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natusae3aci" w:id="0"/>
      <w:bookmarkEnd w:id="0"/>
      <w:r w:rsidDel="00000000" w:rsidR="00000000" w:rsidRPr="00000000">
        <w:rPr>
          <w:b w:val="1"/>
          <w:bCs w:val="1"/>
          <w:color w:val="1b1c1d"/>
          <w:sz w:val="26"/>
          <w:szCs w:val="26"/>
          <w:rtl w:val="0"/>
        </w:rPr>
        <w:t xml:space="preserve">1. El Mapa General: AI vs. Machine Learning vs. Deep Learning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Para empezar, es fundamental entender la jerarquía de estos conceptos, ya que uno vive dentro del otro:</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Inteligencia Artificial (IA):</w:t>
      </w:r>
      <w:r w:rsidDel="00000000" w:rsidR="00000000" w:rsidRPr="00000000">
        <w:rPr>
          <w:color w:val="1b1c1d"/>
          <w:rtl w:val="0"/>
        </w:rPr>
        <w:t xml:space="preserve"> Es el concepto más amplio. Se refiere a ordenadores haciendo tareas que normalmente requieren inteligencia humana (como cálculos complejos o identificar objetos).</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Machine Learning (Aprendizaje Automático):</w:t>
      </w:r>
      <w:r w:rsidDel="00000000" w:rsidR="00000000" w:rsidRPr="00000000">
        <w:rPr>
          <w:color w:val="1b1c1d"/>
          <w:rtl w:val="0"/>
        </w:rPr>
        <w:t xml:space="preserve"> Es un subcampo de la IA. En lugar de programar al ordenador con reglas fijas paso a paso, le damos la capacidad de </w:t>
      </w:r>
      <w:r w:rsidDel="00000000" w:rsidR="00000000" w:rsidRPr="00000000">
        <w:rPr>
          <w:b w:val="1"/>
          <w:bCs w:val="1"/>
          <w:color w:val="1b1c1d"/>
          <w:rtl w:val="0"/>
        </w:rPr>
        <w:t xml:space="preserve">aprender de la experiencia</w:t>
      </w:r>
      <w:r w:rsidDel="00000000" w:rsidR="00000000" w:rsidRPr="00000000">
        <w:rPr>
          <w:color w:val="1b1c1d"/>
          <w:rtl w:val="0"/>
        </w:rPr>
        <w:t xml:space="preserve"> (datos pasados).</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Deep Learning (Aprendizaje Profundo):</w:t>
      </w:r>
      <w:r w:rsidDel="00000000" w:rsidR="00000000" w:rsidRPr="00000000">
        <w:rPr>
          <w:color w:val="1b1c1d"/>
          <w:rtl w:val="0"/>
        </w:rPr>
        <w:t xml:space="preserve"> Es un subcampo del Machine Learning especializado en </w:t>
      </w:r>
      <w:r w:rsidDel="00000000" w:rsidR="00000000" w:rsidRPr="00000000">
        <w:rPr>
          <w:b w:val="1"/>
          <w:bCs w:val="1"/>
          <w:color w:val="1b1c1d"/>
          <w:rtl w:val="0"/>
        </w:rPr>
        <w:t xml:space="preserve">Redes Neuronales Artificiales</w:t>
      </w:r>
      <w:r w:rsidDel="00000000" w:rsidR="00000000" w:rsidRPr="00000000">
        <w:rPr>
          <w:color w:val="1b1c1d"/>
          <w:rtl w:val="0"/>
        </w:rPr>
        <w:t xml:space="preserve">. Imita la estructura del cerebro humano para aprender patrones muy complejos.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ra5dtnxkbwz9" w:id="1"/>
      <w:bookmarkEnd w:id="1"/>
      <w:r w:rsidDel="00000000" w:rsidR="00000000" w:rsidRPr="00000000">
        <w:rPr>
          <w:b w:val="1"/>
          <w:bCs w:val="1"/>
          <w:color w:val="1b1c1d"/>
          <w:sz w:val="26"/>
          <w:szCs w:val="26"/>
          <w:rtl w:val="0"/>
        </w:rPr>
        <w:t xml:space="preserve">2. ¿Cómo funciona el Machine Learning?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La idea clave es dejar de dar órdenes y empezar a dar ejemplos.</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Programación tradicional:</w:t>
      </w:r>
      <w:r w:rsidDel="00000000" w:rsidR="00000000" w:rsidRPr="00000000">
        <w:rPr>
          <w:color w:val="1b1c1d"/>
          <w:rtl w:val="0"/>
        </w:rPr>
        <w:t xml:space="preserve"> Tú escribes las reglas.</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Machine Learning:</w:t>
      </w:r>
      <w:r w:rsidDel="00000000" w:rsidR="00000000" w:rsidRPr="00000000">
        <w:rPr>
          <w:color w:val="1b1c1d"/>
          <w:rtl w:val="0"/>
        </w:rPr>
        <w:t xml:space="preserve"> Tú le das al ordenador los datos de entrada (ej. características de un paciente como edad, sexo) y la salida correcta (ej. si tiene o no una enfermedad).</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El objetivo:</w:t>
      </w:r>
      <w:r w:rsidDel="00000000" w:rsidR="00000000" w:rsidRPr="00000000">
        <w:rPr>
          <w:color w:val="1b1c1d"/>
          <w:rtl w:val="0"/>
        </w:rPr>
        <w:t xml:space="preserve"> El algoritmo busca una función matemática que conecte la entrada con la salida para poder hacer predicciones con datos nuevos.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engunmnh87f" w:id="2"/>
      <w:bookmarkEnd w:id="2"/>
      <w:r w:rsidDel="00000000" w:rsidR="00000000" w:rsidRPr="00000000">
        <w:rPr>
          <w:b w:val="1"/>
          <w:bCs w:val="1"/>
          <w:color w:val="1b1c1d"/>
          <w:sz w:val="26"/>
          <w:szCs w:val="26"/>
          <w:rtl w:val="0"/>
        </w:rPr>
        <w:t xml:space="preserve">3. La Evolución de la Neurona Artificial</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El documento explica cómo hemos llegado a la IA moderna a través de la evolución de la "neurona", la unidad básica de procesamiento.</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vziryu8zzzr" w:id="3"/>
      <w:bookmarkEnd w:id="3"/>
      <w:r w:rsidDel="00000000" w:rsidR="00000000" w:rsidRPr="00000000">
        <w:rPr>
          <w:b w:val="1"/>
          <w:bCs w:val="1"/>
          <w:color w:val="1b1c1d"/>
          <w:sz w:val="22"/>
          <w:szCs w:val="22"/>
          <w:rtl w:val="0"/>
        </w:rPr>
        <w:t xml:space="preserve">A. La Primera Neurona: McCulloch-Pitts (M-P)</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Fue el primer intento (año 1943) de imitar una neurona biológica.</w:t>
      </w:r>
    </w:p>
    <w:p w:rsidR="00000000" w:rsidDel="00000000" w:rsidP="00000000" w:rsidRDefault="00000000" w:rsidRPr="00000000" w14:paraId="0000001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Cómo funciona:</w:t>
      </w:r>
      <w:r w:rsidDel="00000000" w:rsidR="00000000" w:rsidRPr="00000000">
        <w:rPr>
          <w:color w:val="1b1c1d"/>
          <w:rtl w:val="0"/>
        </w:rPr>
        <w:t xml:space="preserve"> Recibe entradas binarias (solo 0 o 1). Si la suma de las entradas supera un "umbral" (threshold) fijo, la neurona se activa y devuelve un 1; si no, devuelve un 0.</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Limitaciones graves:</w:t>
      </w:r>
      <w:r w:rsidDel="00000000" w:rsidR="00000000" w:rsidRPr="00000000">
        <w:rPr>
          <w:color w:val="1b1c1d"/>
          <w:rtl w:val="0"/>
        </w:rPr>
        <w:t xml:space="preserve"> Solo aceptaba datos binarios (no podías usar números reales como "altura 1.75") y el umbral debía configurarse manualmente. Además, todas las entradas valían lo mismo.</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ti60o94nr6f" w:id="4"/>
      <w:bookmarkEnd w:id="4"/>
      <w:r w:rsidDel="00000000" w:rsidR="00000000" w:rsidRPr="00000000">
        <w:rPr>
          <w:b w:val="1"/>
          <w:bCs w:val="1"/>
          <w:color w:val="1b1c1d"/>
          <w:sz w:val="22"/>
          <w:szCs w:val="22"/>
          <w:rtl w:val="0"/>
        </w:rPr>
        <w:t xml:space="preserve">B. El Perceptrón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Es la mejora de la neurona M-P.</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La mejora clave:</w:t>
      </w:r>
      <w:r w:rsidDel="00000000" w:rsidR="00000000" w:rsidRPr="00000000">
        <w:rPr>
          <w:color w:val="1b1c1d"/>
          <w:rtl w:val="0"/>
        </w:rPr>
        <w:t xml:space="preserve"> Introduce </w:t>
      </w:r>
      <w:r w:rsidDel="00000000" w:rsidR="00000000" w:rsidRPr="00000000">
        <w:rPr>
          <w:b w:val="1"/>
          <w:bCs w:val="1"/>
          <w:color w:val="1b1c1d"/>
          <w:rtl w:val="0"/>
        </w:rPr>
        <w:t xml:space="preserve">pesos numéricos ($w$)</w:t>
      </w:r>
      <w:r w:rsidDel="00000000" w:rsidR="00000000" w:rsidRPr="00000000">
        <w:rPr>
          <w:color w:val="1b1c1d"/>
          <w:rtl w:val="0"/>
        </w:rPr>
        <w:t xml:space="preserve">. Esto significa que el modelo puede aprender qué entradas son más importantes que otras (por ejemplo, para predecir si lloverá, la "humedad" podría tener más peso que el "día de la semana").</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Funcionamiento:</w:t>
      </w:r>
      <w:r w:rsidDel="00000000" w:rsidR="00000000" w:rsidRPr="00000000">
        <w:rPr>
          <w:color w:val="1b1c1d"/>
          <w:rtl w:val="0"/>
        </w:rPr>
        <w:t xml:space="preserve"> Realiza una suma ponderada de las entradas ($z = w \cdot x + b$).</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Limitación:</w:t>
      </w:r>
      <w:r w:rsidDel="00000000" w:rsidR="00000000" w:rsidRPr="00000000">
        <w:rPr>
          <w:color w:val="1b1c1d"/>
          <w:rtl w:val="0"/>
        </w:rPr>
        <w:t xml:space="preserve"> Sólo podía resolver problemas lineales sencillos. No podía resolver problemas lógicos más complejos como el "XOR".</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yfv5pez2hbf" w:id="5"/>
      <w:bookmarkEnd w:id="5"/>
      <w:r w:rsidDel="00000000" w:rsidR="00000000" w:rsidRPr="00000000">
        <w:rPr>
          <w:b w:val="1"/>
          <w:bCs w:val="1"/>
          <w:color w:val="1b1c1d"/>
          <w:sz w:val="22"/>
          <w:szCs w:val="22"/>
          <w:rtl w:val="0"/>
        </w:rPr>
        <w:t xml:space="preserve">C. El Perceptrón Multicapa (Deep Learning)</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Aquí es donde entramos en la IA moderna. Para superar las limitaciones del Perceptrón simple, unimos muchas neuronas en capas.</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Estructura:</w:t>
      </w:r>
    </w:p>
    <w:p w:rsidR="00000000" w:rsidDel="00000000" w:rsidP="00000000" w:rsidRDefault="00000000" w:rsidRPr="00000000" w14:paraId="0000001A">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b1c1d"/>
          <w:rtl w:val="0"/>
        </w:rPr>
        <w:t xml:space="preserve">Capa de entrada (Input Layer):</w:t>
      </w:r>
      <w:r w:rsidDel="00000000" w:rsidR="00000000" w:rsidRPr="00000000">
        <w:rPr>
          <w:color w:val="1b1c1d"/>
          <w:rtl w:val="0"/>
        </w:rPr>
        <w:t xml:space="preserve"> Recibe los datos puros (ej. los píxeles de una foto).</w:t>
      </w:r>
    </w:p>
    <w:p w:rsidR="00000000" w:rsidDel="00000000" w:rsidP="00000000" w:rsidRDefault="00000000" w:rsidRPr="00000000" w14:paraId="0000001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b1c1d"/>
          <w:rtl w:val="0"/>
        </w:rPr>
        <w:t xml:space="preserve">Capas ocultas (Hidden Layers):</w:t>
      </w:r>
      <w:r w:rsidDel="00000000" w:rsidR="00000000" w:rsidRPr="00000000">
        <w:rPr>
          <w:color w:val="1b1c1d"/>
          <w:rtl w:val="0"/>
        </w:rPr>
        <w:t xml:space="preserve"> Capas intermedias donde ocurre la magia y la extracción de características.</w:t>
      </w:r>
    </w:p>
    <w:p w:rsidR="00000000" w:rsidDel="00000000" w:rsidP="00000000" w:rsidRDefault="00000000" w:rsidRPr="00000000" w14:paraId="0000001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b1c1d"/>
          <w:rtl w:val="0"/>
        </w:rPr>
        <w:t xml:space="preserve">Capa de salida (Output Layer):</w:t>
      </w:r>
      <w:r w:rsidDel="00000000" w:rsidR="00000000" w:rsidRPr="00000000">
        <w:rPr>
          <w:color w:val="1b1c1d"/>
          <w:rtl w:val="0"/>
        </w:rPr>
        <w:t xml:space="preserve"> Nos da el resultado final (ej. "es un gato").</w:t>
      </w:r>
    </w:p>
    <w:p w:rsidR="00000000" w:rsidDel="00000000" w:rsidP="00000000" w:rsidRDefault="00000000" w:rsidRPr="00000000" w14:paraId="0000001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Innovaciones clave:</w:t>
      </w:r>
    </w:p>
    <w:p w:rsidR="00000000" w:rsidDel="00000000" w:rsidP="00000000" w:rsidRDefault="00000000" w:rsidRPr="00000000" w14:paraId="0000001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b w:val="1"/>
          <w:bCs w:val="1"/>
          <w:color w:val="1b1c1d"/>
          <w:rtl w:val="0"/>
        </w:rPr>
        <w:t xml:space="preserve">Funciones de activación:</w:t>
      </w:r>
      <w:r w:rsidDel="00000000" w:rsidR="00000000" w:rsidRPr="00000000">
        <w:rPr>
          <w:color w:val="1b1c1d"/>
          <w:rtl w:val="0"/>
        </w:rPr>
        <w:t xml:space="preserve"> Se dejó de usar funciones simples de "sí/no" y se introdujeron funciones como la </w:t>
      </w:r>
      <w:r w:rsidDel="00000000" w:rsidR="00000000" w:rsidRPr="00000000">
        <w:rPr>
          <w:b w:val="1"/>
          <w:bCs w:val="1"/>
          <w:color w:val="1b1c1d"/>
          <w:rtl w:val="0"/>
        </w:rPr>
        <w:t xml:space="preserve">Sigmoide</w:t>
      </w:r>
      <w:r w:rsidDel="00000000" w:rsidR="00000000" w:rsidRPr="00000000">
        <w:rPr>
          <w:color w:val="1b1c1d"/>
          <w:rtl w:val="0"/>
        </w:rPr>
        <w:t xml:space="preserve"> o </w:t>
      </w:r>
      <w:r w:rsidDel="00000000" w:rsidR="00000000" w:rsidRPr="00000000">
        <w:rPr>
          <w:b w:val="1"/>
          <w:bCs w:val="1"/>
          <w:color w:val="1b1c1d"/>
          <w:rtl w:val="0"/>
        </w:rPr>
        <w:t xml:space="preserve">ReLU</w:t>
      </w:r>
      <w:r w:rsidDel="00000000" w:rsidR="00000000" w:rsidRPr="00000000">
        <w:rPr>
          <w:color w:val="1b1c1d"/>
          <w:rtl w:val="0"/>
        </w:rPr>
        <w:t xml:space="preserve">, que permiten manejar probabilidades y matices (números decimales entre 0 y 1).</w:t>
      </w:r>
    </w:p>
    <w:p w:rsidR="00000000" w:rsidDel="00000000" w:rsidP="00000000" w:rsidRDefault="00000000" w:rsidRPr="00000000" w14:paraId="0000001F">
      <w:pPr>
        <w:numPr>
          <w:ilvl w:val="1"/>
          <w:numId w:val="6"/>
        </w:numPr>
        <w:pBdr>
          <w:top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b w:val="1"/>
          <w:bCs w:val="1"/>
          <w:color w:val="1b1c1d"/>
          <w:rtl w:val="0"/>
        </w:rPr>
        <w:t xml:space="preserve">Backpropagation (Propagación hacia atrás):</w:t>
      </w:r>
      <w:r w:rsidDel="00000000" w:rsidR="00000000" w:rsidRPr="00000000">
        <w:rPr>
          <w:color w:val="1b1c1d"/>
          <w:rtl w:val="0"/>
        </w:rPr>
        <w:t xml:space="preserve"> Es el método de entrenamiento. La red hace una predicción, compara su error con el resultado real y "avisa" hacia atrás a todas las neuronas para que ajusten sus pesos y se equivoquen menos la próxima vez.</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x9fwz4vrba0" w:id="6"/>
      <w:bookmarkEnd w:id="6"/>
      <w:r w:rsidDel="00000000" w:rsidR="00000000" w:rsidRPr="00000000">
        <w:rPr>
          <w:b w:val="1"/>
          <w:bCs w:val="1"/>
          <w:color w:val="1b1c1d"/>
          <w:sz w:val="26"/>
          <w:szCs w:val="26"/>
          <w:rtl w:val="0"/>
        </w:rPr>
        <w:t xml:space="preserve">4. Conceptos Clave para entender el proceso</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El documento destaca varios términos técnicos importantes explicados de forma sencilla:</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End-to-End Learning:</w:t>
      </w:r>
      <w:r w:rsidDel="00000000" w:rsidR="00000000" w:rsidRPr="00000000">
        <w:rPr>
          <w:color w:val="1b1c1d"/>
          <w:rtl w:val="0"/>
        </w:rPr>
        <w:t xml:space="preserve"> En el Deep Learning, el modelo aprende todo el proceso de golpe. Por ejemplo, para detectar un coche, no le decimos "busca ruedas" o "busca espejos". Le damos la foto y la etiqueta "coche", y la red sola aprende a identificar bordes, formas y finalmente el objeto completo.</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Forward Propagation (Propagación hacia adelante):</w:t>
      </w:r>
      <w:r w:rsidDel="00000000" w:rsidR="00000000" w:rsidRPr="00000000">
        <w:rPr>
          <w:color w:val="1b1c1d"/>
          <w:rtl w:val="0"/>
        </w:rPr>
        <w:t xml:space="preserve"> Es el proceso de pasar los datos desde la entrada, a través de las capas de la red, hasta obtener una predicción.</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Función de Coste (Cost/Loss Function):</w:t>
      </w:r>
      <w:r w:rsidDel="00000000" w:rsidR="00000000" w:rsidRPr="00000000">
        <w:rPr>
          <w:color w:val="1b1c1d"/>
          <w:rtl w:val="0"/>
        </w:rPr>
        <w:t xml:space="preserve"> Es una fórmula matemática que calcula "qué tan mal" lo ha hecho la red. Si predice "perro" y era un "gato", el coste es alto.</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Gradient Descent (Descenso de Gradiente):</w:t>
      </w:r>
      <w:r w:rsidDel="00000000" w:rsidR="00000000" w:rsidRPr="00000000">
        <w:rPr>
          <w:color w:val="1b1c1d"/>
          <w:rtl w:val="0"/>
        </w:rPr>
        <w:t xml:space="preserve"> Es el algoritmo de optimización. Imagina que estás en una montaña (el error alto) y quieres bajar al valle (error mínimo). El descenso de gradiente le dice a la red matemática en qué dirección ajustar los pesos para reducir el error.</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0p4f28ye6r8" w:id="7"/>
      <w:bookmarkEnd w:id="7"/>
      <w:r w:rsidDel="00000000" w:rsidR="00000000" w:rsidRPr="00000000">
        <w:rPr>
          <w:b w:val="1"/>
          <w:bCs w:val="1"/>
          <w:color w:val="1b1c1d"/>
          <w:sz w:val="26"/>
          <w:szCs w:val="26"/>
          <w:rtl w:val="0"/>
        </w:rPr>
        <w:t xml:space="preserve">5. ¿Por qué ahora?</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El Deep Learning existe teóricamente desde hace mucho, pero ha explotado recientemente por tres factores:</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Datos:</w:t>
      </w:r>
      <w:r w:rsidDel="00000000" w:rsidR="00000000" w:rsidRPr="00000000">
        <w:rPr>
          <w:color w:val="1b1c1d"/>
          <w:rtl w:val="0"/>
        </w:rPr>
        <w:t xml:space="preserve"> Tenemos cantidades masivas de información (Big Data).</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Hardware:</w:t>
      </w:r>
      <w:r w:rsidDel="00000000" w:rsidR="00000000" w:rsidRPr="00000000">
        <w:rPr>
          <w:color w:val="1b1c1d"/>
          <w:rtl w:val="0"/>
        </w:rPr>
        <w:t xml:space="preserve"> GPUs potentes (tarjetas gráficas) y computación en la nube.</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Algoritmos:</w:t>
      </w:r>
      <w:r w:rsidDel="00000000" w:rsidR="00000000" w:rsidRPr="00000000">
        <w:rPr>
          <w:color w:val="1b1c1d"/>
          <w:rtl w:val="0"/>
        </w:rPr>
        <w:t xml:space="preserve"> Mejoras en las técnicas de entrenamiento.</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