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B4F4F"/>
          <w:sz w:val="64"/>
          <w:szCs w:val="64"/>
        </w:rPr>
        <w:t xml:space="preserve">OCR Espanol</w:t>
      </w:r>
    </w:p>
    <w:p>
      <w:pPr>
        <w:spacing w:after="200"/>
        <w:jc w:val="center"/>
      </w:pPr>
      <w:r>
        <w:rPr>
          <w:rFonts w:ascii="Arial" w:cs="Arial" w:eastAsia="Arial" w:hAnsi="Arial"/>
          <w:color w:val="1A7F7F"/>
          <w:sz w:val="38"/>
          <w:szCs w:val="38"/>
        </w:rPr>
        <w:t xml:space="preserve">README del Proyecto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Especificaciones, estructura y guia de uso para colaboradores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v2.0 (EfficientNet-V2-S + ArcFace + YOLOv8s)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Plataforma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Kaggle (GPU T4 16 GB, Python 3.12)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Licencia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Proyecto academico / investigacion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Notebook detector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detector_train.ipynb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Notebook clasificador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clasificador-ocr-spanish-v2.ipynb</w:t>
            </w:r>
          </w:p>
        </w:tc>
      </w:tr>
    </w:tbl>
    <w:p>
      <w:pPr>
        <w:spacing w:after="2000"/>
      </w:pPr>
      <w:r>
        <w:t xml:space="preserve"/>
      </w:r>
    </w:p>
    <w:p>
      <w:pPr>
        <w:pStyle w:val="Heading1"/>
        <w:pBdr>
          <w:bottom w:val="single" w:color="1A7F7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B4F4F"/>
          <w:sz w:val="32"/>
          <w:szCs w:val="32"/>
        </w:rPr>
        <w:t xml:space="preserve">1. Estructura del proyecto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/kaggle/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input/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datasets/danielperegrinoperez/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  char-map/char_map.json              &lt;- Mapa indice-&gt;caracter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  spanish-ocr-dataset/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    yolo_dataset_final/dataset.yaml   &lt;- Dataset base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working/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merged_metadata.parquet               &lt;- Fase A: metadatos unificados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checkpoints/                          &lt;- Checkpoints de entrenamiento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detector_runs/                        &lt;- Runs de YOLO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synth_multichar/                      &lt;- Dataset sintetico multi-char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detector_labels_remapped/             &lt;- Labels base remapeados a 1 clase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best.pt                               &lt;- Mejor checkpoint clasificador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best.onnx                             &lt;- Modelo ONNX clasificador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detector_best.pt                      &lt;- Mejor checkpoint detector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detector_best.onnx                    &lt;- Modelo ONNX detector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char_map.json                         &lt;- Mapa efectivamente usado en clf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train_config.json                     &lt;- Config + historial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metrics_report.json                   &lt;- Metricas finales clasificador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detector_report.json                  &lt;- Metricas finales detector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onnx_parity_report.json               &lt;- Paridad PyTorch vs ONNX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7F7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B4F4F"/>
          <w:sz w:val="32"/>
          <w:szCs w:val="32"/>
        </w:rPr>
        <w:t xml:space="preserve">2. Requisitos del sistema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F7F"/>
          <w:sz w:val="26"/>
          <w:szCs w:val="26"/>
        </w:rPr>
        <w:t xml:space="preserve">2.1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Recomendado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Nvidia T4 16GB (Kaggle)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Nvidia A100 40GB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 GB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32 GB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 GB libres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 GB libres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3.10+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3.12 (Kaggle default)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F7F"/>
          <w:sz w:val="26"/>
          <w:szCs w:val="26"/>
        </w:rPr>
        <w:t xml:space="preserve">2.2 Dependencias Python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# Dependencias compartidas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pip install torch torchvision --index-url https://download.pytorch.org/whl/cu118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pip install albumentations opencv-python-headless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pip install scikit-learn pandas pyarrow scipy seaborn matplotlib</w:t>
      </w:r>
    </w:p>
    <w:p>
      <w:pPr>
        <w:spacing w:after="60"/>
      </w:pPr>
      <w:r>
        <w:t xml:space="preserve"/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# Solo detector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pip install ultralytics</w:t>
      </w:r>
    </w:p>
    <w:p>
      <w:pPr>
        <w:spacing w:after="60"/>
      </w:pPr>
      <w:r>
        <w:t xml:space="preserve"/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# Solo clasificador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pip install onnx onnxruntime pyyaml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7F7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B4F4F"/>
          <w:sz w:val="32"/>
          <w:szCs w:val="32"/>
        </w:rPr>
        <w:t xml:space="preserve">3. Guia de ejecucion rapida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F7F"/>
          <w:sz w:val="26"/>
          <w:szCs w:val="26"/>
        </w:rPr>
        <w:t xml:space="preserve">3.1 Orden correcto de ejecucion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E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IMPORTANTE: Ejecutar las fases en orden. Fase B requiere la salida de Fase A. Fase C requiere la salida de Fase B. El detector y el clasificador son independientes entre si y pueden ejecutarse en paralelo.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200"/>
        <w:gridCol w:w="2960"/>
        <w:gridCol w:w="1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Seccion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 aprox T4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clasificador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Fase 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Unificar datasets, parsear etiquetas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10-30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clasificador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Fase 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Entrenamiento ArcFace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3-6 horas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clasificador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Fase 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Evaluacion + export ONNX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20-40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D-0 a D-2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Setup + generar dataset sintetico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15-30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D-3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Entrenamiento YOLOv8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30-90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D-4 a D-9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Metricas + export + validacion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15-20 min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F7F"/>
          <w:sz w:val="26"/>
          <w:szCs w:val="26"/>
        </w:rPr>
        <w:t xml:space="preserve">3.2 Variables de configuracion clave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 el clasificador (CFG dict, celda B-1):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backbone: 'efficientnet_v2_s' | 'efficientnet_b0' (mas rapido, menos preciso)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img_size: 128  (subir a 224+ si el hardware lo permite)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batch_size: 64  (bajar a 32 si hay OOM)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epochs: 60  (puede acortarse a 30 para prototipado)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use_focal_loss: True  (mantener siempre True con 25k+ clases)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 el detector (TRAIN_CFG dict, celda D-3):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model: 'yolov8s.pt' | 'yolov8n.pt' (mas rapido, menos preciso)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epochs: 50  (puede acortarse a 20 para prototipado)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batch: 16  (bajar a 8 si hay OOM con imgsz=640)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7F7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B4F4F"/>
          <w:sz w:val="32"/>
          <w:szCs w:val="32"/>
        </w:rPr>
        <w:t xml:space="preserve">4. Especificaciones del dataset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F7F"/>
          <w:sz w:val="26"/>
          <w:szCs w:val="26"/>
        </w:rPr>
        <w:t xml:space="preserve">4.1 Formato esperado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 dataset base sigue el formato YOLO estandar: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dataset/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train/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images/  &lt;- imagenes .jpg o .png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labels/  &lt;- archivo .txt por imagen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val/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images/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labels/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dataset.yaml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Formato de cada linea en .txt: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class_id  x_center  y_center  width  height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# Todas las coordenadas normalizadas [0.0, 1.0]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# Ejemplo: 5 0.4532 0.6123 0.0841 0.1253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F7F"/>
          <w:sz w:val="26"/>
          <w:szCs w:val="26"/>
        </w:rPr>
        <w:t xml:space="preserve">4.2 char_map.json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 archivo char_map.json puede estar en 3 formatos. El parser de Fase A los maneja todos: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// Formato 1: {idx: char}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{"0": "a", "1": "b", "2": "A", ...}</w:t>
      </w:r>
    </w:p>
    <w:p>
      <w:pPr>
        <w:spacing w:after="60"/>
      </w:pPr>
      <w:r>
        <w:t xml:space="preserve"/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// Formato 2: {char: idx}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{"a": 0, "b": 1, "A": 2, ...}</w:t>
      </w:r>
    </w:p>
    <w:p>
      <w:pPr>
        <w:spacing w:after="60"/>
      </w:pPr>
      <w:r>
        <w:t xml:space="preserve"/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// Formato 3: con clave root e idx2char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{"root": {"idx2char": {"0":"a",...}, "char2idx": {"a":0,...}}}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7F7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B4F4F"/>
          <w:sz w:val="32"/>
          <w:szCs w:val="32"/>
        </w:rPr>
        <w:t xml:space="preserve">5. Especificacion de la interfaz de inferencia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F7F"/>
          <w:sz w:val="26"/>
          <w:szCs w:val="26"/>
        </w:rPr>
        <w:t xml:space="preserve">5.1 Detector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from ultralytics import YOLO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detector = YOLO('detector_best.pt')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/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# Funcion principal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bboxes = detect_chars_pt(imagen_bgr_o_path)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/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# Retorna lista ordenada izq-&gt;der: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[{"x1":int,"y1":int,"x2":int,"y2":int,"confidence":float}, ...]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image_input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 | Path | np.ndarray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requerido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Imagen BGR o ruta al archivo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detector_best.pt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Ruta al modelo .pt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conf_thresh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0.25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Umbral de confianza minimo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iou_thresh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0.45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Umbral IoU para NMS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imgsz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Tamano de imagen para inferencia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F7F"/>
          <w:sz w:val="26"/>
          <w:szCs w:val="26"/>
        </w:rPr>
        <w:t xml:space="preserve">5.2 Clasificador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import onnxruntime as ort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import albumentations as A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from albumentations.pytorch import ToTensorV2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import numpy as np, json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from PIL import Image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/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clf = ort.InferenceSession('best.onnx')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with open('char_map.json') as f: char_map = json.load(f)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/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# Transform IDENTICO al entrenamiento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SZ = 128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val_t = A.Compose([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A.Resize(SZ, SZ),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A.Normalize(mean=(0.5,), std=(0.5,), max_pixel_value=255.0),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ToTensorV2(),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])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/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def classify_crop(img_bgr):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gray   = cv2.cvtColor(img_bgr, cv2.COLOR_BGR2GRAY)  # 1 canal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tensor = val_t(image=gray)['image'].numpy()[np.newaxis]  # (1,1,SZ,SZ)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logits = clf.run(None, {'input': tensor})[0][0]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idx    = int(np.argmax(logits))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return char_map[str(idx)], float(np.softmax(logits)[idx])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CRITICO: Siempre usar mean=0.5 std=0.5 en inferencia. Nunca usar la normalizacion ImageNet (mean=[0.485,0.456,0.406]). Este fue el error principal que causaba 0.51% de accuracy.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F7F"/>
          <w:sz w:val="26"/>
          <w:szCs w:val="26"/>
        </w:rPr>
        <w:t xml:space="preserve">5.3 Pipeline completo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def ocr_imagen(img_path):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bboxes  = detect_chars_pt(img_path)           # Detectar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img_bgr = cv2.imread(img_path)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chars   = []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for bbox in bboxes:                           # Clasificar cada crop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    crop = img_bgr[bbox['y1']:bbox['y2'], bbox['x1']:bbox['x2']]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    char, conf = classify_crop(crop)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    chars.append({'char':char, 'conf':conf, 'bbox':bbox})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texto = ''.join(c['char'] for c in chars)    # Reconstruir texto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    return texto, chars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7F7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B4F4F"/>
          <w:sz w:val="32"/>
          <w:szCs w:val="32"/>
        </w:rPr>
        <w:t xml:space="preserve">6. Descripcion de funciones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Notebook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parse_label_from_filename(stem)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clf Fase 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Parser de nomenclatura: 7 reglas para extraer etiqueta del nombre de archivo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resolve_label(image_path)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clf Fase 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Cadena de fallback: nombre -&gt; YOLO .txt -&gt; directorio depth 1/2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place_chars_on_canvas(chars, w, 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detector D-2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 N crops en canvas con verificacion de solapamiento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build_detector_yaml(base, synth, out)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detector D-2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 dataset.yaml unificado remapeando clases a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CharDataset.__getitem__(idx)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clf Fase 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Abre imagen en grayscale, aplica Albumentations, retorna (1,SZ,SZ)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make_sampler(df, hard_classes)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clf Fase 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WeightedRandomSampler con boost x3 en clases hard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ArcMarginProduct.forward(x, label)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clf Fase 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ArcFace: margen angular en train, cosine*s en eval (label=None)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FocalLoss.forward(logits, targets)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clf Fase 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 con label_smoothing integrado via F.cross_entropy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evaluate(model, loader, ...)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clf Fase B/C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Evaluacion completa con labels= para soportar clases sin soporte en val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detect_chars_pt(image)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detector D-7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Detecta chars con YOLO .pt, retorna bboxes ordenados izq-&gt;der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detect_chars_onnx(image)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detector D-7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Detecta chars con ONNX: letterbox + NMS manual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preprocess_for_onnx(img_path)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clf Fase 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PadToSquare + Resize + Normalize identico a val_alb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full_evaluate(model, loader, ...)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clf Fase 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Metricas globales + confianza por muestra para calibracion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A7F7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B4F4F"/>
          <w:sz w:val="32"/>
          <w:szCs w:val="32"/>
        </w:rPr>
        <w:t xml:space="preserve">7. Soluciones a problemas frecuentes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F7F"/>
          <w:sz w:val="26"/>
          <w:szCs w:val="26"/>
        </w:rPr>
        <w:t xml:space="preserve">7.1 OOM (Out of Memory) en T4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Clasificador: reducir batch_size a 32, img_size a 96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Detector: reducir batch a 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Reducir num_workers a 2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F7F"/>
          <w:sz w:val="26"/>
          <w:szCs w:val="26"/>
        </w:rPr>
        <w:t xml:space="preserve">7.2 Top-1 muy bajo en produccion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normalizacion: debe ser mean=0.5 std=0.5 (NO ImageNet)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que la imagen se convierte a grayscale antes de inferencia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que se usa char_map.json del /kaggle/working/ (el efectivamente entrenado), no el original del input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F7F"/>
          <w:sz w:val="26"/>
          <w:szCs w:val="26"/>
        </w:rPr>
        <w:t xml:space="preserve">7.3 Detector no detecta todos los caracteres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Bajar conf_thresh a 0.15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Bajar iou_thresh a 0.35 (permite mas bboxes solapados)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la imagen tiene bajo contraste, aplicar normalizacion de histograma antes de inferencia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F7F"/>
          <w:sz w:val="26"/>
          <w:szCs w:val="26"/>
        </w:rPr>
        <w:t xml:space="preserve">7.4 ArcFace scores todos iguales o muy bajos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que en evaluacion se llama model(imgs) sin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Solo en entrenamiento: model(imgs, lbls)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F7F"/>
          <w:sz w:val="26"/>
          <w:szCs w:val="26"/>
        </w:rPr>
        <w:t xml:space="preserve">7.5 Paridad ONNX baja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que el preprocessing es identico: mismo Resize, mismo Normalize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ToTensorV2 genera tensor (1,H,W) automaticamente para imagenes grayscale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tensor de entrada al ONNX debe ser (1,1,SZ,SZ) float32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F7F"/>
          <w:sz w:val="26"/>
          <w:szCs w:val="26"/>
        </w:rPr>
        <w:t xml:space="preserve">7.6 Fallos de importacion de Albumentations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Requiere version &gt;= 1.3.0 para ElasticTransform con los parametros usados</w:t>
      </w:r>
    </w:p>
    <w:p>
      <w:pPr>
        <w:pBdr>
          <w:left w:val="single" w:color="1A7F7F" w:sz="8" w:space="1"/>
        </w:pBdr>
        <w:shd w:fill="EEF4EE" w:val="clear"/>
        <w:spacing w:after="60"/>
        <w:ind w:left="360"/>
      </w:pPr>
      <w:r>
        <w:rPr>
          <w:rFonts w:ascii="Courier New" w:cs="Courier New" w:eastAsia="Courier New" w:hAnsi="Courier New"/>
          <w:color w:val="1A2E1A"/>
          <w:sz w:val="18"/>
          <w:szCs w:val="18"/>
        </w:rPr>
        <w:t xml:space="preserve">pip install albumentations&gt;=1.3.0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7F7F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0B4F4F"/>
          <w:sz w:val="32"/>
          <w:szCs w:val="32"/>
        </w:rPr>
        <w:t xml:space="preserve">8. Metricas de referencia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 base (B0)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 v2 (EV2-S + ArcFace)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Top-1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~50% (val)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Por determinar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&gt;=80%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Top-5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~73%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Por determinar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&gt;=95%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F1 Macro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~0.05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Por determinar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&gt;=0.75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Balanced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~0.04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Por determinar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&gt;=0.75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Detector mAP50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Por determinar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&gt;=0.80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Detector Recall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Por determinar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&gt;=0.80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Los valores 'Por determinar' se actualizaran con los resultados de la primera corrida completa con el modelo v2 (EfficientNet-V2-S + ArcFace + Albumentations + FocalLoss). El baseline B0 mostro 50% en validacion durante entrenamiento pero 0.51% en produccion por mismatch de normalizacion.</w:t>
            </w:r>
          </w:p>
        </w:tc>
      </w:tr>
    </w:tbl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2026-03-27T22:32:53.825Z</dcterms:created>
  <dcterms:modified xsi:type="dcterms:W3CDTF">2026-03-27T22:32:53.825Z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