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60"/>
        <w:jc w:val="center"/>
      </w:pPr>
      <w:r>
        <w:rPr>
          <w:rFonts w:ascii="Arial" w:cs="Arial" w:eastAsia="Arial" w:hAnsi="Arial"/>
          <w:b/>
          <w:bCs/>
          <w:color w:val="1F4E79"/>
          <w:sz w:val="64"/>
          <w:szCs w:val="64"/>
        </w:rPr>
        <w:t xml:space="preserve">OCR Espanol</w:t>
      </w:r>
    </w:p>
    <w:p>
      <w:pPr>
        <w:spacing w:after="200"/>
        <w:jc w:val="center"/>
      </w:pPr>
      <w:r>
        <w:rPr>
          <w:rFonts w:ascii="Arial" w:cs="Arial" w:eastAsia="Arial" w:hAnsi="Arial"/>
          <w:color w:val="2E75B6"/>
          <w:sz w:val="38"/>
          <w:szCs w:val="38"/>
        </w:rPr>
        <w:t xml:space="preserve">Reporte Tecnico del Proyecto</w:t>
      </w:r>
    </w:p>
    <w:p>
      <w:pPr>
        <w:spacing w:after="600"/>
        <w:jc w:val="center"/>
      </w:pPr>
      <w:r>
        <w:rPr>
          <w:rFonts w:ascii="Arial" w:cs="Arial" w:eastAsia="Arial" w:hAnsi="Arial"/>
          <w:color w:val="555555"/>
          <w:sz w:val="24"/>
          <w:szCs w:val="24"/>
        </w:rPr>
        <w:t xml:space="preserve">Pipeline de deteccion y clasificacion de caracteres manuscritos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Campo</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Notebooks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detector_train.ipynb  |  clasificador-ocr-spanish-v2.ipynb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Plataforma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Kaggle T4 16 GB | Python 3.12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Dataset 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spanish-ocr-dataset (YOLO format)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Framework detector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Ultralytics YOLOv8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Framework clasificador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PyTorch + Albumentations + ArcFace</w:t>
            </w:r>
          </w:p>
        </w:tc>
      </w:tr>
    </w:tbl>
    <w:p>
      <w:pPr>
        <w:spacing w:after="2000"/>
      </w:pPr>
      <w:r>
        <w:t xml:space="preserve"/>
      </w:r>
    </w:p>
    <w:p>
      <w:pPr>
        <w:pStyle w:val="Heading1"/>
        <w:pBdr>
          <w:bottom w:val="single" w:color="2E75B6" w:sz="6" w:space="1"/>
        </w:pBdr>
        <w:spacing w:before="400" w:after="200"/>
      </w:pPr>
      <w:r>
        <w:rPr>
          <w:rFonts w:ascii="Arial" w:cs="Arial" w:eastAsia="Arial" w:hAnsi="Arial"/>
          <w:b/>
          <w:bCs/>
          <w:color w:val="1F4E79"/>
          <w:sz w:val="32"/>
          <w:szCs w:val="32"/>
        </w:rPr>
        <w:t xml:space="preserve">1. Descripcion general</w:t>
      </w:r>
    </w:p>
    <w:p>
      <w:pPr>
        <w:spacing w:after="120"/>
      </w:pPr>
      <w:r>
        <w:rPr>
          <w:rFonts w:ascii="Arial" w:cs="Arial" w:eastAsia="Arial" w:hAnsi="Arial"/>
          <w:b w:val="false"/>
          <w:bCs w:val="false"/>
          <w:color w:val="222222"/>
          <w:sz w:val="22"/>
          <w:szCs w:val="22"/>
        </w:rPr>
        <w:t xml:space="preserve">El proyecto implementa un sistema OCR completo de dos etapas para reconocimiento de caracteres manuscritos en espanol. El detector localiza cada caracter en la imagen con una bbox. El clasificador recibe cada crop y determina que letra es. Ambos modulos son independientes y se comunican a traves de la interfaz de bboxes.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0"/>
            </w:pPr>
            <w:r>
              <w:rPr>
                <w:rFonts w:ascii="Arial" w:cs="Arial" w:eastAsia="Arial" w:hAnsi="Arial"/>
                <w:color w:val="1A1A2E"/>
                <w:sz w:val="20"/>
                <w:szCs w:val="20"/>
              </w:rPr>
              <w:t xml:space="preserve">Regla critica: el clasificador opera EXCLUSIVAMENTE sobre crops de letra individual. Nunca recibe imagenes completas de cuaderno o pagina.</w:t>
            </w:r>
          </w:p>
        </w:tc>
      </w:tr>
    </w:tbl>
    <w:p>
      <w:pPr>
        <w:spacing w:after="120"/>
      </w:pPr>
      <w:r>
        <w:t xml:space="preserve"/>
      </w:r>
    </w:p>
    <w:p>
      <w:pPr>
        <w:pStyle w:val="Heading2"/>
        <w:spacing w:before="300" w:after="120"/>
      </w:pPr>
      <w:r>
        <w:rPr>
          <w:rFonts w:ascii="Arial" w:cs="Arial" w:eastAsia="Arial" w:hAnsi="Arial"/>
          <w:b/>
          <w:bCs/>
          <w:color w:val="2E75B6"/>
          <w:sz w:val="26"/>
          <w:szCs w:val="26"/>
        </w:rPr>
        <w:t xml:space="preserve">1.1 Flujo del pipeline</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Imagen  -&gt;  Detector YOLO  -&gt;  [{x1,y1,x2,y2,conf}, ...]  (izq-&gt;der)</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Para cada bbox: crop de caracter</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Clasificador ArcFace  -&gt;  {char, confidence}</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Texto reconstruido: 'Hola Mundo'</w:t>
      </w:r>
    </w:p>
    <w:p>
      <w:pPr>
        <w:spacing w:after="120"/>
      </w:pPr>
      <w:r>
        <w:t xml:space="preserve"/>
      </w:r>
    </w:p>
    <w:p>
      <w:pPr>
        <w:pStyle w:val="Heading2"/>
        <w:spacing w:before="300" w:after="120"/>
      </w:pPr>
      <w:r>
        <w:rPr>
          <w:rFonts w:ascii="Arial" w:cs="Arial" w:eastAsia="Arial" w:hAnsi="Arial"/>
          <w:b/>
          <w:bCs/>
          <w:color w:val="2E75B6"/>
          <w:sz w:val="26"/>
          <w:szCs w:val="26"/>
        </w:rPr>
        <w:t xml:space="preserve">1.2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Dataset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Fuente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spanish-ocr-dataset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Kaggle danielperegrinoperez</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Base principal ambos modelos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EMNIST byclass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torchvision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Clasificador - 62 clases, 800k imagenes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handwritting_characters_db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GitHub sueiras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Clasificador adicional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iam-handwriting-word-db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Kaggle nibinv23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Excluido de clf (word-level)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spanish-handwritten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Kaggle verack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Clasificador adicional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Sintetico multi-char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Generado por augmentation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 3000 train + 500 val</w:t>
            </w:r>
          </w:p>
        </w:tc>
      </w:tr>
    </w:tbl>
    <w:p>
      <w:pPr>
        <w:spacing w:after="120"/>
      </w:pPr>
      <w:r>
        <w:t xml:space="preserve"/>
      </w:r>
    </w:p>
    <w:p>
      <w:pPr>
        <w:pStyle w:val="Heading1"/>
        <w:pBdr>
          <w:bottom w:val="single" w:color="2E75B6" w:sz="6" w:space="1"/>
        </w:pBdr>
        <w:spacing w:before="400" w:after="200"/>
      </w:pPr>
      <w:r>
        <w:rPr>
          <w:rFonts w:ascii="Arial" w:cs="Arial" w:eastAsia="Arial" w:hAnsi="Arial"/>
          <w:b/>
          <w:bCs/>
          <w:color w:val="1F4E79"/>
          <w:sz w:val="32"/>
          <w:szCs w:val="32"/>
        </w:rPr>
        <w:t xml:space="preserve">2. Detector (detector_train.ipynb)</w:t>
      </w:r>
    </w:p>
    <w:p>
      <w:pPr>
        <w:pStyle w:val="Heading2"/>
        <w:spacing w:before="300" w:after="120"/>
      </w:pPr>
      <w:r>
        <w:rPr>
          <w:rFonts w:ascii="Arial" w:cs="Arial" w:eastAsia="Arial" w:hAnsi="Arial"/>
          <w:b/>
          <w:bCs/>
          <w:color w:val="2E75B6"/>
          <w:sz w:val="26"/>
          <w:szCs w:val="26"/>
        </w:rPr>
        <w:t xml:space="preserve">2.1 Modelo</w:t>
      </w:r>
    </w:p>
    <w:p>
      <w:pPr>
        <w:spacing w:after="120"/>
      </w:pPr>
      <w:r>
        <w:rPr>
          <w:rFonts w:ascii="Arial" w:cs="Arial" w:eastAsia="Arial" w:hAnsi="Arial"/>
          <w:b w:val="false"/>
          <w:bCs w:val="false"/>
          <w:color w:val="222222"/>
          <w:sz w:val="22"/>
          <w:szCs w:val="22"/>
        </w:rPr>
        <w:t xml:space="preserve">YOLOv8s de Ultralytics. 1 sola clase: 'char'. La identificacion de que letra es se delega al clasificador, simplificando el problema de deteccion y maximizando el recall.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Componente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Valor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Justificacion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Modelo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yolov8s.pt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Balance velocidad/precision para T4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Clases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 (char)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Simplifica deteccion; clasificacion ocurre despues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640 x 640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Estandar YOLO; suficiente para caracteres en documentos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Backbone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CSPDarknet (nativo YOLO)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Preentrenado en COCO, fine-tuned en caracteres</w:t>
            </w:r>
          </w:p>
        </w:tc>
      </w:tr>
    </w:tbl>
    <w:p>
      <w:pPr>
        <w:spacing w:after="120"/>
      </w:pPr>
      <w:r>
        <w:t xml:space="preserve"/>
      </w:r>
    </w:p>
    <w:p>
      <w:pPr>
        <w:pStyle w:val="Heading2"/>
        <w:spacing w:before="300" w:after="120"/>
      </w:pPr>
      <w:r>
        <w:rPr>
          <w:rFonts w:ascii="Arial" w:cs="Arial" w:eastAsia="Arial" w:hAnsi="Arial"/>
          <w:b/>
          <w:bCs/>
          <w:color w:val="2E75B6"/>
          <w:sz w:val="26"/>
          <w:szCs w:val="26"/>
        </w:rPr>
        <w:t xml:space="preserve">2.2 Hiperparametros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Parametro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Valor</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Razon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epochs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Convergencia con early stopping (patience=15)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batch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16</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Maximo para T4 16GB con imgsz=640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lr0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1e-3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LR inicial estandar YOLO con preentrenado COCO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lrf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0.01</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lr final = lr0 * lrf (cosine decay a 1e-5)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warmup_epochs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Estabilizar cabeza de deteccion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patience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Early stopping: 15 epocas sin mejora de mAP50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iou (NMS)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0.50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NMS threshold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conf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0.25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Confidence threshold; detecta instancias inciertas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mosaic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0.8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Combina 4 imagenes: FUNDAMENTAL para multi-char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copy_paste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0.2</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Copia caracteres entre imagenes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degrees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Rotacion leve sin destruir identidad del caracter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flipud / fliplr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0.0 / 0.0</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Sin flip: b/d y p/q se confundirian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hsv_h / hsv_s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0.0 / 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Sin hue/saturation (imagenes en escala de grises)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hsv_v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0.3</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Variacion de brillo para diferentes iluminaciones</w:t>
            </w:r>
          </w:p>
        </w:tc>
      </w:tr>
    </w:tbl>
    <w:p>
      <w:pPr>
        <w:spacing w:after="120"/>
      </w:pPr>
      <w:r>
        <w:t xml:space="preserve"/>
      </w:r>
    </w:p>
    <w:p>
      <w:pPr>
        <w:pStyle w:val="Heading2"/>
        <w:spacing w:before="300" w:after="120"/>
      </w:pPr>
      <w:r>
        <w:rPr>
          <w:rFonts w:ascii="Arial" w:cs="Arial" w:eastAsia="Arial" w:hAnsi="Arial"/>
          <w:b/>
          <w:bCs/>
          <w:color w:val="2E75B6"/>
          <w:sz w:val="26"/>
          <w:szCs w:val="26"/>
        </w:rPr>
        <w:t xml:space="preserve">2.3 Dataset sintetico multi-caracter</w:t>
      </w:r>
    </w:p>
    <w:p>
      <w:pPr>
        <w:spacing w:after="120"/>
      </w:pPr>
      <w:r>
        <w:rPr>
          <w:rFonts w:ascii="Arial" w:cs="Arial" w:eastAsia="Arial" w:hAnsi="Arial"/>
          <w:b w:val="false"/>
          <w:bCs w:val="false"/>
          <w:color w:val="222222"/>
          <w:sz w:val="22"/>
          <w:szCs w:val="22"/>
        </w:rPr>
        <w:t xml:space="preserve">El dataset original tiene imagenes de 1 caracter. Se genero un dataset sintetico con la funcion place_chars_on_canvas():</w:t>
      </w:r>
    </w:p>
    <w:p>
      <w:pPr>
        <w:pStyle w:val="ListParagraph"/>
        <w:numPr>
          <w:ilvl w:val="0"/>
          <w:numId w:val="2"/>
        </w:numPr>
        <w:spacing w:after="80"/>
      </w:pPr>
      <w:r>
        <w:rPr>
          <w:rFonts w:ascii="Arial" w:cs="Arial" w:eastAsia="Arial" w:hAnsi="Arial"/>
          <w:color w:val="333333"/>
          <w:sz w:val="22"/>
          <w:szCs w:val="22"/>
        </w:rPr>
        <w:t xml:space="preserve">3,000 imagenes train + 500 val con 3-8 caracteres por imagen</w:t>
      </w:r>
    </w:p>
    <w:p>
      <w:pPr>
        <w:pStyle w:val="ListParagraph"/>
        <w:numPr>
          <w:ilvl w:val="0"/>
          <w:numId w:val="2"/>
        </w:numPr>
        <w:spacing w:after="80"/>
      </w:pPr>
      <w:r>
        <w:rPr>
          <w:rFonts w:ascii="Arial" w:cs="Arial" w:eastAsia="Arial" w:hAnsi="Arial"/>
          <w:color w:val="333333"/>
          <w:sz w:val="22"/>
          <w:szCs w:val="22"/>
        </w:rPr>
        <w:t xml:space="preserve">Canvas de 640x640, 800x600 o 1024x768 pixeles con fondo blanco</w:t>
      </w:r>
    </w:p>
    <w:p>
      <w:pPr>
        <w:pStyle w:val="ListParagraph"/>
        <w:numPr>
          <w:ilvl w:val="0"/>
          <w:numId w:val="2"/>
        </w:numPr>
        <w:spacing w:after="80"/>
      </w:pPr>
      <w:r>
        <w:rPr>
          <w:rFonts w:ascii="Arial" w:cs="Arial" w:eastAsia="Arial" w:hAnsi="Arial"/>
          <w:color w:val="333333"/>
          <w:sz w:val="22"/>
          <w:szCs w:val="22"/>
        </w:rPr>
        <w:t xml:space="preserve">Verificacion de solapamiento: IoU &lt; 0.1 entre bboxes colocados</w:t>
      </w:r>
    </w:p>
    <w:p>
      <w:pPr>
        <w:pStyle w:val="ListParagraph"/>
        <w:numPr>
          <w:ilvl w:val="0"/>
          <w:numId w:val="2"/>
        </w:numPr>
        <w:spacing w:after="80"/>
      </w:pPr>
      <w:r>
        <w:rPr>
          <w:rFonts w:ascii="Arial" w:cs="Arial" w:eastAsia="Arial" w:hAnsi="Arial"/>
          <w:color w:val="333333"/>
          <w:sz w:val="22"/>
          <w:szCs w:val="22"/>
        </w:rPr>
        <w:t xml:space="preserve">Augmentacion individual de cada caracter: ElasticTransform, ShiftScaleRotate, GaussNoise</w:t>
      </w:r>
    </w:p>
    <w:p>
      <w:pPr>
        <w:pStyle w:val="ListParagraph"/>
        <w:numPr>
          <w:ilvl w:val="0"/>
          <w:numId w:val="2"/>
        </w:numPr>
        <w:spacing w:after="80"/>
      </w:pPr>
      <w:r>
        <w:rPr>
          <w:rFonts w:ascii="Arial" w:cs="Arial" w:eastAsia="Arial" w:hAnsi="Arial"/>
          <w:color w:val="333333"/>
          <w:sz w:val="22"/>
          <w:szCs w:val="22"/>
        </w:rPr>
        <w:t xml:space="preserve">Augmentacion de escena: brightness, JPEG compression</w:t>
      </w:r>
    </w:p>
    <w:p>
      <w:pPr>
        <w:pStyle w:val="ListParagraph"/>
        <w:numPr>
          <w:ilvl w:val="0"/>
          <w:numId w:val="2"/>
        </w:numPr>
        <w:spacing w:after="80"/>
      </w:pPr>
      <w:r>
        <w:rPr>
          <w:rFonts w:ascii="Arial" w:cs="Arial" w:eastAsia="Arial" w:hAnsi="Arial"/>
          <w:color w:val="333333"/>
          <w:sz w:val="22"/>
          <w:szCs w:val="22"/>
        </w:rPr>
        <w:t xml:space="preserve">Labels del dataset original remapeados a clase 0 en detector_labels_remapped/</w:t>
      </w:r>
    </w:p>
    <w:p>
      <w:pPr>
        <w:spacing w:after="120"/>
      </w:pPr>
      <w:r>
        <w:t xml:space="preserve"/>
      </w:r>
    </w:p>
    <w:p>
      <w:pPr>
        <w:pStyle w:val="Heading2"/>
        <w:spacing w:before="300" w:after="120"/>
      </w:pPr>
      <w:r>
        <w:rPr>
          <w:rFonts w:ascii="Arial" w:cs="Arial" w:eastAsia="Arial" w:hAnsi="Arial"/>
          <w:b/>
          <w:bCs/>
          <w:color w:val="2E75B6"/>
          <w:sz w:val="26"/>
          <w:szCs w:val="26"/>
        </w:rPr>
        <w:t xml:space="preserve">2.4 Funcion de inferencia</w:t>
      </w:r>
    </w:p>
    <w:p>
      <w:pPr>
        <w:spacing w:after="120"/>
      </w:pPr>
      <w:r>
        <w:rPr>
          <w:rFonts w:ascii="Arial" w:cs="Arial" w:eastAsia="Arial" w:hAnsi="Arial"/>
          <w:b w:val="false"/>
          <w:bCs w:val="false"/>
          <w:color w:val="222222"/>
          <w:sz w:val="22"/>
          <w:szCs w:val="22"/>
        </w:rPr>
        <w:t xml:space="preserve">detect_chars_pt() y detect_chars_onnx() reciben imagen BGR y devuelven lista ordenada de izquierda a derecha (sorted por x1):</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[{"x1":int, "y1":int, "x2":int, "y2":int, "confidence":float}, ...]</w:t>
      </w:r>
    </w:p>
    <w:p>
      <w:pPr>
        <w:spacing w:after="120"/>
      </w:pPr>
      <w:r>
        <w:rPr>
          <w:rFonts w:ascii="Arial" w:cs="Arial" w:eastAsia="Arial" w:hAnsi="Arial"/>
          <w:b w:val="false"/>
          <w:bCs w:val="false"/>
          <w:color w:val="222222"/>
          <w:sz w:val="22"/>
          <w:szCs w:val="22"/>
        </w:rPr>
        <w:t xml:space="preserve">La version ONNX implementa letterbox preprocessing, inversion de padding y NMS manual completo para inferencia sin dependencia de Ultralytics.</w:t>
      </w:r>
    </w:p>
    <w:p>
      <w:pPr>
        <w:spacing w:after="120"/>
      </w:pPr>
      <w:r>
        <w:t xml:space="preserve"/>
      </w:r>
    </w:p>
    <w:p>
      <w:pPr>
        <w:pStyle w:val="Heading2"/>
        <w:spacing w:before="300" w:after="120"/>
      </w:pPr>
      <w:r>
        <w:rPr>
          <w:rFonts w:ascii="Arial" w:cs="Arial" w:eastAsia="Arial" w:hAnsi="Arial"/>
          <w:b/>
          <w:bCs/>
          <w:color w:val="2E75B6"/>
          <w:sz w:val="26"/>
          <w:szCs w:val="26"/>
        </w:rPr>
        <w:t xml:space="preserve">2.5 Metricas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Metrica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Target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mAP50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&gt; 0.80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Mean Average Precision con IoU = 0.50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mAP50-95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&gt; 0.55</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mAP promediado de IoU=0.50 a 0.95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Precision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&gt; 0.85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Fraccion de detecciones que son verdaderos positivos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Recall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&gt; 0.80</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Fraccion de caracteres reales que se detectaron</w:t>
            </w:r>
          </w:p>
        </w:tc>
      </w:tr>
    </w:tbl>
    <w:p>
      <w:pPr>
        <w:spacing w:after="120"/>
      </w:pPr>
      <w:r>
        <w:t xml:space="preserve"/>
      </w:r>
    </w:p>
    <w:p>
      <w:pPr>
        <w:pStyle w:val="Heading1"/>
        <w:pBdr>
          <w:bottom w:val="single" w:color="2E75B6" w:sz="6" w:space="1"/>
        </w:pBdr>
        <w:spacing w:before="400" w:after="200"/>
      </w:pPr>
      <w:r>
        <w:rPr>
          <w:rFonts w:ascii="Arial" w:cs="Arial" w:eastAsia="Arial" w:hAnsi="Arial"/>
          <w:b/>
          <w:bCs/>
          <w:color w:val="1F4E79"/>
          <w:sz w:val="32"/>
          <w:szCs w:val="32"/>
        </w:rPr>
        <w:t xml:space="preserve">3. Clasificador (clasificador-ocr-spanish-v2.ipynb)</w:t>
      </w:r>
    </w:p>
    <w:p>
      <w:pPr>
        <w:pStyle w:val="Heading2"/>
        <w:spacing w:before="300" w:after="120"/>
      </w:pPr>
      <w:r>
        <w:rPr>
          <w:rFonts w:ascii="Arial" w:cs="Arial" w:eastAsia="Arial" w:hAnsi="Arial"/>
          <w:b/>
          <w:bCs/>
          <w:color w:val="2E75B6"/>
          <w:sz w:val="26"/>
          <w:szCs w:val="26"/>
        </w:rPr>
        <w:t xml:space="preserve">3.1 Modelo y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Componente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Valor</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Justificacion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Backbone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EfficientNet-V2-S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Mas profundo que B0; mejor para 25k+ clases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Primer conv</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 canal (parche)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Grayscale; pesos init promediando canales RGB preentrenados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Feature dim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1280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Dimension del embedding antes de ArcFace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Dropout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0.4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Regularizacion adicional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Cabeza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ArcMarginProduct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Metric learning: proyecta en hiperesfera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ArcFace 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30.0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Radio de la hiperesfera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ArcFace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0.50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Margen angular en radianes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Input size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128 x 128</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Suficiente detalle para tildes y caracteres similares</w:t>
            </w:r>
          </w:p>
        </w:tc>
      </w:tr>
    </w:tbl>
    <w:p>
      <w:pPr>
        <w:spacing w:after="120"/>
      </w:pPr>
      <w:r>
        <w:t xml:space="preserve"/>
      </w:r>
    </w:p>
    <w:p>
      <w:pPr>
        <w:pStyle w:val="Heading2"/>
        <w:spacing w:before="300" w:after="120"/>
      </w:pPr>
      <w:r>
        <w:rPr>
          <w:rFonts w:ascii="Arial" w:cs="Arial" w:eastAsia="Arial" w:hAnsi="Arial"/>
          <w:b/>
          <w:bCs/>
          <w:color w:val="2E75B6"/>
          <w:sz w:val="26"/>
          <w:szCs w:val="26"/>
        </w:rPr>
        <w:t xml:space="preserve">3.2 Hiperparametros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Parametro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Valor</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Razon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epochs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Con 25k+ clases la convergencia es lenta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batch_size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64</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Reducido por mayor tamano de modelo e imagen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lr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1e-4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LR bajo para fine-tuning; evita NaNs con ArcFace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weight_decay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1e-5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Regularizacion suave para clases raras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label_smoothing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0.1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Reduce over-confidence con 25k clases similares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focal_gamma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2.0</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Punto dulce para desbalanceo extremo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scheduler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cosine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Cosine annealing con warmup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warmup_epochs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Asentar cabezal ArcFace de 25k neuronas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patience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Early stopping por f1_macro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hard_recall_thresh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0.45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Clases con recall &lt; 0.45 -&gt; boost x3 en sampler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hard_mining_start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20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HEM desde epoca 20 para evitar colapsos tempranos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EMNIST_MAX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500</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Max 500 samples/clase de EMNIST</w:t>
            </w:r>
          </w:p>
        </w:tc>
      </w:tr>
    </w:tbl>
    <w:p>
      <w:pPr>
        <w:spacing w:after="120"/>
      </w:pPr>
      <w:r>
        <w:t xml:space="preserve"/>
      </w:r>
    </w:p>
    <w:p>
      <w:pPr>
        <w:pStyle w:val="Heading2"/>
        <w:spacing w:before="300" w:after="120"/>
      </w:pPr>
      <w:r>
        <w:rPr>
          <w:rFonts w:ascii="Arial" w:cs="Arial" w:eastAsia="Arial" w:hAnsi="Arial"/>
          <w:b/>
          <w:bCs/>
          <w:color w:val="2E75B6"/>
          <w:sz w:val="26"/>
          <w:szCs w:val="26"/>
        </w:rPr>
        <w:t xml:space="preserve">3.3 Focal Loss con Label Smoothing</w:t>
      </w:r>
    </w:p>
    <w:p>
      <w:pPr>
        <w:spacing w:after="120"/>
      </w:pPr>
      <w:r>
        <w:rPr>
          <w:rFonts w:ascii="Arial" w:cs="Arial" w:eastAsia="Arial" w:hAnsi="Arial"/>
          <w:b w:val="false"/>
          <w:bCs w:val="false"/>
          <w:color w:val="222222"/>
          <w:sz w:val="22"/>
          <w:szCs w:val="22"/>
        </w:rPr>
        <w:t xml:space="preserve">La FocalLoss reduce el peso de los ejemplos bien clasificados (easy examples):</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FL(p_t) = (1 - p_t)^gamma * CE(logits, targets, label_smoothing=0.1)</w:t>
      </w:r>
    </w:p>
    <w:p>
      <w:pPr>
        <w:spacing w:after="120"/>
      </w:pPr>
      <w:r>
        <w:rPr>
          <w:rFonts w:ascii="Arial" w:cs="Arial" w:eastAsia="Arial" w:hAnsi="Arial"/>
          <w:b w:val="false"/>
          <w:bCs w:val="false"/>
          <w:color w:val="222222"/>
          <w:sz w:val="22"/>
          <w:szCs w:val="22"/>
        </w:rPr>
        <w:t xml:space="preserve">Con gamma=2.0 las clases con pocas muestras reciben gradientes mucho mayores. Se integra label_smoothing directamente en el calculo de cross_entropy (F.cross_entropy con label_smoothing=0.1) para evitar la doble definicion.</w:t>
      </w:r>
    </w:p>
    <w:p>
      <w:pPr>
        <w:spacing w:after="120"/>
      </w:pPr>
      <w:r>
        <w:t xml:space="preserve"/>
      </w:r>
    </w:p>
    <w:p>
      <w:pPr>
        <w:pStyle w:val="Heading2"/>
        <w:spacing w:before="300" w:after="120"/>
      </w:pPr>
      <w:r>
        <w:rPr>
          <w:rFonts w:ascii="Arial" w:cs="Arial" w:eastAsia="Arial" w:hAnsi="Arial"/>
          <w:b/>
          <w:bCs/>
          <w:color w:val="2E75B6"/>
          <w:sz w:val="26"/>
          <w:szCs w:val="26"/>
        </w:rPr>
        <w:t xml:space="preserve">3.4 Data augmentation (Albumentations)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Transform</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Parametros</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Efecto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ElasticTransform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alpha=1, sigma=50, p=0.5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Simula pulso y variacion de trazo. La mas importante.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Perspective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scale=(0.05,0.1), p=1.0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Simula inclinacion de papel o camara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GridDistortion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num_steps=5, distort_limit=0.3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Deformacion de cuadricula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ShiftScaleRotate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rotate_limit=15, scale_limit=0.15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Rotacion leve y escala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GaussNoise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var_limit=(10,50), p=0.3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Simula ruido de camara o escaner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CoarseDropout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max_holes=4, max_height=SZ//8</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Oclusion de fragmentos del trazo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Normalize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mean=0.5, std=0.5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Rango [-1,1]. CRITICO: debe ser identico en inferencia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0"/>
            </w:pPr>
            <w:r>
              <w:rPr>
                <w:rFonts w:ascii="Arial" w:cs="Arial" w:eastAsia="Arial" w:hAnsi="Arial"/>
                <w:color w:val="1A1A2E"/>
                <w:sz w:val="20"/>
                <w:szCs w:val="20"/>
              </w:rPr>
              <w:t xml:space="preserve">CRITICO: La normalizacion usa mean=0.5, std=0.5 (NO ImageNet). Usar ImageNet en inferencia produce 0.51% Top-1. Este fue el error principal diagnosticado.</w:t>
            </w:r>
          </w:p>
        </w:tc>
      </w:tr>
    </w:tbl>
    <w:p>
      <w:pPr>
        <w:spacing w:after="120"/>
      </w:pPr>
      <w:r>
        <w:t xml:space="preserve"/>
      </w:r>
    </w:p>
    <w:p>
      <w:pPr>
        <w:pStyle w:val="Heading2"/>
        <w:spacing w:before="300" w:after="120"/>
      </w:pPr>
      <w:r>
        <w:rPr>
          <w:rFonts w:ascii="Arial" w:cs="Arial" w:eastAsia="Arial" w:hAnsi="Arial"/>
          <w:b/>
          <w:bCs/>
          <w:color w:val="2E75B6"/>
          <w:sz w:val="26"/>
          <w:szCs w:val="26"/>
        </w:rPr>
        <w:t xml:space="preserve">3.5 WeightedRandomSampler y Hard Example Mining</w:t>
      </w:r>
    </w:p>
    <w:p>
      <w:pPr>
        <w:pStyle w:val="Heading3"/>
        <w:spacing w:before="200" w:after="80"/>
      </w:pPr>
      <w:r>
        <w:rPr>
          <w:rFonts w:ascii="Arial" w:cs="Arial" w:eastAsia="Arial" w:hAnsi="Arial"/>
          <w:b/>
          <w:bCs/>
          <w:color w:val="444444"/>
          <w:sz w:val="22"/>
          <w:szCs w:val="22"/>
        </w:rPr>
        <w:t xml:space="preserve">WeightedRandomSampler</w:t>
      </w:r>
    </w:p>
    <w:p>
      <w:pPr>
        <w:spacing w:after="120"/>
      </w:pPr>
      <w:r>
        <w:rPr>
          <w:rFonts w:ascii="Arial" w:cs="Arial" w:eastAsia="Arial" w:hAnsi="Arial"/>
          <w:b w:val="false"/>
          <w:bCs w:val="false"/>
          <w:color w:val="222222"/>
          <w:sz w:val="22"/>
          <w:szCs w:val="22"/>
        </w:rPr>
        <w:t xml:space="preserve">Peso por muestra = 1 / frecuencia_de_clase. Clases hard reciben boost x3. Esto combate el sesgo a las clases mayoritarias observado como 1300/1380 predicciones = 'B' o 'f'.</w:t>
      </w:r>
    </w:p>
    <w:p>
      <w:pPr>
        <w:pStyle w:val="Heading3"/>
        <w:spacing w:before="200" w:after="80"/>
      </w:pPr>
      <w:r>
        <w:rPr>
          <w:rFonts w:ascii="Arial" w:cs="Arial" w:eastAsia="Arial" w:hAnsi="Arial"/>
          <w:b/>
          <w:bCs/>
          <w:color w:val="444444"/>
          <w:sz w:val="22"/>
          <w:szCs w:val="22"/>
        </w:rPr>
        <w:t xml:space="preserve">Hard Example Mining (HEM)</w:t>
      </w:r>
    </w:p>
    <w:p>
      <w:pPr>
        <w:spacing w:after="120"/>
      </w:pPr>
      <w:r>
        <w:rPr>
          <w:rFonts w:ascii="Arial" w:cs="Arial" w:eastAsia="Arial" w:hAnsi="Arial"/>
          <w:b w:val="false"/>
          <w:bCs w:val="false"/>
          <w:color w:val="222222"/>
          <w:sz w:val="22"/>
          <w:szCs w:val="22"/>
        </w:rPr>
        <w:t xml:space="preserve">Desde la epoca 20, cada 5 epocas se evalua el recall por clase. Las clases con recall &lt; 0.45 reciben oversampling x3. Iniciar en epoca 20 es fundamental: si se aplica antes, el modelo colapsa porque las clases hard reciben gradientes muy altos antes de tener representaciones coherentes. Esto explica los colapsos en accuracy observados en epocas 8, 10 y 13.</w:t>
      </w:r>
    </w:p>
    <w:p>
      <w:pPr>
        <w:spacing w:after="120"/>
      </w:pPr>
      <w:r>
        <w:t xml:space="preserve"/>
      </w:r>
    </w:p>
    <w:p>
      <w:pPr>
        <w:pStyle w:val="Heading2"/>
        <w:spacing w:before="300" w:after="120"/>
      </w:pPr>
      <w:r>
        <w:rPr>
          <w:rFonts w:ascii="Arial" w:cs="Arial" w:eastAsia="Arial" w:hAnsi="Arial"/>
          <w:b/>
          <w:bCs/>
          <w:color w:val="2E75B6"/>
          <w:sz w:val="26"/>
          <w:szCs w:val="26"/>
        </w:rPr>
        <w:t xml:space="preserve">3.6 Comportamiento ArcFace en train vs eval</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Entrenamiento: se pasa label para aplicar margen angular</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logits = model(imgs, lbls)   # phi = cos(theta + m)</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Inferencia / evaluacion: sin label</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logits = model(imgs)          # devuelve cosine * s</w:t>
      </w:r>
    </w:p>
    <w:p>
      <w:pPr>
        <w:spacing w:after="120"/>
      </w:pPr>
      <w:r>
        <w:rPr>
          <w:rFonts w:ascii="Arial" w:cs="Arial" w:eastAsia="Arial" w:hAnsi="Arial"/>
          <w:b w:val="false"/>
          <w:bCs w:val="false"/>
          <w:color w:val="222222"/>
          <w:sz w:val="22"/>
          <w:szCs w:val="22"/>
        </w:rPr>
        <w:t xml:space="preserve">Pasar label en evaluacion produce scores erroneos. Fue un error encontrado y corregido en el notebook.</w:t>
      </w:r>
    </w:p>
    <w:p>
      <w:pPr>
        <w:spacing w:after="120"/>
      </w:pPr>
      <w:r>
        <w:t xml:space="preserve"/>
      </w:r>
    </w:p>
    <w:p>
      <w:pPr>
        <w:pStyle w:val="Heading1"/>
        <w:pBdr>
          <w:bottom w:val="single" w:color="2E75B6" w:sz="6" w:space="1"/>
        </w:pBdr>
        <w:spacing w:before="400" w:after="200"/>
      </w:pPr>
      <w:r>
        <w:rPr>
          <w:rFonts w:ascii="Arial" w:cs="Arial" w:eastAsia="Arial" w:hAnsi="Arial"/>
          <w:b/>
          <w:bCs/>
          <w:color w:val="1F4E79"/>
          <w:sz w:val="32"/>
          <w:szCs w:val="32"/>
        </w:rPr>
        <w:t xml:space="preserve">4. Fases del clasificador</w:t>
      </w:r>
    </w:p>
    <w:p>
      <w:pPr>
        <w:pStyle w:val="Heading2"/>
        <w:spacing w:before="300" w:after="120"/>
      </w:pPr>
      <w:r>
        <w:rPr>
          <w:rFonts w:ascii="Arial" w:cs="Arial" w:eastAsia="Arial" w:hAnsi="Arial"/>
          <w:b/>
          <w:bCs/>
          <w:color w:val="2E75B6"/>
          <w:sz w:val="26"/>
          <w:szCs w:val="26"/>
        </w:rPr>
        <w:t xml:space="preserve">Fase A - Datos y etiquetado</w:t>
      </w:r>
    </w:p>
    <w:p>
      <w:pPr>
        <w:spacing w:after="120"/>
      </w:pPr>
      <w:r>
        <w:rPr>
          <w:rFonts w:ascii="Arial" w:cs="Arial" w:eastAsia="Arial" w:hAnsi="Arial"/>
          <w:b w:val="false"/>
          <w:bCs w:val="false"/>
          <w:color w:val="222222"/>
          <w:sz w:val="22"/>
          <w:szCs w:val="22"/>
        </w:rPr>
        <w:t xml:space="preserve">Unifica todos los datasets en merged_metadata.parquet con columnas: image_path, label, source, split, is_synthetic, parse_rule. El parser de nomenclatura soporta 7 reglas en orden de prioridad: cls{idx}_, prim_{slug}_, char_{idx}_, stem de 1 char, patron {cls}_{inst}_{fecha}, patron numerico {id}_, fallback por directorio y anotacion YOLO .txt.</w:t>
      </w:r>
    </w:p>
    <w:p>
      <w:pPr>
        <w:spacing w:after="120"/>
      </w:pPr>
      <w:r>
        <w:t xml:space="preserve"/>
      </w:r>
    </w:p>
    <w:p>
      <w:pPr>
        <w:pStyle w:val="Heading2"/>
        <w:spacing w:before="300" w:after="120"/>
      </w:pPr>
      <w:r>
        <w:rPr>
          <w:rFonts w:ascii="Arial" w:cs="Arial" w:eastAsia="Arial" w:hAnsi="Arial"/>
          <w:b/>
          <w:bCs/>
          <w:color w:val="2E75B6"/>
          <w:sz w:val="26"/>
          <w:szCs w:val="26"/>
        </w:rPr>
        <w:t xml:space="preserve">Fase B - Entrenamiento</w:t>
      </w:r>
    </w:p>
    <w:p>
      <w:pPr>
        <w:spacing w:after="120"/>
      </w:pPr>
      <w:r>
        <w:rPr>
          <w:rFonts w:ascii="Arial" w:cs="Arial" w:eastAsia="Arial" w:hAnsi="Arial"/>
          <w:b w:val="false"/>
          <w:bCs w:val="false"/>
          <w:color w:val="222222"/>
          <w:sz w:val="22"/>
          <w:szCs w:val="22"/>
        </w:rPr>
        <w:t xml:space="preserve">Runtime detect (DDP/1GPU/CPU), split estratificado anti-leakage por source, Albumentations transforms, CharDataset + WeightedRandomSampler, ArcFaceModel, FocalLoss, AdamW + cosine scheduler con warmup, train loop con AMP (autocast + GradScaler), HEM, early stopping por f1_macro, checkpoint del mejor modelo por f1_macro (no por loss).</w:t>
      </w:r>
    </w:p>
    <w:p>
      <w:pPr>
        <w:spacing w:after="120"/>
      </w:pPr>
      <w:r>
        <w:t xml:space="preserve"/>
      </w:r>
    </w:p>
    <w:p>
      <w:pPr>
        <w:pStyle w:val="Heading2"/>
        <w:spacing w:before="300" w:after="120"/>
      </w:pPr>
      <w:r>
        <w:rPr>
          <w:rFonts w:ascii="Arial" w:cs="Arial" w:eastAsia="Arial" w:hAnsi="Arial"/>
          <w:b/>
          <w:bCs/>
          <w:color w:val="2E75B6"/>
          <w:sz w:val="26"/>
          <w:szCs w:val="26"/>
        </w:rPr>
        <w:t xml:space="preserve">Fase C - Evaluacion y export</w:t>
      </w:r>
    </w:p>
    <w:p>
      <w:pPr>
        <w:spacing w:after="120"/>
      </w:pPr>
      <w:r>
        <w:rPr>
          <w:rFonts w:ascii="Arial" w:cs="Arial" w:eastAsia="Arial" w:hAnsi="Arial"/>
          <w:b w:val="false"/>
          <w:bCs w:val="false"/>
          <w:color w:val="222222"/>
          <w:sz w:val="22"/>
          <w:szCs w:val="22"/>
        </w:rPr>
        <w:t xml:space="preserve">Metricas globales (top1, top5, f1_macro, balanced_accuracy), confusion matrix normalizada, analisis de confianza aciertos vs errores, temperature scaling si conf(errores) &gt;= conf(aciertos)-0.05, graficas de entrenamiento, export ONNX con opset 17 y axes dinamicos, validacion de paridad PyTorch vs ONNX (max_diff &lt; 1e-4), smoke test end-to-end con 40 ejemplos del val set.</w:t>
      </w:r>
    </w:p>
    <w:p>
      <w:pPr>
        <w:spacing w:after="120"/>
      </w:pPr>
      <w:r>
        <w:t xml:space="preserve"/>
      </w:r>
    </w:p>
    <w:p>
      <w:pPr>
        <w:pStyle w:val="Heading1"/>
        <w:pBdr>
          <w:bottom w:val="single" w:color="2E75B6" w:sz="6" w:space="1"/>
        </w:pBdr>
        <w:spacing w:before="400" w:after="200"/>
      </w:pPr>
      <w:r>
        <w:rPr>
          <w:rFonts w:ascii="Arial" w:cs="Arial" w:eastAsia="Arial" w:hAnsi="Arial"/>
          <w:b/>
          <w:bCs/>
          <w:color w:val="1F4E79"/>
          <w:sz w:val="32"/>
          <w:szCs w:val="32"/>
        </w:rPr>
        <w:t xml:space="preserve">5. Problemas encontrados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Problema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Sintoma</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Solucion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Mismatch de normalizacion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0.51% Top-1 en produccion vs 50% en 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Unificar mean=0.5 std=0.5 en train, val y ONNX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Sesgo a clase 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1300/1380 preds = B o 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WeightedRandomSampler + FocalLoss gamma=2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Colapsos accuracy (ep 8,10,13)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Train acc cae a 0.0 exacto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HEM start epoca 20, grad_clip 5-&gt;1, rebuild entre epocas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ArcFace scores bajos en eval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Confianzas ~1/NUM_CLASSES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model(imgs) sin label en evaluate()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2 definiciones de FocalLoss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NameError, comportamiento inconsistente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Una sola definicion canonica en notebook unificado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EMNIST rotado 90 grados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Caracteres invertidos en crops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transpose(ROTATE_90).transpose(FLIP_LEFT_RIGHT) al guardar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Split con singletons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ValueError en stratify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Separar singletons; forzarlos a train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Paridad ONNX baja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pred_agreement &lt; 0.99</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Mismo preprocessing exacto; ToTensorV2 produce (1,H,W)</w:t>
            </w:r>
          </w:p>
        </w:tc>
      </w:tr>
    </w:tbl>
    <w:p>
      <w:pPr>
        <w:spacing w:after="120"/>
      </w:pPr>
      <w:r>
        <w:t xml:space="preserve"/>
      </w:r>
    </w:p>
    <w:p>
      <w:pPr>
        <w:pStyle w:val="Heading1"/>
        <w:pBdr>
          <w:bottom w:val="single" w:color="2E75B6" w:sz="6" w:space="1"/>
        </w:pBdr>
        <w:spacing w:before="400" w:after="200"/>
      </w:pPr>
      <w:r>
        <w:rPr>
          <w:rFonts w:ascii="Arial" w:cs="Arial" w:eastAsia="Arial" w:hAnsi="Arial"/>
          <w:b/>
          <w:bCs/>
          <w:color w:val="1F4E79"/>
          <w:sz w:val="32"/>
          <w:szCs w:val="32"/>
        </w:rPr>
        <w:t xml:space="preserve">6. Artefactos de salida</w:t>
      </w:r>
    </w:p>
    <w:p>
      <w:pPr>
        <w:pStyle w:val="Heading2"/>
        <w:spacing w:before="300" w:after="120"/>
      </w:pPr>
      <w:r>
        <w:rPr>
          <w:rFonts w:ascii="Arial" w:cs="Arial" w:eastAsia="Arial" w:hAnsi="Arial"/>
          <w:b/>
          <w:bCs/>
          <w:color w:val="2E75B6"/>
          <w:sz w:val="26"/>
          <w:szCs w:val="26"/>
        </w:rPr>
        <w:t xml:space="preserve">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Archivo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detector_best.pt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Pesos YOLOv8 en formato PyTorch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detector_best.onnx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Modelo ONNX para inferencia sin Ultralytics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detector_dataset.yaml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Dataset unificado original + sintetico, 1 clase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detector_report.json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Metricas mAP50, mAP50-95, precision, recall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detector_training_curves.png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Graficas loss/mAP/precision/recall por epoca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detector_gt_vs_pred.png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10 ejemplos GT vs predicciones lado a lado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detector_plana_validation.png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Bboxes numerados en planas de prueba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*_debug.jpg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Imagenes de debug con bboxes numerados izq-&gt;der</w:t>
            </w:r>
          </w:p>
        </w:tc>
      </w:tr>
    </w:tbl>
    <w:p>
      <w:pPr>
        <w:spacing w:after="120"/>
      </w:pPr>
      <w:r>
        <w:t xml:space="preserve"/>
      </w:r>
    </w:p>
    <w:p>
      <w:pPr>
        <w:pStyle w:val="Heading2"/>
        <w:spacing w:before="300" w:after="120"/>
      </w:pPr>
      <w:r>
        <w:rPr>
          <w:rFonts w:ascii="Arial" w:cs="Arial" w:eastAsia="Arial" w:hAnsi="Arial"/>
          <w:b/>
          <w:bCs/>
          <w:color w:val="2E75B6"/>
          <w:sz w:val="26"/>
          <w:szCs w:val="26"/>
        </w:rPr>
        <w:t xml:space="preserve">Clasificador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Archivo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best.pt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Mejor checkpoint (por f1_macro no por loss)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best.onnx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Modelo ONNX opset 17 con batch dinamico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char_map.json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Mapping idx-&gt;char efectivamente usado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train_config.json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Hiperparametros + historial de epocas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metrics_report.json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Metricas globales + per-class + calibracion + paridad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onnx_parity_report.json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Verificacion paridad PyTorch vs ONNX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class_distribution_report.json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Precision/recall/f1 por clase con is_hard flag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confusion_matrix.png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Matriz de confusion normalizada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confidence_distribution.png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Histograma confianza aciertos vs errores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training_curves.png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19"/>
                <w:szCs w:val="19"/>
              </w:rPr>
              <w:t xml:space="preserve">Loss, F1, LR, grad_norm, hard_classes por epoca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smoke_test.png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40 ejemplos val con GT/pred/confianza</w:t>
            </w:r>
          </w:p>
        </w:tc>
      </w:tr>
    </w:tbl>
    <w:p>
      <w:pPr>
        <w:spacing w:after="120"/>
      </w:pPr>
      <w:r>
        <w:t xml:space="preserve"/>
      </w:r>
    </w:p>
    <w:p>
      <w:pPr>
        <w:pStyle w:val="Heading1"/>
        <w:pBdr>
          <w:bottom w:val="single" w:color="2E75B6" w:sz="6" w:space="1"/>
        </w:pBdr>
        <w:spacing w:before="400" w:after="200"/>
      </w:pPr>
      <w:r>
        <w:rPr>
          <w:rFonts w:ascii="Arial" w:cs="Arial" w:eastAsia="Arial" w:hAnsi="Arial"/>
          <w:b/>
          <w:bCs/>
          <w:color w:val="1F4E79"/>
          <w:sz w:val="32"/>
          <w:szCs w:val="32"/>
        </w:rPr>
        <w:t xml:space="preserve">7. Instalacion y ejecucion</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Detector</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pip install ultralytics albumentations opencv-python-headless</w:t>
      </w:r>
    </w:p>
    <w:p>
      <w:pPr>
        <w:spacing w:after="80"/>
      </w:pPr>
      <w:r>
        <w:t xml:space="preserve"/>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 Clasificador</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pip install albumentations torch torchvision onnx onnxruntime</w:t>
      </w:r>
    </w:p>
    <w:p>
      <w:pPr>
        <w:pBdr>
          <w:left w:val="single" w:color="2E75B6" w:sz="8" w:space="1"/>
        </w:pBdr>
        <w:shd w:fill="F0F4F8" w:val="clear"/>
        <w:spacing w:after="60"/>
        <w:ind w:left="360"/>
      </w:pPr>
      <w:r>
        <w:rPr>
          <w:rFonts w:ascii="Courier New" w:cs="Courier New" w:eastAsia="Courier New" w:hAnsi="Courier New"/>
          <w:color w:val="1A1A2E"/>
          <w:sz w:val="18"/>
          <w:szCs w:val="18"/>
        </w:rPr>
        <w:t xml:space="preserve">pip install scikit-learn pandas pyarrow scipy seaborn</w:t>
      </w:r>
    </w:p>
    <w:p>
      <w:pPr>
        <w:spacing w:after="120"/>
      </w:pPr>
      <w:r>
        <w:t xml:space="preserve"/>
      </w:r>
    </w:p>
    <w:p>
      <w:pPr>
        <w:spacing w:after="120"/>
      </w:pPr>
      <w:r>
        <w:rPr>
          <w:rFonts w:ascii="Arial" w:cs="Arial" w:eastAsia="Arial" w:hAnsi="Arial"/>
          <w:b w:val="false"/>
          <w:bCs w:val="false"/>
          <w:color w:val="222222"/>
          <w:sz w:val="22"/>
          <w:szCs w:val="22"/>
        </w:rPr>
        <w:t xml:space="preserve">Orden de ejecucion:</w:t>
      </w:r>
    </w:p>
    <w:p>
      <w:pPr>
        <w:pStyle w:val="ListParagraph"/>
        <w:numPr>
          <w:ilvl w:val="0"/>
          <w:numId w:val="2"/>
        </w:numPr>
        <w:spacing w:after="80"/>
      </w:pPr>
      <w:r>
        <w:rPr>
          <w:rFonts w:ascii="Arial" w:cs="Arial" w:eastAsia="Arial" w:hAnsi="Arial"/>
          <w:color w:val="333333"/>
          <w:sz w:val="22"/>
          <w:szCs w:val="22"/>
        </w:rPr>
        <w:t xml:space="preserve">1. Fase A (unificacion de datos)</w:t>
      </w:r>
    </w:p>
    <w:p>
      <w:pPr>
        <w:pStyle w:val="ListParagraph"/>
        <w:numPr>
          <w:ilvl w:val="0"/>
          <w:numId w:val="2"/>
        </w:numPr>
        <w:spacing w:after="80"/>
      </w:pPr>
      <w:r>
        <w:rPr>
          <w:rFonts w:ascii="Arial" w:cs="Arial" w:eastAsia="Arial" w:hAnsi="Arial"/>
          <w:color w:val="333333"/>
          <w:sz w:val="22"/>
          <w:szCs w:val="22"/>
        </w:rPr>
        <w:t xml:space="preserve">2. Fase B (entrenamiento)</w:t>
      </w:r>
    </w:p>
    <w:p>
      <w:pPr>
        <w:pStyle w:val="ListParagraph"/>
        <w:numPr>
          <w:ilvl w:val="0"/>
          <w:numId w:val="2"/>
        </w:numPr>
        <w:spacing w:after="80"/>
      </w:pPr>
      <w:r>
        <w:rPr>
          <w:rFonts w:ascii="Arial" w:cs="Arial" w:eastAsia="Arial" w:hAnsi="Arial"/>
          <w:color w:val="333333"/>
          <w:sz w:val="22"/>
          <w:szCs w:val="22"/>
        </w:rPr>
        <w:t xml:space="preserve">3. Fase C (evaluacion y export)</w:t>
      </w:r>
    </w:p>
    <w:p>
      <w:pPr>
        <w:pStyle w:val="ListParagraph"/>
        <w:numPr>
          <w:ilvl w:val="0"/>
          <w:numId w:val="2"/>
        </w:numPr>
        <w:spacing w:after="80"/>
      </w:pPr>
      <w:r>
        <w:rPr>
          <w:rFonts w:ascii="Arial" w:cs="Arial" w:eastAsia="Arial" w:hAnsi="Arial"/>
          <w:color w:val="333333"/>
          <w:sz w:val="22"/>
          <w:szCs w:val="22"/>
        </w:rPr>
        <w:t xml:space="preserve">El detector y el clasificador son independientes y pueden ejecutarse en paralelo en diferentes kernels de Kaggle.</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2026-03-27T22:30:44.514Z</dcterms:created>
  <dcterms:modified xsi:type="dcterms:W3CDTF">2026-03-27T22:30:44.514Z</dcterms:modified>
</cp:coreProperties>
</file>

<file path=docProps/custom.xml><?xml version="1.0" encoding="utf-8"?>
<Properties xmlns="http://schemas.openxmlformats.org/officeDocument/2006/custom-properties" xmlns:vt="http://schemas.openxmlformats.org/officeDocument/2006/docPropsVTypes"/>
</file>