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832BF7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Filtrar </w:t>
            </w:r>
            <w:proofErr w:type="spellStart"/>
            <w:r>
              <w:rPr>
                <w:rFonts w:ascii="Arial" w:hAnsi="Arial" w:cs="Arial"/>
                <w:sz w:val="22"/>
              </w:rPr>
              <w:t>Informacion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 tiene acceso a una barra de búsqueda y filtrar los resultados.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832BF7">
              <w:rPr>
                <w:rFonts w:ascii="Arial" w:hAnsi="Arial" w:cs="Arial"/>
                <w:sz w:val="22"/>
                <w:lang w:val="es-MX"/>
              </w:rPr>
              <w:t>13, Cu015, Cu016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0F5DF5">
              <w:rPr>
                <w:rFonts w:ascii="Arial" w:hAnsi="Arial" w:cs="Arial"/>
                <w:sz w:val="22"/>
                <w:lang w:val="en-US"/>
              </w:rPr>
              <w:t>3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0F5DF5">
              <w:rPr>
                <w:rFonts w:ascii="Arial" w:hAnsi="Arial" w:cs="Arial"/>
                <w:sz w:val="22"/>
              </w:rPr>
              <w:t>ingresar información clave para buscar a determinados usuario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F5DF5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En la pagina el administrador principal podrá visualizar una b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arra de búsqueda siempre visible desde </w:t>
            </w:r>
            <w:r>
              <w:rPr>
                <w:rFonts w:ascii="Arial" w:hAnsi="Arial" w:cs="Arial"/>
                <w:bCs/>
                <w:sz w:val="22"/>
              </w:rPr>
              <w:t xml:space="preserve">su </w:t>
            </w:r>
            <w:r w:rsidRPr="000F5DF5">
              <w:rPr>
                <w:rFonts w:ascii="Arial" w:hAnsi="Arial" w:cs="Arial"/>
                <w:bCs/>
                <w:sz w:val="22"/>
              </w:rPr>
              <w:t>la pagina</w:t>
            </w:r>
            <w:r>
              <w:rPr>
                <w:rFonts w:ascii="Arial" w:hAnsi="Arial" w:cs="Arial"/>
                <w:bCs/>
                <w:sz w:val="22"/>
              </w:rPr>
              <w:t xml:space="preserve"> personal</w:t>
            </w:r>
            <w:r w:rsidRPr="000F5DF5">
              <w:rPr>
                <w:rFonts w:ascii="Arial" w:hAnsi="Arial" w:cs="Arial"/>
                <w:bCs/>
                <w:sz w:val="22"/>
              </w:rPr>
              <w:t xml:space="preserve">. 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 w:rsidRPr="000F5DF5">
              <w:rPr>
                <w:rFonts w:ascii="Arial" w:hAnsi="Arial" w:cs="Arial"/>
                <w:bCs/>
                <w:sz w:val="22"/>
              </w:rPr>
              <w:t>Al dar al botón de buscar</w:t>
            </w:r>
            <w:r>
              <w:rPr>
                <w:rFonts w:ascii="Arial" w:hAnsi="Arial" w:cs="Arial"/>
                <w:bCs/>
                <w:sz w:val="22"/>
              </w:rPr>
              <w:t xml:space="preserve"> se harán las respectivas consultas a las bases de datos correspondientes para filtrar resultados.</w:t>
            </w:r>
          </w:p>
          <w:p w:rsid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Saldrán resultados y el administrador podrá seleccionar la información resultada.</w:t>
            </w:r>
          </w:p>
          <w:p w:rsidR="00E1584A" w:rsidRPr="000F5DF5" w:rsidRDefault="000F5DF5" w:rsidP="000F5DF5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 dar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en el resultado y ser re direccionado al perfil al cual se desea modificar </w:t>
            </w:r>
            <w:r w:rsidR="00E1584A" w:rsidRPr="000F5DF5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1.4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>
              <w:rPr>
                <w:lang w:val="es-ES" w:eastAsia="es-ES"/>
              </w:rPr>
              <w:t>4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</w:p>
          <w:p w:rsidR="00822ADA" w:rsidRDefault="00822ADA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1.4.2 </w:t>
            </w:r>
            <w:r w:rsidR="0002605D">
              <w:rPr>
                <w:lang w:val="es-ES" w:eastAsia="es-ES"/>
              </w:rPr>
              <w:t>Cambiar la información de búsqueda</w:t>
            </w:r>
          </w:p>
          <w:p w:rsidR="0002605D" w:rsidRDefault="0002605D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Eliminar la </w:t>
            </w:r>
            <w:proofErr w:type="spellStart"/>
            <w:r>
              <w:rPr>
                <w:lang w:val="es-ES" w:eastAsia="es-ES"/>
              </w:rPr>
              <w:t>busqueda</w:t>
            </w:r>
            <w:proofErr w:type="spellEnd"/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 xml:space="preserve">pagina </w:t>
            </w:r>
          </w:p>
          <w:p w:rsidR="0002605D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  <w:bookmarkStart w:id="0" w:name="_GoBack"/>
            <w:bookmarkEnd w:id="0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02605D"/>
    <w:rsid w:val="000B0A7D"/>
    <w:rsid w:val="000F5DF5"/>
    <w:rsid w:val="00221078"/>
    <w:rsid w:val="0032670F"/>
    <w:rsid w:val="006511D3"/>
    <w:rsid w:val="007026D1"/>
    <w:rsid w:val="0080246F"/>
    <w:rsid w:val="00822ADA"/>
    <w:rsid w:val="00832BF7"/>
    <w:rsid w:val="008965DF"/>
    <w:rsid w:val="00A96ED6"/>
    <w:rsid w:val="00CB2E32"/>
    <w:rsid w:val="00E1584A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97DCD-5C1A-8747-8A25-FF9B955B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2019-12-12T20:53:00Z</dcterms:created>
  <dcterms:modified xsi:type="dcterms:W3CDTF">2019-12-12T21:12:00Z</dcterms:modified>
</cp:coreProperties>
</file>