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Window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 page has two buttons that will take you to their respective windows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“Go to Selection Page” button takes you to the selection page.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“Go to Text Entry Page” button takes you to the text entry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Selection Page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up to five options to describe your food.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Fruits/Vegetables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Protein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Salt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Sugary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submit to get an evaluation on whether or not you should eat the food.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Text Entry Page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text box to describe your food.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submit to get an evaluation on whether or not you should eat the food.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