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tkxrx5z2a2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Intelligence Research Prompt - v1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for and summarize the most significant AI developments from </w:t>
      </w:r>
      <w:r w:rsidDel="00000000" w:rsidR="00000000" w:rsidRPr="00000000">
        <w:rPr>
          <w:b w:val="1"/>
          <w:bCs w:val="1"/>
          <w:rtl w:val="0"/>
        </w:rPr>
        <w:t xml:space="preserve">{Month, Year}</w:t>
      </w:r>
      <w:r w:rsidDel="00000000" w:rsidR="00000000" w:rsidRPr="00000000">
        <w:rPr>
          <w:rtl w:val="0"/>
        </w:rPr>
        <w:t xml:space="preserve"> across the following categories. For each news item, provide: (1) a 2-3 sentence summary, (2) strategic implications ("So What?"), (3) which client types to discuss this with, and (4) risk or opportunity flag.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zs4j7nlsy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A: Private Equity &amp; Venture Capital AI Developments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Search Focus</w:t>
      </w:r>
      <w:r w:rsidDel="00000000" w:rsidR="00000000" w:rsidRPr="00000000">
        <w:rPr>
          <w:rtl w:val="0"/>
        </w:rPr>
        <w:t xml:space="preserve">: Find </w:t>
      </w:r>
      <w:r w:rsidDel="00000000" w:rsidR="00000000" w:rsidRPr="00000000">
        <w:rPr>
          <w:b w:val="1"/>
          <w:bCs w:val="1"/>
          <w:rtl w:val="0"/>
        </w:rPr>
        <w:t xml:space="preserve">{Month, Year}</w:t>
      </w:r>
      <w:r w:rsidDel="00000000" w:rsidR="00000000" w:rsidRPr="00000000">
        <w:rPr>
          <w:rtl w:val="0"/>
        </w:rPr>
        <w:t xml:space="preserve"> news about AI applications specifically in private equity, venture capital, and investment management, including: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Fundraising &amp; LP Relations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tools for LP communications, reporting automation, fundraising optimization</w:t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Virtual data rooms, due diligence automation for LPs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Investor relationship management innovations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Deal Sourcing &amp; Due Diligence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AI-powered deal origination, market scanning, competitor intelligence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Automated due diligence, contract analysis, risk assessment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Financial modeling and valuation automation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Management team assessment tools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Portfolio Company Value Creation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implementations driving portfolio company performance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Operational improvement use cases in portfolio companies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Revenue growth or cost reduction through AI at portfolio level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Optimization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tools for exit timing, buyer identification, valuation optimization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room preparation and sell-side due diligence automation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Also capture</w:t>
      </w:r>
      <w:r w:rsidDel="00000000" w:rsidR="00000000" w:rsidRPr="00000000">
        <w:rPr>
          <w:rtl w:val="0"/>
        </w:rPr>
        <w:t xml:space="preserve">: Case studies of PE/VC firms successfully implementing AI, ROI reports, and failures/cautionary tales.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zkc61nzbm6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ul6eaz5yx1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xm029nns3g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kd90kezl8f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tdga4hhts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B: General Enterprise AI News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Search Focus</w:t>
      </w:r>
      <w:r w:rsidDel="00000000" w:rsidR="00000000" w:rsidRPr="00000000">
        <w:rPr>
          <w:rtl w:val="0"/>
        </w:rPr>
        <w:t xml:space="preserve">: Find </w:t>
      </w:r>
      <w:r w:rsidDel="00000000" w:rsidR="00000000" w:rsidRPr="00000000">
        <w:rPr>
          <w:b w:val="1"/>
          <w:bCs w:val="1"/>
          <w:rtl w:val="0"/>
        </w:rPr>
        <w:t xml:space="preserve">{Month, Year}</w:t>
      </w:r>
      <w:r w:rsidDel="00000000" w:rsidR="00000000" w:rsidRPr="00000000">
        <w:rPr>
          <w:rtl w:val="0"/>
        </w:rPr>
        <w:t xml:space="preserve"> developments applicable across industries: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Enterprise Adoption Trends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 adoption statistics, maturity benchmarks, spending trends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C-suite AI priorities and budget allocations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Success patterns and implementation approaches gaining traction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Employee adoption rates and change management insights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Regulatory &amp; Compliance Updates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 AI regulations (US, EU, global)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Compliance requirements and governance frameworks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Legal precedents or enforcement actions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Industry-specific regulatory guidance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Industry-Specific Breakthroughs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High-impact use cases in: financial services, professional services, healthcare, manufacturing, retail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Cross-industry applications with broad relevance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ROI benchmarks and business case examples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ts8hh3ir7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C: Competitive &amp; Market Intelligence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Search Focus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{Month, Year}</w:t>
      </w:r>
      <w:r w:rsidDel="00000000" w:rsidR="00000000" w:rsidRPr="00000000">
        <w:rPr>
          <w:rtl w:val="0"/>
        </w:rPr>
        <w:t xml:space="preserve"> activities that affect Cadre's competitive position: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Consulting Firms &amp; Advisory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McKinsey, BCG, Bain, Deloitte, Accenture, PwC AI service launches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Boutique AI consultancies and their client wins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 service offerings, pricing models, go-to-market strategies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M&amp;A Activity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Acquisitions of AI companies by enterprises or PE firms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Strategic partnerships between tech vendors and consulting firms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Consolidation in AI tool vendors relevant to PE/VC or enterprise clients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Technology Vendor Launches</w:t>
      </w:r>
      <w:r w:rsidDel="00000000" w:rsidR="00000000" w:rsidRPr="00000000">
        <w:rPr>
          <w:rtl w:val="0"/>
        </w:rPr>
        <w:t xml:space="preserve"> (selective)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Major releases from OpenAI, Anthropic, Google, Microsoft relevant to enterprise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 enterprise AI platforms or tools disrupting existing solutions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Pricing changes or business model shifts affecting buying decisions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ldhuk9cifu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yb8jji777d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p6yhbneb1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 FOR EACH NEWS ITEM: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[Headline/Development]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 [2-3 sentence summary of what happened]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 What</w:t>
      </w:r>
      <w:r w:rsidDel="00000000" w:rsidR="00000000" w:rsidRPr="00000000">
        <w:rPr>
          <w:rtl w:val="0"/>
        </w:rPr>
        <w:t xml:space="preserve">: [Strategic implication - why this matters to clients/market]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Relevance</w:t>
      </w:r>
      <w:r w:rsidDel="00000000" w:rsidR="00000000" w:rsidRPr="00000000">
        <w:rPr>
          <w:rtl w:val="0"/>
        </w:rPr>
        <w:t xml:space="preserve">: [Which client types/industries should hear about this - be specific: "PE firms with 50+ portfolio companies" or "Mid-market financial services firms"]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Flag</w:t>
      </w:r>
      <w:r w:rsidDel="00000000" w:rsidR="00000000" w:rsidRPr="00000000">
        <w:rPr>
          <w:rtl w:val="0"/>
        </w:rPr>
        <w:t xml:space="preserve">: [🔴 RISK or 🟢 OPPORTUNITY or 🟡 WATCH]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: [Publication/URL]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[Exact date in </w:t>
      </w:r>
      <w:r w:rsidDel="00000000" w:rsidR="00000000" w:rsidRPr="00000000">
        <w:rPr>
          <w:b w:val="1"/>
          <w:bCs w:val="1"/>
          <w:rtl w:val="0"/>
        </w:rPr>
        <w:t xml:space="preserve">{Month, Year}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uklrhb4u0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PRIORITIZATION CRITERIA: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on news that is: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Actionable</w:t>
      </w:r>
      <w:r w:rsidDel="00000000" w:rsidR="00000000" w:rsidRPr="00000000">
        <w:rPr>
          <w:rtl w:val="0"/>
        </w:rPr>
        <w:t xml:space="preserve">: Creates conversation opportunities or affects client strategy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Material</w:t>
      </w:r>
      <w:r w:rsidDel="00000000" w:rsidR="00000000" w:rsidRPr="00000000">
        <w:rPr>
          <w:rtl w:val="0"/>
        </w:rPr>
        <w:t xml:space="preserve">: Represents significant market shifts, not incremental updates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Recent</w:t>
      </w:r>
      <w:r w:rsidDel="00000000" w:rsidR="00000000" w:rsidRPr="00000000">
        <w:rPr>
          <w:rtl w:val="0"/>
        </w:rPr>
        <w:t xml:space="preserve">: From </w:t>
      </w:r>
      <w:r w:rsidDel="00000000" w:rsidR="00000000" w:rsidRPr="00000000">
        <w:rPr>
          <w:b w:val="1"/>
          <w:bCs w:val="1"/>
          <w:rtl w:val="0"/>
        </w:rPr>
        <w:t xml:space="preserve">{Month, Year}</w:t>
      </w:r>
      <w:r w:rsidDel="00000000" w:rsidR="00000000" w:rsidRPr="00000000">
        <w:rPr>
          <w:rtl w:val="0"/>
        </w:rPr>
        <w:t xml:space="preserve"> specifically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Relevant</w:t>
      </w:r>
      <w:r w:rsidDel="00000000" w:rsidR="00000000" w:rsidRPr="00000000">
        <w:rPr>
          <w:rtl w:val="0"/>
        </w:rPr>
        <w:t xml:space="preserve">: Directly applicable to mid-market PE/VC firms or enterprise clients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Credible</w:t>
      </w:r>
      <w:r w:rsidDel="00000000" w:rsidR="00000000" w:rsidRPr="00000000">
        <w:rPr>
          <w:rtl w:val="0"/>
        </w:rPr>
        <w:t xml:space="preserve">: From authoritative sources (industry publications, research firms, major news outlets)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Exclude</w:t>
      </w:r>
      <w:r w:rsidDel="00000000" w:rsidR="00000000" w:rsidRPr="00000000">
        <w:rPr>
          <w:rtl w:val="0"/>
        </w:rPr>
        <w:t xml:space="preserve">: Speculative futurism, academic research without commercial application, consumer AI apps, crypto/web3 unless directly relevant to investment strategies.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