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0D" w:rsidRPr="0045446C" w:rsidRDefault="004A360D" w:rsidP="0045446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rFonts w:asciiTheme="majorHAnsi" w:eastAsia="Times New Roman" w:hAnsiTheme="majorHAnsi" w:cstheme="majorHAnsi"/>
          <w:sz w:val="24"/>
          <w:lang w:eastAsia="pl-PL"/>
        </w:rPr>
        <w:t>ZADANIA:</w:t>
      </w:r>
    </w:p>
    <w:p w:rsidR="004A360D" w:rsidRPr="0045446C" w:rsidRDefault="00CB3E0F" w:rsidP="00B35857">
      <w:pPr>
        <w:pStyle w:val="Akapitzlist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</w:rPr>
      </w:pPr>
      <w:r w:rsidRPr="0045446C">
        <w:rPr>
          <w:rFonts w:asciiTheme="majorHAnsi" w:hAnsiTheme="majorHAnsi" w:cstheme="majorHAnsi"/>
          <w:sz w:val="24"/>
        </w:rPr>
        <w:t>Wykonaj działanie : 5x-[-(6x-7)]+(8-2x)</w:t>
      </w:r>
    </w:p>
    <w:p w:rsidR="0045446C" w:rsidRDefault="00CB3E0F" w:rsidP="0045446C">
      <w:pPr>
        <w:pStyle w:val="Akapitzlist"/>
        <w:numPr>
          <w:ilvl w:val="0"/>
          <w:numId w:val="1"/>
        </w:numPr>
        <w:spacing w:before="240" w:after="0" w:line="240" w:lineRule="auto"/>
        <w:rPr>
          <w:rFonts w:asciiTheme="majorHAnsi" w:hAnsiTheme="majorHAnsi" w:cstheme="majorHAnsi"/>
          <w:sz w:val="24"/>
        </w:rPr>
      </w:pPr>
      <w:r w:rsidRPr="0045446C">
        <w:rPr>
          <w:rFonts w:asciiTheme="majorHAnsi" w:hAnsiTheme="majorHAnsi" w:cstheme="majorHAnsi"/>
          <w:sz w:val="24"/>
        </w:rPr>
        <w:t>Wykonaj działanie : -5(a-b+2c</w:t>
      </w:r>
      <w:r w:rsidR="0045446C">
        <w:rPr>
          <w:rFonts w:asciiTheme="majorHAnsi" w:hAnsiTheme="majorHAnsi" w:cstheme="majorHAnsi"/>
          <w:sz w:val="24"/>
        </w:rPr>
        <w:t>)</w:t>
      </w:r>
    </w:p>
    <w:p w:rsidR="0045446C" w:rsidRPr="0045446C" w:rsidRDefault="00CB3E0F" w:rsidP="0045446C">
      <w:pPr>
        <w:pStyle w:val="Akapitzlis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4"/>
        </w:rPr>
      </w:pPr>
      <w:r w:rsidRPr="0045446C">
        <w:rPr>
          <w:noProof/>
        </w:rPr>
        <w:drawing>
          <wp:inline distT="0" distB="0" distL="0" distR="0" wp14:anchorId="0EF5C119" wp14:editId="04FDA0B8">
            <wp:extent cx="4914900" cy="438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6C" w:rsidRPr="0045446C" w:rsidRDefault="0045446C" w:rsidP="0045446C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4"/>
        </w:rPr>
      </w:pPr>
    </w:p>
    <w:p w:rsidR="00CB3E0F" w:rsidRPr="0045446C" w:rsidRDefault="00CB3E0F" w:rsidP="0045446C">
      <w:pPr>
        <w:pStyle w:val="Akapitzlist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4"/>
        </w:rPr>
      </w:pPr>
      <w:r w:rsidRPr="0045446C">
        <w:rPr>
          <w:noProof/>
        </w:rPr>
        <w:drawing>
          <wp:inline distT="0" distB="0" distL="0" distR="0" wp14:anchorId="245BBFD9" wp14:editId="7B2C887F">
            <wp:extent cx="4695825" cy="4762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279" cy="4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31" w:rsidRPr="0045446C" w:rsidRDefault="007B7831" w:rsidP="007B7831">
      <w:pPr>
        <w:spacing w:after="0" w:line="240" w:lineRule="auto"/>
        <w:ind w:left="360"/>
        <w:rPr>
          <w:rFonts w:asciiTheme="majorHAnsi" w:hAnsiTheme="majorHAnsi" w:cstheme="majorHAnsi"/>
          <w:sz w:val="24"/>
        </w:rPr>
      </w:pPr>
    </w:p>
    <w:p w:rsidR="007B7831" w:rsidRPr="0045446C" w:rsidRDefault="00CB3E0F" w:rsidP="0045446C">
      <w:pPr>
        <w:pStyle w:val="Akapitzlist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4"/>
        </w:rPr>
      </w:pPr>
      <w:r w:rsidRPr="0045446C">
        <w:rPr>
          <w:noProof/>
        </w:rPr>
        <w:drawing>
          <wp:inline distT="0" distB="0" distL="0" distR="0" wp14:anchorId="1C121E62" wp14:editId="0401A85D">
            <wp:extent cx="4552950" cy="3822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97" cy="3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F" w:rsidRPr="0045446C" w:rsidRDefault="007B7831" w:rsidP="0045446C">
      <w:pPr>
        <w:pStyle w:val="Akapitzlist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noProof/>
        </w:rPr>
        <w:drawing>
          <wp:inline distT="0" distB="0" distL="0" distR="0" wp14:anchorId="4176CA57" wp14:editId="2D5D7093">
            <wp:extent cx="4914900" cy="54610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228" cy="5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31" w:rsidRPr="0045446C" w:rsidRDefault="007B7831" w:rsidP="007B7831">
      <w:pPr>
        <w:spacing w:after="0" w:line="240" w:lineRule="auto"/>
        <w:ind w:firstLine="360"/>
        <w:rPr>
          <w:rFonts w:asciiTheme="majorHAnsi" w:eastAsia="Times New Roman" w:hAnsiTheme="majorHAnsi" w:cstheme="majorHAnsi"/>
          <w:sz w:val="24"/>
          <w:lang w:eastAsia="pl-PL"/>
        </w:rPr>
      </w:pPr>
    </w:p>
    <w:p w:rsidR="007B7831" w:rsidRPr="0045446C" w:rsidRDefault="007B7831" w:rsidP="0045446C">
      <w:pPr>
        <w:pStyle w:val="Akapitzlist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noProof/>
        </w:rPr>
        <w:drawing>
          <wp:inline distT="0" distB="0" distL="0" distR="0" wp14:anchorId="245C7DED" wp14:editId="69C17E73">
            <wp:extent cx="4733925" cy="452755"/>
            <wp:effectExtent l="0" t="0" r="9525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302" cy="4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6C" w:rsidRPr="0045446C" w:rsidRDefault="0045446C" w:rsidP="0045446C">
      <w:pP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</w:p>
    <w:p w:rsidR="00EA119F" w:rsidRPr="0045446C" w:rsidRDefault="00EA119F" w:rsidP="0045446C">
      <w:pPr>
        <w:pStyle w:val="Akapitzlist"/>
        <w:numPr>
          <w:ilvl w:val="0"/>
          <w:numId w:val="1"/>
        </w:numPr>
        <w:pBdr>
          <w:bottom w:val="single" w:sz="6" w:space="0" w:color="auto"/>
          <w:between w:val="single" w:sz="6" w:space="1" w:color="auto"/>
        </w:pBdr>
        <w:spacing w:after="24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rFonts w:asciiTheme="majorHAnsi" w:eastAsia="Times New Roman" w:hAnsiTheme="majorHAnsi" w:cstheme="majorHAnsi"/>
          <w:sz w:val="24"/>
          <w:lang w:eastAsia="pl-PL"/>
        </w:rPr>
        <w:t xml:space="preserve">Ile poniższych równań spełnia liczba </w:t>
      </w:r>
      <w:r w:rsidRPr="0045446C">
        <w:rPr>
          <w:noProof/>
          <w:lang w:eastAsia="pl-PL"/>
        </w:rPr>
        <w:drawing>
          <wp:inline distT="0" distB="0" distL="0" distR="0">
            <wp:extent cx="76200" cy="104775"/>
            <wp:effectExtent l="0" t="0" r="0" b="9525"/>
            <wp:docPr id="19" name="Obraz 19" descr="mimetex:\normalsize 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imetex:\normalsize {1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eastAsia="Times New Roman" w:hAnsiTheme="majorHAnsi" w:cstheme="majorHAnsi"/>
          <w:sz w:val="24"/>
          <w:lang w:eastAsia="pl-PL"/>
        </w:rPr>
        <w:t xml:space="preserve">? </w:t>
      </w:r>
      <w:r w:rsidRPr="0045446C">
        <w:rPr>
          <w:noProof/>
          <w:lang w:eastAsia="pl-PL"/>
        </w:rPr>
        <w:drawing>
          <wp:inline distT="0" distB="0" distL="0" distR="0">
            <wp:extent cx="762000" cy="104775"/>
            <wp:effectExtent l="0" t="0" r="0" b="9525"/>
            <wp:docPr id="18" name="Obraz 18" descr="mimetex:\normalsize {2x-3=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imetex:\normalsize {2x-3=-1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eastAsia="Times New Roman" w:hAnsiTheme="majorHAnsi" w:cstheme="majorHAnsi"/>
          <w:sz w:val="24"/>
          <w:lang w:eastAsia="pl-PL"/>
        </w:rPr>
        <w:t xml:space="preserve">        </w:t>
      </w:r>
      <w:r w:rsidRPr="0045446C">
        <w:rPr>
          <w:noProof/>
          <w:lang w:eastAsia="pl-PL"/>
        </w:rPr>
        <w:drawing>
          <wp:inline distT="0" distB="0" distL="0" distR="0">
            <wp:extent cx="914400" cy="114300"/>
            <wp:effectExtent l="0" t="0" r="0" b="0"/>
            <wp:docPr id="17" name="Obraz 17" descr="mimetex:\normalsize {3x+1=2x+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imetex:\normalsize {3x+1=2x+2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eastAsia="Times New Roman" w:hAnsiTheme="majorHAnsi" w:cstheme="majorHAnsi"/>
          <w:sz w:val="24"/>
          <w:lang w:eastAsia="pl-PL"/>
        </w:rPr>
        <w:t xml:space="preserve">        </w:t>
      </w:r>
      <w:r w:rsidRPr="0045446C">
        <w:rPr>
          <w:noProof/>
          <w:lang w:eastAsia="pl-PL"/>
        </w:rPr>
        <w:drawing>
          <wp:inline distT="0" distB="0" distL="0" distR="0">
            <wp:extent cx="1066800" cy="114300"/>
            <wp:effectExtent l="0" t="0" r="0" b="0"/>
            <wp:docPr id="16" name="Obraz 16" descr="mimetex:\normalsize {-3x-2=2x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imetex:\normalsize {-3x-2=2x-7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F" w:rsidRPr="0045446C" w:rsidRDefault="00EA119F" w:rsidP="0045446C">
      <w:pPr>
        <w:pStyle w:val="Akapitzlist"/>
        <w:numPr>
          <w:ilvl w:val="0"/>
          <w:numId w:val="1"/>
        </w:numPr>
        <w:pBdr>
          <w:bottom w:val="single" w:sz="6" w:space="0" w:color="auto"/>
          <w:between w:val="single" w:sz="6" w:space="1" w:color="auto"/>
        </w:pBdr>
        <w:spacing w:after="24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rFonts w:asciiTheme="majorHAnsi" w:eastAsia="Times New Roman" w:hAnsiTheme="majorHAnsi" w:cstheme="majorHAnsi"/>
          <w:sz w:val="24"/>
          <w:lang w:eastAsia="pl-PL"/>
        </w:rPr>
        <w:t>Suma trzech kolejnych liczb naturalnych wynosi 30. Jakie to liczby?</w:t>
      </w:r>
    </w:p>
    <w:p w:rsidR="00EA119F" w:rsidRPr="0045446C" w:rsidRDefault="00EA119F" w:rsidP="0045446C">
      <w:pPr>
        <w:pStyle w:val="Akapitzlist"/>
        <w:numPr>
          <w:ilvl w:val="0"/>
          <w:numId w:val="1"/>
        </w:numPr>
        <w:pBdr>
          <w:bottom w:val="single" w:sz="6" w:space="0" w:color="auto"/>
          <w:between w:val="single" w:sz="6" w:space="1" w:color="auto"/>
        </w:pBdr>
        <w:spacing w:after="0" w:line="240" w:lineRule="auto"/>
        <w:rPr>
          <w:rStyle w:val="scutext"/>
          <w:rFonts w:asciiTheme="majorHAnsi" w:hAnsiTheme="majorHAnsi" w:cstheme="majorHAnsi"/>
          <w:sz w:val="24"/>
        </w:rPr>
      </w:pPr>
      <w:r w:rsidRPr="0045446C">
        <w:rPr>
          <w:rStyle w:val="scutext"/>
          <w:rFonts w:asciiTheme="majorHAnsi" w:hAnsiTheme="majorHAnsi" w:cstheme="majorHAnsi"/>
          <w:sz w:val="24"/>
        </w:rPr>
        <w:t xml:space="preserve">Zosia jest trzy razy starsza niż Karol był dwa lata temu. Jeśli obecny wiek Karola oznaczymy literą </w:t>
      </w:r>
      <w:r w:rsidRPr="0045446C">
        <w:rPr>
          <w:rStyle w:val="scutext"/>
          <w:rFonts w:asciiTheme="majorHAnsi" w:hAnsiTheme="majorHAnsi" w:cstheme="majorHAnsi"/>
          <w:i/>
          <w:iCs/>
          <w:sz w:val="24"/>
        </w:rPr>
        <w:t>w</w:t>
      </w:r>
      <w:r w:rsidRPr="0045446C">
        <w:rPr>
          <w:rStyle w:val="scutext"/>
          <w:rFonts w:asciiTheme="majorHAnsi" w:hAnsiTheme="majorHAnsi" w:cstheme="majorHAnsi"/>
          <w:sz w:val="24"/>
        </w:rPr>
        <w:t>, to wiek Zosi opisuje wyrażenie?</w:t>
      </w:r>
    </w:p>
    <w:p w:rsidR="00B35857" w:rsidRPr="0045446C" w:rsidRDefault="00EA119F" w:rsidP="0045446C">
      <w:pPr>
        <w:pStyle w:val="Akapitzlist"/>
        <w:numPr>
          <w:ilvl w:val="0"/>
          <w:numId w:val="1"/>
        </w:numPr>
        <w:pBdr>
          <w:bottom w:val="single" w:sz="6" w:space="0" w:color="auto"/>
          <w:between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rFonts w:asciiTheme="majorHAnsi" w:eastAsia="Times New Roman" w:hAnsiTheme="majorHAnsi" w:cstheme="majorHAnsi"/>
          <w:sz w:val="24"/>
          <w:lang w:eastAsia="pl-PL"/>
        </w:rPr>
        <w:t xml:space="preserve">Wyłącz wspólny czynnik przed nawias </w:t>
      </w:r>
      <w:r w:rsidRPr="0045446C">
        <w:rPr>
          <w:rFonts w:asciiTheme="majorHAnsi" w:eastAsia="Times New Roman" w:hAnsiTheme="majorHAnsi" w:cstheme="majorHAnsi"/>
          <w:sz w:val="24"/>
          <w:lang w:eastAsia="pl-PL"/>
        </w:rPr>
        <w:br/>
        <w:t xml:space="preserve"> </w:t>
      </w:r>
      <w:r w:rsidRPr="0045446C">
        <w:rPr>
          <w:noProof/>
        </w:rPr>
        <w:drawing>
          <wp:inline distT="0" distB="0" distL="0" distR="0">
            <wp:extent cx="2447925" cy="257175"/>
            <wp:effectExtent l="0" t="0" r="9525" b="9525"/>
            <wp:docPr id="20" name="Obraz 20" descr="http://www.matematykam.pl/images/p023_0_04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matematykam.pl/images/p023_0_04_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57" w:rsidRPr="0045446C" w:rsidRDefault="00B35857" w:rsidP="00B35857">
      <w:pPr>
        <w:pBdr>
          <w:bottom w:val="single" w:sz="6" w:space="0" w:color="auto"/>
          <w:between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</w:p>
    <w:p w:rsidR="00B35857" w:rsidRPr="0045446C" w:rsidRDefault="0045446C" w:rsidP="0045446C">
      <w:pPr>
        <w:pStyle w:val="Akapitzlist"/>
        <w:numPr>
          <w:ilvl w:val="0"/>
          <w:numId w:val="1"/>
        </w:numPr>
        <w:pBdr>
          <w:bottom w:val="single" w:sz="6" w:space="0" w:color="auto"/>
          <w:between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652780</wp:posOffset>
                </wp:positionV>
                <wp:extent cx="2225675" cy="790575"/>
                <wp:effectExtent l="0" t="0" r="22225" b="28575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857" w:rsidRDefault="00B35857">
                            <w:r>
                              <w:t>W</w:t>
                            </w:r>
                            <w:bookmarkStart w:id="0" w:name="_GoBack"/>
                            <w:r>
                              <w:t xml:space="preserve">iedząc, że obwód figury z rysunku wynosi </w:t>
                            </w:r>
                            <w:r>
                              <w:rPr>
                                <w:noProof/>
                              </w:rPr>
                              <w:t xml:space="preserve">22 </w:t>
                            </w:r>
                            <w:r>
                              <w:t xml:space="preserve">wyznacz wartość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76200"/>
                                  <wp:effectExtent l="0" t="0" r="0" b="0"/>
                                  <wp:docPr id="27" name="Obraz 27" descr="late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late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5857" w:rsidRDefault="00B35857">
                            <w:r>
                              <w:t>Oblicz pole tej figury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55.75pt;margin-top:51.4pt;width:175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">
                <v:textbox>
                  <w:txbxContent>
                    <w:p w:rsidR="00B35857" w:rsidRDefault="00B35857">
                      <w:r>
                        <w:t>W</w:t>
                      </w:r>
                      <w:bookmarkStart w:id="1" w:name="_GoBack"/>
                      <w:r>
                        <w:t xml:space="preserve">iedząc, że obwód figury z rysunku wynosi </w:t>
                      </w:r>
                      <w:r>
                        <w:rPr>
                          <w:noProof/>
                        </w:rPr>
                        <w:t xml:space="preserve">22 </w:t>
                      </w:r>
                      <w:r>
                        <w:t xml:space="preserve">wyznacz wartość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2400" cy="76200"/>
                            <wp:effectExtent l="0" t="0" r="0" b="0"/>
                            <wp:docPr id="27" name="Obraz 27" descr="late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 descr="late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5857" w:rsidRDefault="00B35857">
                      <w:r>
                        <w:t>Oblicz pole tej figury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35857" w:rsidRPr="0045446C">
        <w:rPr>
          <w:noProof/>
        </w:rPr>
        <w:drawing>
          <wp:inline distT="0" distB="0" distL="0" distR="0" wp14:anchorId="4504E5B0" wp14:editId="67EC6348">
            <wp:extent cx="2657475" cy="2192303"/>
            <wp:effectExtent l="0" t="0" r="0" b="0"/>
            <wp:docPr id="22" name="Obraz 22" descr="http://www.megamatma.pl/res/upload/RYSUNKI_DOBRE/KLASOWKI/klas_536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megamatma.pl/res/upload/RYSUNKI_DOBRE/KLASOWKI/klas_536/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42" cy="223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57" w:rsidRPr="0045446C" w:rsidRDefault="00B35857" w:rsidP="0045446C">
      <w:pPr>
        <w:pStyle w:val="Akapitzlist"/>
        <w:numPr>
          <w:ilvl w:val="0"/>
          <w:numId w:val="1"/>
        </w:numPr>
        <w:pBdr>
          <w:bottom w:val="single" w:sz="6" w:space="0" w:color="auto"/>
          <w:between w:val="single" w:sz="6" w:space="1" w:color="auto"/>
        </w:pBd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rFonts w:asciiTheme="majorHAnsi" w:hAnsiTheme="majorHAnsi" w:cstheme="majorHAnsi"/>
          <w:sz w:val="24"/>
        </w:rPr>
        <w:t xml:space="preserve">Filip ma </w:t>
      </w:r>
      <w:r w:rsidRPr="0045446C">
        <w:rPr>
          <w:noProof/>
        </w:rPr>
        <w:drawing>
          <wp:inline distT="0" distB="0" distL="0" distR="0">
            <wp:extent cx="304800" cy="133350"/>
            <wp:effectExtent l="0" t="0" r="0" b="0"/>
            <wp:docPr id="30" name="Obraz 30" descr="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ate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hAnsiTheme="majorHAnsi" w:cstheme="majorHAnsi"/>
          <w:sz w:val="24"/>
        </w:rPr>
        <w:t xml:space="preserve">lat. Jego mama ma trzy razy tyle lat co on. Tato Filipa jest o dwa lata starszy od mamy Filipa. Gdyby tato Filipa był starszy jeszcze o rok, wówczas suma lat całej trzyosobowej rodziny wynosiłaby </w:t>
      </w:r>
      <w:r w:rsidRPr="0045446C">
        <w:rPr>
          <w:noProof/>
        </w:rPr>
        <w:drawing>
          <wp:inline distT="0" distB="0" distL="0" distR="0">
            <wp:extent cx="228600" cy="114300"/>
            <wp:effectExtent l="0" t="0" r="0" b="0"/>
            <wp:docPr id="29" name="Obraz 29" descr="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ate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hAnsiTheme="majorHAnsi" w:cstheme="majorHAnsi"/>
          <w:sz w:val="24"/>
        </w:rPr>
        <w:t>Ile lat ma każde z nich?</w:t>
      </w:r>
    </w:p>
    <w:p w:rsidR="004A360D" w:rsidRPr="0045446C" w:rsidRDefault="00B35857" w:rsidP="0045446C">
      <w:pPr>
        <w:pStyle w:val="Akapitzlist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  <w:r w:rsidRPr="0045446C">
        <w:rPr>
          <w:rFonts w:asciiTheme="majorHAnsi" w:hAnsiTheme="majorHAnsi" w:cstheme="majorHAnsi"/>
          <w:sz w:val="24"/>
        </w:rPr>
        <w:t xml:space="preserve">Marta kupiła </w:t>
      </w:r>
      <w:r w:rsidRPr="0045446C">
        <w:rPr>
          <w:noProof/>
        </w:rPr>
        <w:drawing>
          <wp:inline distT="0" distB="0" distL="0" distR="0">
            <wp:extent cx="76200" cy="76200"/>
            <wp:effectExtent l="0" t="0" r="0" b="0"/>
            <wp:docPr id="36" name="Obraz 36" descr="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late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hAnsiTheme="majorHAnsi" w:cstheme="majorHAnsi"/>
          <w:sz w:val="24"/>
        </w:rPr>
        <w:t xml:space="preserve">zeszytów po </w:t>
      </w:r>
      <w:r w:rsidRPr="0045446C">
        <w:rPr>
          <w:rFonts w:asciiTheme="majorHAnsi" w:hAnsiTheme="majorHAnsi" w:cstheme="majorHAnsi"/>
          <w:noProof/>
          <w:sz w:val="24"/>
        </w:rPr>
        <w:t>1,80</w:t>
      </w:r>
      <w:r w:rsidRPr="0045446C">
        <w:rPr>
          <w:rFonts w:asciiTheme="majorHAnsi" w:hAnsiTheme="majorHAnsi" w:cstheme="majorHAnsi"/>
          <w:sz w:val="24"/>
        </w:rPr>
        <w:t xml:space="preserve">zł i </w:t>
      </w:r>
      <w:r w:rsidRPr="0045446C">
        <w:rPr>
          <w:rFonts w:asciiTheme="majorHAnsi" w:hAnsiTheme="majorHAnsi" w:cstheme="majorHAnsi"/>
          <w:noProof/>
          <w:sz w:val="24"/>
        </w:rPr>
        <w:t>2</w:t>
      </w:r>
      <w:r w:rsidRPr="0045446C">
        <w:rPr>
          <w:rFonts w:asciiTheme="majorHAnsi" w:hAnsiTheme="majorHAnsi" w:cstheme="majorHAnsi"/>
          <w:sz w:val="24"/>
        </w:rPr>
        <w:t xml:space="preserve">ołówki za </w:t>
      </w:r>
      <w:r w:rsidR="002A7AA5" w:rsidRPr="0045446C">
        <w:rPr>
          <w:rFonts w:asciiTheme="majorHAnsi" w:hAnsiTheme="majorHAnsi" w:cstheme="majorHAnsi"/>
          <w:sz w:val="24"/>
        </w:rPr>
        <w:t>„</w:t>
      </w:r>
      <w:proofErr w:type="spellStart"/>
      <w:r w:rsidR="002A7AA5" w:rsidRPr="0045446C">
        <w:rPr>
          <w:rFonts w:asciiTheme="majorHAnsi" w:hAnsiTheme="majorHAnsi" w:cstheme="majorHAnsi"/>
          <w:noProof/>
          <w:sz w:val="24"/>
        </w:rPr>
        <w:t>B”</w:t>
      </w:r>
      <w:r w:rsidRPr="0045446C">
        <w:rPr>
          <w:rFonts w:asciiTheme="majorHAnsi" w:hAnsiTheme="majorHAnsi" w:cstheme="majorHAnsi"/>
          <w:sz w:val="24"/>
        </w:rPr>
        <w:t>zł</w:t>
      </w:r>
      <w:proofErr w:type="spellEnd"/>
      <w:r w:rsidRPr="0045446C">
        <w:rPr>
          <w:rFonts w:asciiTheme="majorHAnsi" w:hAnsiTheme="majorHAnsi" w:cstheme="majorHAnsi"/>
          <w:sz w:val="24"/>
        </w:rPr>
        <w:t xml:space="preserve"> każdy. Za całość zapłaciła banknotem dwudziestozłotowym i otrzymała </w:t>
      </w:r>
      <w:r w:rsidRPr="0045446C">
        <w:rPr>
          <w:rFonts w:asciiTheme="majorHAnsi" w:hAnsiTheme="majorHAnsi" w:cstheme="majorHAnsi"/>
          <w:noProof/>
          <w:sz w:val="24"/>
        </w:rPr>
        <w:t>6,50</w:t>
      </w:r>
      <w:r w:rsidRPr="0045446C">
        <w:rPr>
          <w:rFonts w:asciiTheme="majorHAnsi" w:hAnsiTheme="majorHAnsi" w:cstheme="majorHAnsi"/>
          <w:sz w:val="24"/>
        </w:rPr>
        <w:t>zł reszty. Wiadomo też, że cena jednego zeszytu do ceny jednego ołówka jest w stosunku</w:t>
      </w:r>
      <w:r w:rsidR="002A7AA5" w:rsidRPr="0045446C">
        <w:rPr>
          <w:rFonts w:asciiTheme="majorHAnsi" w:hAnsiTheme="majorHAnsi" w:cstheme="majorHAnsi"/>
          <w:sz w:val="24"/>
        </w:rPr>
        <w:br/>
      </w:r>
      <w:r w:rsidRPr="0045446C">
        <w:rPr>
          <w:rFonts w:asciiTheme="majorHAnsi" w:hAnsiTheme="majorHAnsi" w:cstheme="majorHAnsi"/>
          <w:sz w:val="24"/>
        </w:rPr>
        <w:t xml:space="preserve"> </w:t>
      </w:r>
      <w:r w:rsidRPr="0045446C">
        <w:rPr>
          <w:noProof/>
        </w:rPr>
        <w:drawing>
          <wp:inline distT="0" distB="0" distL="0" distR="0">
            <wp:extent cx="152400" cy="257175"/>
            <wp:effectExtent l="0" t="0" r="0" b="9525"/>
            <wp:docPr id="31" name="Obraz 31" descr="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ate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6C">
        <w:rPr>
          <w:rFonts w:asciiTheme="majorHAnsi" w:hAnsiTheme="majorHAnsi" w:cstheme="majorHAnsi"/>
          <w:sz w:val="24"/>
        </w:rPr>
        <w:t>Ile zeszytów kupiła Marta i jaka była cena jednego ołówka?</w:t>
      </w:r>
      <w:r w:rsidR="004A360D" w:rsidRPr="0045446C">
        <w:rPr>
          <w:rFonts w:asciiTheme="majorHAnsi" w:eastAsia="Times New Roman" w:hAnsiTheme="majorHAnsi" w:cstheme="majorHAnsi"/>
          <w:sz w:val="24"/>
          <w:lang w:eastAsia="pl-PL"/>
        </w:rPr>
        <w:br/>
      </w:r>
    </w:p>
    <w:p w:rsidR="00EA119F" w:rsidRPr="0045446C" w:rsidRDefault="00EA119F" w:rsidP="004A360D">
      <w:pPr>
        <w:spacing w:after="0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</w:p>
    <w:p w:rsidR="004A360D" w:rsidRPr="0045446C" w:rsidRDefault="004A360D" w:rsidP="004A360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lang w:eastAsia="pl-PL"/>
        </w:rPr>
      </w:pPr>
    </w:p>
    <w:p w:rsidR="00F50FFC" w:rsidRPr="0045446C" w:rsidRDefault="00F0241F">
      <w:pPr>
        <w:rPr>
          <w:rFonts w:asciiTheme="majorHAnsi" w:hAnsiTheme="majorHAnsi" w:cstheme="majorHAnsi"/>
          <w:sz w:val="24"/>
        </w:rPr>
      </w:pPr>
    </w:p>
    <w:sectPr w:rsidR="00F50FFC" w:rsidRPr="0045446C" w:rsidSect="00B35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25BDA"/>
    <w:multiLevelType w:val="hybridMultilevel"/>
    <w:tmpl w:val="0AD05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0D"/>
    <w:rsid w:val="002A7AA5"/>
    <w:rsid w:val="0045446C"/>
    <w:rsid w:val="004A360D"/>
    <w:rsid w:val="00653ED7"/>
    <w:rsid w:val="007B7831"/>
    <w:rsid w:val="00A901E7"/>
    <w:rsid w:val="00B35857"/>
    <w:rsid w:val="00CB3E0F"/>
    <w:rsid w:val="00D81573"/>
    <w:rsid w:val="00EA119F"/>
    <w:rsid w:val="00F0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4A34"/>
  <w15:chartTrackingRefBased/>
  <w15:docId w15:val="{75302451-186A-4474-8B0F-DA00FAEE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A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A360D"/>
    <w:pPr>
      <w:ind w:left="720"/>
      <w:contextualSpacing/>
    </w:pPr>
  </w:style>
  <w:style w:type="character" w:customStyle="1" w:styleId="mi">
    <w:name w:val="mi"/>
    <w:basedOn w:val="Domylnaczcionkaakapitu"/>
    <w:rsid w:val="007B7831"/>
  </w:style>
  <w:style w:type="character" w:customStyle="1" w:styleId="mo">
    <w:name w:val="mo"/>
    <w:basedOn w:val="Domylnaczcionkaakapitu"/>
    <w:rsid w:val="007B7831"/>
  </w:style>
  <w:style w:type="character" w:customStyle="1" w:styleId="mn">
    <w:name w:val="mn"/>
    <w:basedOn w:val="Domylnaczcionkaakapitu"/>
    <w:rsid w:val="007B7831"/>
  </w:style>
  <w:style w:type="character" w:customStyle="1" w:styleId="msqrt">
    <w:name w:val="msqrt"/>
    <w:basedOn w:val="Domylnaczcionkaakapitu"/>
    <w:rsid w:val="007B7831"/>
  </w:style>
  <w:style w:type="character" w:styleId="Tekstzastpczy">
    <w:name w:val="Placeholder Text"/>
    <w:basedOn w:val="Domylnaczcionkaakapitu"/>
    <w:uiPriority w:val="99"/>
    <w:semiHidden/>
    <w:rsid w:val="00EA119F"/>
    <w:rPr>
      <w:color w:val="808080"/>
    </w:rPr>
  </w:style>
  <w:style w:type="character" w:customStyle="1" w:styleId="scutext">
    <w:name w:val="scu_text"/>
    <w:basedOn w:val="Domylnaczcionkaakapitu"/>
    <w:rsid w:val="00EA119F"/>
  </w:style>
  <w:style w:type="character" w:styleId="Odwoaniedokomentarza">
    <w:name w:val="annotation reference"/>
    <w:basedOn w:val="Domylnaczcionkaakapitu"/>
    <w:uiPriority w:val="99"/>
    <w:semiHidden/>
    <w:unhideWhenUsed/>
    <w:rsid w:val="00B3585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3585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3585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3585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3585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5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5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A58C-2745-440A-9F94-97D01496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Poznański</cp:lastModifiedBy>
  <cp:revision>3</cp:revision>
  <cp:lastPrinted>2018-01-21T07:27:00Z</cp:lastPrinted>
  <dcterms:created xsi:type="dcterms:W3CDTF">2018-01-16T16:25:00Z</dcterms:created>
  <dcterms:modified xsi:type="dcterms:W3CDTF">2018-01-21T08:45:00Z</dcterms:modified>
</cp:coreProperties>
</file>