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INFORME DE LABORATORIO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ARQUITECTURA DE COMPUTADORES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LABORATORIO 2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Exploración de discos y sistemas de archivos FAT32 y NTFS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Nombre del estudiante 1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Nombre del estudiante 2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Nombre del estudiante 3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240"/>
        <w:jc w:val="center"/>
      </w:pPr>
      <w:r>
        <w:drawing>
          <wp:inline distT="0" distB="0" distL="0" distR="0">
            <wp:extent cx="2743200" cy="971550"/>
            <wp:effectExtent t="0" r="0" b="0" l="0"/>
            <wp:docPr id="1" name="logo_uco.png" descr="Universidad Católica de Oriente" title="Logo U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UNIVERSIDAD CATÓLICA DE ORIENTE</w:t>
      </w:r>
    </w:p>
    <w:p>
      <w:pPr>
        <w:spacing w:after="0" w:before="0" w:lin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FACULTAD DE INGENIERÍAS</w:t>
      </w:r>
    </w:p>
    <w:p>
      <w:pPr>
        <w:spacing w:after="0" w:before="0" w:line="480"/>
        <w:jc w:val="center"/>
        <w:sectPr>
          <w:pgSz w:w="12240" w:h="15840" w:orient="portrait"/>
          <w:pgMar w:top="1417" w:right="1701" w:bottom="1417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pPr>
        <w:keepNext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Introducción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este laboratorio se recorre a mano el contenido de dos discos: una imagen con formato FAT32 y una imagen NTFS creada para la práctica. Sin montar ninguno de los dos, se calculan posiciones, se leen bytes y se comprueba cada resultado con un editor hexadecimal. Al final, el mismo trabajo se automatiza con scripts en Python.</w:t>
      </w:r>
    </w:p>
    <w:p>
      <w:pPr>
        <w:keepNext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Objetivos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 general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Entender cómo se organizan los datos en un disco, ubicando archivos y carpetas dentro de imágenes FAT32 y NTFS.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Leer el Boot Sector de FAT32 y calcular dónde está el directorio raíz.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Encontrar archivos de distintos tipos y dos carpetas en la imagen FAT32.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Explicar por qué el directorio raíz de FAT32 puede ocupar más de un cluster.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Crear una imagen NTFS y localizar en ella archivos y carpetas con ayuda de la MFT.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Automatizar el análisis con scripts en Python.</w:t>
      </w:r>
    </w:p>
    <w:p>
      <w:pPr>
        <w:keepNext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Conceptos básicos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Sector y cluster.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sector es la unidad mínima de lectura (512 bytes). El cluster es un grupo de sectores y es la unidad mínima que se asigna a un archivo.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FAT32.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Usa una tabla (la FAT) que indica, para cada cluster, cuál es el siguiente del mismo archivo. Es simple y la leen casi todos los equipos (Microsoft Corporation, 2000).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NTFS.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Guarda cada archivo y carpeta como un registro en la tabla maestra (MFT). Incluso sus estructuras internas son archivos (Carrier, 2005).</w:t>
      </w:r>
    </w:p>
    <w:p>
      <w:pPr>
        <w:spacing w:after="60" w:line="240"/>
      </w:pP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Comparación entre FAT32 y NTFS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FAT32</w:t>
            </w:r>
          </w:p>
        </w:tc>
        <w:tc>
          <w:tcPr>
            <w:tcW w:type="dxa" w:w="3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NTFS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Estructura principal</w:t>
            </w:r>
          </w:p>
        </w:tc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Tabla FAT con punteros a clusters</w:t>
            </w:r>
          </w:p>
        </w:tc>
        <w:tc>
          <w:tcPr>
            <w:tcW w:type="dxa" w:w="3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MFT: un registro de 1 KB por archivo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Directorio raíz</w:t>
            </w:r>
          </w:p>
        </w:tc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Cluster indicado en el Boot Sector</w:t>
            </w:r>
          </w:p>
        </w:tc>
        <w:tc>
          <w:tcPr>
            <w:tcW w:type="dxa" w:w="3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Siempre el registro 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Ubicación de los datos</w:t>
            </w:r>
          </w:p>
        </w:tc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Cadena de clusters en la FAT</w:t>
            </w:r>
          </w:p>
        </w:tc>
        <w:tc>
          <w:tcPr>
            <w:tcW w:type="dxa" w:w="3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Data runs, o dentro del propio registro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Nombres</w:t>
            </w:r>
          </w:p>
        </w:tc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Formato 8.3 y nombres largos (LFN)</w:t>
            </w:r>
          </w:p>
        </w:tc>
        <w:tc>
          <w:tcPr>
            <w:tcW w:type="dxa" w:w="3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Hasta 255 caracteres UTF-16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Archivo borrado</w:t>
            </w:r>
          </w:p>
        </w:tc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Primer byte de la entrada = 0xE5</w:t>
            </w:r>
          </w:p>
        </w:tc>
        <w:tc>
          <w:tcPr>
            <w:tcW w:type="dxa" w:w="3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Bandera "en uso" = 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Permisos y journaling</w:t>
            </w:r>
          </w:p>
        </w:tc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Sí</w:t>
            </w:r>
          </w:p>
        </w:tc>
      </w:tr>
    </w:tbl>
    <w:p>
      <w:pPr>
        <w:spacing w:after="160" w:line="240"/>
      </w:pP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Fórmulas de FAT32 usadas en todo el informe (SPC = sectores por cluster, SPF = sectores por FAT):</w:t>
      </w:r>
    </w:p>
    <w:p>
      <w:pPr>
        <w:keepNext/>
        <w:keepLines/>
        <w:spacing w:after="0" w:line="3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Sector del cluster c = Reservados + NFAT x SPF + (c - 2) x SPC</w:t>
      </w:r>
    </w:p>
    <w:p>
      <w:pPr>
        <w:keepNext/>
        <w:keepLines/>
        <w:spacing w:after="0" w:line="3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Sector de la raíz = Reservados + NFAT x SPF + (ClusterRaíz - 2) x SPC</w:t>
      </w:r>
    </w:p>
    <w:p>
      <w:pPr>
        <w:keepNext w:val="false"/>
        <w:keepLines/>
        <w:spacing w:after="160" w:line="3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Cluster inicial = (High &lt;&lt; 16) | Low</w:t>
      </w:r>
    </w:p>
    <w:p>
      <w:pPr>
        <w:keepNext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Parte 1. Localización de archivos en FAT32 (60 %)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trabajó con la imagen </w:t>
      </w:r>
      <w:r>
        <w:rPr>
          <w:rFonts w:ascii="Consolas" w:cs="Consolas" w:eastAsia="Consolas" w:hAnsi="Consolas"/>
          <w:sz w:val="22"/>
          <w:szCs w:val="22"/>
        </w:rPr>
        <w:t xml:space="preserve">Arqui22025.img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(507 201 024 bytes, 990 627 sectores), una copia de una memoria microSD sin tabla de particiones: el Boot Sector está en el byte 0. Los valores se obtuvieron con el analizador en Python y se comprobaron con </w:t>
      </w:r>
      <w:r>
        <w:rPr>
          <w:rFonts w:ascii="Consolas" w:cs="Consolas" w:eastAsia="Consolas" w:hAnsi="Consolas"/>
          <w:sz w:val="22"/>
          <w:szCs w:val="22"/>
        </w:rPr>
        <w:t xml:space="preserve">dd | od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Boot Sector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Valores del Boot Sector de la imagen FAT32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rPr>
          <w:cantSplit/>
          <w:tblHeader/>
        </w:trPr>
        <w:tc>
          <w:tcPr>
            <w:tcW w:type="dxa" w:w="4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Offset</w:t>
            </w:r>
          </w:p>
        </w:tc>
        <w:tc>
          <w:tcPr>
            <w:tcW w:type="dxa" w:w="3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Bytes por sector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0x0B</w:t>
            </w:r>
          </w:p>
        </w:tc>
        <w:tc>
          <w:tcPr>
            <w:tcW w:type="dxa" w:w="3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512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Sectores por cluster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0x0D</w:t>
            </w:r>
          </w:p>
        </w:tc>
        <w:tc>
          <w:tcPr>
            <w:tcW w:type="dxa" w:w="3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Sectores reservados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0x0E</w:t>
            </w:r>
          </w:p>
        </w:tc>
        <w:tc>
          <w:tcPr>
            <w:tcW w:type="dxa" w:w="3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1160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Número de FAT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0x10</w:t>
            </w:r>
          </w:p>
        </w:tc>
        <w:tc>
          <w:tcPr>
            <w:tcW w:type="dxa" w:w="3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Sectores por FAT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0x24</w:t>
            </w:r>
          </w:p>
        </w:tc>
        <w:tc>
          <w:tcPr>
            <w:tcW w:type="dxa" w:w="3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7612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Cluster del directorio raíz</w:t>
            </w:r>
          </w:p>
        </w:tc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0x2C</w:t>
            </w:r>
          </w:p>
        </w:tc>
        <w:tc>
          <w:tcPr>
            <w:tcW w:type="dxa" w:w="3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</w:tr>
    </w:tbl>
    <w:p>
      <w:pPr>
        <w:spacing w:after="160" w:line="240"/>
      </w:pP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Sector 0 de la imagen con los campos resaltados</w:t>
      </w:r>
    </w:p>
    <w:p>
      <w:pPr>
        <w:spacing w:after="160" w:before="40"/>
        <w:jc w:val="center"/>
      </w:pPr>
      <w:r>
        <w:drawing>
          <wp:inline distT="0" distB="0" distL="0" distR="0">
            <wp:extent cx="2133600" cy="2743200"/>
            <wp:effectExtent t="0" r="0" b="0" l="0"/>
            <wp:docPr id="2" name="01_boot_sector.png" descr="Sector 0 de la imagen con los campos resaltados" title="Sector 0 de la imagen con los campos resal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Ubicación del directorio raíz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Inicio de la zona de datos: 1160 + 2 x 7612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16384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Sector de la raíz: 16384 + (2 - 2) x 1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16384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es decir el byte 8 388 608.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Inicio del directorio raíz (sector 16384)</w:t>
      </w:r>
    </w:p>
    <w:p>
      <w:pPr>
        <w:spacing w:after="160" w:before="40"/>
        <w:jc w:val="center"/>
      </w:pPr>
      <w:r>
        <w:drawing>
          <wp:inline distT="0" distB="0" distL="0" distR="0">
            <wp:extent cx="2524125" cy="2743200"/>
            <wp:effectExtent t="0" r="0" b="0" l="0"/>
            <wp:docPr id="3" name="02_root_dir_inicio.png" descr="Inicio del directorio raíz (sector 16384)" title="Inicio del directorio raíz (sector 1638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Procedimiento general</w:t>
      </w:r>
    </w:p>
    <w:p>
      <w:pPr>
        <w:pStyle w:val="ListParagraph"/>
        <w:numPr>
          <w:ilvl w:val="0"/>
          <w:numId w:val="3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Leer el Boot Sector y calcular dónde empieza la zona de datos.</w:t>
      </w:r>
    </w:p>
    <w:p>
      <w:pPr>
        <w:pStyle w:val="ListParagraph"/>
        <w:numPr>
          <w:ilvl w:val="0"/>
          <w:numId w:val="3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Entrar al directorio (empezando por la raíz) y leer las entradas de 32 bytes. Si hay nombre largo, unir sus partes y comprobar el checksum.</w:t>
      </w:r>
    </w:p>
    <w:p>
      <w:pPr>
        <w:pStyle w:val="ListParagraph"/>
        <w:numPr>
          <w:ilvl w:val="0"/>
          <w:numId w:val="3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Sacar el cluster inicial con (High &lt;&lt; 16) | Low y el tamaño del archivo.</w:t>
      </w:r>
    </w:p>
    <w:p>
      <w:pPr>
        <w:pStyle w:val="ListParagraph"/>
        <w:numPr>
          <w:ilvl w:val="0"/>
          <w:numId w:val="3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Convertir el cluster a sector con la fórmula del apartado de conceptos.</w:t>
      </w:r>
    </w:p>
    <w:p>
      <w:pPr>
        <w:pStyle w:val="ListParagraph"/>
        <w:numPr>
          <w:ilvl w:val="0"/>
          <w:numId w:val="3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Seguir la cadena en la FAT hasta el final del archivo.</w:t>
      </w:r>
    </w:p>
    <w:p>
      <w:pPr>
        <w:pStyle w:val="ListParagraph"/>
        <w:numPr>
          <w:ilvl w:val="0"/>
          <w:numId w:val="3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Comprobar los primeros bytes (la firma del tipo de archivo) con el editor hexadecimal.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Ejemplo: Documento de Prueba.txt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Está en la raíz. Sus entradas de nombre largo se unen en "Documento de Prueba.txt"; el nombre corto es </w:t>
      </w:r>
      <w:r>
        <w:rPr>
          <w:rFonts w:ascii="Consolas" w:cs="Consolas" w:eastAsia="Consolas" w:hAnsi="Consolas"/>
          <w:sz w:val="22"/>
          <w:szCs w:val="22"/>
        </w:rPr>
        <w:t xml:space="preserve">DOCUME~2.TXT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El checksum (0x87) coincide en las ranuras.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Cluster inicial: High = 0 y Low = 0x003A, o sea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Tamaño: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67 bytes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Sector: 1160 + 2 x 7612 + (58 - 2)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16440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(byte 8 417 280).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FAT[58] marca fin de cadena, por lo que ocupa un solo cluster. El sector comienza con "Esto es", un texto.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Archivos encontrados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resume los archivos pedidos. Todas las firmas se verificaron en el primer sector de cada archivo.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3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Archivos y carpetas localizados en la imagen FAT32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1000"/>
        <w:gridCol w:w="1000"/>
        <w:gridCol w:w="196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Cluster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Sector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Tamaño (B)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PDF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Organización y arquitectura de computadores.pdf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408694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425076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4 902 329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PDF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Montaje_y_mantenimiento_de_equipos.pdf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418269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434651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22 614 880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Mars4_5.jar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490097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506479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4 169 142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quickshortcutmaker-2-4-0.apk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59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16441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2 115 037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JPEG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Arquitecturas.jpg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485655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502037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355 589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JPEG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CPU.jpg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486350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502732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658 430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Word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Instructivo firma institucional.docx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16389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372 099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Word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Ordenadores De Placa Reducida.docx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405883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422265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1 439 229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Ensamblador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x2n.asm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498240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514622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419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Ensamblador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ejemplo-saltos.asm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490093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506475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Ensamblador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ejemploSuma.asm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490094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506476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Carpeta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Personal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462439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478821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(carpeta)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Carpeta</w:t>
            </w:r>
          </w:p>
        </w:tc>
        <w:tc>
          <w:tcPr>
            <w:tcW w:type="dxa" w:w="39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Carpeta01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341518</w:t>
            </w:r>
          </w:p>
        </w:tc>
        <w:tc>
          <w:tcPr>
            <w:tcW w:type="dxa" w:w="1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357900</w:t>
            </w:r>
          </w:p>
        </w:tc>
        <w:tc>
          <w:tcPr>
            <w:tcW w:type="dxa" w:w="19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(carpeta)</w:t>
            </w:r>
          </w:p>
        </w:tc>
      </w:tr>
    </w:tbl>
    <w:p>
      <w:pPr>
        <w:spacing w:after="160" w:line="240"/>
      </w:pP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imagen no tiene archivos </w:t>
      </w:r>
      <w:r>
        <w:rPr>
          <w:rFonts w:ascii="Consolas" w:cs="Consolas" w:eastAsia="Consolas" w:hAnsi="Consolas"/>
          <w:sz w:val="22"/>
          <w:szCs w:val="22"/>
        </w:rPr>
        <w:t xml:space="preserve">.exe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como aplicación se usó un paquete </w:t>
      </w:r>
      <w:r>
        <w:rPr>
          <w:rFonts w:ascii="Consolas" w:cs="Consolas" w:eastAsia="Consolas" w:hAnsi="Consolas"/>
          <w:sz w:val="22"/>
          <w:szCs w:val="22"/>
        </w:rPr>
        <w:t xml:space="preserve">.apk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(un archivo ZIP con firma </w:t>
      </w:r>
      <w:r>
        <w:rPr>
          <w:rFonts w:ascii="Consolas" w:cs="Consolas" w:eastAsia="Consolas" w:hAnsi="Consolas"/>
          <w:sz w:val="22"/>
          <w:szCs w:val="22"/>
        </w:rPr>
        <w:t xml:space="preserve">PK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total hay 4 PDF, 5 JPEG, 5 Word (.docx) y 7 archivos .asm. El Word del Instructivo está fragmentado (clusters 7 a 57 y 345745 a 346420), por eso hay que seguir la FAT.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Consolas" w:cs="Consolas" w:eastAsia="Consolas" w:hAnsi="Consolas"/>
          <w:sz w:val="22"/>
          <w:szCs w:val="22"/>
        </w:rPr>
        <w:t xml:space="preserve">Personal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contiene </w:t>
      </w:r>
      <w:r>
        <w:rPr>
          <w:rFonts w:ascii="Consolas" w:cs="Consolas" w:eastAsia="Consolas" w:hAnsi="Consolas"/>
          <w:sz w:val="22"/>
          <w:szCs w:val="22"/>
        </w:rPr>
        <w:t xml:space="preserve">Fotos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(con las imágenes y los .asm de </w:t>
      </w:r>
      <w:r>
        <w:rPr>
          <w:rFonts w:ascii="Consolas" w:cs="Consolas" w:eastAsia="Consolas" w:hAnsi="Consolas"/>
          <w:sz w:val="22"/>
          <w:szCs w:val="22"/>
        </w:rPr>
        <w:t xml:space="preserve">Carpeta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y dos PDF; </w:t>
      </w:r>
      <w:r>
        <w:rPr>
          <w:rFonts w:ascii="Consolas" w:cs="Consolas" w:eastAsia="Consolas" w:hAnsi="Consolas"/>
          <w:sz w:val="22"/>
          <w:szCs w:val="22"/>
        </w:rPr>
        <w:t xml:space="preserve">Carpeta01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contiene </w:t>
      </w:r>
      <w:r>
        <w:rPr>
          <w:rFonts w:ascii="Consolas" w:cs="Consolas" w:eastAsia="Consolas" w:hAnsi="Consolas"/>
          <w:sz w:val="22"/>
          <w:szCs w:val="22"/>
        </w:rPr>
        <w:t xml:space="preserve">Docu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el PDF de Montaje.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Evidencia en el editor hexadecimal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figura muestra la entrada del directorio (nombre largo, nombre 8.3, cluster y tamaño resaltados) y el primer sector de datos con su firma.</w:t>
      </w:r>
    </w:p>
    <w:p>
      <w:pPr>
        <w:keepNext/>
        <w:spacing w:after="0" w:before="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PDF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primera figura muestra la firma </w:t>
      </w:r>
      <w:r>
        <w:rPr>
          <w:rFonts w:ascii="Consolas" w:cs="Consolas" w:eastAsia="Consolas" w:hAnsi="Consolas"/>
          <w:sz w:val="22"/>
          <w:szCs w:val="22"/>
        </w:rPr>
        <w:t xml:space="preserve">%PDF-1.3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 primer PDF; la segunda, la entrada y la firma </w:t>
      </w:r>
      <w:r>
        <w:rPr>
          <w:rFonts w:ascii="Consolas" w:cs="Consolas" w:eastAsia="Consolas" w:hAnsi="Consolas"/>
          <w:sz w:val="22"/>
          <w:szCs w:val="22"/>
        </w:rPr>
        <w:t xml:space="preserve">%PDF-1.4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del segundo.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3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Firma %PDF (25 50 44 46) en el sector 425076</w:t>
      </w:r>
    </w:p>
    <w:p>
      <w:pPr>
        <w:spacing w:after="160" w:before="40"/>
        <w:jc w:val="center"/>
      </w:pPr>
      <w:r>
        <w:drawing>
          <wp:inline distT="0" distB="0" distL="0" distR="0">
            <wp:extent cx="4752975" cy="1400175"/>
            <wp:effectExtent t="0" r="0" b="0" l="0"/>
            <wp:docPr id="4" name="07_pdf_firma.png" descr="Firma %PDF (25 50 44 46) en el sector 425076" title="Firma %PDF (25 50 44 46) en el sector 425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4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Entrada y datos de Montaje_y_mantenimiento_de_equipos.pdf</w:t>
      </w:r>
    </w:p>
    <w:p>
      <w:pPr>
        <w:spacing w:after="160" w:before="40"/>
        <w:jc w:val="center"/>
      </w:pPr>
      <w:r>
        <w:drawing>
          <wp:inline distT="0" distB="0" distL="0" distR="0">
            <wp:extent cx="4295775" cy="3657600"/>
            <wp:effectExtent t="0" r="0" b="0" l="0"/>
            <wp:docPr id="5" name="14_pdf_montaje.png" descr="Entrada y datos de Montaje_y_mantenimiento_de_equipos.pdf" title="Entrada y datos de Montaje_y_mantenimiento_de_equipos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Aplicación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archivo </w:t>
      </w:r>
      <w:r>
        <w:rPr>
          <w:rFonts w:ascii="Consolas" w:cs="Consolas" w:eastAsia="Consolas" w:hAnsi="Consolas"/>
          <w:sz w:val="22"/>
          <w:szCs w:val="22"/>
        </w:rPr>
        <w:t xml:space="preserve">Mars4_5.jar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(carpeta </w:t>
      </w:r>
      <w:r>
        <w:rPr>
          <w:rFonts w:ascii="Consolas" w:cs="Consolas" w:eastAsia="Consolas" w:hAnsi="Consolas"/>
          <w:sz w:val="22"/>
          <w:szCs w:val="22"/>
        </w:rPr>
        <w:t xml:space="preserve">CarpeDocu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empieza con la firma ZIP </w:t>
      </w:r>
      <w:r>
        <w:rPr>
          <w:rFonts w:ascii="Consolas" w:cs="Consolas" w:eastAsia="Consolas" w:hAnsi="Consolas"/>
          <w:sz w:val="22"/>
          <w:szCs w:val="22"/>
        </w:rPr>
        <w:t xml:space="preserve">50 4B 03 04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el sector 506479.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5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Entrada y datos de la aplicación Mars4_5.jar</w:t>
      </w:r>
    </w:p>
    <w:p>
      <w:pPr>
        <w:spacing w:after="160" w:before="40"/>
        <w:jc w:val="center"/>
      </w:pPr>
      <w:r>
        <w:drawing>
          <wp:inline distT="0" distB="0" distL="0" distR="0">
            <wp:extent cx="4962525" cy="3657600"/>
            <wp:effectExtent t="0" r="0" b="0" l="0"/>
            <wp:docPr id="6" name="10_aplicacion_jar.png" descr="Entrada y datos de la aplicación Mars4_5.jar" title="Entrada y datos de la aplicación Mars4_5.j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Word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documento </w:t>
      </w:r>
      <w:r>
        <w:rPr>
          <w:rFonts w:ascii="Consolas" w:cs="Consolas" w:eastAsia="Consolas" w:hAnsi="Consolas"/>
          <w:sz w:val="22"/>
          <w:szCs w:val="22"/>
        </w:rPr>
        <w:t xml:space="preserve">.docx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también es un ZIP: su primer sector comienza con </w:t>
      </w:r>
      <w:r>
        <w:rPr>
          <w:rFonts w:ascii="Consolas" w:cs="Consolas" w:eastAsia="Consolas" w:hAnsi="Consolas"/>
          <w:sz w:val="22"/>
          <w:szCs w:val="22"/>
        </w:rPr>
        <w:t xml:space="preserve">PK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6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Entrada y datos del Word Ordenadores De Placa Reducida.docx</w:t>
      </w:r>
    </w:p>
    <w:p>
      <w:pPr>
        <w:spacing w:after="160" w:before="40"/>
        <w:jc w:val="center"/>
      </w:pPr>
      <w:r>
        <w:drawing>
          <wp:inline distT="0" distB="0" distL="0" distR="0">
            <wp:extent cx="4295775" cy="3657600"/>
            <wp:effectExtent t="0" r="0" b="0" l="0"/>
            <wp:docPr id="7" name="11_word_docx.png" descr="Entrada y datos del Word Ordenadores De Placa Reducida.docx" title="Entrada y datos del Word Ordenadores De Placa Reducida.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Ensamblador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</w:t>
      </w:r>
      <w:r>
        <w:rPr>
          <w:rFonts w:ascii="Consolas" w:cs="Consolas" w:eastAsia="Consolas" w:hAnsi="Consolas"/>
          <w:sz w:val="22"/>
          <w:szCs w:val="22"/>
        </w:rPr>
        <w:t xml:space="preserve">.asm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son texto plano: el contenido se lee en la columna ASCII.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7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Entrada y datos de x2n.asm</w:t>
      </w:r>
    </w:p>
    <w:p>
      <w:pPr>
        <w:spacing w:after="160" w:before="40"/>
        <w:jc w:val="center"/>
      </w:pPr>
      <w:r>
        <w:drawing>
          <wp:inline distT="0" distB="0" distL="0" distR="0">
            <wp:extent cx="5029200" cy="3562350"/>
            <wp:effectExtent t="0" r="0" b="0" l="0"/>
            <wp:docPr id="8" name="12_asm_x2n.png" descr="Entrada y datos de x2n.asm" title="Entrada y datos de x2n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8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Entrada y datos de ejemploSuma.asm</w:t>
      </w:r>
    </w:p>
    <w:p>
      <w:pPr>
        <w:spacing w:after="160" w:before="40"/>
        <w:jc w:val="center"/>
      </w:pPr>
      <w:r>
        <w:drawing>
          <wp:inline distT="0" distB="0" distL="0" distR="0">
            <wp:extent cx="4295775" cy="3657600"/>
            <wp:effectExtent t="0" r="0" b="0" l="0"/>
            <wp:docPr id="9" name="13_asm_ejemplosuma.png" descr="Entrada y datos de ejemploSuma.asm" title="Entrada y datos de ejemploSuma.a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JPEG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Ambas imágenes empiezan con </w:t>
      </w:r>
      <w:r>
        <w:rPr>
          <w:rFonts w:ascii="Consolas" w:cs="Consolas" w:eastAsia="Consolas" w:hAnsi="Consolas"/>
          <w:sz w:val="22"/>
          <w:szCs w:val="22"/>
        </w:rPr>
        <w:t xml:space="preserve">FF D8 FF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la segunda es </w:t>
      </w:r>
      <w:r>
        <w:rPr>
          <w:rFonts w:ascii="Consolas" w:cs="Consolas" w:eastAsia="Consolas" w:hAnsi="Consolas"/>
          <w:sz w:val="22"/>
          <w:szCs w:val="22"/>
        </w:rPr>
        <w:t xml:space="preserve">CPU.jpg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9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Firma JPEG en el sector 502037 (Arquitecturas.jpg)</w:t>
      </w:r>
    </w:p>
    <w:p>
      <w:pPr>
        <w:spacing w:after="160" w:before="40"/>
        <w:jc w:val="center"/>
      </w:pPr>
      <w:r>
        <w:drawing>
          <wp:inline distT="0" distB="0" distL="0" distR="0">
            <wp:extent cx="4752975" cy="1533525"/>
            <wp:effectExtent t="0" r="0" b="0" l="0"/>
            <wp:docPr id="10" name="08_jpg_firma.png" descr="Firma JPEG en el sector 502037 (Arquitecturas.jpg)" title="Firma JPEG en el sector 502037 (Arquitecturas.jp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10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Entrada y datos de CPU.jpg</w:t>
      </w:r>
    </w:p>
    <w:p>
      <w:pPr>
        <w:spacing w:after="160" w:before="40"/>
        <w:jc w:val="center"/>
      </w:pPr>
      <w:r>
        <w:drawing>
          <wp:inline distT="0" distB="0" distL="0" distR="0">
            <wp:extent cx="5029200" cy="3419475"/>
            <wp:effectExtent t="0" r="0" b="0" l="0"/>
            <wp:docPr id="11" name="15_jpg_cpu.png" descr="Entrada y datos de CPU.jpg" title="Entrada y datos de CP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60" w:line="36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Carpetas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directorio es un cluster de entradas de 32 bytes que empieza con </w:t>
      </w:r>
      <w:r>
        <w:rPr>
          <w:rFonts w:ascii="Consolas" w:cs="Consolas" w:eastAsia="Consolas" w:hAnsi="Consolas"/>
          <w:sz w:val="22"/>
          <w:szCs w:val="22"/>
        </w:rPr>
        <w:t xml:space="preserve">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(la propia carpeta) y </w:t>
      </w:r>
      <w:r>
        <w:rPr>
          <w:rFonts w:ascii="Consolas" w:cs="Consolas" w:eastAsia="Consolas" w:hAnsi="Consolas"/>
          <w:sz w:val="22"/>
          <w:szCs w:val="22"/>
        </w:rPr>
        <w:t xml:space="preserve">..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(el padre).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11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Cluster de directorio de CarpeDocu</w:t>
      </w:r>
    </w:p>
    <w:p>
      <w:pPr>
        <w:spacing w:after="160" w:before="40"/>
        <w:jc w:val="center"/>
      </w:pPr>
      <w:r>
        <w:drawing>
          <wp:inline distT="0" distB="0" distL="0" distR="0">
            <wp:extent cx="3867150" cy="3657600"/>
            <wp:effectExtent t="0" r="0" b="0" l="0"/>
            <wp:docPr id="12" name="16_carpeta_carpedocu.png" descr="Cluster de directorio de CarpeDocu" title="Cluster de directorio de CarpeDo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12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Cluster de directorio de Carpeta01</w:t>
      </w:r>
    </w:p>
    <w:p>
      <w:pPr>
        <w:spacing w:after="160" w:before="40"/>
        <w:jc w:val="center"/>
      </w:pPr>
      <w:r>
        <w:drawing>
          <wp:inline distT="0" distB="0" distL="0" distR="0">
            <wp:extent cx="3867150" cy="3657600"/>
            <wp:effectExtent t="0" r="0" b="0" l="0"/>
            <wp:docPr id="13" name="17_carpeta_carpeta01.png" descr="Cluster de directorio de Carpeta01" title="Cluster de directorio de Carpeta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Parte 2. Problema del Root Directory (10 %)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Respuesta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esta imagen cada cluster mide 512 bytes y solo guarda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 entradas de 32 bytes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Los nombres largos usan varias entradas cada uno, así que el cluster se llena rápido.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FAT32 la raíz no es una zona fija: es un directorio normal que puede crecer enlazando más clusters en la FAT.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Esos clusters pueden estar lejos y fuera de orden, por eso al leer solo el sector 16384 se ven apenas 5 entradas de archivo.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Solución: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leer la FAT del cluster actual para saber cuál es el siguiente y repetir hasta un valor de fin de cadena (0x0FFFFFF8 o mayor).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Procedimiento</w:t>
      </w:r>
    </w:p>
    <w:p>
      <w:pPr>
        <w:pStyle w:val="ListParagraph"/>
        <w:numPr>
          <w:ilvl w:val="0"/>
          <w:numId w:val="4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Tomar el cluster raíz (2) y leer su sector (16384).</w:t>
      </w:r>
    </w:p>
    <w:p>
      <w:pPr>
        <w:pStyle w:val="ListParagraph"/>
        <w:numPr>
          <w:ilvl w:val="0"/>
          <w:numId w:val="4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Leer FAT[2] en el byte 1160 x 512 + 2 x 4 = 593 928: el valor es 4190.</w:t>
      </w:r>
    </w:p>
    <w:p>
      <w:pPr>
        <w:pStyle w:val="ListParagraph"/>
        <w:numPr>
          <w:ilvl w:val="0"/>
          <w:numId w:val="4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Repetir con los clusters siguientes hasta el fin de cadena.</w:t>
      </w:r>
    </w:p>
    <w:p>
      <w:pPr>
        <w:pStyle w:val="ListParagraph"/>
        <w:numPr>
          <w:ilvl w:val="0"/>
          <w:numId w:val="4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Unir las entradas de todos los clusters.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4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Cadena del directorio raíz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Cluster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Sector</w:t>
            </w:r>
          </w:p>
        </w:tc>
        <w:tc>
          <w:tcPr>
            <w:tcW w:type="dxa" w:w="5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Siguiente cluster (valor en la FAT)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16384</w:t>
            </w:r>
          </w:p>
        </w:tc>
        <w:tc>
          <w:tcPr>
            <w:tcW w:type="dxa" w:w="5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4190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4190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20572</w:t>
            </w:r>
          </w:p>
        </w:tc>
        <w:tc>
          <w:tcPr>
            <w:tcW w:type="dxa" w:w="5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16388</w:t>
            </w:r>
          </w:p>
        </w:tc>
        <w:tc>
          <w:tcPr>
            <w:tcW w:type="dxa" w:w="5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490095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490095</w:t>
            </w:r>
          </w:p>
        </w:tc>
        <w:tc>
          <w:tcPr>
            <w:tcW w:type="dxa" w:w="2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506477</w:t>
            </w:r>
          </w:p>
        </w:tc>
        <w:tc>
          <w:tcPr>
            <w:tcW w:type="dxa" w:w="5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Fin de cadena (0x0FFFFFFF)</w:t>
            </w:r>
          </w:p>
        </w:tc>
      </w:tr>
    </w:tbl>
    <w:p>
      <w:pPr>
        <w:spacing w:after="160" w:line="240"/>
      </w:pP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raíz tiene 14 entradas de archivo o carpeta vivas (5 carpetas y 9 archivos) y 2 borradas, repartidas en estos cuatro clusters.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enlaces se leen en la FAT: FAT[2] y FAT[6] en el sector 1160, FAT[4190] y FAT[490095] más adelante.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13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Sector 1160 (FAT 1) con FAT[2] y FAT[6]</w:t>
      </w:r>
    </w:p>
    <w:p>
      <w:pPr>
        <w:spacing w:after="160" w:before="40"/>
        <w:jc w:val="center"/>
      </w:pPr>
      <w:r>
        <w:drawing>
          <wp:inline distT="0" distB="0" distL="0" distR="0">
            <wp:extent cx="4752975" cy="1533525"/>
            <wp:effectExtent t="0" r="0" b="0" l="0"/>
            <wp:docPr id="14" name="03_fat_sector1160.png" descr="Sector 1160 (FAT 1) con FAT[2] y FAT[6]" title="Sector 1160 (FAT 1) con FAT[2] y FAT[6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14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FAT[4190] = 6 y FAT[490095] = fin de cadena</w:t>
      </w:r>
    </w:p>
    <w:p>
      <w:pPr>
        <w:spacing w:after="160" w:before="40"/>
        <w:jc w:val="center"/>
      </w:pPr>
      <w:r>
        <w:drawing>
          <wp:inline distT="0" distB="0" distL="0" distR="0">
            <wp:extent cx="4752975" cy="2428875"/>
            <wp:effectExtent t="0" r="0" b="0" l="0"/>
            <wp:docPr id="15" name="18_raiz_fat_cadena.png" descr="FAT[4190] = 6 y FAT[490095] = fin de cadena" title="FAT[4190] = 6 y FAT[490095] = fin de cad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entradas de la raíz están repartidas en los clusters 4190, 6 y 490095, además del cluster 2.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15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Segundo cluster de la raíz (cluster 4190, sector 20572)</w:t>
      </w:r>
    </w:p>
    <w:p>
      <w:pPr>
        <w:spacing w:after="160" w:before="40"/>
        <w:jc w:val="center"/>
      </w:pPr>
      <w:r>
        <w:drawing>
          <wp:inline distT="0" distB="0" distL="0" distR="0">
            <wp:extent cx="3533775" cy="3657600"/>
            <wp:effectExtent t="0" r="0" b="0" l="0"/>
            <wp:docPr id="16" name="04_root_cluster4190.png" descr="Segundo cluster de la raíz (cluster 4190, sector 20572)" title="Segundo cluster de la raíz (cluster 4190, sector 2057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16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Clusters 6 y 490095 del directorio raíz</w:t>
      </w:r>
    </w:p>
    <w:p>
      <w:pPr>
        <w:spacing w:after="160" w:before="40"/>
        <w:jc w:val="center"/>
      </w:pPr>
      <w:r>
        <w:drawing>
          <wp:inline distT="0" distB="0" distL="0" distR="0">
            <wp:extent cx="4610100" cy="2743200"/>
            <wp:effectExtent t="0" r="0" b="0" l="0"/>
            <wp:docPr id="17" name="19_raiz_clusters_6_490095.png" descr="Clusters 6 y 490095 del directorio raíz" title="Clusters 6 y 490095 del directorio raí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Parte 3. Localización de archivos en NTFS (20 %)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Creación de la imagen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creó </w:t>
      </w:r>
      <w:r>
        <w:rPr>
          <w:rFonts w:ascii="Consolas" w:cs="Consolas" w:eastAsia="Consolas" w:hAnsi="Consolas"/>
          <w:sz w:val="22"/>
          <w:szCs w:val="22"/>
        </w:rPr>
        <w:t xml:space="preserve">lab_ntfs.img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(200 MiB) con un script sin permisos de administrador: formatea con </w:t>
      </w:r>
      <w:r>
        <w:rPr>
          <w:rFonts w:ascii="Consolas" w:cs="Consolas" w:eastAsia="Consolas" w:hAnsi="Consolas"/>
          <w:sz w:val="22"/>
          <w:szCs w:val="22"/>
        </w:rPr>
        <w:t xml:space="preserve">mkntfs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(cluster de 4096 bytes, registro MFT de 1024), copia carpetas y archivos de prueba, y añade un MBR con la partición NTFS en el sector 2048. Antes de desmontar se borraron dos archivos y se añadió un flujo alternativo (ADS).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Procedimiento</w:t>
      </w:r>
    </w:p>
    <w:p>
      <w:pPr>
        <w:pStyle w:val="ListParagraph"/>
        <w:numPr>
          <w:ilvl w:val="0"/>
          <w:numId w:val="5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Leer el MBR (sector 0): la partición NTFS empieza en el sector 2048.</w:t>
      </w:r>
    </w:p>
    <w:p>
      <w:pPr>
        <w:pStyle w:val="ListParagraph"/>
        <w:numPr>
          <w:ilvl w:val="0"/>
          <w:numId w:val="5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Leer el Boot Sector (sector 2048): 8 sectores por cluster, MFT en el cluster 4, registros de 1024 bytes.</w:t>
      </w:r>
    </w:p>
    <w:p>
      <w:pPr>
        <w:pStyle w:val="ListParagraph"/>
        <w:numPr>
          <w:ilvl w:val="0"/>
          <w:numId w:val="5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Calcular el sector de un registro: 2080 + 2 x N (el registro N de la MFT).</w:t>
      </w:r>
    </w:p>
    <w:p>
      <w:pPr>
        <w:pStyle w:val="ListParagraph"/>
        <w:numPr>
          <w:ilvl w:val="0"/>
          <w:numId w:val="5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Leer el registro 5 (raíz) y buscar el nombre en su índice; si el directorio es grande, mirar también los bloques INDX.</w:t>
      </w:r>
    </w:p>
    <w:p>
      <w:pPr>
        <w:pStyle w:val="ListParagraph"/>
        <w:numPr>
          <w:ilvl w:val="0"/>
          <w:numId w:val="5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Repetir por cada carpeta de la ruta; la entrada indica el número de registro del hijo.</w:t>
      </w:r>
    </w:p>
    <w:p>
      <w:pPr>
        <w:pStyle w:val="ListParagraph"/>
        <w:numPr>
          <w:ilvl w:val="0"/>
          <w:numId w:val="5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el registro del archivo mirar el atributo </w:t>
      </w:r>
      <w:r>
        <w:rPr>
          <w:rFonts w:ascii="Consolas" w:cs="Consolas" w:eastAsia="Consolas" w:hAnsi="Consolas"/>
          <w:sz w:val="22"/>
          <w:szCs w:val="22"/>
        </w:rPr>
        <w:t xml:space="preserve">$DATA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si es residente, el contenido está dentro; si no, los data runs dan los clusters (sector = 2048 + LCN x 8).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Ejemplo: /Proyectos/2025/Lab2/informe/datos_largo.bin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5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Recorrido de la ruta en la MFT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3160"/>
      </w:tblGrid>
      <w:tr>
        <w:trPr>
          <w:cantSplit/>
          <w:tblHeader/>
        </w:trPr>
        <w:tc>
          <w:tcPr>
            <w:tcW w:type="dxa" w:w="4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Registro</w:t>
            </w:r>
          </w:p>
        </w:tc>
        <w:tc>
          <w:tcPr>
            <w:tcW w:type="dxa" w:w="31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Sector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Raíz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</w:t>
            </w:r>
          </w:p>
        </w:tc>
        <w:tc>
          <w:tcPr>
            <w:tcW w:type="dxa" w:w="31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2090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Proyectos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35</w:t>
            </w:r>
          </w:p>
        </w:tc>
        <w:tc>
          <w:tcPr>
            <w:tcW w:type="dxa" w:w="31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2150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36</w:t>
            </w:r>
          </w:p>
        </w:tc>
        <w:tc>
          <w:tcPr>
            <w:tcW w:type="dxa" w:w="31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2152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Lab2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37</w:t>
            </w:r>
          </w:p>
        </w:tc>
        <w:tc>
          <w:tcPr>
            <w:tcW w:type="dxa" w:w="31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2154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informe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39</w:t>
            </w:r>
          </w:p>
        </w:tc>
        <w:tc>
          <w:tcPr>
            <w:tcW w:type="dxa" w:w="31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2158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datos_largo.bin</w:t>
            </w:r>
          </w:p>
        </w:tc>
        <w:tc>
          <w:tcPr>
            <w:tcW w:type="dxa" w:w="22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58</w:t>
            </w:r>
          </w:p>
        </w:tc>
        <w:tc>
          <w:tcPr>
            <w:tcW w:type="dxa" w:w="31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2196</w:t>
            </w:r>
          </w:p>
        </w:tc>
      </w:tr>
    </w:tbl>
    <w:p>
      <w:pPr>
        <w:spacing w:after="160" w:line="240"/>
      </w:pP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registro 58 tiene </w:t>
      </w:r>
      <w:r>
        <w:rPr>
          <w:rFonts w:ascii="Consolas" w:cs="Consolas" w:eastAsia="Consolas" w:hAnsi="Consolas"/>
          <w:sz w:val="22"/>
          <w:szCs w:val="22"/>
        </w:rPr>
        <w:t xml:space="preserve">$DATA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residente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tamaño 39 000 bytes y un data run de 10 clusters que empieza en el LCN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27161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Sector de los datos: 2048 + 27161 x 8 =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219336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(del 219336 al 219415).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17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Recorrido de la ruta con el analizador</w:t>
      </w:r>
    </w:p>
    <w:p>
      <w:pPr>
        <w:spacing w:after="160" w:before="40"/>
        <w:jc w:val="center"/>
      </w:pPr>
      <w:r>
        <w:drawing>
          <wp:inline distT="0" distB="0" distL="0" distR="0">
            <wp:extent cx="5124450" cy="2990850"/>
            <wp:effectExtent t="0" r="0" b="0" l="0"/>
            <wp:docPr id="18" name="12_analizador_path.png" descr="Recorrido de la ruta con el analizador" title="Recorrido de la ruta con el analiz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figuras siguientes muestran el registro 0 con su data run, un bloque INDX y un registro borrado.</w:t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18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Registro 0 de la MFT: atributo $DATA y data run</w:t>
      </w:r>
    </w:p>
    <w:p>
      <w:pPr>
        <w:spacing w:after="160" w:before="40"/>
        <w:jc w:val="center"/>
      </w:pPr>
      <w:r>
        <w:drawing>
          <wp:inline distT="0" distB="0" distL="0" distR="0">
            <wp:extent cx="3190875" cy="3657600"/>
            <wp:effectExtent t="0" r="0" b="0" l="0"/>
            <wp:docPr id="19" name="03b_mft_registro0_data.png" descr="Registro 0 de la MFT: atributo $DATA y data run" title="Registro 0 de la MFT: atributo $DATA y data 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19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Bloque INDX del directorio /Muchos</w:t>
      </w:r>
    </w:p>
    <w:p>
      <w:pPr>
        <w:spacing w:after="160" w:before="40"/>
        <w:jc w:val="center"/>
      </w:pPr>
      <w:r>
        <w:drawing>
          <wp:inline distT="0" distB="0" distL="0" distR="0">
            <wp:extent cx="3819525" cy="3295650"/>
            <wp:effectExtent t="0" r="0" b="0" l="0"/>
            <wp:docPr id="20" name="05_indx_muchos.png" descr="Bloque INDX del directorio /Muchos" title="Bloque INDX del directorio /Much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20</w:t>
      </w:r>
    </w:p>
    <w:p>
      <w:pPr>
        <w:keepNext/>
        <w:spacing w:after="80" w:line="276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Registro 120 borrado (bandera en uso = 0)</w:t>
      </w:r>
    </w:p>
    <w:p>
      <w:pPr>
        <w:spacing w:after="160" w:before="40"/>
        <w:jc w:val="center"/>
      </w:pPr>
      <w:r>
        <w:drawing>
          <wp:inline distT="0" distB="0" distL="0" distR="0">
            <wp:extent cx="3114675" cy="3657600"/>
            <wp:effectExtent t="0" r="0" b="0" l="0"/>
            <wp:docPr id="21" name="09_registro_borrado.png" descr="Registro 120 borrado (bandera en uso = 0)" title="Registro 120 borrado (bandera en uso = 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Hallazgos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Residente y no residente: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pequeno.txt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(60 bytes, registro 50) cabe dentro del registro; </w:t>
      </w:r>
      <w:r>
        <w:rPr>
          <w:rFonts w:ascii="Consolas" w:cs="Consolas" w:eastAsia="Consolas" w:hAnsi="Consolas"/>
          <w:sz w:val="22"/>
          <w:szCs w:val="22"/>
        </w:rPr>
        <w:t xml:space="preserve">datos_largo.bin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no, y usa clusters aparte.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Directorio grande: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/Muchos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(registro 59, 60 archivos) no cabe en </w:t>
      </w:r>
      <w:r>
        <w:rPr>
          <w:rFonts w:ascii="Consolas" w:cs="Consolas" w:eastAsia="Consolas" w:hAnsi="Consolas"/>
          <w:sz w:val="22"/>
          <w:szCs w:val="22"/>
        </w:rPr>
        <w:t xml:space="preserve">$INDEX_ROOT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usa </w:t>
      </w:r>
      <w:r>
        <w:rPr>
          <w:rFonts w:ascii="Consolas" w:cs="Consolas" w:eastAsia="Consolas" w:hAnsi="Consolas"/>
          <w:sz w:val="22"/>
          <w:szCs w:val="22"/>
        </w:rPr>
        <w:t xml:space="preserve">$INDEX_ALLOCATION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 5 bloques INDX (sector del primero: 219416).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Archivo borrado: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los registros 120 y 121 quedaron con la bandera "en uso" en 0; sus datos siguen en el disco y se recuperaron (el hash coincide con el original). El driver </w:t>
      </w:r>
      <w:r>
        <w:rPr>
          <w:rFonts w:ascii="Consolas" w:cs="Consolas" w:eastAsia="Consolas" w:hAnsi="Consolas"/>
          <w:sz w:val="22"/>
          <w:szCs w:val="22"/>
        </w:rPr>
        <w:t xml:space="preserve">ntfs3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elimina el nombre, por eso Sleuth Kit los lista como </w:t>
      </w:r>
      <w:r>
        <w:rPr>
          <w:rFonts w:ascii="Consolas" w:cs="Consolas" w:eastAsia="Consolas" w:hAnsi="Consolas"/>
          <w:sz w:val="22"/>
          <w:szCs w:val="22"/>
        </w:rPr>
        <w:t xml:space="preserve">OrphanFile-120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y </w:t>
      </w:r>
      <w:r>
        <w:rPr>
          <w:rFonts w:ascii="Consolas" w:cs="Consolas" w:eastAsia="Consolas" w:hAnsi="Consolas"/>
          <w:sz w:val="22"/>
          <w:szCs w:val="22"/>
        </w:rPr>
        <w:t xml:space="preserve">-121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Flujo alternativo (ADS):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nota.txt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(registro 51) tiene un segundo </w:t>
      </w:r>
      <w:r>
        <w:rPr>
          <w:rFonts w:ascii="Consolas" w:cs="Consolas" w:eastAsia="Consolas" w:hAnsi="Consolas"/>
          <w:sz w:val="22"/>
          <w:szCs w:val="22"/>
        </w:rPr>
        <w:t xml:space="preserve">$DATA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llamado </w:t>
      </w:r>
      <w:r>
        <w:rPr>
          <w:rFonts w:ascii="Consolas" w:cs="Consolas" w:eastAsia="Consolas" w:hAnsi="Consolas"/>
          <w:sz w:val="22"/>
          <w:szCs w:val="22"/>
        </w:rPr>
        <w:t xml:space="preserve">secreto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el Explorador no muestra.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Validación con The Sleuth Kit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comandos </w:t>
      </w:r>
      <w:r>
        <w:rPr>
          <w:rFonts w:ascii="Consolas" w:cs="Consolas" w:eastAsia="Consolas" w:hAnsi="Consolas"/>
          <w:sz w:val="22"/>
          <w:szCs w:val="22"/>
        </w:rPr>
        <w:t xml:space="preserve">mmls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fsstat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2"/>
          <w:szCs w:val="22"/>
        </w:rPr>
        <w:t xml:space="preserve">fls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Consolas" w:cs="Consolas" w:eastAsia="Consolas" w:hAnsi="Consolas"/>
          <w:sz w:val="22"/>
          <w:szCs w:val="22"/>
        </w:rPr>
        <w:t xml:space="preserve">icat -o 2048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dieron los mismos números de registro y el mismo contenido (hash SHA-256) que el analizador, para las 80 entradas asignadas, incluido el ADS.</w:t>
      </w:r>
    </w:p>
    <w:p>
      <w:pPr>
        <w:keepNext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Parte 4. Código en Python (bono)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Consolas" w:cs="Consolas" w:eastAsia="Consolas" w:hAnsi="Consolas"/>
          <w:sz w:val="22"/>
          <w:szCs w:val="22"/>
        </w:rPr>
        <w:t xml:space="preserve">fat32_analyzer.py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lee la imagen FAT32 y muestra el Boot Sector, la cadena de la raíz, el árbol de carpetas, los archivos por extensión y los borrados.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Consolas" w:cs="Consolas" w:eastAsia="Consolas" w:hAnsi="Consolas"/>
          <w:sz w:val="22"/>
          <w:szCs w:val="22"/>
        </w:rPr>
        <w:t xml:space="preserve">ntfs/ntfs_analyzer.py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hace lo propio con NTFS: MBR, Boot Sector, registros MFT, índices, rutas, borrados y flujos alternativos.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Ambos usan solo la biblioteca estándar y no montan la imagen.</w:t>
      </w:r>
    </w:p>
    <w:p>
      <w:pPr>
        <w:keepNext/>
        <w:spacing w:after="60" w:before="12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Ejemplos de uso de los analizadores:</w:t>
      </w:r>
    </w:p>
    <w:p>
      <w:pPr>
        <w:keepNext/>
        <w:keepLines/>
        <w:spacing w:after="0" w:line="30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python3 fat32_analyzer.py Arqui22025.img --find pdf jpg docx apk asm</w:t>
      </w:r>
    </w:p>
    <w:p>
      <w:pPr>
        <w:keepNext w:val="false"/>
        <w:keepLines/>
        <w:spacing w:after="160" w:line="30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python3 -I ntfs/ntfs_analyzer.py ntfs/lab_ntfs.img --path /Proyectos/2025/Lab2/informe/datos_largo.bin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Resultado de las pruebas automáticas: 35 pruebas en FAT32 y 18 en NTFS, todas correctas.</w:t>
      </w:r>
    </w:p>
    <w:p>
      <w:pPr>
        <w:keepNext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Conclusiones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 unos pocos datos del Boot Sector (sectores reservados, tamaño de la FAT y cluster raíz) se puede calcular dónde está cualquier archivo de FAT32.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directorio raíz de FAT32 es una cadena de clusters, no una zona fija. En la imagen fueron cuatro (2, 4190, 6 y 490095).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Algunos archivos y carpetas están fragmentados, así que siempre hay que seguir la FAT.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NTFS la búsqueda pasa por la MFT: se llega al archivo por el índice de cada carpeta y se leen sus datos en el registro o en los data runs.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Borrar un archivo no borra sus datos: en FAT32 solo se marca la entrada y en NTFS se baja la bandera de uso, por lo que se pudieron recuperar.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Automatizar el análisis y compararlo con Sleuth Kit dio confianza en los resultados obtenidos a mano.</w:t>
      </w:r>
    </w:p>
    <w:p>
      <w:pPr>
        <w:keepNext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after="0" w:line="36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Brown, R. (1994). Ralf Brown's interrupt list. http://www.ctyme.com/rbrown.htm</w:t>
      </w:r>
    </w:p>
    <w:p>
      <w:pPr>
        <w:spacing w:after="0" w:line="36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Carrier, B. (2005). File System Forensic Analysis. Addison-Wesley.</w:t>
      </w:r>
    </w:p>
    <w:p>
      <w:pPr>
        <w:spacing w:after="0" w:line="36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Glendinning, G. A. (2010). The art of assembly language (2nd ed.). No Starch Press.</w:t>
      </w:r>
    </w:p>
    <w:p>
      <w:pPr>
        <w:spacing w:after="0" w:line="36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Linux kernel documentation. (s. f.). NTFS3 filesystem driver. https://docs.kernel.org/filesystems/ntfs3.html</w:t>
      </w:r>
    </w:p>
    <w:p>
      <w:pPr>
        <w:spacing w:after="0" w:line="36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Microsoft Corporation. (2000). Microsoft Extensible Firmware Initiative FAT32 File System Specification, Version 1.03. Microsoft.</w:t>
      </w:r>
    </w:p>
    <w:p>
      <w:pPr>
        <w:spacing w:after="0" w:line="36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Silberschatz, A., Galvin, P. B. y Gagne, G. (2018). Operating system concepts (10th ed.). Wiley.</w:t>
      </w:r>
    </w:p>
    <w:p>
      <w:pPr>
        <w:spacing w:after="0" w:line="36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Tanenbaum, A. S. y Bos, H. (2015). Modern operating systems (4th ed.). Pearson Education.</w:t>
      </w:r>
    </w:p>
    <w:p>
      <w:pPr>
        <w:spacing w:after="0" w:line="36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Sleuth Kit. (s. f.). The Sleuth Kit documentation. https://www.sleuthkit.org/sleuthkit/docs.php</w:t>
      </w:r>
    </w:p>
    <w:p>
      <w:pPr>
        <w:keepNext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Declaración de uso de inteligencia artificial</w:t>
      </w:r>
    </w:p>
    <w:p>
      <w:pPr>
        <w:spacing w:after="0" w:line="360"/>
        <w:ind w:firstLine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este laboratorio utilizamos un asistente de inteligencia artificial generativa (Claude, de Anthropic) como herramienta de consulta y apoyo. Lo usamos para aclarar conceptos de FAT32 y NTFS, revisar cálculos, recibir sugerencias sobre cómo organizar el documento y repasar la redacción y el código. El análisis, las decisiones y la verificación de los resultados con el editor hexadecimal y las demás herramientas los realizamos y revisamos nosotros, y nos hacemos responsables del contenido de este informe.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6a3140a6abfb7f5a5a28d984e72dd205357b5293.png"/><Relationship Id="rId9" Type="http://schemas.openxmlformats.org/officeDocument/2006/relationships/image" Target="media/0a7585034cc2b83b7f8f06dd09b03baa769736fa.png"/><Relationship Id="rId10" Type="http://schemas.openxmlformats.org/officeDocument/2006/relationships/image" Target="media/1a44be1f7410fbd5baf3dc50c604f484a5f2c018.png"/><Relationship Id="rId11" Type="http://schemas.openxmlformats.org/officeDocument/2006/relationships/image" Target="media/9fc6a0e8925dd4cfc598c23350d8b3be3ec915b5.png"/><Relationship Id="rId12" Type="http://schemas.openxmlformats.org/officeDocument/2006/relationships/image" Target="media/927c50fce59c26e12db54a16b588c4baed7a4509.png"/><Relationship Id="rId13" Type="http://schemas.openxmlformats.org/officeDocument/2006/relationships/image" Target="media/315ef24714042b3243af6371457b0067b0ac94cd.png"/><Relationship Id="rId14" Type="http://schemas.openxmlformats.org/officeDocument/2006/relationships/image" Target="media/19ed3f0f3c927e4597acc40691a63f207e47659c.png"/><Relationship Id="rId15" Type="http://schemas.openxmlformats.org/officeDocument/2006/relationships/image" Target="media/8476bedfdf34f52366b58ac6b3cd2004d458f291.png"/><Relationship Id="rId16" Type="http://schemas.openxmlformats.org/officeDocument/2006/relationships/image" Target="media/cce9b4be0557ea4ef66ccd19efbdff1e2d6a5d1b.png"/><Relationship Id="rId17" Type="http://schemas.openxmlformats.org/officeDocument/2006/relationships/image" Target="media/83651df7d4e9e81abb52a5500165bdc584d038d0.png"/><Relationship Id="rId18" Type="http://schemas.openxmlformats.org/officeDocument/2006/relationships/image" Target="media/1ca3e5e94c24252276ec3cc9d9d8bc561cd07cba.png"/><Relationship Id="rId19" Type="http://schemas.openxmlformats.org/officeDocument/2006/relationships/image" Target="media/b955ac51ada7cebfdc54b5beb9f5b818787fc84a.png"/><Relationship Id="rId20" Type="http://schemas.openxmlformats.org/officeDocument/2006/relationships/image" Target="media/21c96900802db3e903287c0e66aca4eb451e0049.png"/><Relationship Id="rId21" Type="http://schemas.openxmlformats.org/officeDocument/2006/relationships/image" Target="media/b7c27493599d8e02d12f9b790e83a64866bd7562.png"/><Relationship Id="rId22" Type="http://schemas.openxmlformats.org/officeDocument/2006/relationships/image" Target="media/6f1493a61e5dd27cfd48ff833cf89d8f44b32ee7.png"/><Relationship Id="rId23" Type="http://schemas.openxmlformats.org/officeDocument/2006/relationships/image" Target="media/0842d4298bdd73a359fdab0ac71adf2c27c6c2d8.png"/><Relationship Id="rId24" Type="http://schemas.openxmlformats.org/officeDocument/2006/relationships/image" Target="media/53cbf277c1e84705f0135df313fb10a7386ab5db.png"/><Relationship Id="rId25" Type="http://schemas.openxmlformats.org/officeDocument/2006/relationships/image" Target="media/b04e80b57296ac8d98c48d76bf273d8d8ff0af85.png"/><Relationship Id="rId26" Type="http://schemas.openxmlformats.org/officeDocument/2006/relationships/image" Target="media/17eeada10d367bede4ac70e4dd7563492617b122.png"/><Relationship Id="rId27" Type="http://schemas.openxmlformats.org/officeDocument/2006/relationships/image" Target="media/725dc34978b597688ab86c086d3e490ad806c584.png"/><Relationship Id="rId28" Type="http://schemas.openxmlformats.org/officeDocument/2006/relationships/image" Target="media/dc5aa212ec9e2041fe091f1937fe16b56b53d381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2 - Exploración de discos y sistemas de archivos FAT32 y NTFS</dc:title>
  <dc:creator>Laboratorio 2 - Arquitectura de Computadores</dc:creator>
  <cp:lastModifiedBy>Un-named</cp:lastModifiedBy>
  <cp:revision>1</cp:revision>
  <dcterms:created xsi:type="dcterms:W3CDTF">2026-10-14T16:32:03.101Z</dcterms:created>
  <dcterms:modified xsi:type="dcterms:W3CDTF">2026-10-14T16:32:03.101Z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