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B141" w14:textId="61B7723D" w:rsidR="008A6C87" w:rsidRPr="00E152FC" w:rsidRDefault="001C16BB" w:rsidP="00E152FC">
      <w:pPr>
        <w:pStyle w:val="a6"/>
        <w:jc w:val="center"/>
        <w:rPr>
          <w:rFonts w:ascii="Rockwell" w:eastAsia="Microsoft JhengHei UI" w:hAnsi="Rockwell"/>
          <w:b/>
          <w:bCs/>
          <w:sz w:val="44"/>
          <w:szCs w:val="44"/>
        </w:rPr>
      </w:pPr>
      <w:r w:rsidRPr="00E152FC">
        <w:rPr>
          <w:rFonts w:ascii="Rockwell" w:eastAsia="Microsoft JhengHei UI" w:hAnsi="Rockwell"/>
          <w:b/>
          <w:bCs/>
          <w:sz w:val="44"/>
          <w:szCs w:val="44"/>
        </w:rPr>
        <w:t>上汽通用成品车物流运输</w:t>
      </w:r>
      <w:r w:rsidR="008A6C87" w:rsidRPr="00E152FC">
        <w:rPr>
          <w:rFonts w:ascii="Rockwell" w:eastAsia="Microsoft JhengHei UI" w:hAnsi="Rockwell"/>
          <w:b/>
          <w:bCs/>
          <w:sz w:val="44"/>
          <w:szCs w:val="44"/>
        </w:rPr>
        <w:t>车辆</w:t>
      </w:r>
    </w:p>
    <w:p w14:paraId="573C9473" w14:textId="179FCC18" w:rsidR="008A6C87" w:rsidRPr="00E152FC" w:rsidRDefault="0071048A" w:rsidP="00E152FC">
      <w:pPr>
        <w:pStyle w:val="a6"/>
        <w:jc w:val="center"/>
        <w:rPr>
          <w:rFonts w:ascii="Rockwell" w:eastAsia="Microsoft JhengHei UI" w:hAnsi="Rockwell"/>
          <w:b/>
          <w:bCs/>
          <w:sz w:val="44"/>
          <w:szCs w:val="44"/>
        </w:rPr>
        <w:sectPr w:rsidR="008A6C87" w:rsidRPr="00E152FC" w:rsidSect="008A6C87">
          <w:headerReference w:type="default" r:id="rId10"/>
          <w:footerReference w:type="default" r:id="rId11"/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152FC">
        <w:rPr>
          <w:rFonts w:ascii="Rockwell" w:eastAsia="Microsoft JhengHei UI" w:hAnsi="Rockwell"/>
          <w:b/>
          <w:bCs/>
          <w:sz w:val="44"/>
          <w:szCs w:val="44"/>
        </w:rPr>
        <w:t>合</w:t>
      </w:r>
      <w:proofErr w:type="gramStart"/>
      <w:r w:rsidRPr="00E152FC">
        <w:rPr>
          <w:rFonts w:ascii="Rockwell" w:eastAsia="Microsoft JhengHei UI" w:hAnsi="Rockwell"/>
          <w:b/>
          <w:bCs/>
          <w:sz w:val="44"/>
          <w:szCs w:val="44"/>
        </w:rPr>
        <w:t>规</w:t>
      </w:r>
      <w:proofErr w:type="gramEnd"/>
      <w:r w:rsidRPr="00E152FC">
        <w:rPr>
          <w:rFonts w:ascii="Rockwell" w:eastAsia="Microsoft JhengHei UI" w:hAnsi="Rockwell"/>
          <w:b/>
          <w:bCs/>
          <w:sz w:val="44"/>
          <w:szCs w:val="44"/>
        </w:rPr>
        <w:t>算法</w:t>
      </w:r>
      <w:r w:rsidR="008A6C87" w:rsidRPr="00E152FC">
        <w:rPr>
          <w:rFonts w:ascii="Rockwell" w:eastAsia="Microsoft JhengHei UI" w:hAnsi="Rockwell"/>
          <w:b/>
          <w:bCs/>
          <w:sz w:val="44"/>
          <w:szCs w:val="44"/>
        </w:rPr>
        <w:t>及设计描述</w:t>
      </w:r>
    </w:p>
    <w:p w14:paraId="79F9F377" w14:textId="5073080C" w:rsidR="0055394D" w:rsidRPr="00343A1C" w:rsidRDefault="008A6C87" w:rsidP="00E152FC">
      <w:pPr>
        <w:pStyle w:val="1"/>
        <w:numPr>
          <w:ilvl w:val="0"/>
          <w:numId w:val="34"/>
        </w:numPr>
        <w:jc w:val="both"/>
        <w:rPr>
          <w:rFonts w:ascii="Rockwell" w:eastAsia="Microsoft JhengHei UI" w:hAnsi="Rockwell"/>
          <w:b/>
          <w:bCs/>
        </w:rPr>
      </w:pPr>
      <w:r w:rsidRPr="00343A1C">
        <w:rPr>
          <w:rFonts w:ascii="Rockwell" w:eastAsia="Microsoft JhengHei UI" w:hAnsi="Rockwell"/>
          <w:b/>
          <w:bCs/>
        </w:rPr>
        <w:t>核心</w:t>
      </w:r>
      <w:r w:rsidR="0055394D" w:rsidRPr="00343A1C">
        <w:rPr>
          <w:rFonts w:ascii="Rockwell" w:eastAsia="Microsoft JhengHei UI" w:hAnsi="Rockwell"/>
          <w:b/>
          <w:bCs/>
        </w:rPr>
        <w:t>算法逻辑</w:t>
      </w:r>
    </w:p>
    <w:p w14:paraId="73D0062D" w14:textId="11C2E5AA" w:rsidR="00482B48" w:rsidRPr="00343A1C" w:rsidRDefault="006511CB" w:rsidP="00E152FC">
      <w:pPr>
        <w:pStyle w:val="21"/>
        <w:numPr>
          <w:ilvl w:val="0"/>
          <w:numId w:val="29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343A1C">
        <w:rPr>
          <w:rFonts w:ascii="Rockwell" w:eastAsia="Microsoft JhengHei UI" w:hAnsi="Rockwell"/>
          <w:b/>
          <w:bCs/>
          <w:sz w:val="28"/>
          <w:szCs w:val="28"/>
        </w:rPr>
        <w:t>合</w:t>
      </w:r>
      <w:proofErr w:type="gramStart"/>
      <w:r w:rsidRPr="00343A1C">
        <w:rPr>
          <w:rFonts w:ascii="Rockwell" w:eastAsia="Microsoft JhengHei UI" w:hAnsi="Rockwell"/>
          <w:b/>
          <w:bCs/>
          <w:sz w:val="28"/>
          <w:szCs w:val="28"/>
        </w:rPr>
        <w:t>规</w:t>
      </w:r>
      <w:proofErr w:type="gramEnd"/>
      <w:r w:rsidRPr="00343A1C">
        <w:rPr>
          <w:rFonts w:ascii="Rockwell" w:eastAsia="Microsoft JhengHei UI" w:hAnsi="Rockwell"/>
          <w:b/>
          <w:bCs/>
          <w:sz w:val="28"/>
          <w:szCs w:val="28"/>
        </w:rPr>
        <w:t>数据</w:t>
      </w:r>
      <w:r w:rsidR="00D44BC3" w:rsidRPr="00343A1C">
        <w:rPr>
          <w:rFonts w:ascii="Rockwell" w:eastAsia="Microsoft JhengHei UI" w:hAnsi="Rockwell"/>
          <w:b/>
          <w:bCs/>
          <w:sz w:val="28"/>
          <w:szCs w:val="28"/>
        </w:rPr>
        <w:t>输入逻辑</w:t>
      </w:r>
    </w:p>
    <w:p w14:paraId="334B06E7" w14:textId="6854B9D4" w:rsidR="00D44BC3" w:rsidRPr="00343A1C" w:rsidRDefault="00D44BC3" w:rsidP="00E152FC">
      <w:pPr>
        <w:ind w:firstLineChars="200" w:firstLine="480"/>
        <w:jc w:val="both"/>
        <w:rPr>
          <w:rFonts w:ascii="Rockwell" w:eastAsia="Microsoft JhengHei UI" w:hAnsi="Rockwell"/>
          <w:sz w:val="24"/>
          <w:szCs w:val="24"/>
        </w:rPr>
      </w:pPr>
      <w:r w:rsidRPr="00343A1C">
        <w:rPr>
          <w:rFonts w:ascii="Rockwell" w:eastAsia="Microsoft JhengHei UI" w:hAnsi="Rockwell"/>
          <w:sz w:val="24"/>
          <w:szCs w:val="24"/>
        </w:rPr>
        <w:t>依据拖车关键部位的改装数据维护（通过扫描测量及人工调整），对比</w:t>
      </w:r>
      <w:r w:rsidR="006511CB" w:rsidRPr="00343A1C">
        <w:rPr>
          <w:rFonts w:ascii="Rockwell" w:eastAsia="Microsoft JhengHei UI" w:hAnsi="Rockwell"/>
          <w:sz w:val="24"/>
          <w:szCs w:val="24"/>
        </w:rPr>
        <w:t>合</w:t>
      </w:r>
      <w:proofErr w:type="gramStart"/>
      <w:r w:rsidR="006511CB" w:rsidRPr="00343A1C">
        <w:rPr>
          <w:rFonts w:ascii="Rockwell" w:eastAsia="Microsoft JhengHei UI" w:hAnsi="Rockwell"/>
          <w:sz w:val="24"/>
          <w:szCs w:val="24"/>
        </w:rPr>
        <w:t>规</w:t>
      </w:r>
      <w:proofErr w:type="gramEnd"/>
      <w:r w:rsidRPr="00343A1C">
        <w:rPr>
          <w:rFonts w:ascii="Rockwell" w:eastAsia="Microsoft JhengHei UI" w:hAnsi="Rockwell"/>
          <w:sz w:val="24"/>
          <w:szCs w:val="24"/>
        </w:rPr>
        <w:t>要求，如限高、安全系数等</w:t>
      </w:r>
      <w:r w:rsidR="006511CB" w:rsidRPr="00343A1C">
        <w:rPr>
          <w:rFonts w:ascii="Rockwell" w:eastAsia="Microsoft JhengHei UI" w:hAnsi="Rockwell"/>
          <w:sz w:val="24"/>
          <w:szCs w:val="24"/>
        </w:rPr>
        <w:t>。推理</w:t>
      </w:r>
      <w:r w:rsidRPr="00343A1C">
        <w:rPr>
          <w:rFonts w:ascii="Rockwell" w:eastAsia="Microsoft JhengHei UI" w:hAnsi="Rockwell"/>
          <w:sz w:val="24"/>
          <w:szCs w:val="24"/>
        </w:rPr>
        <w:t>算法</w:t>
      </w:r>
      <w:r w:rsidR="006511CB" w:rsidRPr="00343A1C">
        <w:rPr>
          <w:rFonts w:ascii="Rockwell" w:eastAsia="Microsoft JhengHei UI" w:hAnsi="Rockwell"/>
          <w:sz w:val="24"/>
          <w:szCs w:val="24"/>
        </w:rPr>
        <w:t>，将</w:t>
      </w:r>
      <w:r w:rsidRPr="00343A1C">
        <w:rPr>
          <w:rFonts w:ascii="Rockwell" w:eastAsia="Microsoft JhengHei UI" w:hAnsi="Rockwell"/>
          <w:sz w:val="24"/>
          <w:szCs w:val="24"/>
        </w:rPr>
        <w:t>比对客户出厂的所有车型尺寸大数据</w:t>
      </w:r>
      <w:r w:rsidR="006511CB" w:rsidRPr="00343A1C">
        <w:rPr>
          <w:rFonts w:ascii="Rockwell" w:eastAsia="Microsoft JhengHei UI" w:hAnsi="Rockwell"/>
          <w:sz w:val="24"/>
          <w:szCs w:val="24"/>
        </w:rPr>
        <w:t>（由甲方提供标准数据内容）</w:t>
      </w:r>
      <w:r w:rsidRPr="00343A1C">
        <w:rPr>
          <w:rFonts w:ascii="Rockwell" w:eastAsia="Microsoft JhengHei UI" w:hAnsi="Rockwell"/>
          <w:sz w:val="24"/>
          <w:szCs w:val="24"/>
        </w:rPr>
        <w:t>。</w:t>
      </w:r>
    </w:p>
    <w:p w14:paraId="71342374" w14:textId="76654BD3" w:rsidR="00D44BC3" w:rsidRPr="00343A1C" w:rsidRDefault="00D44BC3" w:rsidP="00E152FC">
      <w:pPr>
        <w:ind w:firstLineChars="200" w:firstLine="480"/>
        <w:jc w:val="both"/>
        <w:rPr>
          <w:rFonts w:ascii="Rockwell" w:eastAsia="Microsoft JhengHei UI" w:hAnsi="Rockwell"/>
          <w:sz w:val="24"/>
          <w:szCs w:val="24"/>
        </w:rPr>
      </w:pPr>
      <w:r w:rsidRPr="00343A1C">
        <w:rPr>
          <w:rFonts w:ascii="Rockwell" w:eastAsia="Microsoft JhengHei UI" w:hAnsi="Rockwell"/>
          <w:sz w:val="24"/>
          <w:szCs w:val="24"/>
        </w:rPr>
        <w:t>关键部位</w:t>
      </w:r>
      <w:r w:rsidR="006511CB" w:rsidRPr="00343A1C">
        <w:rPr>
          <w:rFonts w:ascii="Rockwell" w:eastAsia="Microsoft JhengHei UI" w:hAnsi="Rockwell"/>
          <w:sz w:val="24"/>
          <w:szCs w:val="24"/>
        </w:rPr>
        <w:t>数据将（不限于）</w:t>
      </w:r>
      <w:r w:rsidRPr="00343A1C">
        <w:rPr>
          <w:rFonts w:ascii="Rockwell" w:eastAsia="Microsoft JhengHei UI" w:hAnsi="Rockwell"/>
          <w:sz w:val="24"/>
          <w:szCs w:val="24"/>
        </w:rPr>
        <w:t>包</w:t>
      </w:r>
      <w:r w:rsidR="006511CB" w:rsidRPr="00343A1C">
        <w:rPr>
          <w:rFonts w:ascii="Rockwell" w:eastAsia="Microsoft JhengHei UI" w:hAnsi="Rockwell"/>
          <w:sz w:val="24"/>
          <w:szCs w:val="24"/>
        </w:rPr>
        <w:t>含</w:t>
      </w:r>
      <w:r w:rsidRPr="00343A1C">
        <w:rPr>
          <w:rFonts w:ascii="Rockwell" w:eastAsia="Microsoft JhengHei UI" w:hAnsi="Rockwell"/>
          <w:sz w:val="24"/>
          <w:szCs w:val="24"/>
        </w:rPr>
        <w:t>：</w:t>
      </w:r>
    </w:p>
    <w:p w14:paraId="22F486E3" w14:textId="67B22590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载装车限高（载货后）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&lt;= 4.2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米；</w:t>
      </w:r>
    </w:p>
    <w:p w14:paraId="1F495F22" w14:textId="34F944DB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整车前后间距（可自定义属性）</w:t>
      </w:r>
    </w:p>
    <w:p w14:paraId="55001E8B" w14:textId="4D3EA258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上板与下车间距：自定义，无标准</w:t>
      </w:r>
    </w:p>
    <w:p w14:paraId="2AE33EDD" w14:textId="76E6D7AB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渡板坡度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: 7.5 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度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— 15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度</w:t>
      </w:r>
    </w:p>
    <w:p w14:paraId="005EF375" w14:textId="10ECA2D3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中置轴载装车车长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&lt;= 22 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米</w:t>
      </w:r>
    </w:p>
    <w:p w14:paraId="24425915" w14:textId="5CD365E7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非中置轴载装车车长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&lt;= 18.1 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米</w:t>
      </w:r>
    </w:p>
    <w:p w14:paraId="206037FF" w14:textId="77777777" w:rsidR="00D44BC3" w:rsidRPr="00343A1C" w:rsidRDefault="00D44BC3" w:rsidP="00E152FC">
      <w:pPr>
        <w:pStyle w:val="afff9"/>
        <w:numPr>
          <w:ilvl w:val="0"/>
          <w:numId w:val="31"/>
        </w:numPr>
        <w:jc w:val="both"/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</w:pP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载装车</w:t>
      </w:r>
      <w:proofErr w:type="gramStart"/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车</w:t>
      </w:r>
      <w:proofErr w:type="gramEnd"/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宽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 xml:space="preserve"> &lt;= 2.55 </w:t>
      </w:r>
      <w:r w:rsidRPr="00343A1C">
        <w:rPr>
          <w:rFonts w:ascii="Rockwell" w:eastAsia="Microsoft JhengHei UI" w:hAnsi="Rockwell"/>
          <w:color w:val="333333"/>
          <w:sz w:val="24"/>
          <w:szCs w:val="24"/>
          <w:shd w:val="clear" w:color="auto" w:fill="FFFFFF"/>
        </w:rPr>
        <w:t>米</w:t>
      </w:r>
    </w:p>
    <w:p w14:paraId="19776352" w14:textId="5CAE4BC9" w:rsidR="00D44BC3" w:rsidRPr="00E152FC" w:rsidRDefault="00D44BC3" w:rsidP="00E152FC">
      <w:pPr>
        <w:jc w:val="both"/>
        <w:rPr>
          <w:rFonts w:ascii="Rockwell" w:eastAsiaTheme="minorEastAsia" w:hAnsi="Rockwell" w:hint="eastAsia"/>
          <w:b/>
          <w:bCs/>
          <w:sz w:val="24"/>
          <w:szCs w:val="24"/>
        </w:rPr>
      </w:pPr>
      <w:r w:rsidRPr="00343A1C">
        <w:rPr>
          <w:rFonts w:ascii="Rockwell" w:eastAsia="Microsoft JhengHei UI" w:hAnsi="Rockwell"/>
          <w:b/>
          <w:bCs/>
          <w:sz w:val="24"/>
          <w:szCs w:val="24"/>
        </w:rPr>
        <w:t>最终数据属性内容将在项目调研完成后定稿。</w:t>
      </w:r>
      <w:r w:rsidR="006511CB" w:rsidRPr="00343A1C">
        <w:rPr>
          <w:rFonts w:ascii="Rockwell" w:eastAsia="Microsoft JhengHei UI" w:hAnsi="Rockwell"/>
          <w:b/>
          <w:bCs/>
          <w:sz w:val="24"/>
          <w:szCs w:val="24"/>
        </w:rPr>
        <w:t>（拟定签约后</w:t>
      </w:r>
      <w:r w:rsidR="006511CB" w:rsidRPr="00343A1C">
        <w:rPr>
          <w:rFonts w:ascii="Rockwell" w:eastAsia="Microsoft JhengHei UI" w:hAnsi="Rockwell"/>
          <w:b/>
          <w:bCs/>
          <w:sz w:val="24"/>
          <w:szCs w:val="24"/>
        </w:rPr>
        <w:t>10</w:t>
      </w:r>
      <w:r w:rsidR="006511CB" w:rsidRPr="00343A1C">
        <w:rPr>
          <w:rFonts w:ascii="Rockwell" w:eastAsia="Microsoft JhengHei UI" w:hAnsi="Rockwell"/>
          <w:b/>
          <w:bCs/>
          <w:sz w:val="24"/>
          <w:szCs w:val="24"/>
        </w:rPr>
        <w:t>个工作日内）</w:t>
      </w:r>
    </w:p>
    <w:p w14:paraId="2A4276D5" w14:textId="7A7B3AF2" w:rsidR="00D44BC3" w:rsidRPr="00343A1C" w:rsidRDefault="006511CB" w:rsidP="00E152FC">
      <w:pPr>
        <w:pStyle w:val="21"/>
        <w:numPr>
          <w:ilvl w:val="0"/>
          <w:numId w:val="29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343A1C">
        <w:rPr>
          <w:rFonts w:ascii="Rockwell" w:eastAsia="Microsoft JhengHei UI" w:hAnsi="Rockwell"/>
          <w:b/>
          <w:bCs/>
          <w:sz w:val="28"/>
          <w:szCs w:val="28"/>
        </w:rPr>
        <w:t>合</w:t>
      </w:r>
      <w:proofErr w:type="gramStart"/>
      <w:r w:rsidRPr="00343A1C">
        <w:rPr>
          <w:rFonts w:ascii="Rockwell" w:eastAsia="Microsoft JhengHei UI" w:hAnsi="Rockwell"/>
          <w:b/>
          <w:bCs/>
          <w:sz w:val="28"/>
          <w:szCs w:val="28"/>
        </w:rPr>
        <w:t>规</w:t>
      </w:r>
      <w:proofErr w:type="gramEnd"/>
      <w:r w:rsidRPr="00343A1C">
        <w:rPr>
          <w:rFonts w:ascii="Rockwell" w:eastAsia="Microsoft JhengHei UI" w:hAnsi="Rockwell"/>
          <w:b/>
          <w:bCs/>
          <w:sz w:val="28"/>
          <w:szCs w:val="28"/>
        </w:rPr>
        <w:t>效果</w:t>
      </w:r>
      <w:r w:rsidR="00D44BC3" w:rsidRPr="00343A1C">
        <w:rPr>
          <w:rFonts w:ascii="Rockwell" w:eastAsia="Microsoft JhengHei UI" w:hAnsi="Rockwell"/>
          <w:b/>
          <w:bCs/>
          <w:sz w:val="28"/>
          <w:szCs w:val="28"/>
        </w:rPr>
        <w:t>输出逻辑</w:t>
      </w:r>
    </w:p>
    <w:p w14:paraId="63C363D1" w14:textId="22581CE0" w:rsidR="00D44BC3" w:rsidRPr="00343A1C" w:rsidRDefault="00D44BC3" w:rsidP="00E152FC">
      <w:pPr>
        <w:ind w:firstLineChars="200" w:firstLine="480"/>
        <w:jc w:val="both"/>
        <w:rPr>
          <w:rFonts w:ascii="Rockwell" w:eastAsia="Microsoft JhengHei UI" w:hAnsi="Rockwell"/>
          <w:sz w:val="24"/>
          <w:szCs w:val="24"/>
        </w:rPr>
      </w:pPr>
      <w:r w:rsidRPr="00343A1C">
        <w:rPr>
          <w:rFonts w:ascii="Rockwell" w:eastAsia="Microsoft JhengHei UI" w:hAnsi="Rockwell"/>
          <w:sz w:val="24"/>
          <w:szCs w:val="24"/>
        </w:rPr>
        <w:t>基于人工输入参数</w:t>
      </w:r>
      <w:r w:rsidR="00E152FC" w:rsidRPr="00E152FC">
        <w:rPr>
          <w:rFonts w:ascii="Rockwell" w:eastAsia="Microsoft JhengHei UI" w:hAnsi="Rockwell" w:hint="eastAsia"/>
          <w:sz w:val="24"/>
          <w:szCs w:val="24"/>
        </w:rPr>
        <w:t>，</w:t>
      </w:r>
      <w:r w:rsidRPr="00343A1C">
        <w:rPr>
          <w:rFonts w:ascii="Rockwell" w:eastAsia="Microsoft JhengHei UI" w:hAnsi="Rockwell"/>
          <w:sz w:val="24"/>
          <w:szCs w:val="24"/>
        </w:rPr>
        <w:t>以及车型标准尺寸数据，算法</w:t>
      </w:r>
      <w:r w:rsidR="00E152FC" w:rsidRPr="00E152FC">
        <w:rPr>
          <w:rFonts w:ascii="Rockwell" w:eastAsia="Microsoft JhengHei UI" w:hAnsi="Rockwell" w:hint="eastAsia"/>
          <w:sz w:val="24"/>
          <w:szCs w:val="24"/>
        </w:rPr>
        <w:t>进行关键部位</w:t>
      </w:r>
      <w:r w:rsidRPr="00343A1C">
        <w:rPr>
          <w:rFonts w:ascii="Rockwell" w:eastAsia="Microsoft JhengHei UI" w:hAnsi="Rockwell"/>
          <w:sz w:val="24"/>
          <w:szCs w:val="24"/>
        </w:rPr>
        <w:t>比对，并输出点位图</w:t>
      </w:r>
      <w:r w:rsidR="006511CB" w:rsidRPr="00343A1C">
        <w:rPr>
          <w:rFonts w:ascii="Rockwell" w:eastAsia="Microsoft JhengHei UI" w:hAnsi="Rockwell"/>
          <w:sz w:val="24"/>
          <w:szCs w:val="24"/>
        </w:rPr>
        <w:t>（</w:t>
      </w:r>
      <w:proofErr w:type="gramStart"/>
      <w:r w:rsidR="006511CB" w:rsidRPr="00343A1C">
        <w:rPr>
          <w:rFonts w:ascii="Rockwell" w:eastAsia="Microsoft JhengHei UI" w:hAnsi="Rockwell"/>
          <w:sz w:val="24"/>
          <w:szCs w:val="24"/>
        </w:rPr>
        <w:t>二维</w:t>
      </w:r>
      <w:r w:rsidR="00343A1C" w:rsidRPr="00E152FC">
        <w:rPr>
          <w:rFonts w:ascii="Rockwell" w:eastAsia="Microsoft JhengHei UI" w:hAnsi="Rockwell" w:hint="eastAsia"/>
          <w:sz w:val="24"/>
          <w:szCs w:val="24"/>
        </w:rPr>
        <w:t>点云</w:t>
      </w:r>
      <w:r w:rsidR="006511CB" w:rsidRPr="00343A1C">
        <w:rPr>
          <w:rFonts w:ascii="Rockwell" w:eastAsia="Microsoft JhengHei UI" w:hAnsi="Rockwell"/>
          <w:sz w:val="24"/>
          <w:szCs w:val="24"/>
        </w:rPr>
        <w:t>图</w:t>
      </w:r>
      <w:proofErr w:type="gramEnd"/>
      <w:r w:rsidR="006511CB" w:rsidRPr="00343A1C">
        <w:rPr>
          <w:rFonts w:ascii="Rockwell" w:eastAsia="Microsoft JhengHei UI" w:hAnsi="Rockwell"/>
          <w:sz w:val="24"/>
          <w:szCs w:val="24"/>
        </w:rPr>
        <w:t>）</w:t>
      </w:r>
      <w:r w:rsidRPr="00343A1C">
        <w:rPr>
          <w:rFonts w:ascii="Rockwell" w:eastAsia="Microsoft JhengHei UI" w:hAnsi="Rockwell"/>
          <w:sz w:val="24"/>
          <w:szCs w:val="24"/>
        </w:rPr>
        <w:t>，</w:t>
      </w:r>
      <w:r w:rsidR="006511CB" w:rsidRPr="00343A1C">
        <w:rPr>
          <w:rFonts w:ascii="Rockwell" w:eastAsia="Microsoft JhengHei UI" w:hAnsi="Rockwell"/>
          <w:sz w:val="24"/>
          <w:szCs w:val="24"/>
        </w:rPr>
        <w:t>提示框</w:t>
      </w:r>
      <w:r w:rsidRPr="00343A1C">
        <w:rPr>
          <w:rFonts w:ascii="Rockwell" w:eastAsia="Microsoft JhengHei UI" w:hAnsi="Rockwell"/>
          <w:sz w:val="24"/>
          <w:szCs w:val="24"/>
        </w:rPr>
        <w:t>告知用户装置位置可行性。</w:t>
      </w:r>
      <w:r w:rsidR="003D098B" w:rsidRPr="00343A1C">
        <w:rPr>
          <w:rFonts w:ascii="Rockwell" w:eastAsia="Microsoft JhengHei UI" w:hAnsi="Rockwell"/>
          <w:sz w:val="24"/>
          <w:szCs w:val="24"/>
        </w:rPr>
        <w:t>并按照安全标准要求做出输出警告内容。</w:t>
      </w:r>
    </w:p>
    <w:p w14:paraId="04D80B3F" w14:textId="259E46D9" w:rsidR="0055394D" w:rsidRPr="00E152FC" w:rsidRDefault="00D44BC3" w:rsidP="00E152FC">
      <w:pPr>
        <w:ind w:firstLineChars="200" w:firstLine="480"/>
        <w:jc w:val="both"/>
        <w:rPr>
          <w:rFonts w:ascii="Rockwell" w:eastAsia="Microsoft JhengHei UI" w:hAnsi="Rockwell" w:hint="eastAsia"/>
          <w:sz w:val="24"/>
          <w:szCs w:val="24"/>
        </w:rPr>
      </w:pPr>
      <w:r w:rsidRPr="00343A1C">
        <w:rPr>
          <w:rFonts w:ascii="Rockwell" w:eastAsia="Microsoft JhengHei UI" w:hAnsi="Rockwell"/>
          <w:sz w:val="24"/>
          <w:szCs w:val="24"/>
        </w:rPr>
        <w:t>预留数据接口，为以后装载最佳算法提供数据输出</w:t>
      </w:r>
      <w:r w:rsidR="003D098B" w:rsidRPr="00343A1C">
        <w:rPr>
          <w:rFonts w:ascii="Rockwell" w:eastAsia="Microsoft JhengHei UI" w:hAnsi="Rockwell"/>
          <w:sz w:val="24"/>
          <w:szCs w:val="24"/>
        </w:rPr>
        <w:t>路径。</w:t>
      </w:r>
      <w:r w:rsidR="00343A1C" w:rsidRPr="00343A1C">
        <w:rPr>
          <w:rFonts w:ascii="Rockwell" w:eastAsia="Microsoft JhengHei UI" w:hAnsi="Rockwell" w:hint="eastAsia"/>
          <w:sz w:val="24"/>
          <w:szCs w:val="24"/>
        </w:rPr>
        <w:t>按照供应商</w:t>
      </w:r>
      <w:r w:rsidR="00343A1C" w:rsidRPr="00E152FC">
        <w:rPr>
          <w:rFonts w:ascii="Rockwell" w:eastAsia="Microsoft JhengHei UI" w:hAnsi="Rockwell" w:hint="eastAsia"/>
          <w:sz w:val="24"/>
          <w:szCs w:val="24"/>
        </w:rPr>
        <w:t>的</w:t>
      </w:r>
      <w:r w:rsidR="00343A1C" w:rsidRPr="00343A1C">
        <w:rPr>
          <w:rFonts w:ascii="Rockwell" w:eastAsia="Microsoft JhengHei UI" w:hAnsi="Rockwell" w:hint="eastAsia"/>
          <w:sz w:val="24"/>
          <w:szCs w:val="24"/>
        </w:rPr>
        <w:t>配合实际情况，</w:t>
      </w:r>
      <w:r w:rsidR="006511CB" w:rsidRPr="00343A1C">
        <w:rPr>
          <w:rFonts w:ascii="Rockwell" w:eastAsia="Microsoft JhengHei UI" w:hAnsi="Rockwell"/>
          <w:sz w:val="24"/>
          <w:szCs w:val="24"/>
        </w:rPr>
        <w:t>输出</w:t>
      </w:r>
      <w:r w:rsidR="00343A1C" w:rsidRPr="00343A1C">
        <w:rPr>
          <w:rFonts w:ascii="Rockwell" w:eastAsia="Microsoft JhengHei UI" w:hAnsi="Rockwell" w:hint="eastAsia"/>
          <w:sz w:val="24"/>
          <w:szCs w:val="24"/>
        </w:rPr>
        <w:t>板车</w:t>
      </w:r>
      <w:r w:rsidR="00343A1C" w:rsidRPr="00343A1C">
        <w:rPr>
          <w:rFonts w:ascii="Rockwell" w:eastAsia="Microsoft JhengHei UI" w:hAnsi="Rockwell" w:hint="eastAsia"/>
          <w:sz w:val="24"/>
          <w:szCs w:val="24"/>
        </w:rPr>
        <w:t>/</w:t>
      </w:r>
      <w:r w:rsidR="006511CB" w:rsidRPr="00343A1C">
        <w:rPr>
          <w:rFonts w:ascii="Rockwell" w:eastAsia="Microsoft JhengHei UI" w:hAnsi="Rockwell"/>
          <w:sz w:val="24"/>
          <w:szCs w:val="24"/>
        </w:rPr>
        <w:t>拖车比对位置的三维扫描结果图。</w:t>
      </w:r>
    </w:p>
    <w:p w14:paraId="6B75E725" w14:textId="69825ACA" w:rsidR="0055394D" w:rsidRPr="00343A1C" w:rsidRDefault="0055394D" w:rsidP="00E152FC">
      <w:pPr>
        <w:pStyle w:val="21"/>
        <w:numPr>
          <w:ilvl w:val="0"/>
          <w:numId w:val="29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343A1C">
        <w:rPr>
          <w:rFonts w:ascii="Rockwell" w:eastAsia="Microsoft JhengHei UI" w:hAnsi="Rockwell"/>
          <w:b/>
          <w:bCs/>
          <w:sz w:val="28"/>
          <w:szCs w:val="28"/>
        </w:rPr>
        <w:t>参数</w:t>
      </w:r>
      <w:r w:rsidR="006511CB" w:rsidRPr="00343A1C">
        <w:rPr>
          <w:rFonts w:ascii="Rockwell" w:eastAsia="Microsoft JhengHei UI" w:hAnsi="Rockwell"/>
          <w:b/>
          <w:bCs/>
          <w:sz w:val="28"/>
          <w:szCs w:val="28"/>
        </w:rPr>
        <w:t>（主数据）</w:t>
      </w:r>
      <w:r w:rsidRPr="00343A1C">
        <w:rPr>
          <w:rFonts w:ascii="Rockwell" w:eastAsia="Microsoft JhengHei UI" w:hAnsi="Rockwell"/>
          <w:b/>
          <w:bCs/>
          <w:sz w:val="28"/>
          <w:szCs w:val="28"/>
        </w:rPr>
        <w:t>输入</w:t>
      </w:r>
    </w:p>
    <w:p w14:paraId="5A70B2F2" w14:textId="675A1FE1" w:rsidR="006511CB" w:rsidRPr="00E152FC" w:rsidRDefault="003D098B" w:rsidP="00E152FC">
      <w:pPr>
        <w:ind w:firstLineChars="200" w:firstLine="480"/>
        <w:jc w:val="both"/>
        <w:rPr>
          <w:rFonts w:ascii="Rockwell" w:eastAsiaTheme="minorEastAsia" w:hAnsi="Rockwell" w:hint="eastAsia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属性参数均可人工调整，含人工输入及动态调整功能，在提供输出预判算法的同时，可以依照企业实际情况做出调整。</w:t>
      </w:r>
    </w:p>
    <w:p w14:paraId="35A19926" w14:textId="40DAAA12" w:rsidR="00482B48" w:rsidRPr="00E152FC" w:rsidRDefault="00BE657E" w:rsidP="00E152FC">
      <w:pPr>
        <w:pStyle w:val="afff9"/>
        <w:numPr>
          <w:ilvl w:val="0"/>
          <w:numId w:val="27"/>
        </w:numPr>
        <w:jc w:val="both"/>
        <w:rPr>
          <w:rFonts w:ascii="Rockwell" w:eastAsia="Microsoft JhengHei UI" w:hAnsi="Rockwell"/>
          <w:b/>
          <w:bCs/>
          <w:sz w:val="24"/>
          <w:szCs w:val="24"/>
        </w:rPr>
      </w:pPr>
      <w:r w:rsidRPr="00E152FC">
        <w:rPr>
          <w:rFonts w:ascii="Rockwell" w:eastAsia="Microsoft JhengHei UI" w:hAnsi="Rockwell"/>
          <w:b/>
          <w:bCs/>
          <w:sz w:val="24"/>
          <w:szCs w:val="24"/>
        </w:rPr>
        <w:t>人工输入</w:t>
      </w:r>
    </w:p>
    <w:p w14:paraId="023AE0B1" w14:textId="4E71C9F3" w:rsidR="005468CD" w:rsidRPr="00E152FC" w:rsidRDefault="005468CD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上下距离</w:t>
      </w:r>
      <w:r w:rsidRPr="00E152FC">
        <w:rPr>
          <w:rFonts w:ascii="Rockwell" w:eastAsia="Microsoft JhengHei UI" w:hAnsi="Rockwell"/>
          <w:sz w:val="24"/>
          <w:szCs w:val="24"/>
        </w:rPr>
        <w:t>(  )</w:t>
      </w:r>
    </w:p>
    <w:p w14:paraId="2F9910F5" w14:textId="7FD43727" w:rsidR="005468CD" w:rsidRPr="00E152FC" w:rsidRDefault="005468CD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前后</w:t>
      </w:r>
      <w:r w:rsidRPr="00E152FC">
        <w:rPr>
          <w:rFonts w:ascii="Rockwell" w:eastAsia="Microsoft JhengHei UI" w:hAnsi="Rockwell"/>
          <w:sz w:val="24"/>
          <w:szCs w:val="24"/>
        </w:rPr>
        <w:t>(   )</w:t>
      </w:r>
    </w:p>
    <w:p w14:paraId="75A6AC2E" w14:textId="6069C179" w:rsidR="005468CD" w:rsidRPr="00E152FC" w:rsidRDefault="005468CD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坡度</w:t>
      </w:r>
      <w:r w:rsidRPr="00E152FC">
        <w:rPr>
          <w:rFonts w:ascii="Rockwell" w:eastAsia="Microsoft JhengHei UI" w:hAnsi="Rockwell"/>
          <w:sz w:val="24"/>
          <w:szCs w:val="24"/>
        </w:rPr>
        <w:t>(  )</w:t>
      </w:r>
    </w:p>
    <w:p w14:paraId="2B535748" w14:textId="7F700170" w:rsidR="005468CD" w:rsidRPr="00E152FC" w:rsidRDefault="005468CD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高度</w:t>
      </w:r>
      <w:r w:rsidRPr="00E152FC">
        <w:rPr>
          <w:rFonts w:ascii="Rockwell" w:eastAsia="Microsoft JhengHei UI" w:hAnsi="Rockwell"/>
          <w:sz w:val="24"/>
          <w:szCs w:val="24"/>
        </w:rPr>
        <w:t>(   )</w:t>
      </w:r>
    </w:p>
    <w:p w14:paraId="5676F87F" w14:textId="36694E2A" w:rsidR="005468CD" w:rsidRPr="00E152FC" w:rsidRDefault="005468CD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限高</w:t>
      </w:r>
      <w:r w:rsidRPr="00E152FC">
        <w:rPr>
          <w:rFonts w:ascii="Rockwell" w:eastAsia="Microsoft JhengHei UI" w:hAnsi="Rockwell"/>
          <w:sz w:val="24"/>
          <w:szCs w:val="24"/>
        </w:rPr>
        <w:t>(   )</w:t>
      </w:r>
    </w:p>
    <w:p w14:paraId="3100058E" w14:textId="1F5C70FC" w:rsidR="005468CD" w:rsidRPr="00E152FC" w:rsidRDefault="005468CD" w:rsidP="00E152FC">
      <w:pPr>
        <w:pStyle w:val="afff9"/>
        <w:ind w:left="440"/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…</w:t>
      </w:r>
    </w:p>
    <w:p w14:paraId="6D1FCEE9" w14:textId="7659D402" w:rsidR="00BE657E" w:rsidRPr="00E152FC" w:rsidRDefault="00BE657E" w:rsidP="00E152FC">
      <w:pPr>
        <w:pStyle w:val="afff9"/>
        <w:numPr>
          <w:ilvl w:val="0"/>
          <w:numId w:val="27"/>
        </w:numPr>
        <w:jc w:val="both"/>
        <w:rPr>
          <w:rFonts w:ascii="Rockwell" w:eastAsia="Microsoft JhengHei UI" w:hAnsi="Rockwell"/>
          <w:b/>
          <w:bCs/>
          <w:sz w:val="24"/>
          <w:szCs w:val="24"/>
        </w:rPr>
      </w:pPr>
      <w:r w:rsidRPr="00E152FC">
        <w:rPr>
          <w:rFonts w:ascii="Rockwell" w:eastAsia="Microsoft JhengHei UI" w:hAnsi="Rockwell"/>
          <w:b/>
          <w:bCs/>
          <w:sz w:val="24"/>
          <w:szCs w:val="24"/>
        </w:rPr>
        <w:lastRenderedPageBreak/>
        <w:t>动态调整</w:t>
      </w:r>
    </w:p>
    <w:p w14:paraId="3F82EC55" w14:textId="73BF339C" w:rsidR="00482B48" w:rsidRPr="00E152FC" w:rsidRDefault="003D098B" w:rsidP="00E152FC">
      <w:pPr>
        <w:pStyle w:val="afff9"/>
        <w:numPr>
          <w:ilvl w:val="0"/>
          <w:numId w:val="39"/>
        </w:numPr>
        <w:jc w:val="both"/>
        <w:rPr>
          <w:rFonts w:ascii="Rockwell" w:eastAsiaTheme="minorEastAsia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改装车型关键部位数据</w:t>
      </w:r>
      <w:r w:rsidR="00343A1C" w:rsidRPr="00E152FC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14:paraId="199AE5D1" w14:textId="092BE99A" w:rsidR="00343A1C" w:rsidRPr="00E152FC" w:rsidRDefault="00343A1C" w:rsidP="00E152FC">
      <w:pPr>
        <w:pStyle w:val="afff9"/>
        <w:numPr>
          <w:ilvl w:val="0"/>
          <w:numId w:val="39"/>
        </w:numPr>
        <w:jc w:val="both"/>
        <w:rPr>
          <w:rFonts w:ascii="Rockwell" w:eastAsia="Microsoft JhengHei UI" w:hAnsi="Rockwell" w:hint="eastAsia"/>
          <w:sz w:val="24"/>
          <w:szCs w:val="24"/>
        </w:rPr>
      </w:pPr>
      <w:r w:rsidRPr="00E152FC">
        <w:rPr>
          <w:rFonts w:ascii="Rockwell" w:eastAsia="Microsoft JhengHei UI" w:hAnsi="Rockwell" w:hint="eastAsia"/>
          <w:sz w:val="24"/>
          <w:szCs w:val="24"/>
        </w:rPr>
        <w:t>合</w:t>
      </w:r>
      <w:proofErr w:type="gramStart"/>
      <w:r w:rsidRPr="00E152FC">
        <w:rPr>
          <w:rFonts w:ascii="Rockwell" w:eastAsia="Microsoft JhengHei UI" w:hAnsi="Rockwell" w:hint="eastAsia"/>
          <w:sz w:val="24"/>
          <w:szCs w:val="24"/>
        </w:rPr>
        <w:t>规</w:t>
      </w:r>
      <w:proofErr w:type="gramEnd"/>
      <w:r w:rsidRPr="00E152FC">
        <w:rPr>
          <w:rFonts w:ascii="Rockwell" w:eastAsia="Microsoft JhengHei UI" w:hAnsi="Rockwell" w:hint="eastAsia"/>
          <w:sz w:val="24"/>
          <w:szCs w:val="24"/>
        </w:rPr>
        <w:t>参数定义。</w:t>
      </w:r>
    </w:p>
    <w:p w14:paraId="5D2B2A94" w14:textId="77777777" w:rsidR="00C25614" w:rsidRPr="00343A1C" w:rsidRDefault="00C25614" w:rsidP="00E152FC">
      <w:pPr>
        <w:pStyle w:val="afff9"/>
        <w:ind w:left="440"/>
        <w:jc w:val="both"/>
        <w:rPr>
          <w:rFonts w:ascii="Rockwell" w:eastAsia="Microsoft JhengHei UI" w:hAnsi="Rockwell"/>
        </w:rPr>
      </w:pPr>
    </w:p>
    <w:p w14:paraId="101439D7" w14:textId="0C9F045B" w:rsidR="00C25614" w:rsidRPr="00343A1C" w:rsidRDefault="006511CB" w:rsidP="00E152FC">
      <w:pPr>
        <w:pStyle w:val="21"/>
        <w:numPr>
          <w:ilvl w:val="0"/>
          <w:numId w:val="29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343A1C">
        <w:rPr>
          <w:rFonts w:ascii="Rockwell" w:eastAsia="Microsoft JhengHei UI" w:hAnsi="Rockwell"/>
          <w:b/>
          <w:bCs/>
          <w:sz w:val="28"/>
          <w:szCs w:val="28"/>
        </w:rPr>
        <w:t>推算</w:t>
      </w:r>
      <w:r w:rsidR="00C25614" w:rsidRPr="00343A1C">
        <w:rPr>
          <w:rFonts w:ascii="Rockwell" w:eastAsia="Microsoft JhengHei UI" w:hAnsi="Rockwell"/>
          <w:b/>
          <w:bCs/>
          <w:sz w:val="28"/>
          <w:szCs w:val="28"/>
        </w:rPr>
        <w:t>结果输出</w:t>
      </w:r>
    </w:p>
    <w:p w14:paraId="57A9A8F1" w14:textId="29AD4968" w:rsidR="00482B48" w:rsidRPr="00343A1C" w:rsidRDefault="00BE657E" w:rsidP="00E152FC">
      <w:pPr>
        <w:pStyle w:val="afff9"/>
        <w:numPr>
          <w:ilvl w:val="0"/>
          <w:numId w:val="33"/>
        </w:numPr>
        <w:jc w:val="both"/>
        <w:rPr>
          <w:rFonts w:ascii="Rockwell" w:eastAsia="Microsoft JhengHei UI" w:hAnsi="Rockwell"/>
        </w:rPr>
      </w:pPr>
      <w:r w:rsidRPr="00343A1C">
        <w:rPr>
          <w:rFonts w:ascii="Rockwell" w:eastAsia="Microsoft JhengHei UI" w:hAnsi="Rockwell"/>
        </w:rPr>
        <w:t>自动输出</w:t>
      </w:r>
    </w:p>
    <w:p w14:paraId="486E1165" w14:textId="517EE061" w:rsidR="00BE657E" w:rsidRPr="00343A1C" w:rsidRDefault="00BE657E" w:rsidP="00E152FC">
      <w:pPr>
        <w:pStyle w:val="afff9"/>
        <w:numPr>
          <w:ilvl w:val="0"/>
          <w:numId w:val="33"/>
        </w:numPr>
        <w:jc w:val="both"/>
        <w:rPr>
          <w:rFonts w:ascii="Rockwell" w:eastAsia="Microsoft JhengHei UI" w:hAnsi="Rockwell"/>
        </w:rPr>
      </w:pPr>
      <w:r w:rsidRPr="00343A1C">
        <w:rPr>
          <w:rFonts w:ascii="Rockwell" w:eastAsia="Microsoft JhengHei UI" w:hAnsi="Rockwell"/>
        </w:rPr>
        <w:t>人</w:t>
      </w:r>
      <w:r w:rsidR="003D098B" w:rsidRPr="00343A1C">
        <w:rPr>
          <w:rFonts w:ascii="Rockwell" w:eastAsia="Microsoft JhengHei UI" w:hAnsi="Rockwell"/>
        </w:rPr>
        <w:t>工</w:t>
      </w:r>
      <w:r w:rsidRPr="00343A1C">
        <w:rPr>
          <w:rFonts w:ascii="Rockwell" w:eastAsia="Microsoft JhengHei UI" w:hAnsi="Rockwell"/>
        </w:rPr>
        <w:t>介入</w:t>
      </w:r>
      <w:r w:rsidR="006511CB" w:rsidRPr="00343A1C">
        <w:rPr>
          <w:rFonts w:ascii="Rockwell" w:eastAsia="Microsoft JhengHei UI" w:hAnsi="Rockwell"/>
        </w:rPr>
        <w:t>调整输出</w:t>
      </w:r>
    </w:p>
    <w:p w14:paraId="5DBF1558" w14:textId="31C9307A" w:rsidR="003D098B" w:rsidRPr="00343A1C" w:rsidRDefault="003D098B" w:rsidP="00E152FC">
      <w:pPr>
        <w:pStyle w:val="afff9"/>
        <w:numPr>
          <w:ilvl w:val="0"/>
          <w:numId w:val="33"/>
        </w:numPr>
        <w:jc w:val="both"/>
        <w:rPr>
          <w:rFonts w:ascii="Rockwell" w:eastAsia="Microsoft JhengHei UI" w:hAnsi="Rockwell"/>
        </w:rPr>
      </w:pPr>
      <w:r w:rsidRPr="00343A1C">
        <w:rPr>
          <w:rFonts w:ascii="Rockwell" w:eastAsia="Microsoft JhengHei UI" w:hAnsi="Rockwell"/>
        </w:rPr>
        <w:t>改装车三维车型图</w:t>
      </w:r>
    </w:p>
    <w:p w14:paraId="046D59B7" w14:textId="0F849612" w:rsidR="003D098B" w:rsidRPr="00343A1C" w:rsidRDefault="003D098B" w:rsidP="00E152FC">
      <w:pPr>
        <w:pStyle w:val="afff9"/>
        <w:numPr>
          <w:ilvl w:val="0"/>
          <w:numId w:val="33"/>
        </w:numPr>
        <w:jc w:val="both"/>
        <w:rPr>
          <w:rFonts w:ascii="Rockwell" w:eastAsia="Microsoft JhengHei UI" w:hAnsi="Rockwell"/>
        </w:rPr>
      </w:pPr>
      <w:r w:rsidRPr="00343A1C">
        <w:rPr>
          <w:rFonts w:ascii="Rockwell" w:eastAsia="Microsoft JhengHei UI" w:hAnsi="Rockwell"/>
        </w:rPr>
        <w:t>关键部位三维图</w:t>
      </w:r>
    </w:p>
    <w:p w14:paraId="4E8CF299" w14:textId="70600955" w:rsidR="006511CB" w:rsidRPr="00343A1C" w:rsidRDefault="006511CB" w:rsidP="00E152FC">
      <w:pPr>
        <w:pStyle w:val="afff9"/>
        <w:numPr>
          <w:ilvl w:val="0"/>
          <w:numId w:val="33"/>
        </w:numPr>
        <w:jc w:val="both"/>
        <w:rPr>
          <w:rFonts w:ascii="Rockwell" w:eastAsia="Microsoft JhengHei UI" w:hAnsi="Rockwell"/>
        </w:rPr>
      </w:pPr>
      <w:r w:rsidRPr="00343A1C">
        <w:rPr>
          <w:rFonts w:ascii="Rockwell" w:eastAsia="Microsoft JhengHei UI" w:hAnsi="Rockwell"/>
        </w:rPr>
        <w:t>按车队输出相应看板或者报表输出</w:t>
      </w:r>
    </w:p>
    <w:p w14:paraId="5BB1B2F1" w14:textId="77777777" w:rsidR="00482B48" w:rsidRPr="00343A1C" w:rsidRDefault="00482B48" w:rsidP="00E152FC">
      <w:pPr>
        <w:jc w:val="both"/>
        <w:rPr>
          <w:rFonts w:ascii="Rockwell" w:eastAsia="Microsoft JhengHei UI" w:hAnsi="Rockwell"/>
        </w:rPr>
      </w:pPr>
    </w:p>
    <w:p w14:paraId="02496276" w14:textId="6CFB5713" w:rsidR="00C25614" w:rsidRPr="00343A1C" w:rsidRDefault="008A6C87" w:rsidP="00E152FC">
      <w:pPr>
        <w:pStyle w:val="1"/>
        <w:numPr>
          <w:ilvl w:val="0"/>
          <w:numId w:val="34"/>
        </w:numPr>
        <w:jc w:val="both"/>
        <w:rPr>
          <w:rFonts w:ascii="Rockwell" w:eastAsia="Microsoft JhengHei UI" w:hAnsi="Rockwell"/>
          <w:b/>
          <w:bCs/>
        </w:rPr>
      </w:pPr>
      <w:r w:rsidRPr="00343A1C">
        <w:rPr>
          <w:rFonts w:ascii="Rockwell" w:eastAsia="Microsoft JhengHei UI" w:hAnsi="Rockwell"/>
          <w:b/>
          <w:bCs/>
        </w:rPr>
        <w:t>主要维护</w:t>
      </w:r>
      <w:r w:rsidR="00C25614" w:rsidRPr="00343A1C">
        <w:rPr>
          <w:rFonts w:ascii="Rockwell" w:eastAsia="Microsoft JhengHei UI" w:hAnsi="Rockwell"/>
          <w:b/>
          <w:bCs/>
        </w:rPr>
        <w:t>功能</w:t>
      </w:r>
    </w:p>
    <w:p w14:paraId="6B575C15" w14:textId="2EE174D8" w:rsidR="004E3EC4" w:rsidRPr="00E152FC" w:rsidRDefault="004E3EC4" w:rsidP="00E152FC">
      <w:pPr>
        <w:pStyle w:val="afff9"/>
        <w:numPr>
          <w:ilvl w:val="0"/>
          <w:numId w:val="35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基础数据维护</w:t>
      </w:r>
    </w:p>
    <w:p w14:paraId="3F375B90" w14:textId="1A4C4455" w:rsidR="004E3EC4" w:rsidRPr="00E152FC" w:rsidRDefault="004E3EC4" w:rsidP="00E152FC">
      <w:pPr>
        <w:pStyle w:val="afff9"/>
        <w:numPr>
          <w:ilvl w:val="0"/>
          <w:numId w:val="35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扫描结果显示（关键部位）</w:t>
      </w:r>
    </w:p>
    <w:p w14:paraId="7E7A6896" w14:textId="7AE63DC1" w:rsidR="004E3EC4" w:rsidRPr="00E152FC" w:rsidRDefault="004E3EC4" w:rsidP="00E152FC">
      <w:pPr>
        <w:pStyle w:val="afff9"/>
        <w:numPr>
          <w:ilvl w:val="0"/>
          <w:numId w:val="35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虚拟图像输出</w:t>
      </w:r>
    </w:p>
    <w:p w14:paraId="2B818056" w14:textId="05087D04" w:rsidR="006511CB" w:rsidRPr="00E152FC" w:rsidRDefault="006511CB" w:rsidP="00E152FC">
      <w:pPr>
        <w:pStyle w:val="afff9"/>
        <w:numPr>
          <w:ilvl w:val="0"/>
          <w:numId w:val="35"/>
        </w:numPr>
        <w:jc w:val="both"/>
        <w:rPr>
          <w:rFonts w:ascii="Rockwell" w:eastAsia="Microsoft JhengHei UI" w:hAnsi="Rockwell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报表</w:t>
      </w:r>
      <w:r w:rsidRPr="00E152FC">
        <w:rPr>
          <w:rFonts w:ascii="Rockwell" w:eastAsia="Microsoft JhengHei UI" w:hAnsi="Rockwell"/>
          <w:sz w:val="24"/>
          <w:szCs w:val="24"/>
        </w:rPr>
        <w:t>/</w:t>
      </w:r>
      <w:r w:rsidRPr="00E152FC">
        <w:rPr>
          <w:rFonts w:ascii="Rockwell" w:eastAsia="Microsoft JhengHei UI" w:hAnsi="Rockwell"/>
          <w:sz w:val="24"/>
          <w:szCs w:val="24"/>
        </w:rPr>
        <w:t>看板输出</w:t>
      </w:r>
    </w:p>
    <w:p w14:paraId="31AF4628" w14:textId="77777777" w:rsidR="008A6C87" w:rsidRPr="00343A1C" w:rsidRDefault="008A6C87" w:rsidP="00E152FC">
      <w:pPr>
        <w:jc w:val="both"/>
        <w:rPr>
          <w:rFonts w:ascii="Rockwell" w:eastAsia="Microsoft JhengHei UI" w:hAnsi="Rockwell"/>
        </w:rPr>
      </w:pPr>
    </w:p>
    <w:p w14:paraId="5DC019AB" w14:textId="12296D28" w:rsidR="008A6C87" w:rsidRPr="00343A1C" w:rsidRDefault="008A6C87" w:rsidP="00E152FC">
      <w:pPr>
        <w:pStyle w:val="1"/>
        <w:numPr>
          <w:ilvl w:val="0"/>
          <w:numId w:val="34"/>
        </w:numPr>
        <w:jc w:val="both"/>
        <w:rPr>
          <w:rFonts w:ascii="Rockwell" w:eastAsia="Microsoft JhengHei UI" w:hAnsi="Rockwell"/>
          <w:b/>
          <w:bCs/>
        </w:rPr>
      </w:pPr>
      <w:r w:rsidRPr="00343A1C">
        <w:rPr>
          <w:rFonts w:ascii="Rockwell" w:eastAsia="Microsoft JhengHei UI" w:hAnsi="Rockwell"/>
          <w:b/>
          <w:bCs/>
        </w:rPr>
        <w:t>UI</w:t>
      </w:r>
      <w:r w:rsidRPr="00343A1C">
        <w:rPr>
          <w:rFonts w:ascii="Rockwell" w:eastAsia="Microsoft JhengHei UI" w:hAnsi="Rockwell"/>
          <w:b/>
          <w:bCs/>
        </w:rPr>
        <w:t>菜单内容设计</w:t>
      </w:r>
    </w:p>
    <w:p w14:paraId="1060664A" w14:textId="77777777" w:rsidR="008A6C87" w:rsidRPr="00343A1C" w:rsidRDefault="008A6C87" w:rsidP="00E152FC">
      <w:pPr>
        <w:jc w:val="both"/>
        <w:rPr>
          <w:rFonts w:ascii="Rockwell" w:eastAsia="Microsoft JhengHei UI" w:hAnsi="Rockwell"/>
          <w:b/>
          <w:bCs/>
          <w:sz w:val="24"/>
          <w:szCs w:val="24"/>
        </w:rPr>
        <w:sectPr w:rsidR="008A6C87" w:rsidRPr="00343A1C" w:rsidSect="006511CB">
          <w:head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295990" w14:textId="631589CF" w:rsidR="008A6C87" w:rsidRPr="00B919F6" w:rsidRDefault="008A6C87" w:rsidP="00E152FC">
      <w:pPr>
        <w:pStyle w:val="21"/>
        <w:numPr>
          <w:ilvl w:val="0"/>
          <w:numId w:val="36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B919F6">
        <w:rPr>
          <w:rFonts w:ascii="Rockwell" w:eastAsia="Microsoft JhengHei UI" w:hAnsi="Rockwell"/>
          <w:b/>
          <w:bCs/>
          <w:sz w:val="28"/>
          <w:szCs w:val="28"/>
        </w:rPr>
        <w:t>系统设置</w:t>
      </w:r>
    </w:p>
    <w:p w14:paraId="07D97D97" w14:textId="321C1A7B" w:rsidR="00CE6595" w:rsidRPr="00B919F6" w:rsidRDefault="00CE6595" w:rsidP="00B919F6">
      <w:pPr>
        <w:pStyle w:val="afff9"/>
        <w:ind w:left="440"/>
        <w:jc w:val="both"/>
        <w:rPr>
          <w:rFonts w:ascii="Rockwell" w:eastAsiaTheme="minorEastAsia" w:hAnsi="Rockwell" w:hint="eastAsia"/>
          <w:sz w:val="24"/>
          <w:szCs w:val="24"/>
        </w:rPr>
      </w:pPr>
      <w:r w:rsidRPr="00E152FC">
        <w:rPr>
          <w:rFonts w:ascii="Rockwell" w:eastAsia="Microsoft JhengHei UI" w:hAnsi="Rockwell"/>
          <w:sz w:val="24"/>
          <w:szCs w:val="24"/>
        </w:rPr>
        <w:t>含，</w:t>
      </w:r>
      <w:r w:rsidR="008A6C87" w:rsidRPr="00E152FC">
        <w:rPr>
          <w:rFonts w:ascii="Rockwell" w:eastAsia="Microsoft JhengHei UI" w:hAnsi="Rockwell"/>
          <w:sz w:val="24"/>
          <w:szCs w:val="24"/>
        </w:rPr>
        <w:t>用户管理</w:t>
      </w:r>
      <w:r w:rsidRPr="00E152FC">
        <w:rPr>
          <w:rFonts w:ascii="Rockwell" w:eastAsia="Microsoft JhengHei UI" w:hAnsi="Rockwell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角色管理</w:t>
      </w:r>
      <w:r w:rsidRPr="00E152FC">
        <w:rPr>
          <w:rFonts w:ascii="Rockwell" w:eastAsia="Microsoft JhengHei UI" w:hAnsi="Rockwell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权限设置</w:t>
      </w:r>
      <w:r w:rsidRPr="00E152FC">
        <w:rPr>
          <w:rFonts w:ascii="Rockwell" w:eastAsia="Microsoft JhengHei UI" w:hAnsi="Rockwell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数据字典</w:t>
      </w:r>
      <w:r w:rsidRPr="00E152FC">
        <w:rPr>
          <w:rFonts w:ascii="Rockwell" w:eastAsia="Microsoft JhengHei UI" w:hAnsi="Rockwell"/>
          <w:sz w:val="24"/>
          <w:szCs w:val="24"/>
        </w:rPr>
        <w:t>及</w:t>
      </w:r>
      <w:r w:rsidR="008A6C87" w:rsidRPr="00E152FC">
        <w:rPr>
          <w:rFonts w:ascii="Rockwell" w:eastAsia="Microsoft JhengHei UI" w:hAnsi="Rockwell"/>
          <w:sz w:val="24"/>
          <w:szCs w:val="24"/>
        </w:rPr>
        <w:t>日志管理</w:t>
      </w:r>
      <w:r w:rsidRPr="00E152FC">
        <w:rPr>
          <w:rFonts w:ascii="Rockwell" w:eastAsia="Microsoft JhengHei UI" w:hAnsi="Rockwell"/>
          <w:sz w:val="24"/>
          <w:szCs w:val="24"/>
        </w:rPr>
        <w:t>。</w:t>
      </w:r>
    </w:p>
    <w:p w14:paraId="43F68ACC" w14:textId="4C3CCCC7" w:rsidR="008A6C87" w:rsidRPr="00B919F6" w:rsidRDefault="008A6C87" w:rsidP="00E152FC">
      <w:pPr>
        <w:pStyle w:val="21"/>
        <w:numPr>
          <w:ilvl w:val="0"/>
          <w:numId w:val="36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B919F6">
        <w:rPr>
          <w:rFonts w:ascii="Rockwell" w:eastAsia="Microsoft JhengHei UI" w:hAnsi="Rockwell"/>
          <w:b/>
          <w:bCs/>
          <w:sz w:val="28"/>
          <w:szCs w:val="28"/>
        </w:rPr>
        <w:t>板车车型管理</w:t>
      </w:r>
    </w:p>
    <w:p w14:paraId="54CCE242" w14:textId="35EC0A18" w:rsidR="008A6C87" w:rsidRPr="00E152FC" w:rsidRDefault="00E152FC" w:rsidP="00E152FC">
      <w:pPr>
        <w:pStyle w:val="afff9"/>
        <w:ind w:left="440"/>
        <w:jc w:val="both"/>
        <w:rPr>
          <w:rFonts w:ascii="Rockwell" w:eastAsia="Microsoft JhengHei UI" w:hAnsi="Rockwell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含，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板车车型录入</w:t>
      </w:r>
      <w:r>
        <w:rPr>
          <w:rFonts w:ascii="Rockwell" w:eastAsiaTheme="minorEastAsia" w:hAnsi="Rockwell" w:hint="eastAsia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板车车型导入审核</w:t>
      </w:r>
      <w:r>
        <w:rPr>
          <w:rFonts w:ascii="Rockwell" w:eastAsiaTheme="minorEastAsia" w:hAnsi="Rockwell" w:hint="eastAsia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</w:t>
      </w:r>
      <w:r w:rsidR="008A6C87" w:rsidRPr="00E152FC">
        <w:rPr>
          <w:rFonts w:ascii="Rockwell" w:eastAsia="Microsoft JhengHei UI" w:hAnsi="Rockwell"/>
          <w:sz w:val="24"/>
          <w:szCs w:val="24"/>
        </w:rPr>
        <w:t>3D</w:t>
      </w:r>
      <w:r w:rsidR="008A6C87" w:rsidRPr="00E152FC">
        <w:rPr>
          <w:rFonts w:ascii="Rockwell" w:eastAsia="Microsoft JhengHei UI" w:hAnsi="Rockwell"/>
          <w:sz w:val="24"/>
          <w:szCs w:val="24"/>
        </w:rPr>
        <w:t>扫描图像导入</w:t>
      </w:r>
      <w:r>
        <w:rPr>
          <w:rFonts w:ascii="Rockwell" w:eastAsiaTheme="minorEastAsia" w:hAnsi="Rockwell" w:hint="eastAsia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板车车型列表及详情查看编辑</w:t>
      </w:r>
      <w:r>
        <w:rPr>
          <w:rFonts w:ascii="Rockwell" w:eastAsiaTheme="minorEastAsia" w:hAnsi="Rockwell" w:hint="eastAsia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板车车型停用及删除</w:t>
      </w:r>
      <w:r>
        <w:rPr>
          <w:rFonts w:ascii="Rockwell" w:eastAsiaTheme="minorEastAsia" w:hAnsi="Rockwell" w:hint="eastAsia"/>
          <w:sz w:val="24"/>
          <w:szCs w:val="24"/>
        </w:rPr>
        <w:t>；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</w:t>
      </w:r>
      <w:r w:rsidR="008A6C87" w:rsidRPr="00E152FC">
        <w:rPr>
          <w:rFonts w:ascii="Rockwell" w:eastAsia="Microsoft JhengHei UI" w:hAnsi="Rockwell"/>
          <w:sz w:val="24"/>
          <w:szCs w:val="24"/>
        </w:rPr>
        <w:t>3D</w:t>
      </w:r>
      <w:r w:rsidR="008A6C87" w:rsidRPr="00E152FC">
        <w:rPr>
          <w:rFonts w:ascii="Rockwell" w:eastAsia="Microsoft JhengHei UI" w:hAnsi="Rockwell"/>
          <w:sz w:val="24"/>
          <w:szCs w:val="24"/>
        </w:rPr>
        <w:t>图像查看</w:t>
      </w:r>
      <w:r>
        <w:rPr>
          <w:rFonts w:asciiTheme="minorEastAsia" w:eastAsiaTheme="minorEastAsia" w:hAnsiTheme="minorEastAsia" w:hint="eastAsia"/>
          <w:sz w:val="24"/>
          <w:szCs w:val="24"/>
        </w:rPr>
        <w:t>及</w:t>
      </w:r>
      <w:r w:rsidR="008A6C87" w:rsidRPr="00E152FC">
        <w:rPr>
          <w:rFonts w:ascii="Rockwell" w:eastAsia="Microsoft JhengHei UI" w:hAnsi="Rockwell"/>
          <w:sz w:val="24"/>
          <w:szCs w:val="24"/>
        </w:rPr>
        <w:t>板车车型参数设置</w:t>
      </w:r>
      <w:r w:rsidR="00B919F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310E6CD" w14:textId="5388D505" w:rsidR="008A6C87" w:rsidRPr="00B919F6" w:rsidRDefault="008A6C87" w:rsidP="00E152FC">
      <w:pPr>
        <w:pStyle w:val="21"/>
        <w:numPr>
          <w:ilvl w:val="0"/>
          <w:numId w:val="36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B919F6">
        <w:rPr>
          <w:rFonts w:ascii="Rockwell" w:eastAsia="Microsoft JhengHei UI" w:hAnsi="Rockwell"/>
          <w:b/>
          <w:bCs/>
          <w:sz w:val="28"/>
          <w:szCs w:val="28"/>
        </w:rPr>
        <w:t>运载车型管理</w:t>
      </w:r>
    </w:p>
    <w:p w14:paraId="4A7324BB" w14:textId="7CEC148F" w:rsidR="008A6C87" w:rsidRPr="00B919F6" w:rsidRDefault="008A6C87" w:rsidP="00E152FC">
      <w:pPr>
        <w:jc w:val="both"/>
        <w:rPr>
          <w:rFonts w:ascii="Rockwell" w:eastAsia="Microsoft JhengHei UI" w:hAnsi="Rockwell"/>
          <w:b/>
          <w:bCs/>
          <w:sz w:val="24"/>
          <w:szCs w:val="24"/>
        </w:rPr>
      </w:pPr>
      <w:r w:rsidRPr="00B919F6">
        <w:rPr>
          <w:rFonts w:ascii="Rockwell" w:eastAsia="Microsoft JhengHei UI" w:hAnsi="Rockwell"/>
          <w:b/>
          <w:bCs/>
          <w:sz w:val="24"/>
          <w:szCs w:val="24"/>
        </w:rPr>
        <w:t>运载车型录入</w:t>
      </w:r>
    </w:p>
    <w:p w14:paraId="3E55071B" w14:textId="40ED2EE1" w:rsidR="008A6C87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运载车型导入审核</w:t>
      </w:r>
    </w:p>
    <w:p w14:paraId="5EFE633C" w14:textId="662C3EF5" w:rsidR="008A6C87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运载车型列表及详情查看编辑</w:t>
      </w:r>
    </w:p>
    <w:p w14:paraId="6031D920" w14:textId="013B72A8" w:rsidR="008A6C87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运载车型停用及删除</w:t>
      </w:r>
    </w:p>
    <w:p w14:paraId="13EEFE57" w14:textId="7D868B17" w:rsidR="00B919F6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Theme="minorEastAsia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运载车型参数设置</w:t>
      </w:r>
    </w:p>
    <w:p w14:paraId="4B9D0A8C" w14:textId="70840634" w:rsidR="008A6C87" w:rsidRPr="00B919F6" w:rsidRDefault="008A6C87" w:rsidP="00B919F6">
      <w:p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b/>
          <w:bCs/>
          <w:sz w:val="24"/>
          <w:szCs w:val="24"/>
        </w:rPr>
        <w:t>运载车型匹配</w:t>
      </w:r>
    </w:p>
    <w:p w14:paraId="62AA793F" w14:textId="4EAED55F" w:rsidR="008A6C87" w:rsidRPr="00B919F6" w:rsidRDefault="008A6C87" w:rsidP="00B919F6">
      <w:pPr>
        <w:pStyle w:val="afff9"/>
        <w:numPr>
          <w:ilvl w:val="0"/>
          <w:numId w:val="41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车型模型参数调整</w:t>
      </w:r>
    </w:p>
    <w:p w14:paraId="40FA3E4D" w14:textId="3FE39C0C" w:rsidR="008A6C87" w:rsidRPr="00B919F6" w:rsidRDefault="008A6C87" w:rsidP="00B919F6">
      <w:pPr>
        <w:pStyle w:val="afff9"/>
        <w:numPr>
          <w:ilvl w:val="0"/>
          <w:numId w:val="41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车型匹配算法调整</w:t>
      </w:r>
    </w:p>
    <w:p w14:paraId="5B34F6B3" w14:textId="337C253E" w:rsidR="008A6C87" w:rsidRPr="00B919F6" w:rsidRDefault="008A6C87" w:rsidP="00B919F6">
      <w:pPr>
        <w:pStyle w:val="afff9"/>
        <w:numPr>
          <w:ilvl w:val="0"/>
          <w:numId w:val="41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lastRenderedPageBreak/>
        <w:t>运载车型在线匹配</w:t>
      </w:r>
    </w:p>
    <w:p w14:paraId="19E90BFE" w14:textId="7AA7EEC3" w:rsidR="008A6C87" w:rsidRPr="00B919F6" w:rsidRDefault="008A6C87" w:rsidP="00E152FC">
      <w:pPr>
        <w:pStyle w:val="21"/>
        <w:numPr>
          <w:ilvl w:val="0"/>
          <w:numId w:val="36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B919F6">
        <w:rPr>
          <w:rFonts w:ascii="Rockwell" w:eastAsia="Microsoft JhengHei UI" w:hAnsi="Rockwell"/>
          <w:b/>
          <w:bCs/>
          <w:sz w:val="28"/>
          <w:szCs w:val="28"/>
        </w:rPr>
        <w:t>流程设置</w:t>
      </w:r>
    </w:p>
    <w:p w14:paraId="1C7DD662" w14:textId="08218AE4" w:rsidR="008A6C87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审核流程在线配置</w:t>
      </w:r>
    </w:p>
    <w:p w14:paraId="22962F8A" w14:textId="0A75CB95" w:rsidR="008A6C87" w:rsidRPr="00B919F6" w:rsidRDefault="008A6C87" w:rsidP="00B919F6">
      <w:pPr>
        <w:pStyle w:val="afff9"/>
        <w:numPr>
          <w:ilvl w:val="0"/>
          <w:numId w:val="40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审核流程角色管理</w:t>
      </w:r>
    </w:p>
    <w:p w14:paraId="76AA94F9" w14:textId="177F9725" w:rsidR="008A6C87" w:rsidRPr="00B919F6" w:rsidRDefault="008A6C87" w:rsidP="00E152FC">
      <w:pPr>
        <w:pStyle w:val="21"/>
        <w:numPr>
          <w:ilvl w:val="0"/>
          <w:numId w:val="36"/>
        </w:numPr>
        <w:jc w:val="both"/>
        <w:rPr>
          <w:rFonts w:ascii="Rockwell" w:eastAsia="Microsoft JhengHei UI" w:hAnsi="Rockwell"/>
          <w:b/>
          <w:bCs/>
          <w:sz w:val="28"/>
          <w:szCs w:val="28"/>
        </w:rPr>
      </w:pPr>
      <w:r w:rsidRPr="00B919F6">
        <w:rPr>
          <w:rFonts w:ascii="Rockwell" w:eastAsia="Microsoft JhengHei UI" w:hAnsi="Rockwell"/>
          <w:b/>
          <w:bCs/>
          <w:sz w:val="28"/>
          <w:szCs w:val="28"/>
        </w:rPr>
        <w:t>数据统计</w:t>
      </w:r>
    </w:p>
    <w:p w14:paraId="15F0911D" w14:textId="1C7C3B5E" w:rsidR="008A6C87" w:rsidRPr="00343A1C" w:rsidRDefault="008A6C87" w:rsidP="00E152FC">
      <w:pPr>
        <w:pStyle w:val="1"/>
        <w:numPr>
          <w:ilvl w:val="0"/>
          <w:numId w:val="34"/>
        </w:numPr>
        <w:jc w:val="both"/>
        <w:rPr>
          <w:rFonts w:ascii="Rockwell" w:eastAsia="Microsoft JhengHei UI" w:hAnsi="Rockwell"/>
          <w:b/>
          <w:bCs/>
        </w:rPr>
      </w:pPr>
      <w:r w:rsidRPr="00343A1C">
        <w:rPr>
          <w:rFonts w:ascii="Rockwell" w:eastAsia="Microsoft JhengHei UI" w:hAnsi="Rockwell"/>
          <w:b/>
          <w:bCs/>
        </w:rPr>
        <w:t>研发及实施周期</w:t>
      </w:r>
    </w:p>
    <w:p w14:paraId="32E2B4B7" w14:textId="13095C1D" w:rsidR="008A6C87" w:rsidRPr="00B919F6" w:rsidRDefault="008A6C87" w:rsidP="00B919F6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基于上述功能描述，开发周期</w:t>
      </w:r>
      <w:r w:rsidRPr="00B919F6">
        <w:rPr>
          <w:rFonts w:ascii="Rockwell" w:eastAsia="Microsoft JhengHei UI" w:hAnsi="Rockwell"/>
          <w:sz w:val="24"/>
          <w:szCs w:val="24"/>
        </w:rPr>
        <w:t>90</w:t>
      </w:r>
      <w:r w:rsidRPr="00B919F6">
        <w:rPr>
          <w:rFonts w:ascii="Rockwell" w:eastAsia="Microsoft JhengHei UI" w:hAnsi="Rockwell"/>
          <w:sz w:val="24"/>
          <w:szCs w:val="24"/>
        </w:rPr>
        <w:t>天，同时含测试及实施部署。按时交付，同时依赖于以下条件：</w:t>
      </w:r>
    </w:p>
    <w:p w14:paraId="7FE98E72" w14:textId="231BDCD3" w:rsidR="008A6C87" w:rsidRPr="00B919F6" w:rsidRDefault="008A6C87" w:rsidP="00E152FC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甲方信息化</w:t>
      </w:r>
      <w:r w:rsidRPr="00B919F6">
        <w:rPr>
          <w:rFonts w:ascii="Rockwell" w:eastAsia="Microsoft JhengHei UI" w:hAnsi="Rockwell"/>
          <w:sz w:val="24"/>
          <w:szCs w:val="24"/>
        </w:rPr>
        <w:t>IT</w:t>
      </w:r>
      <w:r w:rsidRPr="00B919F6">
        <w:rPr>
          <w:rFonts w:ascii="Rockwell" w:eastAsia="Microsoft JhengHei UI" w:hAnsi="Rockwell"/>
          <w:sz w:val="24"/>
          <w:szCs w:val="24"/>
        </w:rPr>
        <w:t>支持</w:t>
      </w:r>
      <w:r w:rsidR="00AF54C8" w:rsidRPr="00B919F6">
        <w:rPr>
          <w:rFonts w:ascii="Rockwell" w:eastAsia="Microsoft JhengHei UI" w:hAnsi="Rockwell"/>
          <w:sz w:val="24"/>
          <w:szCs w:val="24"/>
        </w:rPr>
        <w:t>；</w:t>
      </w:r>
    </w:p>
    <w:p w14:paraId="6C061184" w14:textId="34BD98D7" w:rsidR="008A6C87" w:rsidRPr="00B919F6" w:rsidRDefault="008A6C87" w:rsidP="00E152FC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数据库依据甲方</w:t>
      </w:r>
      <w:r w:rsidR="00AF54C8" w:rsidRPr="00B919F6">
        <w:rPr>
          <w:rFonts w:ascii="Rockwell" w:eastAsia="Microsoft JhengHei UI" w:hAnsi="Rockwell"/>
          <w:sz w:val="24"/>
          <w:szCs w:val="24"/>
        </w:rPr>
        <w:t>的网络安全</w:t>
      </w:r>
      <w:r w:rsidRPr="00B919F6">
        <w:rPr>
          <w:rFonts w:ascii="Rockwell" w:eastAsia="Microsoft JhengHei UI" w:hAnsi="Rockwell"/>
          <w:sz w:val="24"/>
          <w:szCs w:val="24"/>
        </w:rPr>
        <w:t>及数据安全要求，可执行本地或云部署</w:t>
      </w:r>
      <w:r w:rsidR="00AF54C8" w:rsidRPr="00B919F6">
        <w:rPr>
          <w:rFonts w:ascii="Rockwell" w:eastAsia="Microsoft JhengHei UI" w:hAnsi="Rockwell"/>
          <w:sz w:val="24"/>
          <w:szCs w:val="24"/>
        </w:rPr>
        <w:t>；</w:t>
      </w:r>
    </w:p>
    <w:p w14:paraId="752D7A74" w14:textId="3A6C3952" w:rsidR="00AF54C8" w:rsidRPr="00B919F6" w:rsidRDefault="00AF54C8" w:rsidP="00E152FC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甲方</w:t>
      </w:r>
      <w:proofErr w:type="gramStart"/>
      <w:r w:rsidRPr="00B919F6">
        <w:rPr>
          <w:rFonts w:ascii="Rockwell" w:eastAsia="Microsoft JhengHei UI" w:hAnsi="Rockwell"/>
          <w:sz w:val="24"/>
          <w:szCs w:val="24"/>
        </w:rPr>
        <w:t>主数据</w:t>
      </w:r>
      <w:proofErr w:type="gramEnd"/>
      <w:r w:rsidRPr="00B919F6">
        <w:rPr>
          <w:rFonts w:ascii="Rockwell" w:eastAsia="Microsoft JhengHei UI" w:hAnsi="Rockwell"/>
          <w:sz w:val="24"/>
          <w:szCs w:val="24"/>
        </w:rPr>
        <w:t>准备及整理；</w:t>
      </w:r>
    </w:p>
    <w:p w14:paraId="7B1BE36F" w14:textId="74787F4E" w:rsidR="00AF54C8" w:rsidRPr="00B919F6" w:rsidRDefault="00AF54C8" w:rsidP="00E152FC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/>
          <w:sz w:val="24"/>
          <w:szCs w:val="24"/>
        </w:rPr>
        <w:t>板车供应商数据收集</w:t>
      </w:r>
      <w:r w:rsidR="00B919F6" w:rsidRPr="00B919F6">
        <w:rPr>
          <w:rFonts w:ascii="Rockwell" w:eastAsia="Microsoft JhengHei UI" w:hAnsi="Rockwell" w:hint="eastAsia"/>
          <w:sz w:val="24"/>
          <w:szCs w:val="24"/>
        </w:rPr>
        <w:t>；</w:t>
      </w:r>
    </w:p>
    <w:p w14:paraId="37C0CF3E" w14:textId="5B5ED156" w:rsidR="00B919F6" w:rsidRPr="00B919F6" w:rsidRDefault="00B919F6" w:rsidP="00E152FC">
      <w:pPr>
        <w:pStyle w:val="afff9"/>
        <w:numPr>
          <w:ilvl w:val="0"/>
          <w:numId w:val="38"/>
        </w:numPr>
        <w:jc w:val="both"/>
        <w:rPr>
          <w:rFonts w:ascii="Rockwell" w:eastAsia="Microsoft JhengHei UI" w:hAnsi="Rockwell"/>
          <w:sz w:val="24"/>
          <w:szCs w:val="24"/>
        </w:rPr>
      </w:pPr>
      <w:r w:rsidRPr="00B919F6">
        <w:rPr>
          <w:rFonts w:ascii="Rockwell" w:eastAsia="Microsoft JhengHei UI" w:hAnsi="Rockwell" w:hint="eastAsia"/>
          <w:sz w:val="24"/>
          <w:szCs w:val="24"/>
        </w:rPr>
        <w:t>扫描环境配合。</w:t>
      </w:r>
    </w:p>
    <w:p w14:paraId="13D8F9EE" w14:textId="77777777" w:rsidR="008A6C87" w:rsidRPr="00343A1C" w:rsidRDefault="008A6C87" w:rsidP="00E152FC">
      <w:pPr>
        <w:jc w:val="both"/>
        <w:rPr>
          <w:rFonts w:ascii="Rockwell" w:eastAsia="Microsoft JhengHei UI" w:hAnsi="Rockwell"/>
        </w:rPr>
      </w:pPr>
    </w:p>
    <w:p w14:paraId="3D23EB00" w14:textId="77777777" w:rsidR="008A6C87" w:rsidRPr="00343A1C" w:rsidRDefault="008A6C87" w:rsidP="00E152FC">
      <w:pPr>
        <w:jc w:val="both"/>
        <w:rPr>
          <w:rFonts w:ascii="Rockwell" w:eastAsia="Microsoft JhengHei UI" w:hAnsi="Rockwell"/>
        </w:rPr>
      </w:pPr>
    </w:p>
    <w:sectPr w:rsidR="008A6C87" w:rsidRPr="00343A1C" w:rsidSect="005539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94A4" w14:textId="77777777" w:rsidR="00B21AA8" w:rsidRDefault="00B21AA8" w:rsidP="00D7716D">
      <w:r>
        <w:separator/>
      </w:r>
    </w:p>
  </w:endnote>
  <w:endnote w:type="continuationSeparator" w:id="0">
    <w:p w14:paraId="34197405" w14:textId="77777777" w:rsidR="00B21AA8" w:rsidRDefault="00B21AA8" w:rsidP="00D7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5226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077C9E" w14:textId="5E639DC2" w:rsidR="006511CB" w:rsidRDefault="006511CB">
            <w:pPr>
              <w:pStyle w:val="aff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CBA751" w14:textId="77777777" w:rsidR="006511CB" w:rsidRDefault="006511CB">
    <w:pPr>
      <w:pStyle w:val="af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C64B" w14:textId="77777777" w:rsidR="00B21AA8" w:rsidRDefault="00B21AA8" w:rsidP="00D7716D">
      <w:r>
        <w:separator/>
      </w:r>
    </w:p>
  </w:footnote>
  <w:footnote w:type="continuationSeparator" w:id="0">
    <w:p w14:paraId="6F87A62F" w14:textId="77777777" w:rsidR="00B21AA8" w:rsidRDefault="00B21AA8" w:rsidP="00D77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D3E2" w14:textId="71676A90" w:rsidR="006511CB" w:rsidRDefault="006511CB" w:rsidP="006511CB">
    <w:pPr>
      <w:spacing w:line="264" w:lineRule="auto"/>
      <w:jc w:val="right"/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7F6ADF46" wp14:editId="0BA4BC3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290709" cy="288000"/>
          <wp:effectExtent l="0" t="0" r="5080" b="0"/>
          <wp:wrapNone/>
          <wp:docPr id="7533676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33676" name="图片 75336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709" cy="28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725055" wp14:editId="3C808E7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92708075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1EDFFF" id="矩形 46" o:spid="_x0000_s1026" style="position:absolute;left:0;text-align:left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5B9BD5" w:themeColor="accent1"/>
          <w:sz w:val="20"/>
          <w:szCs w:val="20"/>
        </w:rPr>
        <w:alias w:val="标题"/>
        <w:id w:val="-1672245291"/>
        <w:placeholder>
          <w:docPart w:val="6A1F83CC5C3143E3AE3D026598E197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5B9BD5" w:themeColor="accent1"/>
            <w:sz w:val="20"/>
            <w:szCs w:val="20"/>
          </w:rPr>
          <w:t>需求文档及设计说明v.20</w:t>
        </w:r>
        <w:r>
          <w:rPr>
            <w:color w:val="5B9BD5" w:themeColor="accent1"/>
            <w:sz w:val="20"/>
            <w:szCs w:val="20"/>
          </w:rPr>
          <w:t>2301</w:t>
        </w:r>
      </w:sdtContent>
    </w:sdt>
  </w:p>
  <w:p w14:paraId="5D94CD0B" w14:textId="21622B78" w:rsidR="0071048A" w:rsidRDefault="0071048A">
    <w:pPr>
      <w:pStyle w:val="af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0BCE0" w14:textId="69DEA388" w:rsidR="006511CB" w:rsidRDefault="006511CB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 wp14:anchorId="14B6F963" wp14:editId="746DAF0D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290709" cy="288000"/>
          <wp:effectExtent l="0" t="0" r="5080" b="0"/>
          <wp:wrapNone/>
          <wp:docPr id="1686286766" name="图片 16862867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33676" name="图片 75336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709" cy="28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4ACFA4" wp14:editId="7B0CA0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22147A" id="矩形 46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CC8253FCB874499F9712EAC2ED9401C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需求文档及设计说明v.202301</w:t>
        </w:r>
      </w:sdtContent>
    </w:sdt>
  </w:p>
  <w:p w14:paraId="09221E7B" w14:textId="3996D10D" w:rsidR="008A6C87" w:rsidRDefault="006511CB" w:rsidP="006511CB">
    <w:pPr>
      <w:pStyle w:val="affc"/>
      <w:tabs>
        <w:tab w:val="left" w:pos="58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1946E4"/>
    <w:multiLevelType w:val="hybridMultilevel"/>
    <w:tmpl w:val="999C905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073C50"/>
    <w:multiLevelType w:val="hybridMultilevel"/>
    <w:tmpl w:val="F5820E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D527B83"/>
    <w:multiLevelType w:val="hybridMultilevel"/>
    <w:tmpl w:val="0A5AA0DC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7BE56EA"/>
    <w:multiLevelType w:val="hybridMultilevel"/>
    <w:tmpl w:val="4A8C2BD6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0903DAB"/>
    <w:multiLevelType w:val="hybridMultilevel"/>
    <w:tmpl w:val="F54CF72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B211C6C"/>
    <w:multiLevelType w:val="hybridMultilevel"/>
    <w:tmpl w:val="314208F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3D511271"/>
    <w:multiLevelType w:val="hybridMultilevel"/>
    <w:tmpl w:val="43D49B0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023108"/>
    <w:multiLevelType w:val="hybridMultilevel"/>
    <w:tmpl w:val="5C76AEC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2C22C4A"/>
    <w:multiLevelType w:val="hybridMultilevel"/>
    <w:tmpl w:val="C214FF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0252DD1"/>
    <w:multiLevelType w:val="hybridMultilevel"/>
    <w:tmpl w:val="C35E7B32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6718500A"/>
    <w:multiLevelType w:val="hybridMultilevel"/>
    <w:tmpl w:val="9FEED9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7EB6527"/>
    <w:multiLevelType w:val="hybridMultilevel"/>
    <w:tmpl w:val="C8C25A4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2E0A3F"/>
    <w:multiLevelType w:val="hybridMultilevel"/>
    <w:tmpl w:val="7CE86C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8065F8E"/>
    <w:multiLevelType w:val="hybridMultilevel"/>
    <w:tmpl w:val="63AAE588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B845579"/>
    <w:multiLevelType w:val="hybridMultilevel"/>
    <w:tmpl w:val="BBB20E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01692056">
    <w:abstractNumId w:val="31"/>
  </w:num>
  <w:num w:numId="2" w16cid:durableId="1737583285">
    <w:abstractNumId w:val="13"/>
  </w:num>
  <w:num w:numId="3" w16cid:durableId="1845172017">
    <w:abstractNumId w:val="10"/>
  </w:num>
  <w:num w:numId="4" w16cid:durableId="1511488648">
    <w:abstractNumId w:val="36"/>
  </w:num>
  <w:num w:numId="5" w16cid:durableId="156192965">
    <w:abstractNumId w:val="14"/>
  </w:num>
  <w:num w:numId="6" w16cid:durableId="1484618247">
    <w:abstractNumId w:val="24"/>
  </w:num>
  <w:num w:numId="7" w16cid:durableId="299116331">
    <w:abstractNumId w:val="29"/>
  </w:num>
  <w:num w:numId="8" w16cid:durableId="291332919">
    <w:abstractNumId w:val="9"/>
  </w:num>
  <w:num w:numId="9" w16cid:durableId="1923953930">
    <w:abstractNumId w:val="7"/>
  </w:num>
  <w:num w:numId="10" w16cid:durableId="2018116492">
    <w:abstractNumId w:val="6"/>
  </w:num>
  <w:num w:numId="11" w16cid:durableId="968707077">
    <w:abstractNumId w:val="5"/>
  </w:num>
  <w:num w:numId="12" w16cid:durableId="2032484602">
    <w:abstractNumId w:val="4"/>
  </w:num>
  <w:num w:numId="13" w16cid:durableId="1005328748">
    <w:abstractNumId w:val="8"/>
  </w:num>
  <w:num w:numId="14" w16cid:durableId="1330063537">
    <w:abstractNumId w:val="3"/>
  </w:num>
  <w:num w:numId="15" w16cid:durableId="1792046512">
    <w:abstractNumId w:val="2"/>
  </w:num>
  <w:num w:numId="16" w16cid:durableId="1006633724">
    <w:abstractNumId w:val="1"/>
  </w:num>
  <w:num w:numId="17" w16cid:durableId="310062447">
    <w:abstractNumId w:val="0"/>
  </w:num>
  <w:num w:numId="18" w16cid:durableId="94206133">
    <w:abstractNumId w:val="19"/>
  </w:num>
  <w:num w:numId="19" w16cid:durableId="952441399">
    <w:abstractNumId w:val="21"/>
  </w:num>
  <w:num w:numId="20" w16cid:durableId="17973938">
    <w:abstractNumId w:val="32"/>
  </w:num>
  <w:num w:numId="21" w16cid:durableId="810632328">
    <w:abstractNumId w:val="27"/>
  </w:num>
  <w:num w:numId="22" w16cid:durableId="912080957">
    <w:abstractNumId w:val="11"/>
  </w:num>
  <w:num w:numId="23" w16cid:durableId="2097087955">
    <w:abstractNumId w:val="40"/>
  </w:num>
  <w:num w:numId="24" w16cid:durableId="523787932">
    <w:abstractNumId w:val="20"/>
  </w:num>
  <w:num w:numId="25" w16cid:durableId="915628752">
    <w:abstractNumId w:val="18"/>
  </w:num>
  <w:num w:numId="26" w16cid:durableId="1785076759">
    <w:abstractNumId w:val="23"/>
  </w:num>
  <w:num w:numId="27" w16cid:durableId="2060352876">
    <w:abstractNumId w:val="37"/>
  </w:num>
  <w:num w:numId="28" w16cid:durableId="623923657">
    <w:abstractNumId w:val="30"/>
  </w:num>
  <w:num w:numId="29" w16cid:durableId="584146126">
    <w:abstractNumId w:val="15"/>
  </w:num>
  <w:num w:numId="30" w16cid:durableId="2068332368">
    <w:abstractNumId w:val="17"/>
  </w:num>
  <w:num w:numId="31" w16cid:durableId="673268082">
    <w:abstractNumId w:val="16"/>
  </w:num>
  <w:num w:numId="32" w16cid:durableId="630093968">
    <w:abstractNumId w:val="12"/>
  </w:num>
  <w:num w:numId="33" w16cid:durableId="629896307">
    <w:abstractNumId w:val="38"/>
  </w:num>
  <w:num w:numId="34" w16cid:durableId="1722047341">
    <w:abstractNumId w:val="22"/>
  </w:num>
  <w:num w:numId="35" w16cid:durableId="117071440">
    <w:abstractNumId w:val="33"/>
  </w:num>
  <w:num w:numId="36" w16cid:durableId="1530753871">
    <w:abstractNumId w:val="39"/>
  </w:num>
  <w:num w:numId="37" w16cid:durableId="275141476">
    <w:abstractNumId w:val="34"/>
  </w:num>
  <w:num w:numId="38" w16cid:durableId="611671488">
    <w:abstractNumId w:val="35"/>
  </w:num>
  <w:num w:numId="39" w16cid:durableId="1067535766">
    <w:abstractNumId w:val="25"/>
  </w:num>
  <w:num w:numId="40" w16cid:durableId="1934781041">
    <w:abstractNumId w:val="28"/>
  </w:num>
  <w:num w:numId="41" w16cid:durableId="2081554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8"/>
    <w:rsid w:val="00002B37"/>
    <w:rsid w:val="001C16BB"/>
    <w:rsid w:val="00343A1C"/>
    <w:rsid w:val="003D098B"/>
    <w:rsid w:val="00455CF0"/>
    <w:rsid w:val="00482B48"/>
    <w:rsid w:val="004A4145"/>
    <w:rsid w:val="004E108E"/>
    <w:rsid w:val="004E3EC4"/>
    <w:rsid w:val="005468CD"/>
    <w:rsid w:val="0055394D"/>
    <w:rsid w:val="00555798"/>
    <w:rsid w:val="00645252"/>
    <w:rsid w:val="006511CB"/>
    <w:rsid w:val="006D3D74"/>
    <w:rsid w:val="0071048A"/>
    <w:rsid w:val="0073652B"/>
    <w:rsid w:val="00827724"/>
    <w:rsid w:val="0083569A"/>
    <w:rsid w:val="008A6C87"/>
    <w:rsid w:val="00952963"/>
    <w:rsid w:val="00A9204E"/>
    <w:rsid w:val="00AA4075"/>
    <w:rsid w:val="00AF54C8"/>
    <w:rsid w:val="00B21AA8"/>
    <w:rsid w:val="00B259A6"/>
    <w:rsid w:val="00B919F6"/>
    <w:rsid w:val="00BE657E"/>
    <w:rsid w:val="00C25614"/>
    <w:rsid w:val="00CE6595"/>
    <w:rsid w:val="00D44BC3"/>
    <w:rsid w:val="00D7716D"/>
    <w:rsid w:val="00E152FC"/>
    <w:rsid w:val="00E7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5B5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7716D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D7716D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7716D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7716D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D7716D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D7716D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D7716D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D7716D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D7716D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D7716D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D7716D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D7716D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D771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D7716D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zh-CN%7b89305F33-69DA-4BEF-9E7D-967C78F4A7E7%7d\%7bD045340B-865C-4D84-B869-6E037901EA5A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8253FCB874499F9712EAC2ED9401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F1408C-6B81-4AE5-A52A-F881374E2A75}"/>
      </w:docPartPr>
      <w:docPartBody>
        <w:p w:rsidR="00000000" w:rsidRDefault="003E4A08" w:rsidP="003E4A08">
          <w:pPr>
            <w:pStyle w:val="CC8253FCB874499F9712EAC2ED9401C2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  <w:docPart>
      <w:docPartPr>
        <w:name w:val="6A1F83CC5C3143E3AE3D026598E197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81A2B6-8765-4BDE-8FB2-0DD63723267A}"/>
      </w:docPartPr>
      <w:docPartBody>
        <w:p w:rsidR="00000000" w:rsidRDefault="003E4A08" w:rsidP="003E4A08">
          <w:pPr>
            <w:pStyle w:val="6A1F83CC5C3143E3AE3D026598E1972B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08"/>
    <w:rsid w:val="003E4A08"/>
    <w:rsid w:val="0084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8253FCB874499F9712EAC2ED9401C2">
    <w:name w:val="CC8253FCB874499F9712EAC2ED9401C2"/>
    <w:rsid w:val="003E4A08"/>
    <w:pPr>
      <w:widowControl w:val="0"/>
      <w:jc w:val="both"/>
    </w:pPr>
  </w:style>
  <w:style w:type="paragraph" w:customStyle="1" w:styleId="6A1F83CC5C3143E3AE3D026598E1972B">
    <w:name w:val="6A1F83CC5C3143E3AE3D026598E1972B"/>
    <w:rsid w:val="003E4A0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48BDEA-54F8-43F8-B4EE-A45E3449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{D045340B-865C-4D84-B869-6E037901EA5A}tf02786999_win32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需求文档及设计说明v.202301</dc:title>
  <dc:subject/>
  <dc:creator/>
  <cp:keywords/>
  <dc:description/>
  <cp:lastModifiedBy/>
  <cp:revision>1</cp:revision>
  <dcterms:created xsi:type="dcterms:W3CDTF">2023-10-08T07:52:00Z</dcterms:created>
  <dcterms:modified xsi:type="dcterms:W3CDTF">2023-10-08T09:04:00Z</dcterms:modified>
</cp:coreProperties>
</file>