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4AC4D" w14:textId="77777777" w:rsidR="006F4041" w:rsidRPr="009C3507" w:rsidRDefault="006F4041" w:rsidP="006F4041">
      <w:pPr>
        <w:spacing w:after="120"/>
        <w:rPr>
          <w:rFonts w:ascii="Arial" w:hAnsi="Arial"/>
          <w:b/>
          <w:lang w:val="es-ES_tradnl" w:eastAsia="es-ES"/>
        </w:rPr>
      </w:pPr>
      <w:bookmarkStart w:id="0" w:name="_Hlk98075376"/>
      <w:bookmarkStart w:id="1" w:name="_GoBack"/>
      <w:bookmarkEnd w:id="1"/>
    </w:p>
    <w:p w14:paraId="4012CE81" w14:textId="77777777" w:rsidR="006F4041" w:rsidRPr="00EC2F23" w:rsidRDefault="006F4041" w:rsidP="006F4041">
      <w:pPr>
        <w:spacing w:after="120"/>
        <w:rPr>
          <w:rFonts w:ascii="Arial" w:hAnsi="Arial"/>
          <w:b/>
          <w:lang w:val="es-ES_tradnl" w:eastAsia="es-ES"/>
        </w:rPr>
      </w:pPr>
    </w:p>
    <w:p w14:paraId="2C88FE1C" w14:textId="77777777" w:rsidR="006F4041" w:rsidRPr="00EC2F23" w:rsidRDefault="006F4041" w:rsidP="006F4041">
      <w:pPr>
        <w:rPr>
          <w:rFonts w:ascii="Arial" w:hAnsi="Arial"/>
          <w:b/>
          <w:sz w:val="36"/>
          <w:szCs w:val="36"/>
          <w:lang w:val="es-ES_tradnl" w:eastAsia="es-ES"/>
        </w:rPr>
      </w:pPr>
      <w:r w:rsidRPr="00EC2F23">
        <w:rPr>
          <w:rFonts w:ascii="Arial" w:hAnsi="Arial"/>
          <w:b/>
          <w:sz w:val="36"/>
          <w:szCs w:val="36"/>
          <w:lang w:val="es-ES_tradnl" w:eastAsia="es-ES"/>
        </w:rPr>
        <w:t>TRABAJO DE FIN DE MÁSTER</w:t>
      </w:r>
    </w:p>
    <w:p w14:paraId="13F9BBD4" w14:textId="77777777" w:rsidR="006F4041" w:rsidRPr="00EC2F23" w:rsidRDefault="006F4041" w:rsidP="006F4041">
      <w:pPr>
        <w:spacing w:after="120"/>
        <w:rPr>
          <w:rFonts w:ascii="Helvetica" w:hAnsi="Helvetica" w:cs="Helvetica"/>
          <w:lang w:val="es-ES_tradnl"/>
        </w:rPr>
      </w:pPr>
    </w:p>
    <w:p w14:paraId="6EA76145" w14:textId="77777777" w:rsidR="006F4041" w:rsidRPr="00EC2F23" w:rsidRDefault="006F4041" w:rsidP="006F4041">
      <w:pPr>
        <w:spacing w:after="120"/>
        <w:rPr>
          <w:rFonts w:ascii="Helvetica" w:hAnsi="Helvetica" w:cs="Helvetica"/>
          <w:lang w:val="es-ES_tradnl"/>
        </w:rPr>
      </w:pPr>
    </w:p>
    <w:p w14:paraId="264B892E" w14:textId="77777777" w:rsidR="006F4041" w:rsidRPr="00EC2F23" w:rsidRDefault="006F4041" w:rsidP="006F4041">
      <w:pPr>
        <w:spacing w:after="120"/>
        <w:rPr>
          <w:rFonts w:ascii="Helvetica" w:hAnsi="Helvetica" w:cs="Helvetica"/>
          <w:lang w:val="es-ES_tradnl"/>
        </w:rPr>
      </w:pPr>
    </w:p>
    <w:p w14:paraId="3ADA7FF4" w14:textId="77777777" w:rsidR="006F4041" w:rsidRPr="00EC2F23" w:rsidRDefault="006F4041" w:rsidP="006F4041">
      <w:pPr>
        <w:jc w:val="right"/>
        <w:rPr>
          <w:rFonts w:ascii="Arial" w:hAnsi="Arial" w:cs="Arial"/>
          <w:b/>
          <w:bCs/>
          <w:sz w:val="36"/>
          <w:szCs w:val="36"/>
          <w:lang w:val="es-ES_tradnl"/>
        </w:rPr>
      </w:pPr>
      <w:r>
        <w:rPr>
          <w:rFonts w:ascii="Arial" w:hAnsi="Arial" w:cs="Arial"/>
          <w:b/>
          <w:bCs/>
          <w:sz w:val="36"/>
          <w:szCs w:val="36"/>
          <w:lang w:val="es-ES_tradnl"/>
        </w:rPr>
        <w:fldChar w:fldCharType="begin">
          <w:ffData>
            <w:name w:val="Titol"/>
            <w:enabled/>
            <w:calcOnExit w:val="0"/>
            <w:statusText w:type="text" w:val="ESCRIURE EL TÍTOL DEL TREBALL EN MAJÚSCULES I NEGRETA"/>
            <w:textInput>
              <w:default w:val="MODELOS DE PRONÓSTICOS DE SERIES TEMPORALES APLICADOS A LA GESTIÓN DE OPERACIONES"/>
              <w:maxLength w:val="300"/>
              <w:format w:val="Majúscula"/>
            </w:textInput>
          </w:ffData>
        </w:fldChar>
      </w:r>
      <w:bookmarkStart w:id="2" w:name="Titol"/>
      <w:r w:rsidRPr="0011586B">
        <w:rPr>
          <w:rFonts w:ascii="Arial" w:hAnsi="Arial" w:cs="Arial"/>
          <w:b/>
          <w:bCs/>
          <w:sz w:val="36"/>
          <w:szCs w:val="36"/>
          <w:lang w:val="es-ES_tradnl"/>
        </w:rPr>
        <w:instrText xml:space="preserve"> FORMTEXT </w:instrText>
      </w:r>
      <w:r>
        <w:rPr>
          <w:rFonts w:ascii="Arial" w:hAnsi="Arial" w:cs="Arial"/>
          <w:b/>
          <w:bCs/>
          <w:sz w:val="36"/>
          <w:szCs w:val="36"/>
          <w:lang w:val="es-ES_tradnl"/>
        </w:rPr>
      </w:r>
      <w:r>
        <w:rPr>
          <w:rFonts w:ascii="Arial" w:hAnsi="Arial" w:cs="Arial"/>
          <w:b/>
          <w:bCs/>
          <w:sz w:val="36"/>
          <w:szCs w:val="36"/>
          <w:lang w:val="es-ES_tradnl"/>
        </w:rPr>
        <w:fldChar w:fldCharType="separate"/>
      </w:r>
      <w:r>
        <w:rPr>
          <w:rFonts w:ascii="Arial" w:hAnsi="Arial" w:cs="Arial"/>
          <w:b/>
          <w:bCs/>
          <w:sz w:val="36"/>
          <w:szCs w:val="36"/>
          <w:lang w:val="es-ES_tradnl"/>
        </w:rPr>
        <w:t>MODELOS DE PRONÓSTICOS DE SERIES TEMPORALES APLICADOS A LA GESTIÓN DE OPERACIONES</w:t>
      </w:r>
      <w:r>
        <w:rPr>
          <w:rFonts w:ascii="Arial" w:hAnsi="Arial" w:cs="Arial"/>
          <w:b/>
          <w:bCs/>
          <w:sz w:val="36"/>
          <w:szCs w:val="36"/>
          <w:lang w:val="es-ES_tradnl"/>
        </w:rPr>
        <w:fldChar w:fldCharType="end"/>
      </w:r>
      <w:bookmarkEnd w:id="2"/>
    </w:p>
    <w:p w14:paraId="6B6B901A" w14:textId="77777777" w:rsidR="006F4041" w:rsidRPr="00EC2F23" w:rsidRDefault="006F4041" w:rsidP="006F4041">
      <w:pPr>
        <w:spacing w:after="120"/>
        <w:rPr>
          <w:rFonts w:ascii="Arial" w:hAnsi="Arial" w:cs="Arial"/>
          <w:lang w:val="es-ES_tradnl"/>
        </w:rPr>
      </w:pPr>
    </w:p>
    <w:p w14:paraId="1E1FEBB3" w14:textId="77777777" w:rsidR="006F4041" w:rsidRPr="00EC2F23" w:rsidRDefault="006F4041" w:rsidP="006F4041">
      <w:pPr>
        <w:spacing w:after="120"/>
        <w:rPr>
          <w:rFonts w:ascii="Helvetica" w:hAnsi="Helvetica" w:cs="Helvetica"/>
          <w:lang w:val="es-ES_tradnl"/>
        </w:rPr>
      </w:pPr>
    </w:p>
    <w:p w14:paraId="49A1EDF8" w14:textId="77777777" w:rsidR="006F4041" w:rsidRPr="00EC2F23" w:rsidRDefault="006F4041" w:rsidP="006F4041">
      <w:pPr>
        <w:spacing w:after="120"/>
        <w:rPr>
          <w:rFonts w:ascii="Helvetica" w:hAnsi="Helvetica" w:cs="Helvetica"/>
          <w:lang w:val="es-ES_tradnl"/>
        </w:rPr>
      </w:pPr>
    </w:p>
    <w:p w14:paraId="643328EB" w14:textId="77777777" w:rsidR="006F4041" w:rsidRPr="00EC2F23" w:rsidRDefault="006F4041" w:rsidP="006F4041">
      <w:pPr>
        <w:rPr>
          <w:rFonts w:ascii="Arial" w:hAnsi="Arial" w:cs="Arial"/>
          <w:b/>
          <w:sz w:val="36"/>
          <w:szCs w:val="36"/>
          <w:lang w:val="es-ES_tradnl" w:eastAsia="es-ES"/>
        </w:rPr>
      </w:pPr>
      <w:r>
        <w:rPr>
          <w:rFonts w:ascii="Arial" w:hAnsi="Arial" w:cs="Arial"/>
          <w:b/>
          <w:bCs/>
          <w:sz w:val="36"/>
          <w:szCs w:val="36"/>
          <w:lang w:val="es-ES_tradnl"/>
        </w:rPr>
        <w:fldChar w:fldCharType="begin">
          <w:ffData>
            <w:name w:val="Nom"/>
            <w:enabled w:val="0"/>
            <w:calcOnExit w:val="0"/>
            <w:textInput>
              <w:default w:val="Leandro Sebastián Blasetti"/>
              <w:maxLength w:val="100"/>
              <w:format w:val="Format del títol"/>
            </w:textInput>
          </w:ffData>
        </w:fldChar>
      </w:r>
      <w:bookmarkStart w:id="3" w:name="Nom"/>
      <w:r>
        <w:rPr>
          <w:rFonts w:ascii="Arial" w:hAnsi="Arial" w:cs="Arial"/>
          <w:b/>
          <w:bCs/>
          <w:sz w:val="36"/>
          <w:szCs w:val="36"/>
          <w:lang w:val="es-ES_tradnl"/>
        </w:rPr>
        <w:instrText xml:space="preserve"> FORMTEXT </w:instrText>
      </w:r>
      <w:r>
        <w:rPr>
          <w:rFonts w:ascii="Arial" w:hAnsi="Arial" w:cs="Arial"/>
          <w:b/>
          <w:bCs/>
          <w:sz w:val="36"/>
          <w:szCs w:val="36"/>
          <w:lang w:val="es-ES_tradnl"/>
        </w:rPr>
      </w:r>
      <w:r>
        <w:rPr>
          <w:rFonts w:ascii="Arial" w:hAnsi="Arial" w:cs="Arial"/>
          <w:b/>
          <w:bCs/>
          <w:sz w:val="36"/>
          <w:szCs w:val="36"/>
          <w:lang w:val="es-ES_tradnl"/>
        </w:rPr>
        <w:fldChar w:fldCharType="separate"/>
      </w:r>
      <w:r>
        <w:rPr>
          <w:rFonts w:ascii="Arial" w:hAnsi="Arial" w:cs="Arial"/>
          <w:b/>
          <w:bCs/>
          <w:sz w:val="36"/>
          <w:szCs w:val="36"/>
          <w:lang w:val="es-ES_tradnl"/>
        </w:rPr>
        <w:t>Leandro Sebastián Blasetti</w:t>
      </w:r>
      <w:r>
        <w:rPr>
          <w:rFonts w:ascii="Arial" w:hAnsi="Arial" w:cs="Arial"/>
          <w:b/>
          <w:bCs/>
          <w:sz w:val="36"/>
          <w:szCs w:val="36"/>
          <w:lang w:val="es-ES_tradnl"/>
        </w:rPr>
        <w:fldChar w:fldCharType="end"/>
      </w:r>
      <w:bookmarkEnd w:id="3"/>
    </w:p>
    <w:p w14:paraId="4ACB5EBA" w14:textId="201AC80C" w:rsidR="006F0E82" w:rsidRDefault="006F0E82" w:rsidP="006F0E82">
      <w:pPr>
        <w:spacing w:after="120"/>
        <w:rPr>
          <w:rFonts w:ascii="Helvetica" w:hAnsi="Helvetica" w:cs="Helvetica"/>
          <w:lang w:val="es-ES_tradnl"/>
        </w:rPr>
      </w:pPr>
    </w:p>
    <w:p w14:paraId="3E793AA4" w14:textId="4BCB8DF4" w:rsidR="006F0E82" w:rsidRDefault="006F0E82" w:rsidP="006F0E82">
      <w:pPr>
        <w:spacing w:after="120"/>
        <w:rPr>
          <w:rFonts w:ascii="Helvetica" w:hAnsi="Helvetica" w:cs="Helvetica"/>
          <w:lang w:val="es-ES_tradnl"/>
        </w:rPr>
      </w:pPr>
    </w:p>
    <w:p w14:paraId="5B11A474" w14:textId="4EDED5AC" w:rsidR="006F0E82" w:rsidRDefault="006F0E82" w:rsidP="006F0E82">
      <w:pPr>
        <w:spacing w:after="120"/>
        <w:rPr>
          <w:rFonts w:ascii="Helvetica" w:hAnsi="Helvetica" w:cs="Helvetica"/>
          <w:lang w:val="es-ES_tradnl"/>
        </w:rPr>
      </w:pPr>
    </w:p>
    <w:p w14:paraId="2099B1DC" w14:textId="77777777" w:rsidR="006F4041" w:rsidRPr="00EC2F23" w:rsidRDefault="006F4041" w:rsidP="006F4041">
      <w:pPr>
        <w:spacing w:line="480" w:lineRule="auto"/>
        <w:rPr>
          <w:rFonts w:ascii="Arial" w:hAnsi="Arial" w:cs="Arial"/>
          <w:b/>
          <w:i/>
          <w:lang w:val="es-ES_tradnl"/>
        </w:rPr>
      </w:pPr>
      <w:r w:rsidRPr="00EC2F23">
        <w:rPr>
          <w:rFonts w:ascii="Arial" w:hAnsi="Arial" w:cs="Arial"/>
          <w:b/>
          <w:lang w:val="es-ES_tradnl"/>
        </w:rPr>
        <w:t>Máster Universitario</w:t>
      </w:r>
      <w:r>
        <w:rPr>
          <w:rFonts w:ascii="Arial" w:hAnsi="Arial" w:cs="Arial"/>
          <w:b/>
          <w:lang w:val="es-ES_tradnl"/>
        </w:rPr>
        <w:t xml:space="preserve"> </w:t>
      </w:r>
      <w:r>
        <w:rPr>
          <w:rFonts w:ascii="Arial" w:hAnsi="Arial" w:cs="Arial"/>
          <w:b/>
          <w:lang w:val="es-ES_tradnl"/>
        </w:rPr>
        <w:fldChar w:fldCharType="begin">
          <w:ffData>
            <w:name w:val="Master"/>
            <w:enabled/>
            <w:calcOnExit w:val="0"/>
            <w:textInput>
              <w:default w:val="en Análisis de Datos Masivos en Economía y Empresa"/>
              <w:maxLength w:val="200"/>
            </w:textInput>
          </w:ffData>
        </w:fldChar>
      </w:r>
      <w:bookmarkStart w:id="4" w:name="Master"/>
      <w:r>
        <w:rPr>
          <w:rFonts w:ascii="Arial" w:hAnsi="Arial" w:cs="Arial"/>
          <w:b/>
          <w:lang w:val="es-ES_tradnl"/>
        </w:rPr>
        <w:instrText xml:space="preserve"> FORMTEXT </w:instrText>
      </w:r>
      <w:r>
        <w:rPr>
          <w:rFonts w:ascii="Arial" w:hAnsi="Arial" w:cs="Arial"/>
          <w:b/>
          <w:lang w:val="es-ES_tradnl"/>
        </w:rPr>
      </w:r>
      <w:r>
        <w:rPr>
          <w:rFonts w:ascii="Arial" w:hAnsi="Arial" w:cs="Arial"/>
          <w:b/>
          <w:lang w:val="es-ES_tradnl"/>
        </w:rPr>
        <w:fldChar w:fldCharType="separate"/>
      </w:r>
      <w:r>
        <w:rPr>
          <w:rFonts w:ascii="Arial" w:hAnsi="Arial" w:cs="Arial"/>
          <w:b/>
          <w:lang w:val="es-ES_tradnl"/>
        </w:rPr>
        <w:t>en Análisis de Datos Masivos en Economía y Empresa</w:t>
      </w:r>
      <w:r>
        <w:rPr>
          <w:rFonts w:ascii="Arial" w:hAnsi="Arial" w:cs="Arial"/>
          <w:b/>
          <w:lang w:val="es-ES_tradnl"/>
        </w:rPr>
        <w:fldChar w:fldCharType="end"/>
      </w:r>
      <w:bookmarkEnd w:id="4"/>
    </w:p>
    <w:p w14:paraId="4349134C" w14:textId="77777777" w:rsidR="006F4041" w:rsidRPr="00EC2F23" w:rsidRDefault="006F4041" w:rsidP="006F4041">
      <w:pPr>
        <w:spacing w:line="480" w:lineRule="auto"/>
        <w:rPr>
          <w:rFonts w:ascii="Arial" w:hAnsi="Arial" w:cs="Arial"/>
          <w:b/>
          <w:lang w:val="es-ES_tradnl"/>
        </w:rPr>
      </w:pPr>
      <w:r w:rsidRPr="00EC2F23">
        <w:rPr>
          <w:rFonts w:ascii="Arial" w:hAnsi="Arial" w:cs="Arial"/>
          <w:b/>
          <w:lang w:val="es-ES_tradnl"/>
        </w:rPr>
        <w:t>(Especialidad</w:t>
      </w:r>
      <w:r>
        <w:rPr>
          <w:rFonts w:ascii="Arial" w:hAnsi="Arial" w:cs="Arial"/>
          <w:b/>
          <w:lang w:val="es-ES_tradnl"/>
        </w:rPr>
        <w:t xml:space="preserve">: </w:t>
      </w:r>
      <w:r>
        <w:rPr>
          <w:rFonts w:ascii="Arial" w:hAnsi="Arial" w:cs="Arial"/>
          <w:b/>
          <w:i/>
          <w:lang w:val="es-ES_tradnl"/>
        </w:rPr>
        <w:fldChar w:fldCharType="begin">
          <w:ffData>
            <w:name w:val="Especialitat"/>
            <w:enabled/>
            <w:calcOnExit w:val="0"/>
            <w:textInput>
              <w:default w:val="Herramientas de gestión y análisis inteligente de datos"/>
              <w:maxLength w:val="300"/>
            </w:textInput>
          </w:ffData>
        </w:fldChar>
      </w:r>
      <w:bookmarkStart w:id="5" w:name="Especialitat"/>
      <w:r>
        <w:rPr>
          <w:rFonts w:ascii="Arial" w:hAnsi="Arial" w:cs="Arial"/>
          <w:b/>
          <w:i/>
          <w:lang w:val="es-ES_tradnl"/>
        </w:rPr>
        <w:instrText xml:space="preserve"> FORMTEXT </w:instrText>
      </w:r>
      <w:r>
        <w:rPr>
          <w:rFonts w:ascii="Arial" w:hAnsi="Arial" w:cs="Arial"/>
          <w:b/>
          <w:i/>
          <w:lang w:val="es-ES_tradnl"/>
        </w:rPr>
      </w:r>
      <w:r>
        <w:rPr>
          <w:rFonts w:ascii="Arial" w:hAnsi="Arial" w:cs="Arial"/>
          <w:b/>
          <w:i/>
          <w:lang w:val="es-ES_tradnl"/>
        </w:rPr>
        <w:fldChar w:fldCharType="separate"/>
      </w:r>
      <w:r>
        <w:rPr>
          <w:rFonts w:ascii="Arial" w:hAnsi="Arial" w:cs="Arial"/>
          <w:b/>
          <w:i/>
          <w:lang w:val="es-ES_tradnl"/>
        </w:rPr>
        <w:t>Herramientas de gestión y análisis inteligente de datos</w:t>
      </w:r>
      <w:r>
        <w:rPr>
          <w:rFonts w:ascii="Arial" w:hAnsi="Arial" w:cs="Arial"/>
          <w:b/>
          <w:i/>
          <w:lang w:val="es-ES_tradnl"/>
        </w:rPr>
        <w:fldChar w:fldCharType="end"/>
      </w:r>
      <w:bookmarkEnd w:id="5"/>
      <w:r w:rsidRPr="00EC2F23">
        <w:rPr>
          <w:rFonts w:ascii="Arial" w:hAnsi="Arial" w:cs="Arial"/>
          <w:b/>
          <w:lang w:val="es-ES_tradnl"/>
        </w:rPr>
        <w:t>)</w:t>
      </w:r>
    </w:p>
    <w:p w14:paraId="6576244C" w14:textId="77777777" w:rsidR="006F4041" w:rsidRPr="00EC2F23" w:rsidRDefault="006F4041" w:rsidP="006F4041">
      <w:pPr>
        <w:spacing w:line="480" w:lineRule="auto"/>
        <w:rPr>
          <w:rFonts w:ascii="Arial" w:hAnsi="Arial" w:cs="Arial"/>
          <w:b/>
          <w:lang w:val="es-ES_tradnl"/>
        </w:rPr>
      </w:pPr>
      <w:r w:rsidRPr="00EC2F23">
        <w:rPr>
          <w:rFonts w:ascii="Arial" w:hAnsi="Arial" w:cs="Arial"/>
          <w:b/>
          <w:lang w:val="es-ES_tradnl"/>
        </w:rPr>
        <w:t>Centro de Estudios de Postgrado</w:t>
      </w:r>
    </w:p>
    <w:p w14:paraId="1854B145" w14:textId="77777777" w:rsidR="006F0E82" w:rsidRPr="00EC2F23" w:rsidRDefault="006F0E82" w:rsidP="006F0E82">
      <w:pPr>
        <w:spacing w:after="120"/>
        <w:rPr>
          <w:rFonts w:ascii="Helvetica" w:hAnsi="Helvetica" w:cs="Helvetica"/>
          <w:lang w:val="es-ES_tradnl"/>
        </w:rPr>
      </w:pPr>
    </w:p>
    <w:p w14:paraId="268A07A9" w14:textId="04215380" w:rsidR="006F0E82" w:rsidRPr="006F0E82" w:rsidRDefault="006F0E82" w:rsidP="006F0E82">
      <w:pPr>
        <w:spacing w:after="120"/>
        <w:rPr>
          <w:rFonts w:ascii="Helvetica" w:hAnsi="Helvetica" w:cs="Helvetica"/>
          <w:lang w:val="es-ES_tradnl"/>
        </w:rPr>
      </w:pPr>
    </w:p>
    <w:p w14:paraId="0D8D0828" w14:textId="77777777" w:rsidR="006F0E82" w:rsidRPr="006F0E82" w:rsidRDefault="006F0E82" w:rsidP="006F0E82">
      <w:pPr>
        <w:spacing w:after="120"/>
        <w:rPr>
          <w:rFonts w:ascii="Helvetica" w:hAnsi="Helvetica" w:cs="Helvetica"/>
          <w:lang w:val="es-ES_tradnl"/>
        </w:rPr>
      </w:pPr>
    </w:p>
    <w:p w14:paraId="4CC03E63" w14:textId="1D8C32EA" w:rsidR="006F4041" w:rsidRPr="00EC2F23" w:rsidRDefault="006F4041" w:rsidP="006F4041">
      <w:pPr>
        <w:spacing w:line="480" w:lineRule="auto"/>
        <w:rPr>
          <w:rFonts w:ascii="Arial" w:hAnsi="Arial" w:cs="Arial"/>
          <w:b/>
          <w:szCs w:val="20"/>
          <w:lang w:val="es-ES_tradnl"/>
        </w:rPr>
      </w:pPr>
      <w:r w:rsidRPr="00EC2F23">
        <w:rPr>
          <w:rFonts w:ascii="Arial" w:hAnsi="Arial" w:cs="Arial"/>
          <w:b/>
          <w:sz w:val="20"/>
          <w:szCs w:val="16"/>
          <w:lang w:val="es-ES_tradnl"/>
        </w:rPr>
        <w:t>Año Académico 20</w:t>
      </w:r>
      <w:r>
        <w:rPr>
          <w:rFonts w:ascii="Arial" w:hAnsi="Arial" w:cs="Arial"/>
          <w:b/>
          <w:sz w:val="20"/>
          <w:szCs w:val="16"/>
          <w:lang w:val="es-ES_tradnl"/>
        </w:rPr>
        <w:fldChar w:fldCharType="begin">
          <w:ffData>
            <w:name w:val="año1"/>
            <w:enabled/>
            <w:calcOnExit w:val="0"/>
            <w:textInput>
              <w:type w:val="number"/>
              <w:default w:val="21"/>
              <w:maxLength w:val="2"/>
              <w:format w:val="0"/>
            </w:textInput>
          </w:ffData>
        </w:fldChar>
      </w:r>
      <w:bookmarkStart w:id="6" w:name="año1"/>
      <w:r>
        <w:rPr>
          <w:rFonts w:ascii="Arial" w:hAnsi="Arial" w:cs="Arial"/>
          <w:b/>
          <w:sz w:val="20"/>
          <w:szCs w:val="16"/>
          <w:lang w:val="es-ES_tradnl"/>
        </w:rPr>
        <w:instrText xml:space="preserve"> FORMTEXT </w:instrText>
      </w:r>
      <w:r>
        <w:rPr>
          <w:rFonts w:ascii="Arial" w:hAnsi="Arial" w:cs="Arial"/>
          <w:b/>
          <w:sz w:val="20"/>
          <w:szCs w:val="16"/>
          <w:lang w:val="es-ES_tradnl"/>
        </w:rPr>
      </w:r>
      <w:r>
        <w:rPr>
          <w:rFonts w:ascii="Arial" w:hAnsi="Arial" w:cs="Arial"/>
          <w:b/>
          <w:sz w:val="20"/>
          <w:szCs w:val="16"/>
          <w:lang w:val="es-ES_tradnl"/>
        </w:rPr>
        <w:fldChar w:fldCharType="separate"/>
      </w:r>
      <w:r>
        <w:rPr>
          <w:rFonts w:ascii="Arial" w:hAnsi="Arial" w:cs="Arial"/>
          <w:b/>
          <w:sz w:val="20"/>
          <w:szCs w:val="16"/>
          <w:lang w:val="es-ES_tradnl"/>
        </w:rPr>
        <w:t>21</w:t>
      </w:r>
      <w:r>
        <w:rPr>
          <w:rFonts w:ascii="Arial" w:hAnsi="Arial" w:cs="Arial"/>
          <w:b/>
          <w:sz w:val="20"/>
          <w:szCs w:val="16"/>
          <w:lang w:val="es-ES_tradnl"/>
        </w:rPr>
        <w:fldChar w:fldCharType="end"/>
      </w:r>
      <w:bookmarkEnd w:id="6"/>
      <w:r w:rsidRPr="00EC2F23">
        <w:rPr>
          <w:rFonts w:ascii="Arial" w:hAnsi="Arial" w:cs="Arial"/>
          <w:b/>
          <w:sz w:val="20"/>
          <w:szCs w:val="16"/>
          <w:lang w:val="es-ES_tradnl"/>
        </w:rPr>
        <w:t>-</w:t>
      </w:r>
      <w:r>
        <w:rPr>
          <w:rFonts w:ascii="Arial" w:hAnsi="Arial" w:cs="Arial"/>
          <w:b/>
          <w:sz w:val="20"/>
          <w:szCs w:val="16"/>
          <w:lang w:val="es-ES_tradnl"/>
        </w:rPr>
        <w:fldChar w:fldCharType="begin">
          <w:ffData>
            <w:name w:val="año2"/>
            <w:enabled/>
            <w:calcOnExit w:val="0"/>
            <w:textInput>
              <w:type w:val="number"/>
              <w:default w:val="22"/>
              <w:maxLength w:val="2"/>
              <w:format w:val="0"/>
            </w:textInput>
          </w:ffData>
        </w:fldChar>
      </w:r>
      <w:bookmarkStart w:id="7" w:name="año2"/>
      <w:r>
        <w:rPr>
          <w:rFonts w:ascii="Arial" w:hAnsi="Arial" w:cs="Arial"/>
          <w:b/>
          <w:sz w:val="20"/>
          <w:szCs w:val="16"/>
          <w:lang w:val="es-ES_tradnl"/>
        </w:rPr>
        <w:instrText xml:space="preserve"> FORMTEXT </w:instrText>
      </w:r>
      <w:r>
        <w:rPr>
          <w:rFonts w:ascii="Arial" w:hAnsi="Arial" w:cs="Arial"/>
          <w:b/>
          <w:sz w:val="20"/>
          <w:szCs w:val="16"/>
          <w:lang w:val="es-ES_tradnl"/>
        </w:rPr>
      </w:r>
      <w:r>
        <w:rPr>
          <w:rFonts w:ascii="Arial" w:hAnsi="Arial" w:cs="Arial"/>
          <w:b/>
          <w:sz w:val="20"/>
          <w:szCs w:val="16"/>
          <w:lang w:val="es-ES_tradnl"/>
        </w:rPr>
        <w:fldChar w:fldCharType="separate"/>
      </w:r>
      <w:r>
        <w:rPr>
          <w:rFonts w:ascii="Arial" w:hAnsi="Arial" w:cs="Arial"/>
          <w:b/>
          <w:sz w:val="20"/>
          <w:szCs w:val="16"/>
          <w:lang w:val="es-ES_tradnl"/>
        </w:rPr>
        <w:t>22</w:t>
      </w:r>
      <w:r>
        <w:rPr>
          <w:rFonts w:ascii="Arial" w:hAnsi="Arial" w:cs="Arial"/>
          <w:b/>
          <w:sz w:val="20"/>
          <w:szCs w:val="16"/>
          <w:lang w:val="es-ES_tradnl"/>
        </w:rPr>
        <w:fldChar w:fldCharType="end"/>
      </w:r>
      <w:bookmarkEnd w:id="7"/>
    </w:p>
    <w:p w14:paraId="06262972" w14:textId="77777777" w:rsidR="006F4041" w:rsidRPr="00EC2F23" w:rsidRDefault="006F4041" w:rsidP="006F4041">
      <w:pPr>
        <w:rPr>
          <w:rFonts w:ascii="Arial" w:hAnsi="Arial" w:cs="Arial"/>
          <w:szCs w:val="20"/>
          <w:lang w:val="es-ES_tradnl"/>
        </w:rPr>
      </w:pPr>
    </w:p>
    <w:p w14:paraId="0110B53D" w14:textId="77777777" w:rsidR="006F4041" w:rsidRPr="00EC2F23" w:rsidRDefault="006F4041" w:rsidP="006F4041">
      <w:pPr>
        <w:rPr>
          <w:rFonts w:ascii="Arial" w:hAnsi="Arial" w:cs="Arial"/>
          <w:szCs w:val="20"/>
          <w:lang w:val="es-ES_tradnl"/>
        </w:rPr>
      </w:pPr>
      <w:r w:rsidRPr="00EC2F23">
        <w:rPr>
          <w:rFonts w:ascii="Arial" w:hAnsi="Arial" w:cs="Arial"/>
          <w:szCs w:val="20"/>
          <w:lang w:val="es-ES_tradnl"/>
        </w:rPr>
        <w:br w:type="page"/>
      </w:r>
    </w:p>
    <w:p w14:paraId="790588D3" w14:textId="77777777" w:rsidR="006F4041" w:rsidRPr="00EC2F23" w:rsidRDefault="006F4041" w:rsidP="006F4041">
      <w:pPr>
        <w:spacing w:after="120"/>
        <w:rPr>
          <w:rFonts w:ascii="Arial" w:hAnsi="Arial" w:cs="Arial"/>
          <w:b/>
          <w:sz w:val="36"/>
          <w:szCs w:val="40"/>
          <w:lang w:val="es-ES_tradnl"/>
        </w:rPr>
      </w:pPr>
      <w:r>
        <w:rPr>
          <w:rFonts w:ascii="Arial" w:hAnsi="Arial" w:cs="Arial"/>
          <w:b/>
          <w:sz w:val="36"/>
          <w:szCs w:val="40"/>
          <w:lang w:val="es-ES_tradnl"/>
        </w:rPr>
        <w:lastRenderedPageBreak/>
        <w:fldChar w:fldCharType="begin">
          <w:ffData>
            <w:name w:val="Titulo2"/>
            <w:enabled/>
            <w:calcOnExit w:val="0"/>
            <w:textInput>
              <w:default w:val="MODELOS DE PRONÓSTICOS DE SERIES TEMPORALES APLICADOS A LA GESTIÓN DE OPERACIONES"/>
              <w:maxLength w:val="300"/>
            </w:textInput>
          </w:ffData>
        </w:fldChar>
      </w:r>
      <w:bookmarkStart w:id="8" w:name="Titulo2"/>
      <w:r>
        <w:rPr>
          <w:rFonts w:ascii="Arial" w:hAnsi="Arial" w:cs="Arial"/>
          <w:b/>
          <w:sz w:val="36"/>
          <w:szCs w:val="40"/>
          <w:lang w:val="es-ES_tradnl"/>
        </w:rPr>
        <w:instrText xml:space="preserve"> FORMTEXT </w:instrText>
      </w:r>
      <w:r>
        <w:rPr>
          <w:rFonts w:ascii="Arial" w:hAnsi="Arial" w:cs="Arial"/>
          <w:b/>
          <w:sz w:val="36"/>
          <w:szCs w:val="40"/>
          <w:lang w:val="es-ES_tradnl"/>
        </w:rPr>
      </w:r>
      <w:r>
        <w:rPr>
          <w:rFonts w:ascii="Arial" w:hAnsi="Arial" w:cs="Arial"/>
          <w:b/>
          <w:sz w:val="36"/>
          <w:szCs w:val="40"/>
          <w:lang w:val="es-ES_tradnl"/>
        </w:rPr>
        <w:fldChar w:fldCharType="separate"/>
      </w:r>
      <w:r>
        <w:rPr>
          <w:rFonts w:ascii="Arial" w:hAnsi="Arial" w:cs="Arial"/>
          <w:b/>
          <w:sz w:val="36"/>
          <w:szCs w:val="40"/>
          <w:lang w:val="es-ES_tradnl"/>
        </w:rPr>
        <w:t>MODELOS DE PRONÓSTICOS DE SERIES TEMPORALES APLICADOS A LA GESTIÓN DE OPERACIONES</w:t>
      </w:r>
      <w:r>
        <w:rPr>
          <w:rFonts w:ascii="Arial" w:hAnsi="Arial" w:cs="Arial"/>
          <w:b/>
          <w:sz w:val="36"/>
          <w:szCs w:val="40"/>
          <w:lang w:val="es-ES_tradnl"/>
        </w:rPr>
        <w:fldChar w:fldCharType="end"/>
      </w:r>
      <w:bookmarkEnd w:id="8"/>
    </w:p>
    <w:p w14:paraId="645EF22C" w14:textId="77777777" w:rsidR="006F4041" w:rsidRPr="006F0E82" w:rsidRDefault="006F4041" w:rsidP="006F4041">
      <w:pPr>
        <w:rPr>
          <w:rFonts w:ascii="Arial" w:hAnsi="Arial" w:cs="Arial"/>
          <w:b/>
          <w:sz w:val="20"/>
          <w:szCs w:val="20"/>
          <w:lang w:val="es-ES_tradnl"/>
        </w:rPr>
      </w:pPr>
    </w:p>
    <w:p w14:paraId="297D808A" w14:textId="4903F9C8" w:rsidR="006F4041" w:rsidRDefault="006F4041" w:rsidP="006F4041">
      <w:pPr>
        <w:rPr>
          <w:rFonts w:ascii="Arial" w:hAnsi="Arial" w:cs="Arial"/>
          <w:b/>
          <w:sz w:val="20"/>
          <w:szCs w:val="20"/>
          <w:lang w:val="es-ES_tradnl"/>
        </w:rPr>
      </w:pPr>
    </w:p>
    <w:p w14:paraId="389238E3" w14:textId="77777777" w:rsidR="006F0E82" w:rsidRPr="006F0E82" w:rsidRDefault="006F0E82" w:rsidP="006F4041">
      <w:pPr>
        <w:rPr>
          <w:rFonts w:ascii="Arial" w:hAnsi="Arial" w:cs="Arial"/>
          <w:b/>
          <w:sz w:val="20"/>
          <w:szCs w:val="20"/>
          <w:lang w:val="es-ES_tradnl"/>
        </w:rPr>
      </w:pPr>
    </w:p>
    <w:p w14:paraId="4EB8FFF4" w14:textId="77777777" w:rsidR="006F4041" w:rsidRPr="00EC2F23" w:rsidRDefault="006F4041" w:rsidP="006F4041">
      <w:pPr>
        <w:rPr>
          <w:rFonts w:ascii="Arial" w:hAnsi="Arial" w:cs="Arial"/>
          <w:b/>
          <w:bCs/>
          <w:sz w:val="36"/>
          <w:szCs w:val="36"/>
          <w:lang w:val="es-ES_tradnl"/>
        </w:rPr>
      </w:pPr>
      <w:r>
        <w:rPr>
          <w:rFonts w:ascii="Arial" w:hAnsi="Arial" w:cs="Arial"/>
          <w:b/>
          <w:bCs/>
          <w:sz w:val="36"/>
          <w:szCs w:val="36"/>
          <w:lang w:val="es-ES_tradnl"/>
        </w:rPr>
        <w:fldChar w:fldCharType="begin">
          <w:ffData>
            <w:name w:val="Nom2"/>
            <w:enabled/>
            <w:calcOnExit w:val="0"/>
            <w:textInput>
              <w:default w:val="Leandro Sebastián Blasetti"/>
              <w:maxLength w:val="100"/>
              <w:format w:val="Format del títol"/>
            </w:textInput>
          </w:ffData>
        </w:fldChar>
      </w:r>
      <w:bookmarkStart w:id="9" w:name="Nom2"/>
      <w:r>
        <w:rPr>
          <w:rFonts w:ascii="Arial" w:hAnsi="Arial" w:cs="Arial"/>
          <w:b/>
          <w:bCs/>
          <w:sz w:val="36"/>
          <w:szCs w:val="36"/>
          <w:lang w:val="es-ES_tradnl"/>
        </w:rPr>
        <w:instrText xml:space="preserve"> FORMTEXT </w:instrText>
      </w:r>
      <w:r>
        <w:rPr>
          <w:rFonts w:ascii="Arial" w:hAnsi="Arial" w:cs="Arial"/>
          <w:b/>
          <w:bCs/>
          <w:sz w:val="36"/>
          <w:szCs w:val="36"/>
          <w:lang w:val="es-ES_tradnl"/>
        </w:rPr>
      </w:r>
      <w:r>
        <w:rPr>
          <w:rFonts w:ascii="Arial" w:hAnsi="Arial" w:cs="Arial"/>
          <w:b/>
          <w:bCs/>
          <w:sz w:val="36"/>
          <w:szCs w:val="36"/>
          <w:lang w:val="es-ES_tradnl"/>
        </w:rPr>
        <w:fldChar w:fldCharType="separate"/>
      </w:r>
      <w:r>
        <w:rPr>
          <w:rFonts w:ascii="Arial" w:hAnsi="Arial" w:cs="Arial"/>
          <w:b/>
          <w:bCs/>
          <w:sz w:val="36"/>
          <w:szCs w:val="36"/>
          <w:lang w:val="es-ES_tradnl"/>
        </w:rPr>
        <w:t>Leandro Sebastián Blasetti</w:t>
      </w:r>
      <w:r>
        <w:rPr>
          <w:rFonts w:ascii="Arial" w:hAnsi="Arial" w:cs="Arial"/>
          <w:b/>
          <w:bCs/>
          <w:sz w:val="36"/>
          <w:szCs w:val="36"/>
          <w:lang w:val="es-ES_tradnl"/>
        </w:rPr>
        <w:fldChar w:fldCharType="end"/>
      </w:r>
      <w:bookmarkEnd w:id="9"/>
    </w:p>
    <w:p w14:paraId="2A401AF8" w14:textId="77777777" w:rsidR="006F4041" w:rsidRPr="006F0E82" w:rsidRDefault="006F4041" w:rsidP="00524285">
      <w:pPr>
        <w:rPr>
          <w:rFonts w:ascii="Arial" w:hAnsi="Arial" w:cs="Arial"/>
          <w:b/>
          <w:sz w:val="20"/>
          <w:szCs w:val="20"/>
          <w:lang w:val="es-ES_tradnl"/>
        </w:rPr>
      </w:pPr>
    </w:p>
    <w:p w14:paraId="78576213" w14:textId="5C9D1E07" w:rsidR="006F4041" w:rsidRDefault="006F4041" w:rsidP="00524285">
      <w:pPr>
        <w:rPr>
          <w:rFonts w:ascii="Arial" w:hAnsi="Arial" w:cs="Arial"/>
          <w:b/>
          <w:sz w:val="20"/>
          <w:szCs w:val="20"/>
          <w:lang w:val="es-ES_tradnl"/>
        </w:rPr>
      </w:pPr>
    </w:p>
    <w:p w14:paraId="1295C9EA" w14:textId="77777777" w:rsidR="006F0E82" w:rsidRPr="006F0E82" w:rsidRDefault="006F0E82" w:rsidP="00524285">
      <w:pPr>
        <w:rPr>
          <w:rFonts w:ascii="Arial" w:hAnsi="Arial" w:cs="Arial"/>
          <w:b/>
          <w:sz w:val="20"/>
          <w:szCs w:val="20"/>
          <w:lang w:val="es-ES_tradnl"/>
        </w:rPr>
      </w:pPr>
    </w:p>
    <w:p w14:paraId="4B5A65C4" w14:textId="77777777" w:rsidR="006F4041" w:rsidRPr="00EC2F23" w:rsidRDefault="006F4041" w:rsidP="006F4041">
      <w:pPr>
        <w:spacing w:line="480" w:lineRule="auto"/>
        <w:rPr>
          <w:rFonts w:ascii="Arial" w:hAnsi="Arial" w:cs="Arial"/>
          <w:b/>
          <w:sz w:val="32"/>
          <w:szCs w:val="20"/>
          <w:lang w:val="es-ES_tradnl"/>
        </w:rPr>
      </w:pPr>
      <w:r w:rsidRPr="00EC2F23">
        <w:rPr>
          <w:rFonts w:ascii="Arial" w:hAnsi="Arial" w:cs="Arial"/>
          <w:b/>
          <w:sz w:val="32"/>
          <w:szCs w:val="20"/>
          <w:lang w:val="es-ES_tradnl"/>
        </w:rPr>
        <w:t>Trabajo de Fin de Máster</w:t>
      </w:r>
    </w:p>
    <w:p w14:paraId="65FEFB93" w14:textId="77777777" w:rsidR="006F4041" w:rsidRPr="00EC2F23" w:rsidRDefault="006F4041" w:rsidP="006F4041">
      <w:pPr>
        <w:spacing w:line="480" w:lineRule="auto"/>
        <w:rPr>
          <w:rFonts w:ascii="Arial" w:hAnsi="Arial" w:cs="Arial"/>
          <w:sz w:val="32"/>
          <w:szCs w:val="20"/>
          <w:lang w:val="es-ES_tradnl"/>
        </w:rPr>
      </w:pPr>
      <w:r w:rsidRPr="00EC2F23">
        <w:rPr>
          <w:rFonts w:ascii="Arial" w:hAnsi="Arial" w:cs="Arial"/>
          <w:b/>
          <w:sz w:val="32"/>
          <w:szCs w:val="20"/>
          <w:lang w:val="es-ES_tradnl"/>
        </w:rPr>
        <w:t>Centro de Estudios de Postgrado</w:t>
      </w:r>
    </w:p>
    <w:p w14:paraId="02061B69" w14:textId="77777777" w:rsidR="006F4041" w:rsidRPr="00EC2F23" w:rsidRDefault="006F4041" w:rsidP="006F4041">
      <w:pPr>
        <w:spacing w:line="480" w:lineRule="auto"/>
        <w:rPr>
          <w:rFonts w:ascii="Arial" w:hAnsi="Arial" w:cs="Arial"/>
          <w:b/>
          <w:sz w:val="32"/>
          <w:szCs w:val="20"/>
          <w:lang w:val="es-ES_tradnl"/>
        </w:rPr>
      </w:pPr>
      <w:r w:rsidRPr="00EC2F23">
        <w:rPr>
          <w:rFonts w:ascii="Arial" w:hAnsi="Arial" w:cs="Arial"/>
          <w:b/>
          <w:sz w:val="32"/>
          <w:szCs w:val="20"/>
          <w:lang w:val="es-ES_tradnl"/>
        </w:rPr>
        <w:t>Universidad de las Illes Balears</w:t>
      </w:r>
    </w:p>
    <w:p w14:paraId="3F5638ED" w14:textId="77777777" w:rsidR="006F4041" w:rsidRPr="00EC2F23" w:rsidRDefault="006F4041" w:rsidP="006F4041">
      <w:pPr>
        <w:spacing w:line="480" w:lineRule="auto"/>
        <w:rPr>
          <w:rFonts w:ascii="Arial" w:hAnsi="Arial" w:cs="Arial"/>
          <w:b/>
          <w:szCs w:val="20"/>
          <w:lang w:val="es-ES_tradnl"/>
        </w:rPr>
      </w:pPr>
      <w:r w:rsidRPr="00EC2F23">
        <w:rPr>
          <w:rFonts w:ascii="Arial" w:hAnsi="Arial" w:cs="Arial"/>
          <w:b/>
          <w:sz w:val="20"/>
          <w:szCs w:val="16"/>
          <w:lang w:val="es-ES_tradnl"/>
        </w:rPr>
        <w:t>Año Académico 20</w:t>
      </w:r>
      <w:r>
        <w:rPr>
          <w:rFonts w:ascii="Arial" w:hAnsi="Arial" w:cs="Arial"/>
          <w:b/>
          <w:sz w:val="20"/>
          <w:szCs w:val="16"/>
          <w:lang w:val="es-ES_tradnl"/>
        </w:rPr>
        <w:fldChar w:fldCharType="begin">
          <w:ffData>
            <w:name w:val=""/>
            <w:enabled/>
            <w:calcOnExit w:val="0"/>
            <w:textInput>
              <w:type w:val="number"/>
              <w:default w:val="21"/>
              <w:maxLength w:val="2"/>
              <w:format w:val="0"/>
            </w:textInput>
          </w:ffData>
        </w:fldChar>
      </w:r>
      <w:r>
        <w:rPr>
          <w:rFonts w:ascii="Arial" w:hAnsi="Arial" w:cs="Arial"/>
          <w:b/>
          <w:sz w:val="20"/>
          <w:szCs w:val="16"/>
          <w:lang w:val="es-ES_tradnl"/>
        </w:rPr>
        <w:instrText xml:space="preserve"> FORMTEXT </w:instrText>
      </w:r>
      <w:r>
        <w:rPr>
          <w:rFonts w:ascii="Arial" w:hAnsi="Arial" w:cs="Arial"/>
          <w:b/>
          <w:sz w:val="20"/>
          <w:szCs w:val="16"/>
          <w:lang w:val="es-ES_tradnl"/>
        </w:rPr>
      </w:r>
      <w:r>
        <w:rPr>
          <w:rFonts w:ascii="Arial" w:hAnsi="Arial" w:cs="Arial"/>
          <w:b/>
          <w:sz w:val="20"/>
          <w:szCs w:val="16"/>
          <w:lang w:val="es-ES_tradnl"/>
        </w:rPr>
        <w:fldChar w:fldCharType="separate"/>
      </w:r>
      <w:r>
        <w:rPr>
          <w:rFonts w:ascii="Arial" w:hAnsi="Arial" w:cs="Arial"/>
          <w:b/>
          <w:sz w:val="20"/>
          <w:szCs w:val="16"/>
          <w:lang w:val="es-ES_tradnl"/>
        </w:rPr>
        <w:t>21</w:t>
      </w:r>
      <w:r>
        <w:rPr>
          <w:rFonts w:ascii="Arial" w:hAnsi="Arial" w:cs="Arial"/>
          <w:b/>
          <w:sz w:val="20"/>
          <w:szCs w:val="16"/>
          <w:lang w:val="es-ES_tradnl"/>
        </w:rPr>
        <w:fldChar w:fldCharType="end"/>
      </w:r>
      <w:r w:rsidRPr="00EC2F23">
        <w:rPr>
          <w:rFonts w:ascii="Arial" w:hAnsi="Arial" w:cs="Arial"/>
          <w:b/>
          <w:sz w:val="20"/>
          <w:szCs w:val="16"/>
          <w:lang w:val="es-ES_tradnl"/>
        </w:rPr>
        <w:t>-</w:t>
      </w:r>
      <w:r>
        <w:rPr>
          <w:rFonts w:ascii="Arial" w:hAnsi="Arial" w:cs="Arial"/>
          <w:b/>
          <w:sz w:val="20"/>
          <w:szCs w:val="16"/>
          <w:lang w:val="es-ES_tradnl"/>
        </w:rPr>
        <w:fldChar w:fldCharType="begin">
          <w:ffData>
            <w:name w:val=""/>
            <w:enabled/>
            <w:calcOnExit w:val="0"/>
            <w:textInput>
              <w:type w:val="number"/>
              <w:default w:val="22"/>
              <w:maxLength w:val="2"/>
              <w:format w:val="0"/>
            </w:textInput>
          </w:ffData>
        </w:fldChar>
      </w:r>
      <w:r>
        <w:rPr>
          <w:rFonts w:ascii="Arial" w:hAnsi="Arial" w:cs="Arial"/>
          <w:b/>
          <w:sz w:val="20"/>
          <w:szCs w:val="16"/>
          <w:lang w:val="es-ES_tradnl"/>
        </w:rPr>
        <w:instrText xml:space="preserve"> FORMTEXT </w:instrText>
      </w:r>
      <w:r>
        <w:rPr>
          <w:rFonts w:ascii="Arial" w:hAnsi="Arial" w:cs="Arial"/>
          <w:b/>
          <w:sz w:val="20"/>
          <w:szCs w:val="16"/>
          <w:lang w:val="es-ES_tradnl"/>
        </w:rPr>
      </w:r>
      <w:r>
        <w:rPr>
          <w:rFonts w:ascii="Arial" w:hAnsi="Arial" w:cs="Arial"/>
          <w:b/>
          <w:sz w:val="20"/>
          <w:szCs w:val="16"/>
          <w:lang w:val="es-ES_tradnl"/>
        </w:rPr>
        <w:fldChar w:fldCharType="separate"/>
      </w:r>
      <w:r>
        <w:rPr>
          <w:rFonts w:ascii="Arial" w:hAnsi="Arial" w:cs="Arial"/>
          <w:b/>
          <w:sz w:val="20"/>
          <w:szCs w:val="16"/>
          <w:lang w:val="es-ES_tradnl"/>
        </w:rPr>
        <w:t>22</w:t>
      </w:r>
      <w:r>
        <w:rPr>
          <w:rFonts w:ascii="Arial" w:hAnsi="Arial" w:cs="Arial"/>
          <w:b/>
          <w:sz w:val="20"/>
          <w:szCs w:val="16"/>
          <w:lang w:val="es-ES_tradnl"/>
        </w:rPr>
        <w:fldChar w:fldCharType="end"/>
      </w:r>
    </w:p>
    <w:p w14:paraId="36688822" w14:textId="176FC18B" w:rsidR="00D21512" w:rsidRDefault="00D21512" w:rsidP="00D21512">
      <w:pPr>
        <w:rPr>
          <w:rFonts w:ascii="Arial" w:hAnsi="Arial" w:cs="Arial"/>
          <w:b/>
          <w:sz w:val="20"/>
          <w:szCs w:val="20"/>
          <w:lang w:val="es-ES_tradnl"/>
        </w:rPr>
      </w:pPr>
    </w:p>
    <w:p w14:paraId="3560B96E" w14:textId="77777777" w:rsidR="006F0E82" w:rsidRPr="00D21512" w:rsidRDefault="006F0E82" w:rsidP="00D21512">
      <w:pPr>
        <w:rPr>
          <w:rFonts w:ascii="Arial" w:hAnsi="Arial" w:cs="Arial"/>
          <w:b/>
          <w:sz w:val="20"/>
          <w:szCs w:val="20"/>
          <w:lang w:val="es-ES_tradnl"/>
        </w:rPr>
      </w:pPr>
    </w:p>
    <w:p w14:paraId="761FA58F" w14:textId="77777777" w:rsidR="00D21512" w:rsidRPr="00D21512" w:rsidRDefault="00D21512" w:rsidP="00D21512">
      <w:pPr>
        <w:rPr>
          <w:rFonts w:ascii="Arial" w:hAnsi="Arial" w:cs="Arial"/>
          <w:b/>
          <w:sz w:val="20"/>
          <w:szCs w:val="20"/>
          <w:lang w:val="es-ES_tradnl"/>
        </w:rPr>
      </w:pPr>
    </w:p>
    <w:p w14:paraId="0DA05599" w14:textId="77777777" w:rsidR="006F4041" w:rsidRPr="00EC2F23" w:rsidRDefault="006F4041" w:rsidP="006F4041">
      <w:pPr>
        <w:spacing w:line="480" w:lineRule="auto"/>
        <w:rPr>
          <w:rFonts w:ascii="Arial" w:hAnsi="Arial" w:cs="Arial"/>
          <w:szCs w:val="20"/>
          <w:lang w:val="es-ES_tradnl"/>
        </w:rPr>
      </w:pPr>
      <w:r w:rsidRPr="00EC2F23">
        <w:rPr>
          <w:rFonts w:ascii="Arial" w:hAnsi="Arial" w:cs="Arial"/>
          <w:szCs w:val="20"/>
          <w:lang w:val="es-ES_tradnl"/>
        </w:rPr>
        <w:t>Palabras clave del trabajo:</w:t>
      </w:r>
    </w:p>
    <w:p w14:paraId="5B0073E5" w14:textId="2FBE374A" w:rsidR="006F4041" w:rsidRPr="00EC2F23" w:rsidRDefault="009451E0" w:rsidP="006F4041">
      <w:pPr>
        <w:spacing w:line="480" w:lineRule="auto"/>
        <w:rPr>
          <w:rFonts w:ascii="Arial" w:hAnsi="Arial" w:cs="Arial"/>
          <w:szCs w:val="20"/>
          <w:lang w:val="es-ES_tradnl"/>
        </w:rPr>
      </w:pPr>
      <w:r>
        <w:rPr>
          <w:rFonts w:ascii="Arial" w:hAnsi="Arial" w:cs="Arial"/>
          <w:szCs w:val="20"/>
          <w:lang w:val="es-ES_tradnl"/>
        </w:rPr>
        <w:fldChar w:fldCharType="begin">
          <w:ffData>
            <w:name w:val="tag"/>
            <w:enabled/>
            <w:calcOnExit w:val="0"/>
            <w:textInput>
              <w:default w:val="Pronósticos fuera de muestra, ARIMA, Holt-Winters, modelo ETS, modelo ETS robusto, demanda de fertilizantes."/>
              <w:maxLength w:val="600"/>
            </w:textInput>
          </w:ffData>
        </w:fldChar>
      </w:r>
      <w:bookmarkStart w:id="10" w:name="tag"/>
      <w:r w:rsidRPr="0011586B">
        <w:rPr>
          <w:rFonts w:ascii="Arial" w:hAnsi="Arial" w:cs="Arial"/>
          <w:szCs w:val="20"/>
          <w:lang w:val="es-ES_tradnl"/>
        </w:rPr>
        <w:instrText xml:space="preserve"> FORMTEXT </w:instrText>
      </w:r>
      <w:r>
        <w:rPr>
          <w:rFonts w:ascii="Arial" w:hAnsi="Arial" w:cs="Arial"/>
          <w:szCs w:val="20"/>
          <w:lang w:val="es-ES_tradnl"/>
        </w:rPr>
      </w:r>
      <w:r>
        <w:rPr>
          <w:rFonts w:ascii="Arial" w:hAnsi="Arial" w:cs="Arial"/>
          <w:szCs w:val="20"/>
          <w:lang w:val="es-ES_tradnl"/>
        </w:rPr>
        <w:fldChar w:fldCharType="separate"/>
      </w:r>
      <w:r>
        <w:rPr>
          <w:rFonts w:ascii="Arial" w:hAnsi="Arial" w:cs="Arial"/>
          <w:szCs w:val="20"/>
          <w:lang w:val="es-ES_tradnl"/>
        </w:rPr>
        <w:t>Pronósticos fuera de muestra, ARIMA, Holt-Winters, modelo ETS, modelo ETS robusto, demanda de fertilizantes.</w:t>
      </w:r>
      <w:r>
        <w:rPr>
          <w:rFonts w:ascii="Arial" w:hAnsi="Arial" w:cs="Arial"/>
          <w:szCs w:val="20"/>
          <w:lang w:val="es-ES_tradnl"/>
        </w:rPr>
        <w:fldChar w:fldCharType="end"/>
      </w:r>
      <w:bookmarkEnd w:id="10"/>
    </w:p>
    <w:p w14:paraId="3B6B0390" w14:textId="5AB672D2" w:rsidR="006F4041" w:rsidRDefault="006F4041" w:rsidP="006F4041">
      <w:pPr>
        <w:rPr>
          <w:rFonts w:ascii="Arial" w:hAnsi="Arial" w:cs="Arial"/>
          <w:sz w:val="20"/>
          <w:szCs w:val="20"/>
          <w:lang w:val="es-ES_tradnl"/>
        </w:rPr>
      </w:pPr>
    </w:p>
    <w:p w14:paraId="245FD588" w14:textId="77777777" w:rsidR="006F0E82" w:rsidRPr="006F0E82" w:rsidRDefault="006F0E82" w:rsidP="006F4041">
      <w:pPr>
        <w:rPr>
          <w:rFonts w:ascii="Arial" w:hAnsi="Arial" w:cs="Arial"/>
          <w:sz w:val="20"/>
          <w:szCs w:val="20"/>
          <w:lang w:val="es-ES_tradnl"/>
        </w:rPr>
      </w:pPr>
    </w:p>
    <w:p w14:paraId="3E09FBB9" w14:textId="77777777" w:rsidR="006F4041" w:rsidRPr="006F0E82" w:rsidRDefault="006F4041" w:rsidP="006F4041">
      <w:pPr>
        <w:rPr>
          <w:rFonts w:ascii="Arial" w:hAnsi="Arial" w:cs="Arial"/>
          <w:i/>
          <w:sz w:val="20"/>
          <w:szCs w:val="20"/>
          <w:lang w:val="es-ES_tradnl"/>
        </w:rPr>
      </w:pPr>
    </w:p>
    <w:p w14:paraId="0BD06E28" w14:textId="679DEA46" w:rsidR="00176E17" w:rsidRDefault="006F4041" w:rsidP="006F4041">
      <w:pPr>
        <w:spacing w:after="120"/>
        <w:rPr>
          <w:rFonts w:ascii="Arial" w:hAnsi="Arial" w:cs="Arial"/>
          <w:i/>
          <w:sz w:val="20"/>
          <w:szCs w:val="20"/>
          <w:lang w:val="es-ES_tradnl"/>
        </w:rPr>
        <w:sectPr w:rsidR="00176E17" w:rsidSect="00A77756">
          <w:footerReference w:type="default" r:id="rId8"/>
          <w:headerReference w:type="first" r:id="rId9"/>
          <w:pgSz w:w="11905" w:h="16837"/>
          <w:pgMar w:top="1757" w:right="1417" w:bottom="1757" w:left="1417" w:header="708" w:footer="708" w:gutter="0"/>
          <w:pgNumType w:start="1"/>
          <w:cols w:space="708"/>
          <w:titlePg/>
          <w:docGrid w:linePitch="299"/>
        </w:sectPr>
      </w:pPr>
      <w:r w:rsidRPr="00EC2F23">
        <w:rPr>
          <w:rFonts w:ascii="Arial" w:hAnsi="Arial" w:cs="Arial"/>
          <w:i/>
          <w:sz w:val="20"/>
          <w:szCs w:val="20"/>
          <w:lang w:val="es-ES_tradnl"/>
        </w:rPr>
        <w:t>Tutor del Trabajo</w:t>
      </w:r>
      <w:r w:rsidR="00142ECF">
        <w:rPr>
          <w:rFonts w:ascii="Arial" w:hAnsi="Arial" w:cs="Arial"/>
          <w:i/>
          <w:sz w:val="20"/>
          <w:szCs w:val="20"/>
          <w:lang w:val="es-ES_tradnl"/>
        </w:rPr>
        <w:t>:</w:t>
      </w:r>
      <w:r w:rsidRPr="00EC2F23">
        <w:rPr>
          <w:rFonts w:ascii="Arial" w:hAnsi="Arial" w:cs="Arial"/>
          <w:i/>
          <w:sz w:val="20"/>
          <w:szCs w:val="20"/>
          <w:lang w:val="es-ES_tradnl"/>
        </w:rPr>
        <w:t xml:space="preserve"> </w:t>
      </w:r>
      <w:r>
        <w:rPr>
          <w:rFonts w:ascii="Arial" w:hAnsi="Arial" w:cs="Arial"/>
          <w:i/>
          <w:sz w:val="20"/>
          <w:szCs w:val="20"/>
          <w:lang w:val="es-ES_tradnl"/>
        </w:rPr>
        <w:fldChar w:fldCharType="begin">
          <w:ffData>
            <w:name w:val="Tutor"/>
            <w:enabled/>
            <w:calcOnExit w:val="0"/>
            <w:textInput>
              <w:default w:val="Dr. Victor Emilio Troster"/>
              <w:maxLength w:val="50"/>
            </w:textInput>
          </w:ffData>
        </w:fldChar>
      </w:r>
      <w:bookmarkStart w:id="11" w:name="Tutor"/>
      <w:r>
        <w:rPr>
          <w:rFonts w:ascii="Arial" w:hAnsi="Arial" w:cs="Arial"/>
          <w:i/>
          <w:sz w:val="20"/>
          <w:szCs w:val="20"/>
          <w:lang w:val="es-ES_tradnl"/>
        </w:rPr>
        <w:instrText xml:space="preserve"> FORMTEXT </w:instrText>
      </w:r>
      <w:r>
        <w:rPr>
          <w:rFonts w:ascii="Arial" w:hAnsi="Arial" w:cs="Arial"/>
          <w:i/>
          <w:sz w:val="20"/>
          <w:szCs w:val="20"/>
          <w:lang w:val="es-ES_tradnl"/>
        </w:rPr>
      </w:r>
      <w:r>
        <w:rPr>
          <w:rFonts w:ascii="Arial" w:hAnsi="Arial" w:cs="Arial"/>
          <w:i/>
          <w:sz w:val="20"/>
          <w:szCs w:val="20"/>
          <w:lang w:val="es-ES_tradnl"/>
        </w:rPr>
        <w:fldChar w:fldCharType="separate"/>
      </w:r>
      <w:r>
        <w:rPr>
          <w:rFonts w:ascii="Arial" w:hAnsi="Arial" w:cs="Arial"/>
          <w:i/>
          <w:sz w:val="20"/>
          <w:szCs w:val="20"/>
          <w:lang w:val="es-ES_tradnl"/>
        </w:rPr>
        <w:t>Dr. Victor Emilio Troster</w:t>
      </w:r>
      <w:r>
        <w:rPr>
          <w:rFonts w:ascii="Arial" w:hAnsi="Arial" w:cs="Arial"/>
          <w:i/>
          <w:sz w:val="20"/>
          <w:szCs w:val="20"/>
          <w:lang w:val="es-ES_tradnl"/>
        </w:rPr>
        <w:fldChar w:fldCharType="end"/>
      </w:r>
      <w:bookmarkEnd w:id="0"/>
      <w:bookmarkEnd w:id="11"/>
    </w:p>
    <w:p w14:paraId="204830C0" w14:textId="08716BE8" w:rsidR="00A64E4E" w:rsidRPr="004349BD" w:rsidRDefault="009611A0" w:rsidP="00176E17">
      <w:pPr>
        <w:tabs>
          <w:tab w:val="center" w:pos="4535"/>
        </w:tabs>
        <w:jc w:val="center"/>
        <w:rPr>
          <w:rFonts w:ascii="Times New Roman" w:eastAsia="Times New Roman" w:hAnsi="Times New Roman" w:cs="Times New Roman"/>
          <w:b/>
          <w:kern w:val="1"/>
          <w:sz w:val="36"/>
          <w:szCs w:val="20"/>
          <w:lang w:val="es-ES" w:eastAsia="ar-SA"/>
        </w:rPr>
      </w:pPr>
      <w:bookmarkStart w:id="12" w:name="_Hlk98074648"/>
      <w:r>
        <w:rPr>
          <w:rFonts w:ascii="Times New Roman" w:eastAsia="Times New Roman" w:hAnsi="Times New Roman" w:cs="Times New Roman"/>
          <w:b/>
          <w:kern w:val="1"/>
          <w:sz w:val="36"/>
          <w:szCs w:val="20"/>
          <w:lang w:val="es-ES" w:eastAsia="ar-SA"/>
        </w:rPr>
        <w:lastRenderedPageBreak/>
        <w:t>Modelos</w:t>
      </w:r>
      <w:r w:rsidR="00A64E4E" w:rsidRPr="004349BD">
        <w:rPr>
          <w:rFonts w:ascii="Times New Roman" w:eastAsia="Times New Roman" w:hAnsi="Times New Roman" w:cs="Times New Roman"/>
          <w:b/>
          <w:kern w:val="1"/>
          <w:sz w:val="36"/>
          <w:szCs w:val="20"/>
          <w:lang w:val="es-ES" w:eastAsia="ar-SA"/>
        </w:rPr>
        <w:t xml:space="preserve"> </w:t>
      </w:r>
      <w:r w:rsidR="00AB10A4">
        <w:rPr>
          <w:rFonts w:ascii="Times New Roman" w:eastAsia="Times New Roman" w:hAnsi="Times New Roman" w:cs="Times New Roman"/>
          <w:b/>
          <w:kern w:val="1"/>
          <w:sz w:val="36"/>
          <w:szCs w:val="20"/>
          <w:lang w:val="es-ES" w:eastAsia="ar-SA"/>
        </w:rPr>
        <w:t xml:space="preserve">de pronósticos </w:t>
      </w:r>
      <w:r w:rsidR="00744B22">
        <w:rPr>
          <w:rFonts w:ascii="Times New Roman" w:eastAsia="Times New Roman" w:hAnsi="Times New Roman" w:cs="Times New Roman"/>
          <w:b/>
          <w:kern w:val="1"/>
          <w:sz w:val="36"/>
          <w:szCs w:val="20"/>
          <w:lang w:val="es-ES" w:eastAsia="ar-SA"/>
        </w:rPr>
        <w:t>de</w:t>
      </w:r>
      <w:r w:rsidR="00744B22" w:rsidRPr="004349BD">
        <w:rPr>
          <w:rFonts w:ascii="Times New Roman" w:eastAsia="Times New Roman" w:hAnsi="Times New Roman" w:cs="Times New Roman"/>
          <w:b/>
          <w:kern w:val="1"/>
          <w:sz w:val="36"/>
          <w:szCs w:val="20"/>
          <w:lang w:val="es-ES" w:eastAsia="ar-SA"/>
        </w:rPr>
        <w:t xml:space="preserve"> </w:t>
      </w:r>
      <w:r w:rsidR="00A64E4E" w:rsidRPr="004349BD">
        <w:rPr>
          <w:rFonts w:ascii="Times New Roman" w:eastAsia="Times New Roman" w:hAnsi="Times New Roman" w:cs="Times New Roman"/>
          <w:b/>
          <w:kern w:val="1"/>
          <w:sz w:val="36"/>
          <w:szCs w:val="20"/>
          <w:lang w:val="es-ES" w:eastAsia="ar-SA"/>
        </w:rPr>
        <w:t>series temporales aplicados a la gestión de operaciones</w:t>
      </w:r>
      <w:bookmarkEnd w:id="12"/>
    </w:p>
    <w:tbl>
      <w:tblPr>
        <w:tblW w:w="0" w:type="auto"/>
        <w:jc w:val="center"/>
        <w:tblLayout w:type="fixed"/>
        <w:tblLook w:val="0000" w:firstRow="0" w:lastRow="0" w:firstColumn="0" w:lastColumn="0" w:noHBand="0" w:noVBand="0"/>
      </w:tblPr>
      <w:tblGrid>
        <w:gridCol w:w="7691"/>
      </w:tblGrid>
      <w:tr w:rsidR="00A64E4E" w:rsidRPr="00A64E4E" w14:paraId="3F223071" w14:textId="77777777" w:rsidTr="000A7DD8">
        <w:trPr>
          <w:trHeight w:val="653"/>
          <w:jc w:val="center"/>
        </w:trPr>
        <w:tc>
          <w:tcPr>
            <w:tcW w:w="7691" w:type="dxa"/>
          </w:tcPr>
          <w:p w14:paraId="0C82F19F" w14:textId="36C06BDD" w:rsidR="00A64E4E" w:rsidRPr="00DE03C7" w:rsidRDefault="00A64E4E" w:rsidP="00A64E4E">
            <w:pPr>
              <w:suppressAutoHyphens/>
              <w:snapToGrid w:val="0"/>
              <w:spacing w:after="0" w:line="100" w:lineRule="atLeast"/>
              <w:jc w:val="center"/>
              <w:textAlignment w:val="baseline"/>
              <w:rPr>
                <w:rFonts w:ascii="Times New Roman" w:eastAsia="Times New Roman" w:hAnsi="Times New Roman" w:cs="Times New Roman"/>
                <w:kern w:val="1"/>
                <w:sz w:val="24"/>
                <w:szCs w:val="20"/>
                <w:lang w:val="es-ES" w:eastAsia="ar-SA"/>
              </w:rPr>
            </w:pPr>
            <w:r w:rsidRPr="00A64E4E">
              <w:rPr>
                <w:rFonts w:ascii="Times New Roman" w:eastAsia="Times New Roman" w:hAnsi="Times New Roman" w:cs="Times New Roman"/>
                <w:b/>
                <w:kern w:val="1"/>
                <w:sz w:val="24"/>
                <w:szCs w:val="20"/>
                <w:lang w:val="es-ES" w:eastAsia="ar-SA"/>
              </w:rPr>
              <w:t>Autor</w:t>
            </w:r>
            <w:r w:rsidRPr="00A64E4E">
              <w:rPr>
                <w:rFonts w:ascii="Times New Roman" w:eastAsia="Times New Roman" w:hAnsi="Times New Roman" w:cs="Times New Roman"/>
                <w:kern w:val="1"/>
                <w:sz w:val="24"/>
                <w:szCs w:val="20"/>
                <w:lang w:val="es-ES" w:eastAsia="ar-SA"/>
              </w:rPr>
              <w:t xml:space="preserve">: </w:t>
            </w:r>
            <w:r w:rsidR="00642463">
              <w:rPr>
                <w:rFonts w:ascii="Times New Roman" w:eastAsia="Times New Roman" w:hAnsi="Times New Roman" w:cs="Times New Roman"/>
                <w:kern w:val="1"/>
                <w:sz w:val="24"/>
                <w:szCs w:val="20"/>
                <w:lang w:val="es-ES" w:eastAsia="ar-SA"/>
              </w:rPr>
              <w:t xml:space="preserve">Ing. </w:t>
            </w:r>
            <w:r w:rsidRPr="00DE03C7">
              <w:rPr>
                <w:rFonts w:ascii="Times New Roman" w:eastAsia="Times New Roman" w:hAnsi="Times New Roman" w:cs="Times New Roman"/>
                <w:kern w:val="1"/>
                <w:sz w:val="24"/>
                <w:szCs w:val="20"/>
                <w:lang w:val="es-ES" w:eastAsia="ar-SA"/>
              </w:rPr>
              <w:t>Leandro Sebastián Blasetti</w:t>
            </w:r>
          </w:p>
          <w:p w14:paraId="0F44DF73" w14:textId="77777777" w:rsidR="001906B5" w:rsidRDefault="00A64E4E" w:rsidP="00726420">
            <w:pPr>
              <w:suppressAutoHyphens/>
              <w:snapToGrid w:val="0"/>
              <w:spacing w:after="0" w:line="100" w:lineRule="atLeast"/>
              <w:jc w:val="center"/>
              <w:textAlignment w:val="baseline"/>
              <w:rPr>
                <w:rFonts w:ascii="Times New Roman" w:eastAsia="Times New Roman" w:hAnsi="Times New Roman" w:cs="Times New Roman"/>
                <w:kern w:val="1"/>
                <w:sz w:val="24"/>
                <w:szCs w:val="20"/>
                <w:lang w:val="es-ES" w:eastAsia="ar-SA"/>
              </w:rPr>
            </w:pPr>
            <w:r w:rsidRPr="00A64E4E">
              <w:rPr>
                <w:rFonts w:ascii="Times New Roman" w:eastAsia="Times New Roman" w:hAnsi="Times New Roman" w:cs="Times New Roman"/>
                <w:b/>
                <w:kern w:val="1"/>
                <w:sz w:val="24"/>
                <w:szCs w:val="20"/>
                <w:lang w:val="es-ES" w:eastAsia="ar-SA"/>
              </w:rPr>
              <w:t>Tutor</w:t>
            </w:r>
            <w:r w:rsidRPr="00A64E4E">
              <w:rPr>
                <w:rFonts w:ascii="Times New Roman" w:eastAsia="Times New Roman" w:hAnsi="Times New Roman" w:cs="Times New Roman"/>
                <w:kern w:val="1"/>
                <w:sz w:val="24"/>
                <w:szCs w:val="20"/>
                <w:lang w:val="es-ES" w:eastAsia="ar-SA"/>
              </w:rPr>
              <w:t xml:space="preserve">: </w:t>
            </w:r>
            <w:r w:rsidR="00A21185">
              <w:rPr>
                <w:rFonts w:ascii="Times New Roman" w:eastAsia="Times New Roman" w:hAnsi="Times New Roman" w:cs="Times New Roman"/>
                <w:kern w:val="1"/>
                <w:sz w:val="24"/>
                <w:szCs w:val="20"/>
                <w:lang w:val="es-ES" w:eastAsia="ar-SA"/>
              </w:rPr>
              <w:t xml:space="preserve">Dr. </w:t>
            </w:r>
            <w:r w:rsidRPr="00DE03C7">
              <w:rPr>
                <w:rFonts w:ascii="Times New Roman" w:eastAsia="Times New Roman" w:hAnsi="Times New Roman" w:cs="Times New Roman"/>
                <w:kern w:val="1"/>
                <w:sz w:val="24"/>
                <w:szCs w:val="20"/>
                <w:lang w:val="es-ES" w:eastAsia="ar-SA"/>
              </w:rPr>
              <w:t>V</w:t>
            </w:r>
            <w:r w:rsidR="00080929" w:rsidRPr="00DE03C7">
              <w:rPr>
                <w:rFonts w:ascii="Times New Roman" w:eastAsia="Times New Roman" w:hAnsi="Times New Roman" w:cs="Times New Roman"/>
                <w:kern w:val="1"/>
                <w:sz w:val="24"/>
                <w:szCs w:val="20"/>
                <w:lang w:val="es-ES" w:eastAsia="ar-SA"/>
              </w:rPr>
              <w:t>i</w:t>
            </w:r>
            <w:r w:rsidRPr="00DE03C7">
              <w:rPr>
                <w:rFonts w:ascii="Times New Roman" w:eastAsia="Times New Roman" w:hAnsi="Times New Roman" w:cs="Times New Roman"/>
                <w:kern w:val="1"/>
                <w:sz w:val="24"/>
                <w:szCs w:val="20"/>
                <w:lang w:val="es-ES" w:eastAsia="ar-SA"/>
              </w:rPr>
              <w:t>ctor Emilio Troster</w:t>
            </w:r>
          </w:p>
          <w:p w14:paraId="31E1D12B" w14:textId="433CD1AE" w:rsidR="00726420" w:rsidRPr="00726420" w:rsidRDefault="00726420" w:rsidP="00726420">
            <w:pPr>
              <w:suppressAutoHyphens/>
              <w:snapToGrid w:val="0"/>
              <w:spacing w:after="0" w:line="100" w:lineRule="atLeast"/>
              <w:jc w:val="center"/>
              <w:textAlignment w:val="baseline"/>
              <w:rPr>
                <w:rFonts w:ascii="Times New Roman" w:eastAsia="Times New Roman" w:hAnsi="Times New Roman" w:cs="Times New Roman"/>
                <w:kern w:val="1"/>
                <w:sz w:val="20"/>
                <w:szCs w:val="20"/>
                <w:lang w:val="es-ES" w:eastAsia="ar-SA"/>
              </w:rPr>
            </w:pPr>
          </w:p>
        </w:tc>
      </w:tr>
      <w:tr w:rsidR="00A64E4E" w:rsidRPr="00A64E4E" w14:paraId="0481DC8F" w14:textId="77777777" w:rsidTr="000A7DD8">
        <w:trPr>
          <w:trHeight w:val="825"/>
          <w:jc w:val="center"/>
        </w:trPr>
        <w:tc>
          <w:tcPr>
            <w:tcW w:w="7691" w:type="dxa"/>
          </w:tcPr>
          <w:p w14:paraId="278B4EB1" w14:textId="77777777" w:rsidR="00CE7EA1" w:rsidRDefault="00A64E4E" w:rsidP="00CE7EA1">
            <w:pPr>
              <w:suppressAutoHyphens/>
              <w:spacing w:after="0" w:line="100" w:lineRule="atLeast"/>
              <w:jc w:val="center"/>
              <w:textAlignment w:val="baseline"/>
              <w:rPr>
                <w:rFonts w:ascii="Times New Roman" w:eastAsia="Times New Roman" w:hAnsi="Times New Roman" w:cs="Times New Roman"/>
                <w:b/>
                <w:kern w:val="1"/>
                <w:sz w:val="20"/>
                <w:szCs w:val="20"/>
                <w:lang w:val="ca-ES" w:eastAsia="ar-SA"/>
              </w:rPr>
            </w:pPr>
            <w:r w:rsidRPr="00DE03C7">
              <w:rPr>
                <w:rFonts w:ascii="Times New Roman" w:eastAsia="Times New Roman" w:hAnsi="Times New Roman" w:cs="Times New Roman"/>
                <w:kern w:val="1"/>
                <w:sz w:val="20"/>
                <w:szCs w:val="20"/>
                <w:lang w:val="es-ES" w:eastAsia="ar-SA"/>
              </w:rPr>
              <w:t>Treball de fi de Màster Universitari en Analisi de Dades Massives en Economia i Empresa</w:t>
            </w:r>
            <w:r w:rsidRPr="00A64E4E">
              <w:rPr>
                <w:rFonts w:ascii="Times New Roman" w:eastAsia="Times New Roman" w:hAnsi="Times New Roman" w:cs="Times New Roman"/>
                <w:kern w:val="1"/>
                <w:sz w:val="20"/>
                <w:szCs w:val="20"/>
                <w:lang w:val="ca-ES" w:eastAsia="ar-SA"/>
              </w:rPr>
              <w:t xml:space="preserve"> (</w:t>
            </w:r>
            <w:r w:rsidR="00B95F55">
              <w:rPr>
                <w:rFonts w:ascii="Times New Roman" w:eastAsia="Times New Roman" w:hAnsi="Times New Roman" w:cs="Times New Roman"/>
                <w:kern w:val="1"/>
                <w:sz w:val="20"/>
                <w:szCs w:val="20"/>
                <w:lang w:val="ca-ES" w:eastAsia="ar-SA"/>
              </w:rPr>
              <w:t>E</w:t>
            </w:r>
            <w:r w:rsidR="00B95F55" w:rsidRPr="00B95F55">
              <w:rPr>
                <w:rFonts w:ascii="Times New Roman" w:eastAsia="Times New Roman" w:hAnsi="Times New Roman" w:cs="Times New Roman"/>
                <w:kern w:val="1"/>
                <w:sz w:val="20"/>
                <w:szCs w:val="20"/>
                <w:lang w:val="ca-ES" w:eastAsia="ar-SA"/>
              </w:rPr>
              <w:t>specialitat</w:t>
            </w:r>
            <w:r w:rsidR="00B95F55">
              <w:rPr>
                <w:rFonts w:ascii="Times New Roman" w:eastAsia="Times New Roman" w:hAnsi="Times New Roman" w:cs="Times New Roman"/>
                <w:kern w:val="1"/>
                <w:sz w:val="20"/>
                <w:szCs w:val="20"/>
                <w:lang w:val="ca-ES" w:eastAsia="ar-SA"/>
              </w:rPr>
              <w:t>: E</w:t>
            </w:r>
            <w:r w:rsidR="00B95F55" w:rsidRPr="00B95F55">
              <w:rPr>
                <w:rFonts w:ascii="Times New Roman" w:eastAsia="Times New Roman" w:hAnsi="Times New Roman" w:cs="Times New Roman"/>
                <w:kern w:val="1"/>
                <w:sz w:val="20"/>
                <w:szCs w:val="20"/>
                <w:lang w:val="ca-ES" w:eastAsia="ar-SA"/>
              </w:rPr>
              <w:t>ines en Gestió i Anàlisi Intel·ligent de Dades</w:t>
            </w:r>
            <w:r w:rsidRPr="00A64E4E">
              <w:rPr>
                <w:rFonts w:ascii="Times New Roman" w:eastAsia="Times New Roman" w:hAnsi="Times New Roman" w:cs="Times New Roman"/>
                <w:kern w:val="1"/>
                <w:sz w:val="20"/>
                <w:szCs w:val="20"/>
                <w:lang w:val="ca-ES" w:eastAsia="ar-SA"/>
              </w:rPr>
              <w:t>)</w:t>
            </w:r>
          </w:p>
          <w:p w14:paraId="01FDBD3A" w14:textId="7BFCAD25" w:rsidR="00A64E4E" w:rsidRPr="00CE7EA1" w:rsidRDefault="00A64E4E" w:rsidP="00CE7EA1">
            <w:pPr>
              <w:suppressAutoHyphens/>
              <w:spacing w:after="0" w:line="100" w:lineRule="atLeast"/>
              <w:jc w:val="center"/>
              <w:textAlignment w:val="baseline"/>
              <w:rPr>
                <w:rFonts w:ascii="Times New Roman" w:eastAsia="Times New Roman" w:hAnsi="Times New Roman" w:cs="Times New Roman"/>
                <w:b/>
                <w:kern w:val="1"/>
                <w:sz w:val="20"/>
                <w:szCs w:val="20"/>
                <w:lang w:val="ca-ES" w:eastAsia="ar-SA"/>
              </w:rPr>
            </w:pPr>
            <w:r w:rsidRPr="00DE03C7">
              <w:rPr>
                <w:rFonts w:ascii="Times New Roman" w:eastAsia="Times New Roman" w:hAnsi="Times New Roman" w:cs="Times New Roman"/>
                <w:kern w:val="1"/>
                <w:sz w:val="20"/>
                <w:szCs w:val="20"/>
                <w:lang w:val="es-ES" w:eastAsia="ar-SA"/>
              </w:rPr>
              <w:br/>
              <w:t>Universitat de les Illes Balears</w:t>
            </w:r>
            <w:r w:rsidRPr="00DE03C7">
              <w:rPr>
                <w:rFonts w:ascii="Times New Roman" w:eastAsia="Times New Roman" w:hAnsi="Times New Roman" w:cs="Times New Roman"/>
                <w:kern w:val="1"/>
                <w:sz w:val="20"/>
                <w:szCs w:val="20"/>
                <w:lang w:val="es-ES" w:eastAsia="ar-SA"/>
              </w:rPr>
              <w:br/>
              <w:t>07122 Palma de Mallorca</w:t>
            </w:r>
          </w:p>
          <w:p w14:paraId="7E510035" w14:textId="77777777" w:rsidR="00A64E4E" w:rsidRPr="00A64E4E" w:rsidRDefault="00A64E4E" w:rsidP="00A64E4E">
            <w:pPr>
              <w:suppressAutoHyphens/>
              <w:spacing w:after="170" w:line="100" w:lineRule="atLeast"/>
              <w:jc w:val="center"/>
              <w:textAlignment w:val="baseline"/>
              <w:rPr>
                <w:rFonts w:ascii="Courier New" w:eastAsia="Times New Roman" w:hAnsi="Courier New" w:cs="Times New Roman"/>
                <w:kern w:val="1"/>
                <w:sz w:val="18"/>
                <w:szCs w:val="20"/>
                <w:lang w:val="en-US" w:eastAsia="ar-SA"/>
              </w:rPr>
            </w:pPr>
            <w:r w:rsidRPr="00A64E4E">
              <w:rPr>
                <w:rFonts w:ascii="Courier New" w:eastAsia="Times New Roman" w:hAnsi="Courier New" w:cs="Times New Roman"/>
                <w:kern w:val="1"/>
                <w:sz w:val="18"/>
                <w:szCs w:val="20"/>
                <w:lang w:val="en-US" w:eastAsia="ar-SA"/>
              </w:rPr>
              <w:t>leandroblasetti@gmail.com</w:t>
            </w:r>
          </w:p>
        </w:tc>
      </w:tr>
    </w:tbl>
    <w:p w14:paraId="04F70257" w14:textId="77777777" w:rsidR="00A64E4E" w:rsidRPr="00A64E4E" w:rsidRDefault="00A64E4E" w:rsidP="00A64E4E">
      <w:pPr>
        <w:suppressAutoHyphens/>
        <w:spacing w:after="0" w:line="100" w:lineRule="atLeast"/>
        <w:jc w:val="center"/>
        <w:textAlignment w:val="baseline"/>
        <w:rPr>
          <w:rFonts w:ascii="Times New Roman" w:eastAsia="Times New Roman" w:hAnsi="Times New Roman" w:cs="Times New Roman"/>
          <w:kern w:val="1"/>
          <w:sz w:val="24"/>
          <w:szCs w:val="20"/>
          <w:lang w:val="es-ES" w:eastAsia="ar-SA"/>
        </w:rPr>
      </w:pPr>
    </w:p>
    <w:p w14:paraId="1321736A" w14:textId="77777777" w:rsidR="00A64E4E" w:rsidRPr="00A64E4E" w:rsidRDefault="00A64E4E" w:rsidP="00A64E4E">
      <w:pPr>
        <w:suppressAutoHyphens/>
        <w:spacing w:after="0" w:line="100" w:lineRule="atLeast"/>
        <w:jc w:val="center"/>
        <w:textAlignment w:val="baseline"/>
        <w:rPr>
          <w:rFonts w:ascii="Times New Roman" w:eastAsia="Times New Roman" w:hAnsi="Times New Roman" w:cs="Times New Roman"/>
          <w:kern w:val="1"/>
          <w:sz w:val="20"/>
          <w:szCs w:val="20"/>
          <w:lang w:val="es-ES" w:eastAsia="ar-SA"/>
        </w:rPr>
        <w:sectPr w:rsidR="00A64E4E" w:rsidRPr="00A64E4E" w:rsidSect="004D176F">
          <w:headerReference w:type="even" r:id="rId10"/>
          <w:headerReference w:type="default" r:id="rId11"/>
          <w:footerReference w:type="even" r:id="rId12"/>
          <w:footerReference w:type="default" r:id="rId13"/>
          <w:headerReference w:type="first" r:id="rId14"/>
          <w:footerReference w:type="first" r:id="rId15"/>
          <w:pgSz w:w="11905" w:h="16837"/>
          <w:pgMar w:top="1757" w:right="1417" w:bottom="1757" w:left="1417" w:header="708" w:footer="708" w:gutter="0"/>
          <w:pgNumType w:start="1"/>
          <w:cols w:space="708"/>
        </w:sectPr>
      </w:pPr>
    </w:p>
    <w:p w14:paraId="17D89407" w14:textId="77777777" w:rsidR="00063232" w:rsidRDefault="00063232" w:rsidP="00063232">
      <w:pPr>
        <w:keepNext/>
        <w:suppressAutoHyphens/>
        <w:spacing w:line="100" w:lineRule="atLeast"/>
        <w:jc w:val="both"/>
        <w:textAlignment w:val="baseline"/>
        <w:rPr>
          <w:rFonts w:ascii="Times New Roman" w:eastAsia="Times New Roman" w:hAnsi="Times New Roman" w:cs="Times New Roman"/>
          <w:b/>
          <w:kern w:val="1"/>
          <w:sz w:val="28"/>
          <w:szCs w:val="20"/>
          <w:lang w:val="es-ES" w:eastAsia="ar-SA"/>
        </w:rPr>
      </w:pPr>
      <w:bookmarkStart w:id="13" w:name="_Hlk97582306"/>
      <w:r w:rsidRPr="00A64E4E">
        <w:rPr>
          <w:rFonts w:ascii="Times New Roman" w:eastAsia="Times New Roman" w:hAnsi="Times New Roman" w:cs="Times New Roman"/>
          <w:b/>
          <w:kern w:val="1"/>
          <w:sz w:val="28"/>
          <w:szCs w:val="20"/>
          <w:lang w:val="es-ES" w:eastAsia="ar-SA"/>
        </w:rPr>
        <w:t>Resumen</w:t>
      </w:r>
    </w:p>
    <w:bookmarkEnd w:id="13"/>
    <w:p w14:paraId="6AB39A58" w14:textId="78BD8932" w:rsidR="00063232" w:rsidRPr="00D96739" w:rsidRDefault="00063232" w:rsidP="00063232">
      <w:pPr>
        <w:keepNext/>
        <w:suppressAutoHyphens/>
        <w:spacing w:line="100" w:lineRule="atLeast"/>
        <w:jc w:val="both"/>
        <w:textAlignment w:val="baseline"/>
        <w:rPr>
          <w:rFonts w:ascii="Times New Roman" w:eastAsia="Times New Roman" w:hAnsi="Times New Roman" w:cs="Times New Roman"/>
          <w:kern w:val="1"/>
          <w:sz w:val="20"/>
          <w:szCs w:val="20"/>
          <w:lang w:val="es-ES" w:eastAsia="ar-SA"/>
        </w:rPr>
      </w:pPr>
      <w:r w:rsidRPr="00D96739">
        <w:rPr>
          <w:rFonts w:ascii="Times New Roman" w:eastAsia="Times New Roman" w:hAnsi="Times New Roman" w:cs="Times New Roman"/>
          <w:kern w:val="1"/>
          <w:sz w:val="20"/>
          <w:szCs w:val="20"/>
          <w:lang w:val="es-ES" w:eastAsia="ar-SA"/>
        </w:rPr>
        <w:t xml:space="preserve">Este trabajo analiza métodos y modelos de pronósticos para predecir las </w:t>
      </w:r>
      <w:r w:rsidRPr="00D96739">
        <w:rPr>
          <w:rFonts w:ascii="Times New Roman" w:eastAsia="Times New Roman" w:hAnsi="Times New Roman" w:cs="Times New Roman"/>
          <w:i/>
          <w:iCs/>
          <w:kern w:val="1"/>
          <w:sz w:val="20"/>
          <w:szCs w:val="20"/>
          <w:lang w:val="es-ES" w:eastAsia="ar-SA"/>
        </w:rPr>
        <w:t>toneladas vendidas de fertilizantes</w:t>
      </w:r>
      <w:r w:rsidRPr="00D96739">
        <w:rPr>
          <w:rFonts w:ascii="Times New Roman" w:eastAsia="Times New Roman" w:hAnsi="Times New Roman" w:cs="Times New Roman"/>
          <w:kern w:val="1"/>
          <w:sz w:val="20"/>
          <w:szCs w:val="20"/>
          <w:lang w:val="es-ES" w:eastAsia="ar-SA"/>
        </w:rPr>
        <w:t xml:space="preserve"> en una empresa Argentina. Se emplean métodos avanzados tales como</w:t>
      </w:r>
      <w:r>
        <w:rPr>
          <w:rFonts w:ascii="Times New Roman" w:eastAsia="Times New Roman" w:hAnsi="Times New Roman" w:cs="Times New Roman"/>
          <w:kern w:val="1"/>
          <w:sz w:val="20"/>
          <w:szCs w:val="20"/>
          <w:lang w:val="es-ES" w:eastAsia="ar-SA"/>
        </w:rPr>
        <w:t xml:space="preserve"> </w:t>
      </w:r>
      <w:r w:rsidRPr="00D96739">
        <w:rPr>
          <w:rFonts w:ascii="Times New Roman" w:eastAsia="Times New Roman" w:hAnsi="Times New Roman" w:cs="Times New Roman"/>
          <w:i/>
          <w:iCs/>
          <w:kern w:val="1"/>
          <w:sz w:val="20"/>
          <w:szCs w:val="20"/>
          <w:lang w:val="es-ES" w:eastAsia="ar-SA"/>
        </w:rPr>
        <w:t>Holt-Winters</w:t>
      </w:r>
      <w:r w:rsidRPr="00D96739">
        <w:rPr>
          <w:rFonts w:ascii="Times New Roman" w:eastAsia="Times New Roman" w:hAnsi="Times New Roman" w:cs="Times New Roman"/>
          <w:kern w:val="1"/>
          <w:sz w:val="20"/>
          <w:szCs w:val="20"/>
          <w:lang w:val="es-ES" w:eastAsia="ar-SA"/>
        </w:rPr>
        <w:t>,</w:t>
      </w:r>
      <w:r>
        <w:rPr>
          <w:rFonts w:ascii="Times New Roman" w:eastAsia="Times New Roman" w:hAnsi="Times New Roman" w:cs="Times New Roman"/>
          <w:kern w:val="1"/>
          <w:sz w:val="20"/>
          <w:szCs w:val="20"/>
          <w:lang w:val="es-ES" w:eastAsia="ar-SA"/>
        </w:rPr>
        <w:t xml:space="preserve"> </w:t>
      </w:r>
      <w:r w:rsidRPr="00312126">
        <w:rPr>
          <w:rFonts w:ascii="Times New Roman" w:eastAsia="Times New Roman" w:hAnsi="Times New Roman" w:cs="Times New Roman"/>
          <w:iCs/>
          <w:kern w:val="1"/>
          <w:sz w:val="20"/>
          <w:szCs w:val="20"/>
          <w:lang w:val="es-ES" w:eastAsia="ar-SA"/>
        </w:rPr>
        <w:t>modelo</w:t>
      </w:r>
      <w:r>
        <w:rPr>
          <w:rFonts w:ascii="Times New Roman" w:eastAsia="Times New Roman" w:hAnsi="Times New Roman" w:cs="Times New Roman"/>
          <w:iCs/>
          <w:kern w:val="1"/>
          <w:sz w:val="20"/>
          <w:szCs w:val="20"/>
          <w:lang w:val="es-ES" w:eastAsia="ar-SA"/>
        </w:rPr>
        <w:t>s</w:t>
      </w:r>
      <w:r w:rsidRPr="00D96739">
        <w:rPr>
          <w:rFonts w:ascii="Times New Roman" w:eastAsia="Times New Roman" w:hAnsi="Times New Roman" w:cs="Times New Roman"/>
          <w:iCs/>
          <w:kern w:val="1"/>
          <w:sz w:val="20"/>
          <w:szCs w:val="20"/>
          <w:lang w:val="es-ES" w:eastAsia="ar-SA"/>
        </w:rPr>
        <w:t xml:space="preserve"> </w:t>
      </w:r>
      <w:r w:rsidRPr="00312126">
        <w:rPr>
          <w:rFonts w:ascii="Times New Roman" w:eastAsia="Times New Roman" w:hAnsi="Times New Roman" w:cs="Times New Roman"/>
          <w:iCs/>
          <w:kern w:val="1"/>
          <w:sz w:val="20"/>
          <w:szCs w:val="20"/>
          <w:lang w:val="es-ES" w:eastAsia="ar-SA"/>
        </w:rPr>
        <w:t>de espacios de estados de innovaciones</w:t>
      </w:r>
      <w:r w:rsidRPr="00D96739">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ETS</m:t>
        </m:r>
      </m:oMath>
      <w:r>
        <w:rPr>
          <w:rFonts w:ascii="Times New Roman" w:eastAsia="Times New Roman" w:hAnsi="Times New Roman" w:cs="Times New Roman"/>
          <w:kern w:val="1"/>
          <w:sz w:val="20"/>
          <w:szCs w:val="20"/>
          <w:lang w:val="es-ES" w:eastAsia="ar-SA"/>
        </w:rPr>
        <w:t xml:space="preserve"> </w:t>
      </w:r>
      <w:r w:rsidRPr="00181419">
        <w:rPr>
          <w:rFonts w:ascii="Times New Roman" w:eastAsia="Times New Roman" w:hAnsi="Times New Roman" w:cs="Times New Roman"/>
          <w:kern w:val="1"/>
          <w:sz w:val="20"/>
          <w:szCs w:val="20"/>
          <w:lang w:val="es-ES" w:eastAsia="ar-SA"/>
        </w:rPr>
        <w:t>(</w:t>
      </w:r>
      <w:r>
        <w:rPr>
          <w:rFonts w:ascii="Times New Roman" w:eastAsia="Times New Roman" w:hAnsi="Times New Roman" w:cs="Times New Roman"/>
          <w:kern w:val="1"/>
          <w:sz w:val="20"/>
          <w:szCs w:val="20"/>
          <w:lang w:val="es-ES" w:eastAsia="ar-SA"/>
        </w:rPr>
        <w:t xml:space="preserve">del inglés, </w:t>
      </w:r>
      <w:r w:rsidRPr="00D96739">
        <w:rPr>
          <w:rFonts w:ascii="Times New Roman" w:eastAsia="Times New Roman" w:hAnsi="Times New Roman" w:cs="Times New Roman"/>
          <w:i/>
          <w:kern w:val="1"/>
          <w:sz w:val="20"/>
          <w:szCs w:val="20"/>
          <w:lang w:val="es-ES" w:eastAsia="ar-SA"/>
        </w:rPr>
        <w:t>error, trend, seasonal</w:t>
      </w:r>
      <w:r w:rsidRPr="00D96739">
        <w:rPr>
          <w:rFonts w:ascii="Times New Roman" w:eastAsia="Times New Roman" w:hAnsi="Times New Roman" w:cs="Times New Roman"/>
          <w:kern w:val="1"/>
          <w:sz w:val="20"/>
          <w:szCs w:val="20"/>
          <w:lang w:val="es-ES" w:eastAsia="ar-SA"/>
        </w:rPr>
        <w:t>),</w:t>
      </w:r>
      <w:r>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ETS</m:t>
        </m:r>
      </m:oMath>
      <w:r w:rsidRPr="00D96739">
        <w:rPr>
          <w:rFonts w:ascii="Times New Roman" w:eastAsia="Times New Roman" w:hAnsi="Times New Roman" w:cs="Times New Roman"/>
          <w:i/>
          <w:kern w:val="1"/>
          <w:sz w:val="20"/>
          <w:szCs w:val="20"/>
          <w:lang w:val="es-ES" w:eastAsia="ar-SA"/>
        </w:rPr>
        <w:t xml:space="preserve"> robusto</w:t>
      </w:r>
      <w:r w:rsidRPr="00D96739">
        <w:rPr>
          <w:rFonts w:ascii="Times New Roman" w:eastAsia="Times New Roman" w:hAnsi="Times New Roman" w:cs="Times New Roman"/>
          <w:kern w:val="1"/>
          <w:sz w:val="20"/>
          <w:szCs w:val="20"/>
          <w:lang w:val="es-ES" w:eastAsia="ar-SA"/>
        </w:rPr>
        <w:t xml:space="preserve"> y</w:t>
      </w:r>
      <w:r>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ARIMA</m:t>
        </m:r>
      </m:oMath>
      <w:r>
        <w:rPr>
          <w:rFonts w:ascii="Times New Roman" w:eastAsia="Times New Roman" w:hAnsi="Times New Roman" w:cs="Times New Roman"/>
          <w:kern w:val="1"/>
          <w:sz w:val="20"/>
          <w:szCs w:val="20"/>
          <w:lang w:val="es-ES" w:eastAsia="ar-SA"/>
        </w:rPr>
        <w:t xml:space="preserve"> (del inglés,</w:t>
      </w:r>
      <w:r w:rsidRPr="00D96739">
        <w:rPr>
          <w:rFonts w:ascii="Times New Roman" w:eastAsia="Times New Roman" w:hAnsi="Times New Roman" w:cs="Times New Roman"/>
          <w:i/>
          <w:kern w:val="1"/>
          <w:sz w:val="20"/>
          <w:szCs w:val="20"/>
          <w:lang w:val="es-ES" w:eastAsia="ar-SA"/>
        </w:rPr>
        <w:t xml:space="preserve"> autoregressive integrated moving average</w:t>
      </w:r>
      <w:r w:rsidRPr="00C848A4">
        <w:rPr>
          <w:rFonts w:ascii="Times New Roman" w:eastAsia="Times New Roman" w:hAnsi="Times New Roman" w:cs="Times New Roman"/>
          <w:iCs/>
          <w:kern w:val="1"/>
          <w:sz w:val="20"/>
          <w:szCs w:val="20"/>
          <w:lang w:val="es-ES" w:eastAsia="ar-SA"/>
        </w:rPr>
        <w:t>)</w:t>
      </w:r>
      <w:r w:rsidRPr="00312126">
        <w:rPr>
          <w:rFonts w:ascii="Times New Roman" w:eastAsia="Times New Roman" w:hAnsi="Times New Roman" w:cs="Times New Roman"/>
          <w:i/>
          <w:kern w:val="1"/>
          <w:sz w:val="20"/>
          <w:szCs w:val="20"/>
          <w:lang w:val="es-ES" w:eastAsia="ar-SA"/>
        </w:rPr>
        <w:t>.</w:t>
      </w:r>
      <w:r>
        <w:rPr>
          <w:rFonts w:ascii="Times New Roman" w:eastAsia="Times New Roman" w:hAnsi="Times New Roman" w:cs="Times New Roman"/>
          <w:kern w:val="1"/>
          <w:sz w:val="20"/>
          <w:szCs w:val="20"/>
          <w:lang w:val="es-ES" w:eastAsia="ar-SA"/>
        </w:rPr>
        <w:t xml:space="preserve"> </w:t>
      </w:r>
      <w:r w:rsidRPr="0088052A">
        <w:rPr>
          <w:rFonts w:ascii="Times New Roman" w:eastAsia="Times New Roman" w:hAnsi="Times New Roman" w:cs="Times New Roman"/>
          <w:kern w:val="1"/>
          <w:sz w:val="20"/>
          <w:szCs w:val="20"/>
          <w:lang w:val="es-ES" w:eastAsia="ar-SA"/>
        </w:rPr>
        <w:t xml:space="preserve">El desempeño y la elección del modelo de predicción óptimo se establece por medio de pruebas de contraste, comparando la </w:t>
      </w:r>
      <w:r w:rsidR="007B5E1C">
        <w:rPr>
          <w:rFonts w:ascii="Times New Roman" w:eastAsia="Times New Roman" w:hAnsi="Times New Roman" w:cs="Times New Roman"/>
          <w:kern w:val="1"/>
          <w:sz w:val="20"/>
          <w:szCs w:val="20"/>
          <w:lang w:val="es-ES" w:eastAsia="ar-SA"/>
        </w:rPr>
        <w:t>predicción</w:t>
      </w:r>
      <w:r w:rsidR="007B5E1C" w:rsidRPr="0088052A">
        <w:rPr>
          <w:rFonts w:ascii="Times New Roman" w:eastAsia="Times New Roman" w:hAnsi="Times New Roman" w:cs="Times New Roman"/>
          <w:kern w:val="1"/>
          <w:sz w:val="20"/>
          <w:szCs w:val="20"/>
          <w:lang w:val="es-ES" w:eastAsia="ar-SA"/>
        </w:rPr>
        <w:t xml:space="preserve"> </w:t>
      </w:r>
      <w:r w:rsidRPr="0088052A">
        <w:rPr>
          <w:rFonts w:ascii="Times New Roman" w:eastAsia="Times New Roman" w:hAnsi="Times New Roman" w:cs="Times New Roman"/>
          <w:kern w:val="1"/>
          <w:sz w:val="20"/>
          <w:szCs w:val="20"/>
          <w:lang w:val="es-ES" w:eastAsia="ar-SA"/>
        </w:rPr>
        <w:t xml:space="preserve">fuera de la muestra por las funciones de pérdida </w:t>
      </w:r>
      <m:oMath>
        <m:r>
          <w:rPr>
            <w:rFonts w:ascii="Cambria Math" w:eastAsia="Times New Roman" w:hAnsi="Cambria Math" w:cs="Times New Roman"/>
            <w:kern w:val="1"/>
            <w:sz w:val="20"/>
            <w:szCs w:val="20"/>
            <w:lang w:val="es-ES" w:eastAsia="ar-SA"/>
          </w:rPr>
          <m:t>RMSE</m:t>
        </m:r>
      </m:oMath>
      <w:r w:rsidRPr="0088052A">
        <w:rPr>
          <w:rFonts w:ascii="Times New Roman" w:eastAsia="Times New Roman" w:hAnsi="Times New Roman" w:cs="Times New Roman"/>
          <w:kern w:val="1"/>
          <w:sz w:val="20"/>
          <w:szCs w:val="20"/>
          <w:lang w:val="es-ES" w:eastAsia="ar-SA"/>
        </w:rPr>
        <w:t xml:space="preserve"> </w:t>
      </w:r>
      <w:r w:rsidRPr="00EA7529">
        <w:rPr>
          <w:rFonts w:ascii="Times New Roman" w:eastAsia="Times New Roman" w:hAnsi="Times New Roman" w:cs="Times New Roman"/>
          <w:kern w:val="1"/>
          <w:sz w:val="20"/>
          <w:szCs w:val="20"/>
          <w:lang w:val="es-ES" w:eastAsia="ar-SA"/>
        </w:rPr>
        <w:t>(</w:t>
      </w:r>
      <w:r>
        <w:rPr>
          <w:rFonts w:ascii="Times New Roman" w:eastAsia="Times New Roman" w:hAnsi="Times New Roman" w:cs="Times New Roman"/>
          <w:kern w:val="1"/>
          <w:sz w:val="20"/>
          <w:szCs w:val="20"/>
          <w:lang w:val="es-ES" w:eastAsia="ar-SA"/>
        </w:rPr>
        <w:t>del inglés,</w:t>
      </w:r>
      <w:r w:rsidRPr="0088052A">
        <w:rPr>
          <w:rFonts w:ascii="Times New Roman" w:eastAsia="Times New Roman" w:hAnsi="Times New Roman" w:cs="Times New Roman"/>
          <w:i/>
          <w:iCs/>
          <w:kern w:val="1"/>
          <w:sz w:val="20"/>
          <w:szCs w:val="20"/>
          <w:lang w:val="es-ES" w:eastAsia="ar-SA"/>
        </w:rPr>
        <w:t xml:space="preserve"> root mean squared error</w:t>
      </w:r>
      <w:r w:rsidRPr="00EA7529">
        <w:rPr>
          <w:rFonts w:ascii="Times New Roman" w:eastAsia="Times New Roman" w:hAnsi="Times New Roman" w:cs="Times New Roman"/>
          <w:kern w:val="1"/>
          <w:sz w:val="20"/>
          <w:szCs w:val="20"/>
          <w:lang w:val="es-ES" w:eastAsia="ar-SA"/>
        </w:rPr>
        <w:t>)</w:t>
      </w:r>
      <w:r w:rsidRPr="0088052A">
        <w:rPr>
          <w:rFonts w:ascii="Times New Roman" w:eastAsia="Times New Roman" w:hAnsi="Times New Roman" w:cs="Times New Roman"/>
          <w:i/>
          <w:iCs/>
          <w:kern w:val="1"/>
          <w:sz w:val="20"/>
          <w:szCs w:val="20"/>
          <w:lang w:val="es-ES" w:eastAsia="ar-SA"/>
        </w:rPr>
        <w:t xml:space="preserve"> </w:t>
      </w:r>
      <w:r w:rsidRPr="0088052A">
        <w:rPr>
          <w:rFonts w:ascii="Times New Roman" w:eastAsia="Times New Roman" w:hAnsi="Times New Roman" w:cs="Times New Roman"/>
          <w:kern w:val="1"/>
          <w:sz w:val="20"/>
          <w:szCs w:val="20"/>
          <w:lang w:val="es-ES" w:eastAsia="ar-SA"/>
        </w:rPr>
        <w:t xml:space="preserve">de cada uno de ellos. Se contrasta que el mejor método predictivo empleado es el modelo </w:t>
      </w:r>
      <m:oMath>
        <m:r>
          <w:rPr>
            <w:rFonts w:ascii="Cambria Math" w:eastAsia="Times New Roman" w:hAnsi="Cambria Math" w:cs="Times New Roman"/>
            <w:kern w:val="1"/>
            <w:sz w:val="20"/>
            <w:szCs w:val="20"/>
            <w:lang w:val="es-ES" w:eastAsia="ar-SA"/>
          </w:rPr>
          <m:t>ETS</m:t>
        </m:r>
      </m:oMath>
      <w:r w:rsidRPr="0088052A">
        <w:rPr>
          <w:rFonts w:ascii="Times New Roman" w:eastAsia="Times New Roman" w:hAnsi="Times New Roman" w:cs="Times New Roman"/>
          <w:kern w:val="1"/>
          <w:sz w:val="20"/>
          <w:szCs w:val="20"/>
          <w:lang w:val="es-ES" w:eastAsia="ar-SA"/>
        </w:rPr>
        <w:t>.</w:t>
      </w:r>
      <w:r>
        <w:rPr>
          <w:rFonts w:ascii="Times New Roman" w:eastAsia="Times New Roman" w:hAnsi="Times New Roman" w:cs="Times New Roman"/>
          <w:kern w:val="1"/>
          <w:sz w:val="20"/>
          <w:szCs w:val="20"/>
          <w:lang w:val="es-ES" w:eastAsia="ar-SA"/>
        </w:rPr>
        <w:t xml:space="preserve"> </w:t>
      </w:r>
      <w:r w:rsidR="00352017" w:rsidRPr="00F27F60">
        <w:rPr>
          <w:rFonts w:ascii="Times New Roman" w:eastAsia="Times New Roman" w:hAnsi="Times New Roman" w:cs="Times New Roman"/>
          <w:kern w:val="1"/>
          <w:sz w:val="20"/>
          <w:szCs w:val="20"/>
          <w:lang w:val="es-ES" w:eastAsia="ar-SA"/>
        </w:rPr>
        <w:t>Este</w:t>
      </w:r>
      <w:r w:rsidRPr="00D96739">
        <w:rPr>
          <w:rFonts w:ascii="Times New Roman" w:eastAsia="Times New Roman" w:hAnsi="Times New Roman" w:cs="Times New Roman"/>
          <w:kern w:val="1"/>
          <w:sz w:val="20"/>
          <w:szCs w:val="20"/>
          <w:lang w:val="es-ES" w:eastAsia="ar-SA"/>
        </w:rPr>
        <w:t xml:space="preserve"> análisis es de gran utilidad para la unidad de negocios agropecuarios de la compañía, porque supone una herramienta contrastada que le otorga un poder y versatilidad para enfrentarse a la realización de pronóstico sobre la demanda de fertilizantes. Además, las revisiones de demanda serán fiables y por ende las decisiones tomadas maximizarán los beneficios junto con un alto nivel de entrega y servicio a los clientes.</w:t>
      </w:r>
    </w:p>
    <w:p w14:paraId="07351EF4" w14:textId="77777777" w:rsidR="00063232" w:rsidRPr="00D96739" w:rsidRDefault="00063232" w:rsidP="00063232">
      <w:pPr>
        <w:keepNext/>
        <w:suppressAutoHyphens/>
        <w:spacing w:line="100" w:lineRule="atLeast"/>
        <w:jc w:val="both"/>
        <w:textAlignment w:val="baseline"/>
        <w:rPr>
          <w:rFonts w:ascii="Times New Roman" w:eastAsia="Times New Roman" w:hAnsi="Times New Roman" w:cs="Times New Roman"/>
          <w:kern w:val="1"/>
          <w:sz w:val="20"/>
          <w:szCs w:val="20"/>
          <w:lang w:val="es-ES" w:eastAsia="ar-SA"/>
        </w:rPr>
      </w:pPr>
      <w:r w:rsidRPr="00D96739">
        <w:rPr>
          <w:rFonts w:ascii="Times New Roman" w:eastAsia="Times New Roman" w:hAnsi="Times New Roman" w:cs="Times New Roman"/>
          <w:b/>
          <w:kern w:val="1"/>
          <w:szCs w:val="20"/>
          <w:lang w:val="es-ES" w:eastAsia="ar-SA"/>
        </w:rPr>
        <w:t xml:space="preserve">Palabras claves: </w:t>
      </w:r>
      <w:r w:rsidRPr="00D96739">
        <w:rPr>
          <w:rFonts w:ascii="Times New Roman" w:eastAsia="Times New Roman" w:hAnsi="Times New Roman" w:cs="Times New Roman"/>
          <w:kern w:val="1"/>
          <w:sz w:val="20"/>
          <w:szCs w:val="20"/>
          <w:lang w:val="es-ES" w:eastAsia="ar-SA"/>
        </w:rPr>
        <w:t>Pronósticos fuera de muestra, ARIMA, Holt-Winters, modelo ETS, modelo ETS robusto, demanda de fertilizantes.</w:t>
      </w:r>
    </w:p>
    <w:p w14:paraId="1BF12938" w14:textId="77777777" w:rsidR="00063232" w:rsidRPr="00D42601" w:rsidRDefault="00063232" w:rsidP="00063232">
      <w:pPr>
        <w:keepNext/>
        <w:suppressAutoHyphens/>
        <w:spacing w:after="119" w:line="100" w:lineRule="atLeast"/>
        <w:jc w:val="both"/>
        <w:textAlignment w:val="baseline"/>
        <w:rPr>
          <w:rFonts w:ascii="Times New Roman" w:eastAsia="Times New Roman" w:hAnsi="Times New Roman" w:cs="Times New Roman"/>
          <w:b/>
          <w:kern w:val="1"/>
          <w:sz w:val="28"/>
          <w:szCs w:val="20"/>
          <w:lang w:val="en-US" w:eastAsia="ar-SA"/>
        </w:rPr>
      </w:pPr>
      <w:r w:rsidRPr="00D42601">
        <w:rPr>
          <w:rFonts w:ascii="Times New Roman" w:eastAsia="Times New Roman" w:hAnsi="Times New Roman" w:cs="Times New Roman"/>
          <w:b/>
          <w:kern w:val="1"/>
          <w:sz w:val="28"/>
          <w:szCs w:val="20"/>
          <w:lang w:val="en-US" w:eastAsia="ar-SA"/>
        </w:rPr>
        <w:t>Abstract</w:t>
      </w:r>
    </w:p>
    <w:p w14:paraId="0DC71420" w14:textId="4D12780C" w:rsidR="00063232" w:rsidRDefault="00063232" w:rsidP="00063232">
      <w:pPr>
        <w:spacing w:line="100" w:lineRule="atLeast"/>
        <w:jc w:val="both"/>
        <w:textAlignment w:val="baseline"/>
        <w:rPr>
          <w:rFonts w:ascii="Times New Roman" w:eastAsia="Times New Roman" w:hAnsi="Times New Roman" w:cs="Times New Roman"/>
          <w:kern w:val="1"/>
          <w:sz w:val="20"/>
          <w:szCs w:val="20"/>
          <w:lang w:val="en-US" w:eastAsia="ar-SA"/>
        </w:rPr>
      </w:pPr>
      <w:r w:rsidRPr="002054D1">
        <w:rPr>
          <w:rFonts w:ascii="Times New Roman" w:eastAsia="Times New Roman" w:hAnsi="Times New Roman" w:cs="Times New Roman"/>
          <w:kern w:val="1"/>
          <w:sz w:val="20"/>
          <w:szCs w:val="20"/>
          <w:lang w:val="en-US" w:eastAsia="ar-SA"/>
        </w:rPr>
        <w:t>In this study, we analyze forecasting methods and models to predict demand for fertilizers from an Argentine company. We employ advanced</w:t>
      </w:r>
      <w:r w:rsidRPr="00D42601">
        <w:rPr>
          <w:rFonts w:ascii="Times New Roman" w:eastAsia="Times New Roman" w:hAnsi="Times New Roman" w:cs="Times New Roman"/>
          <w:kern w:val="1"/>
          <w:sz w:val="20"/>
          <w:szCs w:val="20"/>
          <w:lang w:val="en-US" w:eastAsia="ar-SA"/>
        </w:rPr>
        <w:t xml:space="preserve"> methods such as the Holt-Winters, </w:t>
      </w:r>
      <w:r>
        <w:rPr>
          <w:rFonts w:ascii="Times New Roman" w:eastAsia="Times New Roman" w:hAnsi="Times New Roman" w:cs="Times New Roman"/>
          <w:kern w:val="1"/>
          <w:sz w:val="20"/>
          <w:szCs w:val="20"/>
          <w:lang w:val="en-US" w:eastAsia="ar-SA"/>
        </w:rPr>
        <w:t xml:space="preserve">model of innovation state space </w:t>
      </w:r>
      <m:oMath>
        <m:r>
          <w:rPr>
            <w:rFonts w:ascii="Cambria Math" w:eastAsia="Times New Roman" w:hAnsi="Cambria Math" w:cs="Times New Roman"/>
            <w:kern w:val="1"/>
            <w:sz w:val="20"/>
            <w:szCs w:val="20"/>
            <w:lang w:val="en-US" w:eastAsia="ar-SA"/>
          </w:rPr>
          <m:t>ETS</m:t>
        </m:r>
      </m:oMath>
      <w:r>
        <w:rPr>
          <w:rFonts w:ascii="Times New Roman" w:eastAsia="Times New Roman" w:hAnsi="Times New Roman" w:cs="Times New Roman"/>
          <w:kern w:val="1"/>
          <w:sz w:val="20"/>
          <w:szCs w:val="20"/>
          <w:lang w:val="en-US" w:eastAsia="ar-SA"/>
        </w:rPr>
        <w:t xml:space="preserve"> (error, trend, seasonal)</w:t>
      </w:r>
      <w:r w:rsidRPr="00D42601">
        <w:rPr>
          <w:rFonts w:ascii="Times New Roman" w:eastAsia="Times New Roman" w:hAnsi="Times New Roman" w:cs="Times New Roman"/>
          <w:kern w:val="1"/>
          <w:sz w:val="20"/>
          <w:szCs w:val="20"/>
          <w:lang w:val="en-US" w:eastAsia="ar-SA"/>
        </w:rPr>
        <w:t xml:space="preserve">, the robust </w:t>
      </w:r>
      <m:oMath>
        <m:r>
          <w:rPr>
            <w:rFonts w:ascii="Cambria Math" w:eastAsia="Times New Roman" w:hAnsi="Cambria Math" w:cs="Times New Roman"/>
            <w:kern w:val="1"/>
            <w:sz w:val="20"/>
            <w:szCs w:val="20"/>
            <w:lang w:val="en-US" w:eastAsia="ar-SA"/>
          </w:rPr>
          <m:t>ETS</m:t>
        </m:r>
      </m:oMath>
      <w:r w:rsidRPr="00D42601">
        <w:rPr>
          <w:rFonts w:ascii="Times New Roman" w:eastAsia="Times New Roman" w:hAnsi="Times New Roman" w:cs="Times New Roman"/>
          <w:kern w:val="1"/>
          <w:sz w:val="20"/>
          <w:szCs w:val="20"/>
          <w:lang w:val="en-US" w:eastAsia="ar-SA"/>
        </w:rPr>
        <w:t xml:space="preserve">, and the </w:t>
      </w:r>
      <m:oMath>
        <m:r>
          <w:rPr>
            <w:rFonts w:ascii="Cambria Math" w:eastAsia="Times New Roman" w:hAnsi="Cambria Math" w:cs="Times New Roman"/>
            <w:kern w:val="1"/>
            <w:sz w:val="20"/>
            <w:szCs w:val="20"/>
            <w:lang w:val="en-US" w:eastAsia="ar-SA"/>
          </w:rPr>
          <m:t>ARIMA</m:t>
        </m:r>
      </m:oMath>
      <w:r w:rsidR="00554CA3">
        <w:rPr>
          <w:rFonts w:ascii="Times New Roman" w:eastAsia="Times New Roman" w:hAnsi="Times New Roman" w:cs="Times New Roman"/>
          <w:kern w:val="1"/>
          <w:sz w:val="20"/>
          <w:szCs w:val="20"/>
          <w:lang w:val="en-US" w:eastAsia="ar-SA"/>
        </w:rPr>
        <w:t xml:space="preserve"> </w:t>
      </w:r>
      <w:r w:rsidRPr="008C7759">
        <w:rPr>
          <w:rFonts w:ascii="Times New Roman" w:eastAsia="Times New Roman" w:hAnsi="Times New Roman" w:cs="Times New Roman"/>
          <w:iCs/>
          <w:kern w:val="1"/>
          <w:sz w:val="20"/>
          <w:szCs w:val="20"/>
          <w:lang w:val="es-ES" w:eastAsia="ar-SA"/>
        </w:rPr>
        <w:t>(autoregressive integrated moving average)</w:t>
      </w:r>
      <w:r w:rsidRPr="008C7759">
        <w:rPr>
          <w:rFonts w:ascii="Times New Roman" w:eastAsia="Times New Roman" w:hAnsi="Times New Roman" w:cs="Times New Roman"/>
          <w:iCs/>
          <w:kern w:val="1"/>
          <w:sz w:val="20"/>
          <w:szCs w:val="20"/>
          <w:lang w:val="en-US" w:eastAsia="ar-SA"/>
        </w:rPr>
        <w:t>.</w:t>
      </w:r>
      <w:r w:rsidRPr="00D42601">
        <w:rPr>
          <w:rFonts w:ascii="Times New Roman" w:eastAsia="Times New Roman" w:hAnsi="Times New Roman" w:cs="Times New Roman"/>
          <w:kern w:val="1"/>
          <w:sz w:val="20"/>
          <w:szCs w:val="20"/>
          <w:lang w:val="en-US" w:eastAsia="ar-SA"/>
        </w:rPr>
        <w:t xml:space="preserve"> We select the optimal forecast model by applying </w:t>
      </w:r>
      <w:r>
        <w:rPr>
          <w:rFonts w:ascii="Times New Roman" w:eastAsia="Times New Roman" w:hAnsi="Times New Roman" w:cs="Times New Roman"/>
          <w:kern w:val="1"/>
          <w:sz w:val="20"/>
          <w:szCs w:val="20"/>
          <w:lang w:val="en-US" w:eastAsia="ar-SA"/>
        </w:rPr>
        <w:t>a test of out-of-sample comparison of forecasts that</w:t>
      </w:r>
      <w:r w:rsidRPr="00D42601">
        <w:rPr>
          <w:rFonts w:ascii="Times New Roman" w:eastAsia="Times New Roman" w:hAnsi="Times New Roman" w:cs="Times New Roman"/>
          <w:kern w:val="1"/>
          <w:sz w:val="20"/>
          <w:szCs w:val="20"/>
          <w:lang w:val="en-US" w:eastAsia="ar-SA"/>
        </w:rPr>
        <w:t xml:space="preserve"> compares the </w:t>
      </w:r>
      <m:oMath>
        <m:r>
          <m:rPr>
            <m:sty m:val="p"/>
          </m:rPr>
          <w:rPr>
            <w:rFonts w:ascii="Cambria Math" w:eastAsia="Times New Roman" w:hAnsi="Cambria Math" w:cs="Times New Roman"/>
            <w:kern w:val="1"/>
            <w:sz w:val="20"/>
            <w:szCs w:val="20"/>
            <w:lang w:val="en-US" w:eastAsia="ar-SA"/>
          </w:rPr>
          <m:t>RMSE</m:t>
        </m:r>
      </m:oMath>
      <w:r w:rsidRPr="00D42601">
        <w:rPr>
          <w:rFonts w:ascii="Times New Roman" w:eastAsia="Times New Roman" w:hAnsi="Times New Roman" w:cs="Times New Roman"/>
          <w:kern w:val="1"/>
          <w:sz w:val="20"/>
          <w:szCs w:val="20"/>
          <w:lang w:val="en-US" w:eastAsia="ar-SA"/>
        </w:rPr>
        <w:t xml:space="preserve"> </w:t>
      </w:r>
      <w:r w:rsidRPr="00D42601">
        <w:rPr>
          <w:rFonts w:ascii="Times New Roman" w:eastAsia="Times New Roman" w:hAnsi="Times New Roman" w:cs="Times New Roman"/>
          <w:iCs/>
          <w:kern w:val="1"/>
          <w:sz w:val="20"/>
          <w:szCs w:val="20"/>
          <w:lang w:val="en-US" w:eastAsia="ar-SA"/>
        </w:rPr>
        <w:t>(root mean squared error)</w:t>
      </w:r>
      <w:r w:rsidRPr="00D42601">
        <w:rPr>
          <w:rFonts w:ascii="Times New Roman" w:eastAsia="Times New Roman" w:hAnsi="Times New Roman" w:cs="Times New Roman"/>
          <w:kern w:val="1"/>
          <w:sz w:val="20"/>
          <w:szCs w:val="20"/>
          <w:lang w:val="en-US" w:eastAsia="ar-SA"/>
        </w:rPr>
        <w:t xml:space="preserve"> of each pair of models over an out-of-sample period. We find that the best model is the ETS method. Our analysis is useful for the fertilizer business unit because it helps </w:t>
      </w:r>
      <w:r w:rsidRPr="00D42601">
        <w:rPr>
          <w:rFonts w:ascii="Times New Roman" w:eastAsia="Times New Roman" w:hAnsi="Times New Roman" w:cs="Times New Roman"/>
          <w:kern w:val="1"/>
          <w:sz w:val="20"/>
          <w:szCs w:val="20"/>
          <w:lang w:val="en-US" w:eastAsia="ar-SA"/>
        </w:rPr>
        <w:t>accurately forecast fertilizer’s demand. In addition, it enables reliable demand forecasts, which maximize profits together with a high level of delivery to customers.</w:t>
      </w:r>
    </w:p>
    <w:p w14:paraId="295BCDBE" w14:textId="77777777" w:rsidR="00063232" w:rsidRPr="00312126" w:rsidRDefault="00063232" w:rsidP="00063232">
      <w:pPr>
        <w:keepNext/>
        <w:suppressAutoHyphens/>
        <w:spacing w:line="100" w:lineRule="atLeast"/>
        <w:jc w:val="both"/>
        <w:textAlignment w:val="baseline"/>
        <w:rPr>
          <w:rFonts w:ascii="Times New Roman" w:eastAsia="Times New Roman" w:hAnsi="Times New Roman" w:cs="Times New Roman"/>
          <w:kern w:val="1"/>
          <w:sz w:val="20"/>
          <w:szCs w:val="20"/>
          <w:lang w:val="es-ES" w:eastAsia="ar-SA"/>
        </w:rPr>
      </w:pPr>
      <w:r w:rsidRPr="00D42601">
        <w:rPr>
          <w:rFonts w:ascii="Times New Roman" w:eastAsia="Times New Roman" w:hAnsi="Times New Roman" w:cs="Times New Roman"/>
          <w:b/>
          <w:kern w:val="1"/>
          <w:szCs w:val="20"/>
          <w:lang w:val="en-US" w:eastAsia="ar-SA"/>
        </w:rPr>
        <w:t xml:space="preserve">Keywords: </w:t>
      </w:r>
      <w:r>
        <w:rPr>
          <w:rFonts w:ascii="Times New Roman" w:eastAsia="Times New Roman" w:hAnsi="Times New Roman" w:cs="Times New Roman"/>
          <w:kern w:val="1"/>
          <w:sz w:val="20"/>
          <w:szCs w:val="20"/>
          <w:lang w:val="en-US" w:eastAsia="ar-SA"/>
        </w:rPr>
        <w:t>Out-of-sample f</w:t>
      </w:r>
      <w:r w:rsidRPr="00D42601">
        <w:rPr>
          <w:rFonts w:ascii="Times New Roman" w:eastAsia="Times New Roman" w:hAnsi="Times New Roman" w:cs="Times New Roman"/>
          <w:kern w:val="1"/>
          <w:sz w:val="20"/>
          <w:szCs w:val="20"/>
          <w:lang w:val="en-US" w:eastAsia="ar-SA"/>
        </w:rPr>
        <w:t>orecast</w:t>
      </w:r>
      <w:r>
        <w:rPr>
          <w:rFonts w:ascii="Times New Roman" w:eastAsia="Times New Roman" w:hAnsi="Times New Roman" w:cs="Times New Roman"/>
          <w:kern w:val="1"/>
          <w:sz w:val="20"/>
          <w:szCs w:val="20"/>
          <w:lang w:val="en-US" w:eastAsia="ar-SA"/>
        </w:rPr>
        <w:t>s,</w:t>
      </w:r>
      <w:r w:rsidRPr="00D42601">
        <w:rPr>
          <w:rFonts w:ascii="Times New Roman" w:eastAsia="Times New Roman" w:hAnsi="Times New Roman" w:cs="Times New Roman"/>
          <w:kern w:val="1"/>
          <w:sz w:val="20"/>
          <w:szCs w:val="20"/>
          <w:lang w:val="en-US" w:eastAsia="ar-SA"/>
        </w:rPr>
        <w:t xml:space="preserve"> ARIMA</w:t>
      </w:r>
      <w:r>
        <w:rPr>
          <w:rFonts w:ascii="Times New Roman" w:eastAsia="Times New Roman" w:hAnsi="Times New Roman" w:cs="Times New Roman"/>
          <w:kern w:val="1"/>
          <w:sz w:val="20"/>
          <w:szCs w:val="20"/>
          <w:lang w:val="en-US" w:eastAsia="ar-SA"/>
        </w:rPr>
        <w:t>,</w:t>
      </w:r>
      <w:r w:rsidRPr="00D42601">
        <w:rPr>
          <w:rFonts w:ascii="Times New Roman" w:eastAsia="Times New Roman" w:hAnsi="Times New Roman" w:cs="Times New Roman"/>
          <w:kern w:val="1"/>
          <w:sz w:val="20"/>
          <w:szCs w:val="20"/>
          <w:lang w:val="en-US" w:eastAsia="ar-SA"/>
        </w:rPr>
        <w:t xml:space="preserve"> Holt-Winters</w:t>
      </w:r>
      <w:r>
        <w:rPr>
          <w:rFonts w:ascii="Times New Roman" w:eastAsia="Times New Roman" w:hAnsi="Times New Roman" w:cs="Times New Roman"/>
          <w:kern w:val="1"/>
          <w:sz w:val="20"/>
          <w:szCs w:val="20"/>
          <w:lang w:val="en-US" w:eastAsia="ar-SA"/>
        </w:rPr>
        <w:t>,</w:t>
      </w:r>
      <w:r w:rsidRPr="00D42601">
        <w:rPr>
          <w:rFonts w:ascii="Times New Roman" w:eastAsia="Times New Roman" w:hAnsi="Times New Roman" w:cs="Times New Roman"/>
          <w:kern w:val="1"/>
          <w:sz w:val="20"/>
          <w:szCs w:val="20"/>
          <w:lang w:val="en-US" w:eastAsia="ar-SA"/>
        </w:rPr>
        <w:t xml:space="preserve"> ETS model</w:t>
      </w:r>
      <w:r>
        <w:rPr>
          <w:rFonts w:ascii="Times New Roman" w:eastAsia="Times New Roman" w:hAnsi="Times New Roman" w:cs="Times New Roman"/>
          <w:kern w:val="1"/>
          <w:sz w:val="20"/>
          <w:szCs w:val="20"/>
          <w:lang w:val="en-US" w:eastAsia="ar-SA"/>
        </w:rPr>
        <w:t>,</w:t>
      </w:r>
      <w:r w:rsidRPr="00D42601">
        <w:rPr>
          <w:rFonts w:ascii="Times New Roman" w:eastAsia="Times New Roman" w:hAnsi="Times New Roman" w:cs="Times New Roman"/>
          <w:kern w:val="1"/>
          <w:sz w:val="20"/>
          <w:szCs w:val="20"/>
          <w:lang w:val="en-US" w:eastAsia="ar-SA"/>
        </w:rPr>
        <w:t xml:space="preserve"> robust ETS model</w:t>
      </w:r>
      <w:r>
        <w:rPr>
          <w:rFonts w:ascii="Times New Roman" w:eastAsia="Times New Roman" w:hAnsi="Times New Roman" w:cs="Times New Roman"/>
          <w:kern w:val="1"/>
          <w:sz w:val="20"/>
          <w:szCs w:val="20"/>
          <w:lang w:val="en-US" w:eastAsia="ar-SA"/>
        </w:rPr>
        <w:t>,</w:t>
      </w:r>
      <w:r w:rsidRPr="00D42601">
        <w:rPr>
          <w:rFonts w:ascii="Times New Roman" w:eastAsia="Times New Roman" w:hAnsi="Times New Roman" w:cs="Times New Roman"/>
          <w:kern w:val="1"/>
          <w:sz w:val="20"/>
          <w:szCs w:val="20"/>
          <w:lang w:val="en-US" w:eastAsia="ar-SA"/>
        </w:rPr>
        <w:t xml:space="preserve"> demand for fertilizers.</w:t>
      </w:r>
    </w:p>
    <w:p w14:paraId="41F0BBC1" w14:textId="77777777" w:rsidR="00063232" w:rsidRPr="00190C50" w:rsidRDefault="00063232" w:rsidP="00063232">
      <w:pPr>
        <w:pStyle w:val="JENUITtulo1"/>
        <w:numPr>
          <w:ilvl w:val="0"/>
          <w:numId w:val="5"/>
        </w:numPr>
        <w:spacing w:before="0"/>
      </w:pPr>
      <w:r w:rsidRPr="00190C50">
        <w:t>Introducción</w:t>
      </w:r>
    </w:p>
    <w:p w14:paraId="4B5FAAC3" w14:textId="66CB104B" w:rsidR="00063232" w:rsidRDefault="00063232" w:rsidP="00063232">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 xml:space="preserve">Desde comienzos de mitad del siglo XX </w:t>
      </w:r>
      <w:r w:rsidRPr="004A4F21">
        <w:rPr>
          <w:rFonts w:ascii="Times New Roman" w:eastAsia="Times New Roman" w:hAnsi="Times New Roman" w:cs="Times New Roman"/>
          <w:kern w:val="1"/>
          <w:sz w:val="20"/>
          <w:szCs w:val="20"/>
          <w:lang w:val="es-ES" w:eastAsia="ar-SA"/>
        </w:rPr>
        <w:t>la producción</w:t>
      </w:r>
      <w:r>
        <w:rPr>
          <w:rFonts w:ascii="Times New Roman" w:eastAsia="Times New Roman" w:hAnsi="Times New Roman" w:cs="Times New Roman"/>
          <w:kern w:val="1"/>
          <w:sz w:val="20"/>
          <w:szCs w:val="20"/>
          <w:lang w:val="es-ES" w:eastAsia="ar-SA"/>
        </w:rPr>
        <w:t xml:space="preserve"> de </w:t>
      </w:r>
      <w:r w:rsidRPr="004A4F21">
        <w:rPr>
          <w:rFonts w:ascii="Times New Roman" w:eastAsia="Times New Roman" w:hAnsi="Times New Roman" w:cs="Times New Roman"/>
          <w:kern w:val="1"/>
          <w:sz w:val="20"/>
          <w:szCs w:val="20"/>
          <w:lang w:val="es-ES" w:eastAsia="ar-SA"/>
        </w:rPr>
        <w:t xml:space="preserve">cultivos </w:t>
      </w:r>
      <w:r>
        <w:rPr>
          <w:rFonts w:ascii="Times New Roman" w:eastAsia="Times New Roman" w:hAnsi="Times New Roman" w:cs="Times New Roman"/>
          <w:kern w:val="1"/>
          <w:sz w:val="20"/>
          <w:szCs w:val="20"/>
          <w:lang w:val="es-ES" w:eastAsia="ar-SA"/>
        </w:rPr>
        <w:t xml:space="preserve">escaló constantemente en el mundo. Del mismo modo, creció la demanda y consumo de fertilizantes. Según </w:t>
      </w:r>
      <w:r>
        <w:rPr>
          <w:rFonts w:ascii="Times New Roman" w:hAnsi="Times New Roman" w:cs="Times New Roman"/>
          <w:sz w:val="20"/>
        </w:rPr>
        <w:fldChar w:fldCharType="begin"/>
      </w:r>
      <w:r w:rsidR="00BC78F3">
        <w:rPr>
          <w:rFonts w:ascii="Times New Roman" w:hAnsi="Times New Roman" w:cs="Times New Roman"/>
          <w:sz w:val="20"/>
        </w:rPr>
        <w:instrText xml:space="preserve"> ADDIN ZOTERO_ITEM CSL_CITATION {"citationID":"NFX4WcX4","properties":{"formattedCitation":"[1]","plainCitation":"[1]","noteIndex":0},"citationItems":[{"id":154,"uris":["http://zotero.org/users/8739649/items/Q6URLFEA"],"uri":["http://zotero.org/users/8739649/items/Q6URLFEA"],"itemData":{"id":154,"type":"article-journal","container-title":"Environmental Monitoring and Assessment","DOI":"10.1007/s10661-006-9597-7","ISSN":"0167-6369, 1573-2959","issue":"1-3","journalAbbreviation":"Environ Monit Assess","language":"en","page":"427-434","source":"DOI.org (Crossref)","title":"A forecast analysis on fertilizers consumption worldwide","volume":"133","author":[{"family":"Zhang","given":"WenJun"},{"family":"Zhang","given":"XiYan"}],"issued":{"date-parts":[["2007",10]]}}}],"schema":"https://github.com/citation-style-language/schema/raw/master/csl-citation.json"} </w:instrText>
      </w:r>
      <w:r>
        <w:rPr>
          <w:rFonts w:ascii="Times New Roman" w:hAnsi="Times New Roman" w:cs="Times New Roman"/>
          <w:sz w:val="20"/>
        </w:rPr>
        <w:fldChar w:fldCharType="separate"/>
      </w:r>
      <w:r w:rsidR="00BC78F3" w:rsidRPr="00BC78F3">
        <w:rPr>
          <w:rFonts w:ascii="Times New Roman" w:hAnsi="Times New Roman" w:cs="Times New Roman"/>
          <w:sz w:val="20"/>
        </w:rPr>
        <w:t>[1]</w:t>
      </w:r>
      <w:r>
        <w:rPr>
          <w:rFonts w:ascii="Times New Roman" w:hAnsi="Times New Roman" w:cs="Times New Roman"/>
          <w:sz w:val="20"/>
        </w:rPr>
        <w:fldChar w:fldCharType="end"/>
      </w:r>
      <w:r>
        <w:rPr>
          <w:rFonts w:ascii="Times New Roman" w:eastAsia="Times New Roman" w:hAnsi="Times New Roman" w:cs="Times New Roman"/>
          <w:kern w:val="1"/>
          <w:sz w:val="20"/>
          <w:szCs w:val="20"/>
          <w:lang w:val="es-ES" w:eastAsia="ar-SA"/>
        </w:rPr>
        <w:t>, tales crecimientos dependen de la gran expansión demográfica que experimentó el planeta en el siglo anterior.</w:t>
      </w:r>
    </w:p>
    <w:p w14:paraId="3026D7E7" w14:textId="666A6F0E" w:rsidR="00063232" w:rsidRDefault="00063232" w:rsidP="00063232">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FE09D4">
        <w:rPr>
          <w:rFonts w:ascii="Times New Roman" w:eastAsia="Times New Roman" w:hAnsi="Times New Roman" w:cs="Times New Roman"/>
          <w:kern w:val="1"/>
          <w:sz w:val="20"/>
          <w:szCs w:val="20"/>
          <w:lang w:val="es-ES" w:eastAsia="ar-SA"/>
        </w:rPr>
        <w:t xml:space="preserve">Para la </w:t>
      </w:r>
      <w:r w:rsidRPr="00FE09D4">
        <w:rPr>
          <w:rFonts w:ascii="Times New Roman" w:eastAsia="Times New Roman" w:hAnsi="Times New Roman" w:cs="Times New Roman"/>
          <w:i/>
          <w:iCs/>
          <w:kern w:val="1"/>
          <w:sz w:val="20"/>
          <w:szCs w:val="20"/>
          <w:lang w:val="es-ES" w:eastAsia="ar-SA"/>
        </w:rPr>
        <w:t xml:space="preserve">unidad de negocios </w:t>
      </w:r>
      <w:r w:rsidRPr="00FE09D4">
        <w:rPr>
          <w:rFonts w:ascii="Times New Roman" w:eastAsia="Times New Roman" w:hAnsi="Times New Roman" w:cs="Times New Roman"/>
          <w:kern w:val="1"/>
          <w:sz w:val="20"/>
          <w:szCs w:val="20"/>
          <w:lang w:val="es-ES" w:eastAsia="ar-SA"/>
        </w:rPr>
        <w:t>agropecuarios del complejo</w:t>
      </w:r>
      <w:r>
        <w:rPr>
          <w:rFonts w:ascii="Times New Roman" w:eastAsia="Times New Roman" w:hAnsi="Times New Roman" w:cs="Times New Roman"/>
          <w:kern w:val="1"/>
          <w:sz w:val="20"/>
          <w:szCs w:val="20"/>
          <w:lang w:val="es-ES" w:eastAsia="ar-SA"/>
        </w:rPr>
        <w:t xml:space="preserve"> </w:t>
      </w:r>
      <w:r w:rsidRPr="00FE09D4">
        <w:rPr>
          <w:rFonts w:ascii="Times New Roman" w:eastAsia="Times New Roman" w:hAnsi="Times New Roman" w:cs="Times New Roman"/>
          <w:kern w:val="1"/>
          <w:sz w:val="20"/>
          <w:szCs w:val="20"/>
          <w:lang w:val="es-ES" w:eastAsia="ar-SA"/>
        </w:rPr>
        <w:t>agroexportador de Puerto General San Martín</w:t>
      </w:r>
      <w:r>
        <w:rPr>
          <w:rFonts w:ascii="Times New Roman" w:eastAsia="Times New Roman" w:hAnsi="Times New Roman" w:cs="Times New Roman"/>
          <w:kern w:val="1"/>
          <w:sz w:val="20"/>
          <w:szCs w:val="20"/>
          <w:lang w:val="es-ES" w:eastAsia="ar-SA"/>
        </w:rPr>
        <w:t>,</w:t>
      </w:r>
      <w:r w:rsidRPr="00FE09D4">
        <w:rPr>
          <w:rFonts w:ascii="Times New Roman" w:eastAsia="Times New Roman" w:hAnsi="Times New Roman" w:cs="Times New Roman"/>
          <w:kern w:val="1"/>
          <w:sz w:val="20"/>
          <w:szCs w:val="20"/>
          <w:lang w:val="es-ES" w:eastAsia="ar-SA"/>
        </w:rPr>
        <w:t xml:space="preserve"> conocer la demanda futura de </w:t>
      </w:r>
      <w:r>
        <w:rPr>
          <w:rFonts w:ascii="Times New Roman" w:eastAsia="Times New Roman" w:hAnsi="Times New Roman" w:cs="Times New Roman"/>
          <w:kern w:val="1"/>
          <w:sz w:val="20"/>
          <w:szCs w:val="20"/>
          <w:lang w:val="es-ES" w:eastAsia="ar-SA"/>
        </w:rPr>
        <w:t xml:space="preserve">toneladas </w:t>
      </w:r>
      <w:r w:rsidRPr="005156D1">
        <w:rPr>
          <w:rFonts w:ascii="Times New Roman" w:eastAsia="Times New Roman" w:hAnsi="Times New Roman" w:cs="Times New Roman"/>
          <w:kern w:val="1"/>
          <w:sz w:val="20"/>
          <w:szCs w:val="20"/>
          <w:lang w:val="es-ES" w:eastAsia="ar-SA"/>
        </w:rPr>
        <w:t>de fertilizantes</w:t>
      </w:r>
      <w:r w:rsidRPr="00FE09D4">
        <w:rPr>
          <w:rFonts w:ascii="Times New Roman" w:eastAsia="Times New Roman" w:hAnsi="Times New Roman" w:cs="Times New Roman"/>
          <w:kern w:val="1"/>
          <w:sz w:val="20"/>
          <w:szCs w:val="20"/>
          <w:lang w:val="es-ES" w:eastAsia="ar-SA"/>
        </w:rPr>
        <w:t xml:space="preserve"> </w:t>
      </w:r>
      <w:r w:rsidRPr="00A86B16">
        <w:rPr>
          <w:rFonts w:ascii="Times New Roman" w:eastAsia="Times New Roman" w:hAnsi="Times New Roman" w:cs="Times New Roman"/>
          <w:kern w:val="1"/>
          <w:sz w:val="20"/>
          <w:szCs w:val="20"/>
          <w:lang w:val="es-ES" w:eastAsia="ar-SA"/>
        </w:rPr>
        <w:t xml:space="preserve">es </w:t>
      </w:r>
      <w:r w:rsidRPr="00F27F60">
        <w:rPr>
          <w:rFonts w:ascii="Times New Roman" w:eastAsia="Times New Roman" w:hAnsi="Times New Roman" w:cs="Times New Roman"/>
          <w:kern w:val="1"/>
          <w:sz w:val="20"/>
          <w:szCs w:val="20"/>
          <w:lang w:val="es-ES" w:eastAsia="ar-SA"/>
        </w:rPr>
        <w:t xml:space="preserve">clave </w:t>
      </w:r>
      <w:r w:rsidR="00E55D2D" w:rsidRPr="00F27F60">
        <w:rPr>
          <w:rFonts w:ascii="Times New Roman" w:eastAsia="Times New Roman" w:hAnsi="Times New Roman" w:cs="Times New Roman"/>
          <w:kern w:val="1"/>
          <w:sz w:val="20"/>
          <w:szCs w:val="20"/>
          <w:lang w:val="es-ES" w:eastAsia="ar-SA"/>
        </w:rPr>
        <w:t>en</w:t>
      </w:r>
      <w:r w:rsidRPr="00F27F60">
        <w:rPr>
          <w:rFonts w:ascii="Times New Roman" w:eastAsia="Times New Roman" w:hAnsi="Times New Roman" w:cs="Times New Roman"/>
          <w:kern w:val="1"/>
          <w:sz w:val="20"/>
          <w:szCs w:val="20"/>
          <w:lang w:val="es-ES" w:eastAsia="ar-SA"/>
        </w:rPr>
        <w:t xml:space="preserve"> la </w:t>
      </w:r>
      <w:r w:rsidRPr="00F27F60">
        <w:rPr>
          <w:rFonts w:ascii="Times New Roman" w:eastAsia="Times New Roman" w:hAnsi="Times New Roman" w:cs="Times New Roman"/>
          <w:i/>
          <w:iCs/>
          <w:kern w:val="1"/>
          <w:sz w:val="20"/>
          <w:szCs w:val="20"/>
          <w:lang w:val="es-ES" w:eastAsia="ar-SA"/>
        </w:rPr>
        <w:t>toma</w:t>
      </w:r>
      <w:r w:rsidRPr="00FE09D4">
        <w:rPr>
          <w:rFonts w:ascii="Times New Roman" w:eastAsia="Times New Roman" w:hAnsi="Times New Roman" w:cs="Times New Roman"/>
          <w:i/>
          <w:iCs/>
          <w:kern w:val="1"/>
          <w:sz w:val="20"/>
          <w:szCs w:val="20"/>
          <w:lang w:val="es-ES" w:eastAsia="ar-SA"/>
        </w:rPr>
        <w:t xml:space="preserve"> de decisiones</w:t>
      </w:r>
      <w:r w:rsidRPr="00FE09D4">
        <w:rPr>
          <w:rFonts w:ascii="Times New Roman" w:eastAsia="Times New Roman" w:hAnsi="Times New Roman" w:cs="Times New Roman"/>
          <w:kern w:val="1"/>
          <w:sz w:val="20"/>
          <w:szCs w:val="20"/>
          <w:lang w:val="es-ES" w:eastAsia="ar-SA"/>
        </w:rPr>
        <w:t xml:space="preserve"> </w:t>
      </w:r>
      <w:r>
        <w:rPr>
          <w:rFonts w:ascii="Times New Roman" w:eastAsia="Times New Roman" w:hAnsi="Times New Roman" w:cs="Times New Roman"/>
          <w:kern w:val="1"/>
          <w:sz w:val="20"/>
          <w:szCs w:val="20"/>
          <w:lang w:val="es-ES" w:eastAsia="ar-SA"/>
        </w:rPr>
        <w:t xml:space="preserve">a </w:t>
      </w:r>
      <w:r w:rsidRPr="00FE09D4">
        <w:rPr>
          <w:rFonts w:ascii="Times New Roman" w:eastAsia="Times New Roman" w:hAnsi="Times New Roman" w:cs="Times New Roman"/>
          <w:kern w:val="1"/>
          <w:sz w:val="20"/>
          <w:szCs w:val="20"/>
          <w:lang w:val="es-ES" w:eastAsia="ar-SA"/>
        </w:rPr>
        <w:t xml:space="preserve">nivel estratégico. La introducción de </w:t>
      </w:r>
      <w:r w:rsidRPr="00FE09D4">
        <w:rPr>
          <w:rFonts w:ascii="Times New Roman" w:eastAsia="Times New Roman" w:hAnsi="Times New Roman" w:cs="Times New Roman"/>
          <w:i/>
          <w:iCs/>
          <w:kern w:val="1"/>
          <w:sz w:val="20"/>
          <w:szCs w:val="20"/>
          <w:lang w:val="es-ES" w:eastAsia="ar-SA"/>
        </w:rPr>
        <w:t>técnicas de pronósticos</w:t>
      </w:r>
      <w:r w:rsidRPr="00FE09D4">
        <w:rPr>
          <w:rFonts w:ascii="Times New Roman" w:eastAsia="Times New Roman" w:hAnsi="Times New Roman" w:cs="Times New Roman"/>
          <w:kern w:val="1"/>
          <w:sz w:val="20"/>
          <w:szCs w:val="20"/>
          <w:lang w:val="es-ES" w:eastAsia="ar-SA"/>
        </w:rPr>
        <w:t xml:space="preserve"> al conjunto de </w:t>
      </w:r>
      <w:r>
        <w:rPr>
          <w:rFonts w:ascii="Times New Roman" w:eastAsia="Times New Roman" w:hAnsi="Times New Roman" w:cs="Times New Roman"/>
          <w:kern w:val="1"/>
          <w:sz w:val="20"/>
          <w:szCs w:val="20"/>
          <w:lang w:val="es-ES" w:eastAsia="ar-SA"/>
        </w:rPr>
        <w:t xml:space="preserve">las </w:t>
      </w:r>
      <w:r w:rsidRPr="00FE09D4">
        <w:rPr>
          <w:rFonts w:ascii="Times New Roman" w:eastAsia="Times New Roman" w:hAnsi="Times New Roman" w:cs="Times New Roman"/>
          <w:kern w:val="1"/>
          <w:sz w:val="20"/>
          <w:szCs w:val="20"/>
          <w:lang w:val="es-ES" w:eastAsia="ar-SA"/>
        </w:rPr>
        <w:t xml:space="preserve">actividades del área comercial contribuirá a </w:t>
      </w:r>
      <w:r w:rsidRPr="00FE09D4">
        <w:rPr>
          <w:rFonts w:ascii="Times New Roman" w:eastAsia="Times New Roman" w:hAnsi="Times New Roman" w:cs="Times New Roman"/>
          <w:i/>
          <w:iCs/>
          <w:kern w:val="1"/>
          <w:sz w:val="20"/>
          <w:szCs w:val="20"/>
          <w:lang w:val="es-ES" w:eastAsia="ar-SA"/>
        </w:rPr>
        <w:t>reducir la incertidumbre</w:t>
      </w:r>
      <w:r w:rsidRPr="00FE09D4">
        <w:rPr>
          <w:rFonts w:ascii="Times New Roman" w:eastAsia="Times New Roman" w:hAnsi="Times New Roman" w:cs="Times New Roman"/>
          <w:kern w:val="1"/>
          <w:sz w:val="20"/>
          <w:szCs w:val="20"/>
          <w:lang w:val="es-ES" w:eastAsia="ar-SA"/>
        </w:rPr>
        <w:t xml:space="preserve"> y </w:t>
      </w:r>
      <w:r w:rsidRPr="00FE09D4">
        <w:rPr>
          <w:rFonts w:ascii="Times New Roman" w:eastAsia="Times New Roman" w:hAnsi="Times New Roman" w:cs="Times New Roman"/>
          <w:i/>
          <w:iCs/>
          <w:kern w:val="1"/>
          <w:sz w:val="20"/>
          <w:szCs w:val="20"/>
          <w:lang w:val="es-ES" w:eastAsia="ar-SA"/>
        </w:rPr>
        <w:t>minimizar los riesgos</w:t>
      </w:r>
      <w:r w:rsidRPr="00FE09D4">
        <w:rPr>
          <w:rFonts w:ascii="Times New Roman" w:eastAsia="Times New Roman" w:hAnsi="Times New Roman" w:cs="Times New Roman"/>
          <w:kern w:val="1"/>
          <w:sz w:val="20"/>
          <w:szCs w:val="20"/>
          <w:lang w:val="es-ES" w:eastAsia="ar-SA"/>
        </w:rPr>
        <w:t xml:space="preserve"> al momento de generar contratos de importación, y a posteriori </w:t>
      </w:r>
      <w:r w:rsidRPr="00FE09D4">
        <w:rPr>
          <w:rFonts w:ascii="Times New Roman" w:eastAsia="Times New Roman" w:hAnsi="Times New Roman" w:cs="Times New Roman"/>
          <w:i/>
          <w:iCs/>
          <w:kern w:val="1"/>
          <w:sz w:val="20"/>
          <w:szCs w:val="20"/>
          <w:lang w:val="es-ES" w:eastAsia="ar-SA"/>
        </w:rPr>
        <w:t>optimizar la gestión de operaciones</w:t>
      </w:r>
      <w:r>
        <w:rPr>
          <w:rFonts w:ascii="Times New Roman" w:eastAsia="Times New Roman" w:hAnsi="Times New Roman" w:cs="Times New Roman"/>
          <w:i/>
          <w:iCs/>
          <w:kern w:val="1"/>
          <w:sz w:val="20"/>
          <w:szCs w:val="20"/>
          <w:lang w:val="es-ES" w:eastAsia="ar-SA"/>
        </w:rPr>
        <w:t xml:space="preserve"> </w:t>
      </w:r>
      <w:r>
        <w:rPr>
          <w:rFonts w:ascii="Times New Roman" w:eastAsia="Times New Roman" w:hAnsi="Times New Roman" w:cs="Times New Roman"/>
          <w:i/>
          <w:iCs/>
          <w:kern w:val="1"/>
          <w:sz w:val="20"/>
          <w:szCs w:val="20"/>
          <w:lang w:val="es-ES" w:eastAsia="ar-SA"/>
        </w:rPr>
        <w:fldChar w:fldCharType="begin"/>
      </w:r>
      <w:r w:rsidR="00BC78F3">
        <w:rPr>
          <w:rFonts w:ascii="Times New Roman" w:eastAsia="Times New Roman" w:hAnsi="Times New Roman" w:cs="Times New Roman"/>
          <w:i/>
          <w:iCs/>
          <w:kern w:val="1"/>
          <w:sz w:val="20"/>
          <w:szCs w:val="20"/>
          <w:lang w:val="es-ES" w:eastAsia="ar-SA"/>
        </w:rPr>
        <w:instrText xml:space="preserve"> ADDIN ZOTERO_ITEM CSL_CITATION {"citationID":"DChHLfuN","properties":{"formattedCitation":"[2]","plainCitation":"[2]","noteIndex":0},"citationItems":[{"id":259,"uris":["http://zotero.org/users/8739649/items/HN48XXCP"],"uri":["http://zotero.org/users/8739649/items/HN48XXCP"],"itemData":{"id":259,"type":"webpage","abstract":"¿Qué tipos fertilizantes existen? ¿Cuáles son utilizados en Argentina? ¿Cómo se distribuye su oferta y demanda en el mundo? ¿En qué cultivos se emplean? ¿Qué perspectivas tiene el mercado de fertilizantes?","container-title":"Bolsa de Comercio de Rosario","language":"es","note":"section: Noticias Informativo Semanal","title":"Fertilizantes: panorama y oportunidades para la Argentina","title-short":"Fertilizantes","URL":"http://www.bcr.com.ar/es/mercados/investigacion-y-desarrollo/informativo-semanal/noticias-informativo-semanal/fertilizantes","author":[{"family":"Calzada","given":"Julio"},{"family":"D’Angelo","given":"Guido"}],"issued":{"date-parts":[["2021",6,24]]}}}],"schema":"https://github.com/citation-style-language/schema/raw/master/csl-citation.json"} </w:instrText>
      </w:r>
      <w:r>
        <w:rPr>
          <w:rFonts w:ascii="Times New Roman" w:eastAsia="Times New Roman" w:hAnsi="Times New Roman" w:cs="Times New Roman"/>
          <w:i/>
          <w:iCs/>
          <w:kern w:val="1"/>
          <w:sz w:val="20"/>
          <w:szCs w:val="20"/>
          <w:lang w:val="es-ES" w:eastAsia="ar-SA"/>
        </w:rPr>
        <w:fldChar w:fldCharType="separate"/>
      </w:r>
      <w:r w:rsidR="00BC78F3" w:rsidRPr="00BC78F3">
        <w:rPr>
          <w:rFonts w:ascii="Times New Roman" w:hAnsi="Times New Roman" w:cs="Times New Roman"/>
          <w:sz w:val="20"/>
        </w:rPr>
        <w:t>[2]</w:t>
      </w:r>
      <w:r>
        <w:rPr>
          <w:rFonts w:ascii="Times New Roman" w:eastAsia="Times New Roman" w:hAnsi="Times New Roman" w:cs="Times New Roman"/>
          <w:i/>
          <w:iCs/>
          <w:kern w:val="1"/>
          <w:sz w:val="20"/>
          <w:szCs w:val="20"/>
          <w:lang w:val="es-ES" w:eastAsia="ar-SA"/>
        </w:rPr>
        <w:fldChar w:fldCharType="end"/>
      </w:r>
      <w:r>
        <w:rPr>
          <w:rFonts w:ascii="Times New Roman" w:eastAsia="Times New Roman" w:hAnsi="Times New Roman" w:cs="Times New Roman"/>
          <w:kern w:val="1"/>
          <w:sz w:val="20"/>
          <w:szCs w:val="20"/>
          <w:lang w:val="es-ES" w:eastAsia="ar-SA"/>
        </w:rPr>
        <w:t xml:space="preserve">. </w:t>
      </w:r>
    </w:p>
    <w:p w14:paraId="6D51738A" w14:textId="24B16E18" w:rsidR="00A77F60" w:rsidRPr="005156D1" w:rsidRDefault="00A77F60" w:rsidP="00A77F60">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 xml:space="preserve">La </w:t>
      </w:r>
      <w:r w:rsidRPr="00FE09D4">
        <w:rPr>
          <w:rFonts w:ascii="Times New Roman" w:eastAsia="Times New Roman" w:hAnsi="Times New Roman" w:cs="Times New Roman"/>
          <w:i/>
          <w:iCs/>
          <w:kern w:val="1"/>
          <w:sz w:val="20"/>
          <w:szCs w:val="20"/>
          <w:lang w:val="es-ES" w:eastAsia="ar-SA"/>
        </w:rPr>
        <w:t xml:space="preserve">demanda </w:t>
      </w:r>
      <w:r w:rsidR="006D4EEC">
        <w:rPr>
          <w:rFonts w:ascii="Times New Roman" w:eastAsia="Times New Roman" w:hAnsi="Times New Roman" w:cs="Times New Roman"/>
          <w:i/>
          <w:iCs/>
          <w:kern w:val="1"/>
          <w:sz w:val="20"/>
          <w:szCs w:val="20"/>
          <w:lang w:val="es-ES" w:eastAsia="ar-SA"/>
        </w:rPr>
        <w:t>agrícola</w:t>
      </w:r>
      <w:r w:rsidRPr="00FE09D4">
        <w:rPr>
          <w:rFonts w:ascii="Times New Roman" w:eastAsia="Times New Roman" w:hAnsi="Times New Roman" w:cs="Times New Roman"/>
          <w:i/>
          <w:iCs/>
          <w:kern w:val="1"/>
          <w:sz w:val="20"/>
          <w:szCs w:val="20"/>
          <w:lang w:val="es-ES" w:eastAsia="ar-SA"/>
        </w:rPr>
        <w:t xml:space="preserve"> de fertilizantes</w:t>
      </w:r>
      <w:r w:rsidRPr="00FE09D4">
        <w:rPr>
          <w:rFonts w:ascii="Times New Roman" w:eastAsia="Times New Roman" w:hAnsi="Times New Roman" w:cs="Times New Roman"/>
          <w:kern w:val="1"/>
          <w:sz w:val="20"/>
          <w:szCs w:val="20"/>
          <w:lang w:val="es-ES" w:eastAsia="ar-SA"/>
        </w:rPr>
        <w:t xml:space="preserve"> está estrechamente vinculada a la rotación de los cultivos en los suelos</w:t>
      </w:r>
      <w:r w:rsidR="0000559B">
        <w:rPr>
          <w:rFonts w:ascii="Times New Roman" w:eastAsia="Times New Roman" w:hAnsi="Times New Roman" w:cs="Times New Roman"/>
          <w:kern w:val="1"/>
          <w:sz w:val="20"/>
          <w:szCs w:val="20"/>
          <w:lang w:val="es-ES" w:eastAsia="ar-SA"/>
        </w:rPr>
        <w:t xml:space="preserve"> argentinos</w:t>
      </w:r>
      <w:r w:rsidR="00972381">
        <w:rPr>
          <w:rFonts w:ascii="Times New Roman" w:eastAsia="Times New Roman" w:hAnsi="Times New Roman" w:cs="Times New Roman"/>
          <w:kern w:val="1"/>
          <w:sz w:val="20"/>
          <w:szCs w:val="20"/>
          <w:lang w:val="es-ES" w:eastAsia="ar-SA"/>
        </w:rPr>
        <w:t xml:space="preserve"> </w:t>
      </w:r>
      <w:r w:rsidRPr="00FE09D4">
        <w:rPr>
          <w:rFonts w:ascii="Times New Roman" w:eastAsia="Times New Roman" w:hAnsi="Times New Roman" w:cs="Times New Roman"/>
          <w:kern w:val="1"/>
          <w:sz w:val="20"/>
          <w:szCs w:val="20"/>
          <w:lang w:val="es-ES" w:eastAsia="ar-SA"/>
        </w:rPr>
        <w:fldChar w:fldCharType="begin"/>
      </w:r>
      <w:r w:rsidR="00BC78F3">
        <w:rPr>
          <w:rFonts w:ascii="Times New Roman" w:eastAsia="Times New Roman" w:hAnsi="Times New Roman" w:cs="Times New Roman"/>
          <w:kern w:val="1"/>
          <w:sz w:val="20"/>
          <w:szCs w:val="20"/>
          <w:lang w:val="es-ES" w:eastAsia="ar-SA"/>
        </w:rPr>
        <w:instrText xml:space="preserve"> ADDIN ZOTERO_ITEM CSL_CITATION {"citationID":"GEnZ0VJG","properties":{"formattedCitation":"[3]","plainCitation":"[3]","noteIndex":0},"citationItems":[{"id":155,"uris":["http://zotero.org/users/8739649/items/TWH3XGN7"],"uri":["http://zotero.org/users/8739649/items/TWH3XGN7"],"itemData":{"id":155,"type":"webpage","abstract":"Siembra, floración, transplante, y cosecha de las principales cultivos en Argentina, por provincia y por mes del año.","language":"es","title":"Principales cultivos por provincia Argentina, y mes de siembra y cosecha","URL":"https://inta.gob.ar/documentos/principales-cultivos-por-provincia-argentina-y-mes-de-siembra-y-cosecha","author":[{"literal":"Instituto Nacional de Tecnología Agropecuaria"}],"accessed":{"date-parts":[["2022",3,6]]}}}],"schema":"https://github.com/citation-style-language/schema/raw/master/csl-citation.json"} </w:instrText>
      </w:r>
      <w:r w:rsidRPr="00FE09D4">
        <w:rPr>
          <w:rFonts w:ascii="Times New Roman" w:eastAsia="Times New Roman" w:hAnsi="Times New Roman" w:cs="Times New Roman"/>
          <w:kern w:val="1"/>
          <w:sz w:val="20"/>
          <w:szCs w:val="20"/>
          <w:lang w:val="es-ES" w:eastAsia="ar-SA"/>
        </w:rPr>
        <w:fldChar w:fldCharType="separate"/>
      </w:r>
      <w:r w:rsidR="00BC78F3" w:rsidRPr="00BC78F3">
        <w:rPr>
          <w:rFonts w:ascii="Times New Roman" w:hAnsi="Times New Roman" w:cs="Times New Roman"/>
          <w:sz w:val="20"/>
        </w:rPr>
        <w:t>[3]</w:t>
      </w:r>
      <w:r w:rsidRPr="00FE09D4">
        <w:rPr>
          <w:rFonts w:ascii="Times New Roman" w:eastAsia="Times New Roman" w:hAnsi="Times New Roman" w:cs="Times New Roman"/>
          <w:kern w:val="1"/>
          <w:sz w:val="20"/>
          <w:szCs w:val="20"/>
          <w:lang w:val="es-ES" w:eastAsia="ar-SA"/>
        </w:rPr>
        <w:fldChar w:fldCharType="end"/>
      </w:r>
      <w:r w:rsidRPr="00FE09D4">
        <w:rPr>
          <w:rFonts w:ascii="Times New Roman" w:eastAsia="Times New Roman" w:hAnsi="Times New Roman" w:cs="Times New Roman"/>
          <w:kern w:val="1"/>
          <w:sz w:val="20"/>
          <w:szCs w:val="20"/>
          <w:lang w:val="es-ES" w:eastAsia="ar-SA"/>
        </w:rPr>
        <w:t xml:space="preserve"> y</w:t>
      </w:r>
      <w:r w:rsidR="00080929">
        <w:rPr>
          <w:rFonts w:ascii="Times New Roman" w:eastAsia="Times New Roman" w:hAnsi="Times New Roman" w:cs="Times New Roman"/>
          <w:kern w:val="1"/>
          <w:sz w:val="20"/>
          <w:szCs w:val="20"/>
          <w:lang w:val="es-ES" w:eastAsia="ar-SA"/>
        </w:rPr>
        <w:t xml:space="preserve"> </w:t>
      </w:r>
      <w:r w:rsidRPr="00FE09D4">
        <w:rPr>
          <w:rFonts w:ascii="Times New Roman" w:eastAsia="Times New Roman" w:hAnsi="Times New Roman" w:cs="Times New Roman"/>
          <w:kern w:val="1"/>
          <w:sz w:val="20"/>
          <w:szCs w:val="20"/>
          <w:lang w:val="es-ES" w:eastAsia="ar-SA"/>
        </w:rPr>
        <w:t xml:space="preserve">la tasa de aplicación de estos a la extensión </w:t>
      </w:r>
      <w:r w:rsidR="008E4B09">
        <w:rPr>
          <w:rFonts w:ascii="Times New Roman" w:eastAsia="Times New Roman" w:hAnsi="Times New Roman" w:cs="Times New Roman"/>
          <w:kern w:val="1"/>
          <w:sz w:val="20"/>
          <w:szCs w:val="20"/>
          <w:lang w:val="es-ES" w:eastAsia="ar-SA"/>
        </w:rPr>
        <w:t>actual</w:t>
      </w:r>
      <w:r w:rsidR="008E4B09" w:rsidRPr="00FE09D4">
        <w:rPr>
          <w:rFonts w:ascii="Times New Roman" w:eastAsia="Times New Roman" w:hAnsi="Times New Roman" w:cs="Times New Roman"/>
          <w:kern w:val="1"/>
          <w:sz w:val="20"/>
          <w:szCs w:val="20"/>
          <w:lang w:val="es-ES" w:eastAsia="ar-SA"/>
        </w:rPr>
        <w:t xml:space="preserve"> </w:t>
      </w:r>
      <w:r w:rsidR="008E4B09">
        <w:rPr>
          <w:rFonts w:ascii="Times New Roman" w:eastAsia="Times New Roman" w:hAnsi="Times New Roman" w:cs="Times New Roman"/>
          <w:kern w:val="1"/>
          <w:sz w:val="20"/>
          <w:szCs w:val="20"/>
          <w:lang w:val="es-ES" w:eastAsia="ar-SA"/>
        </w:rPr>
        <w:t xml:space="preserve">y potencial </w:t>
      </w:r>
      <w:r w:rsidRPr="00FE09D4">
        <w:rPr>
          <w:rFonts w:ascii="Times New Roman" w:eastAsia="Times New Roman" w:hAnsi="Times New Roman" w:cs="Times New Roman"/>
          <w:kern w:val="1"/>
          <w:sz w:val="20"/>
          <w:szCs w:val="20"/>
          <w:lang w:val="es-ES" w:eastAsia="ar-SA"/>
        </w:rPr>
        <w:t>de área</w:t>
      </w:r>
      <w:r w:rsidR="008E4B09">
        <w:rPr>
          <w:rFonts w:ascii="Times New Roman" w:eastAsia="Times New Roman" w:hAnsi="Times New Roman" w:cs="Times New Roman"/>
          <w:kern w:val="1"/>
          <w:sz w:val="20"/>
          <w:szCs w:val="20"/>
          <w:lang w:val="es-ES" w:eastAsia="ar-SA"/>
        </w:rPr>
        <w:t>s</w:t>
      </w:r>
      <w:r w:rsidR="006D4EEC">
        <w:rPr>
          <w:rFonts w:ascii="Times New Roman" w:eastAsia="Times New Roman" w:hAnsi="Times New Roman" w:cs="Times New Roman"/>
          <w:kern w:val="1"/>
          <w:sz w:val="20"/>
          <w:szCs w:val="20"/>
          <w:lang w:val="es-ES" w:eastAsia="ar-SA"/>
        </w:rPr>
        <w:t xml:space="preserve"> agropecuaria</w:t>
      </w:r>
      <w:r w:rsidR="008E4B09">
        <w:rPr>
          <w:rFonts w:ascii="Times New Roman" w:eastAsia="Times New Roman" w:hAnsi="Times New Roman" w:cs="Times New Roman"/>
          <w:kern w:val="1"/>
          <w:sz w:val="20"/>
          <w:szCs w:val="20"/>
          <w:lang w:val="es-ES" w:eastAsia="ar-SA"/>
        </w:rPr>
        <w:t>s</w:t>
      </w:r>
      <w:r w:rsidR="006D4EEC" w:rsidRPr="00FE09D4">
        <w:rPr>
          <w:rFonts w:ascii="Times New Roman" w:eastAsia="Times New Roman" w:hAnsi="Times New Roman" w:cs="Times New Roman"/>
          <w:kern w:val="1"/>
          <w:sz w:val="20"/>
          <w:szCs w:val="20"/>
          <w:lang w:val="es-ES" w:eastAsia="ar-SA"/>
        </w:rPr>
        <w:t xml:space="preserve"> </w:t>
      </w:r>
      <w:r w:rsidRPr="00FE09D4">
        <w:rPr>
          <w:rFonts w:ascii="Times New Roman" w:eastAsia="Times New Roman" w:hAnsi="Times New Roman" w:cs="Times New Roman"/>
          <w:kern w:val="1"/>
          <w:sz w:val="20"/>
          <w:szCs w:val="20"/>
          <w:lang w:val="es-ES" w:eastAsia="ar-SA"/>
        </w:rPr>
        <w:t>cultivable</w:t>
      </w:r>
      <w:r w:rsidR="008E4B09">
        <w:rPr>
          <w:rFonts w:ascii="Times New Roman" w:eastAsia="Times New Roman" w:hAnsi="Times New Roman" w:cs="Times New Roman"/>
          <w:kern w:val="1"/>
          <w:sz w:val="20"/>
          <w:szCs w:val="20"/>
          <w:lang w:val="es-ES" w:eastAsia="ar-SA"/>
        </w:rPr>
        <w:t>s</w:t>
      </w:r>
      <w:r w:rsidR="006D6931">
        <w:rPr>
          <w:rFonts w:ascii="Times New Roman" w:eastAsia="Times New Roman" w:hAnsi="Times New Roman" w:cs="Times New Roman"/>
          <w:kern w:val="1"/>
          <w:sz w:val="20"/>
          <w:szCs w:val="20"/>
          <w:lang w:val="es-ES" w:eastAsia="ar-SA"/>
        </w:rPr>
        <w:t xml:space="preserve"> </w:t>
      </w:r>
      <w:r w:rsidRPr="00FE09D4">
        <w:rPr>
          <w:rFonts w:ascii="Times New Roman" w:eastAsia="Times New Roman" w:hAnsi="Times New Roman" w:cs="Times New Roman"/>
          <w:kern w:val="1"/>
          <w:sz w:val="20"/>
          <w:szCs w:val="20"/>
          <w:lang w:val="es-ES" w:eastAsia="ar-SA"/>
        </w:rPr>
        <w:fldChar w:fldCharType="begin"/>
      </w:r>
      <w:r w:rsidR="00BC78F3">
        <w:rPr>
          <w:rFonts w:ascii="Times New Roman" w:eastAsia="Times New Roman" w:hAnsi="Times New Roman" w:cs="Times New Roman"/>
          <w:kern w:val="1"/>
          <w:sz w:val="20"/>
          <w:szCs w:val="20"/>
          <w:lang w:val="es-ES" w:eastAsia="ar-SA"/>
        </w:rPr>
        <w:instrText xml:space="preserve"> ADDIN ZOTERO_ITEM CSL_CITATION {"citationID":"3ODGVZhn","properties":{"formattedCitation":"[4]","plainCitation":"[4]","noteIndex":0},"citationItems":[{"id":157,"uris":["http://zotero.org/users/8739649/items/HL5IXUF3"],"uri":["http://zotero.org/users/8739649/items/HL5IXUF3"],"itemData":{"id":157,"type":"article-journal","abstract":"A partir de principios del siglo XXI, el cultivo de la soja adoptó un rol central en la economía argentina. El contexto de elevados precios internacionales, el nuevo esquema macroeconómico y la adopción de un nuevo bloque\ntecnológico promovieron la siembra del cultivo en 15 de las 24 provincias. Durante la campaña 2013-2014, el cultivo alcanzó la cobertura de 20 millones de hectáreas sembradas, lo que implicó dos tercios de la superficie total sembrada en la Argentina. Estos simples números muestran la relevancia &amp;nbsp;económica, territorial, política y social que ha adquirido la oleaginosa, ya no solo en la tradicional Pampa Húmeda sino también en zonas extrapampeanas. Este artículo repasa cuáles han sido los resultados por la competencia por el uso del suelo productivo en cada una de las regiones argentinas y cuantifica los mecanismos por los cuales se expandió la superficie de soja.","container-title":"Cuadernos de Economía Crítica","ISSN":"2525-1538","issue":"5","language":"es","note":"number: 5","page":"135-169","source":"www.sociedadeconomiacritica.org","title":"Soja en Argentina a principios del siglo XXI: el sistema agropecuario y la competencia por el uso del suelo productivo","title-short":"Soja en Argentina a principios del siglo XXI","volume":"3","author":[{"family":"Páez","given":"Sergio Martín"}],"issued":{"date-parts":[["2016",12,16]]}}}],"schema":"https://github.com/citation-style-language/schema/raw/master/csl-citation.json"} </w:instrText>
      </w:r>
      <w:r w:rsidRPr="00FE09D4">
        <w:rPr>
          <w:rFonts w:ascii="Times New Roman" w:eastAsia="Times New Roman" w:hAnsi="Times New Roman" w:cs="Times New Roman"/>
          <w:kern w:val="1"/>
          <w:sz w:val="20"/>
          <w:szCs w:val="20"/>
          <w:lang w:val="es-ES" w:eastAsia="ar-SA"/>
        </w:rPr>
        <w:fldChar w:fldCharType="separate"/>
      </w:r>
      <w:r w:rsidR="00BC78F3" w:rsidRPr="00BC78F3">
        <w:rPr>
          <w:rFonts w:ascii="Times New Roman" w:hAnsi="Times New Roman" w:cs="Times New Roman"/>
          <w:sz w:val="20"/>
        </w:rPr>
        <w:t>[4]</w:t>
      </w:r>
      <w:r w:rsidRPr="00FE09D4">
        <w:rPr>
          <w:rFonts w:ascii="Times New Roman" w:eastAsia="Times New Roman" w:hAnsi="Times New Roman" w:cs="Times New Roman"/>
          <w:kern w:val="1"/>
          <w:sz w:val="20"/>
          <w:szCs w:val="20"/>
          <w:lang w:val="es-ES" w:eastAsia="ar-SA"/>
        </w:rPr>
        <w:fldChar w:fldCharType="end"/>
      </w:r>
      <w:r w:rsidR="00080929">
        <w:rPr>
          <w:rFonts w:ascii="Times New Roman" w:eastAsia="Times New Roman" w:hAnsi="Times New Roman" w:cs="Times New Roman"/>
          <w:kern w:val="1"/>
          <w:sz w:val="20"/>
          <w:szCs w:val="20"/>
          <w:lang w:val="es-ES" w:eastAsia="ar-SA"/>
        </w:rPr>
        <w:t xml:space="preserve">. Además, </w:t>
      </w:r>
      <w:r w:rsidR="00956CC1">
        <w:rPr>
          <w:rFonts w:ascii="Times New Roman" w:eastAsia="Times New Roman" w:hAnsi="Times New Roman" w:cs="Times New Roman"/>
          <w:kern w:val="1"/>
          <w:sz w:val="20"/>
          <w:szCs w:val="20"/>
          <w:lang w:val="es-ES" w:eastAsia="ar-SA"/>
        </w:rPr>
        <w:t xml:space="preserve">de </w:t>
      </w:r>
      <w:r w:rsidRPr="00FE09D4">
        <w:rPr>
          <w:rFonts w:ascii="Times New Roman" w:eastAsia="Times New Roman" w:hAnsi="Times New Roman" w:cs="Times New Roman"/>
          <w:kern w:val="1"/>
          <w:sz w:val="20"/>
          <w:szCs w:val="20"/>
          <w:lang w:val="es-ES" w:eastAsia="ar-SA"/>
        </w:rPr>
        <w:t>otras consideraciones agronómicas como las proyecciones climáticas de la campaña venidera, comentarios del mercado</w:t>
      </w:r>
      <w:r w:rsidR="00956CC1" w:rsidRPr="00956CC1">
        <w:rPr>
          <w:rFonts w:ascii="Times New Roman" w:eastAsia="Times New Roman" w:hAnsi="Times New Roman" w:cs="Times New Roman"/>
          <w:kern w:val="1"/>
          <w:sz w:val="20"/>
          <w:szCs w:val="20"/>
          <w:lang w:val="es-ES" w:eastAsia="ar-SA"/>
        </w:rPr>
        <w:t xml:space="preserve"> </w:t>
      </w:r>
      <w:r w:rsidR="00956CC1" w:rsidRPr="00FE09D4">
        <w:rPr>
          <w:rFonts w:ascii="Times New Roman" w:eastAsia="Times New Roman" w:hAnsi="Times New Roman" w:cs="Times New Roman"/>
          <w:kern w:val="1"/>
          <w:sz w:val="20"/>
          <w:szCs w:val="20"/>
          <w:lang w:val="es-ES" w:eastAsia="ar-SA"/>
        </w:rPr>
        <w:t xml:space="preserve">y </w:t>
      </w:r>
      <w:r w:rsidR="006D6931">
        <w:rPr>
          <w:rFonts w:ascii="Times New Roman" w:eastAsia="Times New Roman" w:hAnsi="Times New Roman" w:cs="Times New Roman"/>
          <w:kern w:val="1"/>
          <w:sz w:val="20"/>
          <w:szCs w:val="20"/>
          <w:lang w:val="es-ES" w:eastAsia="ar-SA"/>
        </w:rPr>
        <w:t>juicios de</w:t>
      </w:r>
      <w:r w:rsidR="00956CC1" w:rsidRPr="00FE09D4">
        <w:rPr>
          <w:rFonts w:ascii="Times New Roman" w:eastAsia="Times New Roman" w:hAnsi="Times New Roman" w:cs="Times New Roman"/>
          <w:kern w:val="1"/>
          <w:sz w:val="20"/>
          <w:szCs w:val="20"/>
          <w:lang w:val="es-ES" w:eastAsia="ar-SA"/>
        </w:rPr>
        <w:t xml:space="preserve"> </w:t>
      </w:r>
      <w:r w:rsidR="00956CC1">
        <w:rPr>
          <w:rFonts w:ascii="Times New Roman" w:eastAsia="Times New Roman" w:hAnsi="Times New Roman" w:cs="Times New Roman"/>
          <w:kern w:val="1"/>
          <w:sz w:val="20"/>
          <w:szCs w:val="20"/>
          <w:lang w:val="es-ES" w:eastAsia="ar-SA"/>
        </w:rPr>
        <w:t xml:space="preserve">paneles de </w:t>
      </w:r>
      <w:r w:rsidR="00956CC1" w:rsidRPr="00FE09D4">
        <w:rPr>
          <w:rFonts w:ascii="Times New Roman" w:eastAsia="Times New Roman" w:hAnsi="Times New Roman" w:cs="Times New Roman"/>
          <w:kern w:val="1"/>
          <w:sz w:val="20"/>
          <w:szCs w:val="20"/>
          <w:lang w:val="es-ES" w:eastAsia="ar-SA"/>
        </w:rPr>
        <w:t>expertos</w:t>
      </w:r>
      <w:r w:rsidRPr="00FE09D4">
        <w:rPr>
          <w:rFonts w:ascii="Times New Roman" w:eastAsia="Times New Roman" w:hAnsi="Times New Roman" w:cs="Times New Roman"/>
          <w:kern w:val="1"/>
          <w:sz w:val="20"/>
          <w:szCs w:val="20"/>
          <w:lang w:val="es-ES" w:eastAsia="ar-SA"/>
        </w:rPr>
        <w:t>, estimaciones de asociaciones industriales, modelos de crecimiento,</w:t>
      </w:r>
      <w:r w:rsidR="00E55D2D">
        <w:rPr>
          <w:rFonts w:ascii="Times New Roman" w:eastAsia="Times New Roman" w:hAnsi="Times New Roman" w:cs="Times New Roman"/>
          <w:kern w:val="1"/>
          <w:sz w:val="20"/>
          <w:szCs w:val="20"/>
          <w:lang w:val="es-ES" w:eastAsia="ar-SA"/>
        </w:rPr>
        <w:t xml:space="preserve"> y</w:t>
      </w:r>
      <w:r w:rsidRPr="00FE09D4">
        <w:rPr>
          <w:rFonts w:ascii="Times New Roman" w:eastAsia="Times New Roman" w:hAnsi="Times New Roman" w:cs="Times New Roman"/>
          <w:kern w:val="1"/>
          <w:sz w:val="20"/>
          <w:szCs w:val="20"/>
          <w:lang w:val="es-ES" w:eastAsia="ar-SA"/>
        </w:rPr>
        <w:t xml:space="preserve"> modelos econométricos </w:t>
      </w:r>
      <w:r w:rsidR="00172E1E">
        <w:rPr>
          <w:rFonts w:ascii="Times New Roman" w:eastAsia="Times New Roman" w:hAnsi="Times New Roman" w:cs="Times New Roman"/>
          <w:kern w:val="1"/>
          <w:sz w:val="20"/>
          <w:szCs w:val="20"/>
          <w:lang w:val="es-ES" w:eastAsia="ar-SA"/>
        </w:rPr>
        <w:fldChar w:fldCharType="begin"/>
      </w:r>
      <w:r w:rsidR="00BC78F3">
        <w:rPr>
          <w:rFonts w:ascii="Times New Roman" w:eastAsia="Times New Roman" w:hAnsi="Times New Roman" w:cs="Times New Roman"/>
          <w:kern w:val="1"/>
          <w:sz w:val="20"/>
          <w:szCs w:val="20"/>
          <w:lang w:val="es-ES" w:eastAsia="ar-SA"/>
        </w:rPr>
        <w:instrText xml:space="preserve"> ADDIN ZOTERO_ITEM CSL_CITATION {"citationID":"bXEancag","properties":{"formattedCitation":"[5]","plainCitation":"[5]","noteIndex":0},"citationItems":[{"id":235,"uris":["http://zotero.org/users/8739649/items/KBMZG9VP"],"uri":["http://zotero.org/users/8739649/items/KBMZG9VP"],"itemData":{"id":235,"type":"book","abstract":"This report presents the world nitrogen, phosphorus and potassium fertilizer medium-term supply and demand forecasts for the period 2017-2022. FAO, in collaboration with other members of the Fertilizer Outlook Expert Group dealing with fertilizer production, consumption and trade, provides forecasts of world and regional fertilizer supply, demand and potential balance.","event-place":"Rome, Italy","ISBN":"978-92-5-131894-2","language":"en","note":"DOI: 10.4060/ca6746en","number-of-pages":"40","publisher":"FAO","publisher-place":"Rome, Italy","source":"FAO Publications","title":"World fertilizer trends and outlook to 2022","URL":"https://www.fao.org/publications/card/es/c/CA6746EN/","author":[{"literal":"FAO"}],"issued":{"date-parts":[["2019"]]}}}],"schema":"https://github.com/citation-style-language/schema/raw/master/csl-citation.json"} </w:instrText>
      </w:r>
      <w:r w:rsidR="00172E1E">
        <w:rPr>
          <w:rFonts w:ascii="Times New Roman" w:eastAsia="Times New Roman" w:hAnsi="Times New Roman" w:cs="Times New Roman"/>
          <w:kern w:val="1"/>
          <w:sz w:val="20"/>
          <w:szCs w:val="20"/>
          <w:lang w:val="es-ES" w:eastAsia="ar-SA"/>
        </w:rPr>
        <w:fldChar w:fldCharType="separate"/>
      </w:r>
      <w:r w:rsidR="00BC78F3" w:rsidRPr="00BC78F3">
        <w:rPr>
          <w:rFonts w:ascii="Times New Roman" w:hAnsi="Times New Roman" w:cs="Times New Roman"/>
          <w:sz w:val="20"/>
        </w:rPr>
        <w:t>[5]</w:t>
      </w:r>
      <w:r w:rsidR="00172E1E">
        <w:rPr>
          <w:rFonts w:ascii="Times New Roman" w:eastAsia="Times New Roman" w:hAnsi="Times New Roman" w:cs="Times New Roman"/>
          <w:kern w:val="1"/>
          <w:sz w:val="20"/>
          <w:szCs w:val="20"/>
          <w:lang w:val="es-ES" w:eastAsia="ar-SA"/>
        </w:rPr>
        <w:fldChar w:fldCharType="end"/>
      </w:r>
      <w:r w:rsidR="00B7616D">
        <w:rPr>
          <w:rFonts w:ascii="Times New Roman" w:eastAsia="Times New Roman" w:hAnsi="Times New Roman" w:cs="Times New Roman"/>
          <w:kern w:val="1"/>
          <w:sz w:val="20"/>
          <w:szCs w:val="20"/>
          <w:lang w:val="es-ES" w:eastAsia="ar-SA"/>
        </w:rPr>
        <w:t>.</w:t>
      </w:r>
    </w:p>
    <w:p w14:paraId="07B8C13D" w14:textId="77777777" w:rsidR="00923838" w:rsidRDefault="00080929" w:rsidP="003078A9">
      <w:pPr>
        <w:spacing w:after="0" w:line="100" w:lineRule="atLeast"/>
        <w:ind w:firstLine="198"/>
        <w:jc w:val="both"/>
        <w:textAlignment w:val="baseline"/>
        <w:rPr>
          <w:rFonts w:ascii="Times New Roman" w:eastAsia="Times New Roman" w:hAnsi="Times New Roman" w:cs="Times New Roman"/>
          <w:i/>
          <w:iCs/>
          <w:kern w:val="1"/>
          <w:sz w:val="20"/>
          <w:szCs w:val="20"/>
          <w:lang w:val="es-ES" w:eastAsia="ar-SA"/>
        </w:rPr>
      </w:pPr>
      <w:r w:rsidRPr="003964BC">
        <w:rPr>
          <w:rFonts w:ascii="Times New Roman" w:eastAsia="Times New Roman" w:hAnsi="Times New Roman" w:cs="Times New Roman"/>
          <w:kern w:val="1"/>
          <w:sz w:val="20"/>
          <w:szCs w:val="20"/>
          <w:lang w:val="es-ES" w:eastAsia="ar-SA"/>
        </w:rPr>
        <w:t xml:space="preserve">En este </w:t>
      </w:r>
      <w:r w:rsidR="00AD3108">
        <w:rPr>
          <w:rFonts w:ascii="Times New Roman" w:eastAsia="Times New Roman" w:hAnsi="Times New Roman" w:cs="Times New Roman"/>
          <w:kern w:val="1"/>
          <w:sz w:val="20"/>
          <w:szCs w:val="20"/>
          <w:lang w:val="es-ES" w:eastAsia="ar-SA"/>
        </w:rPr>
        <w:t>estudio</w:t>
      </w:r>
      <w:r w:rsidRPr="000830F2">
        <w:rPr>
          <w:rFonts w:ascii="Times New Roman" w:eastAsia="Times New Roman" w:hAnsi="Times New Roman" w:cs="Times New Roman"/>
          <w:kern w:val="1"/>
          <w:sz w:val="20"/>
          <w:szCs w:val="20"/>
          <w:lang w:val="es-ES" w:eastAsia="ar-SA"/>
        </w:rPr>
        <w:t>,</w:t>
      </w:r>
      <w:r>
        <w:rPr>
          <w:rFonts w:ascii="Times New Roman" w:eastAsia="Times New Roman" w:hAnsi="Times New Roman" w:cs="Times New Roman"/>
          <w:kern w:val="1"/>
          <w:sz w:val="20"/>
          <w:szCs w:val="20"/>
          <w:lang w:val="es-ES" w:eastAsia="ar-SA"/>
        </w:rPr>
        <w:t xml:space="preserve"> se emplea un análisis </w:t>
      </w:r>
      <w:r w:rsidR="00117AAE">
        <w:rPr>
          <w:rFonts w:ascii="Times New Roman" w:eastAsia="Times New Roman" w:hAnsi="Times New Roman" w:cs="Times New Roman"/>
          <w:kern w:val="1"/>
          <w:sz w:val="20"/>
          <w:szCs w:val="20"/>
          <w:lang w:val="es-ES" w:eastAsia="ar-SA"/>
        </w:rPr>
        <w:t xml:space="preserve">de métodos y modelos </w:t>
      </w:r>
      <w:r>
        <w:rPr>
          <w:rFonts w:ascii="Times New Roman" w:eastAsia="Times New Roman" w:hAnsi="Times New Roman" w:cs="Times New Roman"/>
          <w:kern w:val="1"/>
          <w:sz w:val="20"/>
          <w:szCs w:val="20"/>
          <w:lang w:val="es-ES" w:eastAsia="ar-SA"/>
        </w:rPr>
        <w:t>de pronósticos de series temporales</w:t>
      </w:r>
      <w:r w:rsidR="002D4EBC" w:rsidRPr="00FE09D4">
        <w:rPr>
          <w:rFonts w:ascii="Times New Roman" w:eastAsia="Times New Roman" w:hAnsi="Times New Roman" w:cs="Times New Roman"/>
          <w:kern w:val="1"/>
          <w:sz w:val="20"/>
          <w:szCs w:val="20"/>
          <w:lang w:val="es-ES" w:eastAsia="ar-SA"/>
        </w:rPr>
        <w:t xml:space="preserve"> garantizando la reproducibilidad de resultados</w:t>
      </w:r>
      <w:r w:rsidR="008D15E8">
        <w:rPr>
          <w:rFonts w:ascii="Times New Roman" w:eastAsia="Times New Roman" w:hAnsi="Times New Roman" w:cs="Times New Roman"/>
          <w:kern w:val="1"/>
          <w:sz w:val="20"/>
          <w:szCs w:val="20"/>
          <w:lang w:val="es-ES" w:eastAsia="ar-SA"/>
        </w:rPr>
        <w:t xml:space="preserve"> para la ges</w:t>
      </w:r>
      <w:r w:rsidR="002D4EBC" w:rsidRPr="00FE09D4">
        <w:rPr>
          <w:rFonts w:ascii="Times New Roman" w:eastAsia="Times New Roman" w:hAnsi="Times New Roman" w:cs="Times New Roman"/>
          <w:kern w:val="1"/>
          <w:sz w:val="20"/>
          <w:szCs w:val="20"/>
          <w:lang w:val="es-ES" w:eastAsia="ar-SA"/>
        </w:rPr>
        <w:t>tión de operaciones</w:t>
      </w:r>
      <w:r w:rsidR="008D15E8">
        <w:rPr>
          <w:rFonts w:ascii="Times New Roman" w:eastAsia="Times New Roman" w:hAnsi="Times New Roman" w:cs="Times New Roman"/>
          <w:kern w:val="1"/>
          <w:sz w:val="20"/>
          <w:szCs w:val="20"/>
          <w:lang w:val="es-ES" w:eastAsia="ar-SA"/>
        </w:rPr>
        <w:t xml:space="preserve"> de una </w:t>
      </w:r>
      <w:r>
        <w:rPr>
          <w:rFonts w:ascii="Times New Roman" w:eastAsia="Times New Roman" w:hAnsi="Times New Roman" w:cs="Times New Roman"/>
          <w:kern w:val="1"/>
          <w:sz w:val="20"/>
          <w:szCs w:val="20"/>
          <w:lang w:val="es-ES" w:eastAsia="ar-SA"/>
        </w:rPr>
        <w:t xml:space="preserve">compañía. </w:t>
      </w:r>
      <w:r w:rsidR="00A77F60" w:rsidRPr="00FE09D4">
        <w:rPr>
          <w:rFonts w:ascii="Times New Roman" w:eastAsia="Times New Roman" w:hAnsi="Times New Roman" w:cs="Times New Roman"/>
          <w:kern w:val="1"/>
          <w:sz w:val="20"/>
          <w:szCs w:val="20"/>
          <w:lang w:val="es-ES" w:eastAsia="ar-SA"/>
        </w:rPr>
        <w:t xml:space="preserve">Las observaciones de la variable </w:t>
      </w:r>
      <w:r w:rsidR="00AD3108">
        <w:rPr>
          <w:rFonts w:ascii="Times New Roman" w:eastAsia="Times New Roman" w:hAnsi="Times New Roman" w:cs="Times New Roman"/>
          <w:kern w:val="1"/>
          <w:sz w:val="20"/>
          <w:szCs w:val="20"/>
          <w:lang w:val="es-ES" w:eastAsia="ar-SA"/>
        </w:rPr>
        <w:t>examinada</w:t>
      </w:r>
      <w:r w:rsidR="00A77F60">
        <w:rPr>
          <w:rFonts w:ascii="Times New Roman" w:eastAsia="Times New Roman" w:hAnsi="Times New Roman" w:cs="Times New Roman"/>
          <w:kern w:val="1"/>
          <w:sz w:val="20"/>
          <w:szCs w:val="20"/>
          <w:lang w:val="es-ES" w:eastAsia="ar-SA"/>
        </w:rPr>
        <w:t xml:space="preserve">, </w:t>
      </w:r>
      <w:r w:rsidR="00A77F60" w:rsidRPr="008D15E8">
        <w:rPr>
          <w:rFonts w:ascii="Times New Roman" w:eastAsia="Times New Roman" w:hAnsi="Times New Roman" w:cs="Times New Roman"/>
          <w:i/>
          <w:iCs/>
          <w:kern w:val="1"/>
          <w:sz w:val="20"/>
          <w:szCs w:val="20"/>
          <w:lang w:val="es-ES" w:eastAsia="ar-SA"/>
        </w:rPr>
        <w:t>toneladas vendidas de fertilizantes</w:t>
      </w:r>
      <w:r w:rsidR="00A77F60">
        <w:rPr>
          <w:rFonts w:ascii="Times New Roman" w:eastAsia="Times New Roman" w:hAnsi="Times New Roman" w:cs="Times New Roman"/>
          <w:kern w:val="1"/>
          <w:sz w:val="20"/>
          <w:szCs w:val="20"/>
          <w:lang w:val="es-ES" w:eastAsia="ar-SA"/>
        </w:rPr>
        <w:t>,</w:t>
      </w:r>
      <w:r w:rsidR="00A77F60" w:rsidRPr="00FE09D4">
        <w:rPr>
          <w:rFonts w:ascii="Times New Roman" w:eastAsia="Times New Roman" w:hAnsi="Times New Roman" w:cs="Times New Roman"/>
          <w:kern w:val="1"/>
          <w:sz w:val="20"/>
          <w:szCs w:val="20"/>
          <w:lang w:val="es-ES" w:eastAsia="ar-SA"/>
        </w:rPr>
        <w:t xml:space="preserve"> comprenden un </w:t>
      </w:r>
      <w:r w:rsidR="000B66F8">
        <w:rPr>
          <w:rFonts w:ascii="Times New Roman" w:eastAsia="Times New Roman" w:hAnsi="Times New Roman" w:cs="Times New Roman"/>
          <w:kern w:val="1"/>
          <w:sz w:val="20"/>
          <w:szCs w:val="20"/>
          <w:lang w:val="es-ES" w:eastAsia="ar-SA"/>
        </w:rPr>
        <w:t>período</w:t>
      </w:r>
      <w:r w:rsidR="00A77F60" w:rsidRPr="00FE09D4">
        <w:rPr>
          <w:rFonts w:ascii="Times New Roman" w:eastAsia="Times New Roman" w:hAnsi="Times New Roman" w:cs="Times New Roman"/>
          <w:kern w:val="1"/>
          <w:sz w:val="20"/>
          <w:szCs w:val="20"/>
          <w:lang w:val="es-ES" w:eastAsia="ar-SA"/>
        </w:rPr>
        <w:t xml:space="preserve"> que va desde enero de </w:t>
      </w:r>
      <w:r w:rsidR="00A77F60" w:rsidRPr="00FE09D4">
        <w:rPr>
          <w:rFonts w:ascii="Times New Roman" w:eastAsia="Times New Roman" w:hAnsi="Times New Roman" w:cs="Times New Roman"/>
          <w:kern w:val="1"/>
          <w:sz w:val="20"/>
          <w:szCs w:val="20"/>
          <w:lang w:val="es-ES" w:eastAsia="ar-SA"/>
        </w:rPr>
        <w:lastRenderedPageBreak/>
        <w:t xml:space="preserve">2010 hasta diciembre de 2021 con un número total de 144 observaciones. La serie temporal tal cual se presenta cubre la edad real del negocio desde su apertura. Y como toda sucesión de observaciones de una variable indexada de parámetro creciente con el tiempo presentará componentes a estudiar de </w:t>
      </w:r>
      <w:r w:rsidR="00A77F60" w:rsidRPr="00FE09D4">
        <w:rPr>
          <w:rFonts w:ascii="Times New Roman" w:eastAsia="Times New Roman" w:hAnsi="Times New Roman" w:cs="Times New Roman"/>
          <w:i/>
          <w:iCs/>
          <w:kern w:val="1"/>
          <w:sz w:val="20"/>
          <w:szCs w:val="20"/>
          <w:lang w:val="es-ES" w:eastAsia="ar-SA"/>
        </w:rPr>
        <w:t xml:space="preserve">tendencia, estacionalidad, ciclo </w:t>
      </w:r>
      <w:r w:rsidR="00A77F60" w:rsidRPr="00FE09D4">
        <w:rPr>
          <w:rFonts w:ascii="Times New Roman" w:eastAsia="Times New Roman" w:hAnsi="Times New Roman" w:cs="Times New Roman"/>
          <w:kern w:val="1"/>
          <w:sz w:val="20"/>
          <w:szCs w:val="20"/>
          <w:lang w:val="es-ES" w:eastAsia="ar-SA"/>
        </w:rPr>
        <w:t>y</w:t>
      </w:r>
      <w:r w:rsidR="00A77F60" w:rsidRPr="00FE09D4">
        <w:rPr>
          <w:rFonts w:ascii="Times New Roman" w:eastAsia="Times New Roman" w:hAnsi="Times New Roman" w:cs="Times New Roman"/>
          <w:i/>
          <w:iCs/>
          <w:kern w:val="1"/>
          <w:sz w:val="20"/>
          <w:szCs w:val="20"/>
          <w:lang w:val="es-ES" w:eastAsia="ar-SA"/>
        </w:rPr>
        <w:t xml:space="preserve"> aleatoriedad.</w:t>
      </w:r>
      <w:r w:rsidR="00923838">
        <w:rPr>
          <w:rFonts w:ascii="Times New Roman" w:eastAsia="Times New Roman" w:hAnsi="Times New Roman" w:cs="Times New Roman"/>
          <w:i/>
          <w:iCs/>
          <w:kern w:val="1"/>
          <w:sz w:val="20"/>
          <w:szCs w:val="20"/>
          <w:lang w:val="es-ES" w:eastAsia="ar-SA"/>
        </w:rPr>
        <w:t xml:space="preserve"> </w:t>
      </w:r>
    </w:p>
    <w:p w14:paraId="44363DE4" w14:textId="7ADB6724" w:rsidR="003078A9" w:rsidRPr="00177AB7" w:rsidRDefault="00923838" w:rsidP="003078A9">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923838">
        <w:rPr>
          <w:rFonts w:ascii="Times New Roman" w:eastAsia="Times New Roman" w:hAnsi="Times New Roman" w:cs="Times New Roman"/>
          <w:kern w:val="1"/>
          <w:sz w:val="20"/>
          <w:szCs w:val="20"/>
          <w:lang w:val="es-ES" w:eastAsia="ar-SA"/>
        </w:rPr>
        <w:t xml:space="preserve">Así, </w:t>
      </w:r>
      <w:r w:rsidR="00056474">
        <w:rPr>
          <w:rFonts w:ascii="Times New Roman" w:eastAsia="Times New Roman" w:hAnsi="Times New Roman" w:cs="Times New Roman"/>
          <w:kern w:val="1"/>
          <w:sz w:val="20"/>
          <w:szCs w:val="20"/>
          <w:lang w:val="es-ES" w:eastAsia="ar-SA"/>
        </w:rPr>
        <w:t>d</w:t>
      </w:r>
      <w:r w:rsidR="009A6D84">
        <w:rPr>
          <w:rFonts w:ascii="Times New Roman" w:eastAsia="Times New Roman" w:hAnsi="Times New Roman" w:cs="Times New Roman"/>
          <w:kern w:val="1"/>
          <w:sz w:val="20"/>
          <w:szCs w:val="20"/>
          <w:lang w:val="es-ES" w:eastAsia="ar-SA"/>
        </w:rPr>
        <w:t>e este modo</w:t>
      </w:r>
      <w:r w:rsidR="0094617A" w:rsidRPr="00FE09D4">
        <w:rPr>
          <w:rFonts w:ascii="Times New Roman" w:eastAsia="Times New Roman" w:hAnsi="Times New Roman" w:cs="Times New Roman"/>
          <w:kern w:val="1"/>
          <w:sz w:val="20"/>
          <w:szCs w:val="20"/>
          <w:lang w:val="es-ES" w:eastAsia="ar-SA"/>
        </w:rPr>
        <w:t xml:space="preserve"> s</w:t>
      </w:r>
      <w:r w:rsidR="00663C4D" w:rsidRPr="00FE09D4">
        <w:rPr>
          <w:rFonts w:ascii="Times New Roman" w:eastAsia="Times New Roman" w:hAnsi="Times New Roman" w:cs="Times New Roman"/>
          <w:kern w:val="1"/>
          <w:sz w:val="20"/>
          <w:szCs w:val="20"/>
          <w:lang w:val="es-ES" w:eastAsia="ar-SA"/>
        </w:rPr>
        <w:t xml:space="preserve">e emplean </w:t>
      </w:r>
      <w:r w:rsidR="00A64E4E" w:rsidRPr="00FE09D4">
        <w:rPr>
          <w:rFonts w:ascii="Times New Roman" w:eastAsia="Times New Roman" w:hAnsi="Times New Roman" w:cs="Times New Roman"/>
          <w:i/>
          <w:iCs/>
          <w:kern w:val="1"/>
          <w:sz w:val="20"/>
          <w:szCs w:val="20"/>
          <w:lang w:val="es-ES" w:eastAsia="ar-SA"/>
        </w:rPr>
        <w:t>métodos univaria</w:t>
      </w:r>
      <w:r w:rsidR="00630F63" w:rsidRPr="00FE09D4">
        <w:rPr>
          <w:rFonts w:ascii="Times New Roman" w:eastAsia="Times New Roman" w:hAnsi="Times New Roman" w:cs="Times New Roman"/>
          <w:i/>
          <w:iCs/>
          <w:kern w:val="1"/>
          <w:sz w:val="20"/>
          <w:szCs w:val="20"/>
          <w:lang w:val="es-ES" w:eastAsia="ar-SA"/>
        </w:rPr>
        <w:t>ntes</w:t>
      </w:r>
      <w:r w:rsidR="00A64E4E" w:rsidRPr="00FE09D4">
        <w:rPr>
          <w:rFonts w:ascii="Times New Roman" w:eastAsia="Times New Roman" w:hAnsi="Times New Roman" w:cs="Times New Roman"/>
          <w:i/>
          <w:iCs/>
          <w:kern w:val="1"/>
          <w:sz w:val="20"/>
          <w:szCs w:val="20"/>
          <w:lang w:val="es-ES" w:eastAsia="ar-SA"/>
        </w:rPr>
        <w:t xml:space="preserve"> </w:t>
      </w:r>
      <w:r w:rsidR="00A64E4E" w:rsidRPr="00FE09D4">
        <w:rPr>
          <w:rFonts w:ascii="Times New Roman" w:eastAsia="Times New Roman" w:hAnsi="Times New Roman" w:cs="Times New Roman"/>
          <w:kern w:val="1"/>
          <w:sz w:val="20"/>
          <w:szCs w:val="20"/>
          <w:lang w:val="es-ES" w:eastAsia="ar-SA"/>
        </w:rPr>
        <w:t>o</w:t>
      </w:r>
      <w:r w:rsidR="00A64E4E" w:rsidRPr="00FE09D4">
        <w:rPr>
          <w:rFonts w:ascii="Times New Roman" w:eastAsia="Times New Roman" w:hAnsi="Times New Roman" w:cs="Times New Roman"/>
          <w:i/>
          <w:iCs/>
          <w:kern w:val="1"/>
          <w:sz w:val="20"/>
          <w:szCs w:val="20"/>
          <w:lang w:val="es-ES" w:eastAsia="ar-SA"/>
        </w:rPr>
        <w:t xml:space="preserve"> intrínsecos</w:t>
      </w:r>
      <w:r w:rsidR="009A6D84">
        <w:rPr>
          <w:rFonts w:ascii="Times New Roman" w:eastAsia="Times New Roman" w:hAnsi="Times New Roman" w:cs="Times New Roman"/>
          <w:i/>
          <w:iCs/>
          <w:kern w:val="1"/>
          <w:sz w:val="20"/>
          <w:szCs w:val="20"/>
          <w:lang w:val="es-ES" w:eastAsia="ar-SA"/>
        </w:rPr>
        <w:t>,</w:t>
      </w:r>
      <w:r w:rsidR="00A64E4E" w:rsidRPr="00FE09D4">
        <w:rPr>
          <w:rFonts w:ascii="Times New Roman" w:eastAsia="Times New Roman" w:hAnsi="Times New Roman" w:cs="Times New Roman"/>
          <w:kern w:val="1"/>
          <w:sz w:val="20"/>
          <w:szCs w:val="20"/>
          <w:lang w:val="es-ES" w:eastAsia="ar-SA"/>
        </w:rPr>
        <w:t xml:space="preserve"> </w:t>
      </w:r>
      <w:r w:rsidR="003078A9">
        <w:rPr>
          <w:rFonts w:ascii="Times New Roman" w:eastAsia="Times New Roman" w:hAnsi="Times New Roman" w:cs="Times New Roman"/>
          <w:kern w:val="1"/>
          <w:sz w:val="20"/>
          <w:szCs w:val="20"/>
          <w:lang w:val="es-ES" w:eastAsia="ar-SA"/>
        </w:rPr>
        <w:t xml:space="preserve">como </w:t>
      </w:r>
      <w:r w:rsidR="003078A9" w:rsidRPr="00177AB7">
        <w:rPr>
          <w:rFonts w:ascii="Times New Roman" w:eastAsia="Times New Roman" w:hAnsi="Times New Roman" w:cs="Times New Roman"/>
          <w:i/>
          <w:sz w:val="20"/>
          <w:szCs w:val="20"/>
          <w:lang w:val="es-ES_tradnl"/>
        </w:rPr>
        <w:t xml:space="preserve">Holt-Winters </w:t>
      </w:r>
      <w:r w:rsidR="003078A9" w:rsidRPr="00177AB7">
        <w:rPr>
          <w:rFonts w:ascii="Times New Roman" w:eastAsia="Times New Roman" w:hAnsi="Times New Roman" w:cs="Times New Roman"/>
          <w:iCs/>
          <w:sz w:val="20"/>
          <w:szCs w:val="20"/>
          <w:lang w:val="es-ES_tradnl"/>
        </w:rPr>
        <w:t xml:space="preserve">de </w:t>
      </w:r>
      <w:r w:rsidR="003078A9" w:rsidRPr="00177AB7">
        <w:rPr>
          <w:rFonts w:ascii="Times New Roman" w:eastAsia="Times New Roman" w:hAnsi="Times New Roman" w:cs="Times New Roman"/>
          <w:kern w:val="1"/>
          <w:sz w:val="20"/>
          <w:szCs w:val="20"/>
          <w:lang w:val="es-ES" w:eastAsia="ar-SA"/>
        </w:rPr>
        <w:fldChar w:fldCharType="begin"/>
      </w:r>
      <w:r w:rsidR="003078A9" w:rsidRPr="00177AB7">
        <w:rPr>
          <w:rFonts w:ascii="Times New Roman" w:eastAsia="Times New Roman" w:hAnsi="Times New Roman" w:cs="Times New Roman"/>
          <w:kern w:val="1"/>
          <w:sz w:val="20"/>
          <w:szCs w:val="20"/>
          <w:lang w:val="es-ES" w:eastAsia="ar-SA"/>
        </w:rPr>
        <w:instrText xml:space="preserve"> ADDIN ZOTERO_ITEM CSL_CITATION {"citationID":"TBpXFhPv","properties":{"formattedCitation":"[6]","plainCitation":"[6]","noteIndex":0},"citationItems":[{"id":133,"uris":["http://zotero.org/users/8739649/items/SJ6TMU7H"],"uri":["http://zotero.org/users/8739649/items/SJ6TMU7H"],"itemData":{"id":133,"type":"article-journal","abstract":"The paper provides a systematic development of the forecasting expressions for exponential weighted moving averages. Methods for series with no trend, or additive or multiplicative trend are examined. Similarly, the methods cover non-seasonal, and seasonal series with additive or multiplicative error structures. The paper is a reprinted version of the 1957 report to the Office of Naval Research (ONR 52) and is being published here to provide greater accessibility.","container-title":"International Journal of Forecasting","DOI":"10.1016/j.ijforecast.2003.09.015","ISSN":"0169-2070","issue":"1","journalAbbreviation":"International Journal of Forecasting","language":"en","page":"5-10","source":"ScienceDirect","title":"Forecasting seasonals and trends by exponentially weighted moving averages","volume":"20","author":[{"family":"Holt","given":"Charles C."}],"issued":{"date-parts":[["2004",1,1]]}}}],"schema":"https://github.com/citation-style-language/schema/raw/master/csl-citation.json"} </w:instrText>
      </w:r>
      <w:r w:rsidR="003078A9" w:rsidRPr="00177AB7">
        <w:rPr>
          <w:rFonts w:ascii="Times New Roman" w:eastAsia="Times New Roman" w:hAnsi="Times New Roman" w:cs="Times New Roman"/>
          <w:kern w:val="1"/>
          <w:sz w:val="20"/>
          <w:szCs w:val="20"/>
          <w:lang w:val="es-ES" w:eastAsia="ar-SA"/>
        </w:rPr>
        <w:fldChar w:fldCharType="separate"/>
      </w:r>
      <w:r w:rsidR="003078A9" w:rsidRPr="00177AB7">
        <w:rPr>
          <w:rFonts w:ascii="Times New Roman" w:hAnsi="Times New Roman" w:cs="Times New Roman"/>
          <w:sz w:val="20"/>
        </w:rPr>
        <w:t>[6]</w:t>
      </w:r>
      <w:r w:rsidR="003078A9" w:rsidRPr="00177AB7">
        <w:rPr>
          <w:rFonts w:ascii="Times New Roman" w:eastAsia="Times New Roman" w:hAnsi="Times New Roman" w:cs="Times New Roman"/>
          <w:kern w:val="1"/>
          <w:sz w:val="20"/>
          <w:szCs w:val="20"/>
          <w:lang w:val="es-ES" w:eastAsia="ar-SA"/>
        </w:rPr>
        <w:fldChar w:fldCharType="end"/>
      </w:r>
      <w:r w:rsidR="003078A9" w:rsidRPr="00177AB7">
        <w:rPr>
          <w:rFonts w:ascii="Times New Roman" w:eastAsia="Times New Roman" w:hAnsi="Times New Roman" w:cs="Times New Roman"/>
          <w:kern w:val="1"/>
          <w:sz w:val="20"/>
          <w:szCs w:val="20"/>
          <w:lang w:val="es-ES" w:eastAsia="ar-SA"/>
        </w:rPr>
        <w:t xml:space="preserve"> y </w:t>
      </w:r>
      <w:r w:rsidR="003078A9" w:rsidRPr="00177AB7">
        <w:rPr>
          <w:rFonts w:ascii="Times New Roman" w:eastAsia="Times New Roman" w:hAnsi="Times New Roman" w:cs="Times New Roman"/>
          <w:kern w:val="1"/>
          <w:sz w:val="20"/>
          <w:szCs w:val="20"/>
          <w:lang w:val="es-ES" w:eastAsia="ar-SA"/>
        </w:rPr>
        <w:fldChar w:fldCharType="begin"/>
      </w:r>
      <w:r w:rsidR="003078A9" w:rsidRPr="00177AB7">
        <w:rPr>
          <w:rFonts w:ascii="Times New Roman" w:eastAsia="Times New Roman" w:hAnsi="Times New Roman" w:cs="Times New Roman"/>
          <w:kern w:val="1"/>
          <w:sz w:val="20"/>
          <w:szCs w:val="20"/>
          <w:lang w:val="es-ES" w:eastAsia="ar-SA"/>
        </w:rPr>
        <w:instrText xml:space="preserve"> ADDIN ZOTERO_ITEM CSL_CITATION {"citationID":"u6D8nhwi","properties":{"formattedCitation":"[7]","plainCitation":"[7]","noteIndex":0},"citationItems":[{"id":135,"uris":["http://zotero.org/users/8739649/items/W783CGAN"],"uri":["http://zotero.org/users/8739649/items/W783CGAN"],"itemData":{"id":135,"type":"article-journal","abstract":"The growing use of computers for mechanized inventory control and production planning has brought with it the need for explicit forecasts of sales and usage for individual products and materials. These forecasts must be made on a routine basis for thousands of products, so that they must be made quickly, and, both in terms of computing time and information storage, cheaply; they should be responsive to changing conditions. The paper presents a method of forecasting sales which has these desirable characteristics, and which in terms of ability to forecast compares favorably with other, more traditional methods. Several models of the exponential forecasting system are presented, along with several examples of application.","container-title":"Management Science","DOI":"10.1287/mnsc.6.3.324","ISSN":"0025-1909","issue":"3","note":"publisher: INFORMS","page":"324-342","source":"pubsonline.informs.org (Atypon)","title":"Forecasting Sales by Exponentially Weighted Moving Averages","volume":"6","author":[{"family":"Winters","given":"Peter R."}],"issued":{"date-parts":[["1960",4]]}}}],"schema":"https://github.com/citation-style-language/schema/raw/master/csl-citation.json"} </w:instrText>
      </w:r>
      <w:r w:rsidR="003078A9" w:rsidRPr="00177AB7">
        <w:rPr>
          <w:rFonts w:ascii="Times New Roman" w:eastAsia="Times New Roman" w:hAnsi="Times New Roman" w:cs="Times New Roman"/>
          <w:kern w:val="1"/>
          <w:sz w:val="20"/>
          <w:szCs w:val="20"/>
          <w:lang w:val="es-ES" w:eastAsia="ar-SA"/>
        </w:rPr>
        <w:fldChar w:fldCharType="separate"/>
      </w:r>
      <w:r w:rsidR="003078A9" w:rsidRPr="00177AB7">
        <w:rPr>
          <w:rFonts w:ascii="Times New Roman" w:hAnsi="Times New Roman" w:cs="Times New Roman"/>
          <w:sz w:val="20"/>
        </w:rPr>
        <w:t>[7]</w:t>
      </w:r>
      <w:r w:rsidR="003078A9" w:rsidRPr="00177AB7">
        <w:rPr>
          <w:rFonts w:ascii="Times New Roman" w:eastAsia="Times New Roman" w:hAnsi="Times New Roman" w:cs="Times New Roman"/>
          <w:kern w:val="1"/>
          <w:sz w:val="20"/>
          <w:szCs w:val="20"/>
          <w:lang w:val="es-ES" w:eastAsia="ar-SA"/>
        </w:rPr>
        <w:fldChar w:fldCharType="end"/>
      </w:r>
      <w:r w:rsidR="003078A9" w:rsidRPr="00177AB7">
        <w:rPr>
          <w:rFonts w:ascii="Times New Roman" w:eastAsia="Times New Roman" w:hAnsi="Times New Roman" w:cs="Times New Roman"/>
          <w:sz w:val="20"/>
          <w:szCs w:val="20"/>
          <w:lang w:val="es-ES_tradnl"/>
        </w:rPr>
        <w:t xml:space="preserve">, </w:t>
      </w:r>
      <m:oMath>
        <m:r>
          <w:rPr>
            <w:rFonts w:ascii="Cambria Math" w:eastAsia="Times New Roman" w:hAnsi="Cambria Math" w:cs="Times New Roman"/>
            <w:kern w:val="1"/>
            <w:sz w:val="20"/>
            <w:szCs w:val="20"/>
            <w:lang w:val="es-ES" w:eastAsia="ar-SA"/>
          </w:rPr>
          <m:t>ETS</m:t>
        </m:r>
      </m:oMath>
      <w:r w:rsidR="003078A9" w:rsidRPr="00177AB7">
        <w:rPr>
          <w:rFonts w:ascii="Times New Roman" w:eastAsia="Times New Roman" w:hAnsi="Times New Roman" w:cs="Times New Roman"/>
          <w:kern w:val="1"/>
          <w:sz w:val="20"/>
          <w:szCs w:val="20"/>
          <w:lang w:val="es-ES" w:eastAsia="ar-SA"/>
        </w:rPr>
        <w:t xml:space="preserve"> de</w:t>
      </w:r>
      <w:r w:rsidR="003078A9" w:rsidRPr="00177AB7">
        <w:rPr>
          <w:rFonts w:ascii="Times New Roman" w:eastAsia="Times New Roman" w:hAnsi="Times New Roman" w:cs="Times New Roman"/>
          <w:sz w:val="20"/>
          <w:szCs w:val="20"/>
          <w:lang w:val="es-ES_tradnl"/>
        </w:rPr>
        <w:t xml:space="preserve"> </w:t>
      </w:r>
      <w:r w:rsidR="003078A9" w:rsidRPr="00177AB7">
        <w:rPr>
          <w:rFonts w:ascii="Times New Roman" w:eastAsia="Times New Roman" w:hAnsi="Times New Roman" w:cs="Times New Roman"/>
          <w:kern w:val="1"/>
          <w:sz w:val="20"/>
          <w:szCs w:val="20"/>
          <w:lang w:val="es-ES" w:eastAsia="ar-SA"/>
        </w:rPr>
        <w:fldChar w:fldCharType="begin"/>
      </w:r>
      <w:r w:rsidR="003078A9" w:rsidRPr="00177AB7">
        <w:rPr>
          <w:rFonts w:ascii="Times New Roman" w:eastAsia="Times New Roman" w:hAnsi="Times New Roman" w:cs="Times New Roman"/>
          <w:kern w:val="1"/>
          <w:sz w:val="20"/>
          <w:szCs w:val="20"/>
          <w:lang w:val="es-ES" w:eastAsia="ar-SA"/>
        </w:rPr>
        <w:instrText xml:space="preserve"> ADDIN ZOTERO_ITEM CSL_CITATION {"citationID":"Y8j6KI0P","properties":{"formattedCitation":"[8]","plainCitation":"[8]","noteIndex":0},"citationItems":[{"id":212,"uris":["http://zotero.org/users/8739649/items/QCHEIQIQ"],"uri":["http://zotero.org/users/8739649/items/QCHEIQIQ"],"itemData":{"id":212,"type":"book","abstract":"Exponential smoothing methods have been around since the 1950s, and are still the most popular forecasting methods used in business and industry. However, a modeling framework incorporating stochastic models, likelihood calculation, prediction intervals and procedures for model selection, was not developed until recently. This book brings together all of the important new results on the state space framework for exponential smoothing. It will be of interest to people wanting to apply the methods in their own area of interest as well as for researchers wanting to take the ideas in new directions. Part 1 provides an introduction to exponential smoothing and the underlying models. The essential details are given in Part 2, which also provide links to the most important papers in the literature. More advanced topics are covered in Part 3, including the mathematical properties of the models and extensions of the models for specific problems. Applications to particular domains are discussed in Part 4.","ISBN":"978-3-540-71918-2","language":"en","note":"Google-Books-ID: GSyzox8Lu9YC","number-of-pages":"360","publisher":"Springer Science &amp; Business Media","source":"Google Books","title":"Forecasting with Exponential Smoothing: The State Space Approach","title-short":"Forecasting with Exponential Smoothing","author":[{"family":"Hyndman","given":"Rob"},{"family":"Koehler","given":"Anne B."},{"family":"Ord","given":"J. Keith"},{"family":"Snyder","given":"Ralph D."}],"issued":{"date-parts":[["2008",6,19]]}}}],"schema":"https://github.com/citation-style-language/schema/raw/master/csl-citation.json"} </w:instrText>
      </w:r>
      <w:r w:rsidR="003078A9" w:rsidRPr="00177AB7">
        <w:rPr>
          <w:rFonts w:ascii="Times New Roman" w:eastAsia="Times New Roman" w:hAnsi="Times New Roman" w:cs="Times New Roman"/>
          <w:kern w:val="1"/>
          <w:sz w:val="20"/>
          <w:szCs w:val="20"/>
          <w:lang w:val="es-ES" w:eastAsia="ar-SA"/>
        </w:rPr>
        <w:fldChar w:fldCharType="separate"/>
      </w:r>
      <w:r w:rsidR="003078A9" w:rsidRPr="00177AB7">
        <w:rPr>
          <w:rFonts w:ascii="Times New Roman" w:hAnsi="Times New Roman" w:cs="Times New Roman"/>
          <w:sz w:val="20"/>
        </w:rPr>
        <w:t>[8]</w:t>
      </w:r>
      <w:r w:rsidR="003078A9" w:rsidRPr="00177AB7">
        <w:rPr>
          <w:rFonts w:ascii="Times New Roman" w:eastAsia="Times New Roman" w:hAnsi="Times New Roman" w:cs="Times New Roman"/>
          <w:kern w:val="1"/>
          <w:sz w:val="20"/>
          <w:szCs w:val="20"/>
          <w:lang w:val="es-ES" w:eastAsia="ar-SA"/>
        </w:rPr>
        <w:fldChar w:fldCharType="end"/>
      </w:r>
      <w:r w:rsidR="003078A9" w:rsidRPr="00177AB7">
        <w:rPr>
          <w:rFonts w:ascii="Times New Roman" w:eastAsia="Times New Roman" w:hAnsi="Times New Roman" w:cs="Times New Roman"/>
          <w:sz w:val="20"/>
          <w:szCs w:val="20"/>
          <w:lang w:val="es-ES_tradnl"/>
        </w:rPr>
        <w:t xml:space="preserve">, </w:t>
      </w:r>
      <m:oMath>
        <m:r>
          <w:rPr>
            <w:rFonts w:ascii="Cambria Math" w:eastAsia="Times New Roman" w:hAnsi="Cambria Math" w:cs="Times New Roman"/>
            <w:kern w:val="1"/>
            <w:sz w:val="20"/>
            <w:szCs w:val="20"/>
            <w:lang w:val="es-ES" w:eastAsia="ar-SA"/>
          </w:rPr>
          <m:t>ETS</m:t>
        </m:r>
      </m:oMath>
      <w:r w:rsidR="003078A9" w:rsidRPr="00177AB7">
        <w:rPr>
          <w:rFonts w:ascii="Times New Roman" w:eastAsia="Times New Roman" w:hAnsi="Times New Roman" w:cs="Times New Roman"/>
          <w:sz w:val="20"/>
          <w:szCs w:val="20"/>
          <w:lang w:val="es-ES_tradnl"/>
        </w:rPr>
        <w:t xml:space="preserve"> </w:t>
      </w:r>
      <w:r w:rsidR="003078A9" w:rsidRPr="00177AB7">
        <w:rPr>
          <w:rFonts w:ascii="Times New Roman" w:eastAsia="Times New Roman" w:hAnsi="Times New Roman" w:cs="Times New Roman"/>
          <w:i/>
          <w:sz w:val="20"/>
          <w:szCs w:val="20"/>
          <w:lang w:val="es-ES_tradnl"/>
        </w:rPr>
        <w:t>robusto</w:t>
      </w:r>
      <w:r w:rsidR="003078A9" w:rsidRPr="00177AB7">
        <w:rPr>
          <w:rFonts w:ascii="Times New Roman" w:eastAsia="Times New Roman" w:hAnsi="Times New Roman" w:cs="Times New Roman"/>
          <w:sz w:val="20"/>
          <w:szCs w:val="20"/>
          <w:lang w:val="es-ES_tradnl"/>
        </w:rPr>
        <w:t xml:space="preserve"> de </w:t>
      </w:r>
      <w:r w:rsidR="003078A9" w:rsidRPr="00177AB7">
        <w:rPr>
          <w:rFonts w:ascii="Times New Roman" w:eastAsia="Times New Roman" w:hAnsi="Times New Roman" w:cs="Times New Roman"/>
          <w:kern w:val="1"/>
          <w:sz w:val="20"/>
          <w:szCs w:val="20"/>
          <w:lang w:val="es-ES" w:eastAsia="ar-SA"/>
        </w:rPr>
        <w:fldChar w:fldCharType="begin"/>
      </w:r>
      <w:r w:rsidR="003078A9" w:rsidRPr="00177AB7">
        <w:rPr>
          <w:rFonts w:ascii="Times New Roman" w:eastAsia="Times New Roman" w:hAnsi="Times New Roman" w:cs="Times New Roman"/>
          <w:kern w:val="1"/>
          <w:sz w:val="20"/>
          <w:szCs w:val="20"/>
          <w:lang w:val="es-ES" w:eastAsia="ar-SA"/>
        </w:rPr>
        <w:instrText xml:space="preserve"> ADDIN ZOTERO_ITEM CSL_CITATION {"citationID":"KicjSzoh","properties":{"formattedCitation":"[9]","plainCitation":"[9]","noteIndex":0},"citationItems":[{"id":136,"uris":["http://zotero.org/users/8739649/items/RBND68FH"],"uri":["http://zotero.org/users/8739649/items/RBND68FH"],"itemData":{"id":136,"type":"article-journal","abstract":"The model parameters of linear state space models are typically estimated with maximum likelihood estimation, where the likelihood is computed analytically with the Kalman filter. Outliers can deteriorate the estimation. Therefore we propose an alternative estimation method. The Kalman filter is replaced by a robust version and the maximum likelihood estimator is robustified as well. The performance of the robust estimator is investigated in a simulation study. Robust estimation of time varying parameter regression models is considered as a special case. Finally, the methodology is applied to real data.","container-title":"Communications in Statistics - Simulation and Computation","DOI":"10.1080/03610918.2017.1422752","ISSN":"0361-0918","issue":"6","note":"publisher: Taylor &amp; Francis\n_eprint: https://doi.org/10.1080/03610918.2017.1422752","page":"1694-1705","source":"Taylor and Francis+NEJM","title":"Robust estimation of linear state space models","volume":"48","author":[{"family":"Crevits","given":"Ruben"},{"family":"Croux","given":"Christophe"}],"issued":{"date-parts":[["2019",7,3]]}}}],"schema":"https://github.com/citation-style-language/schema/raw/master/csl-citation.json"} </w:instrText>
      </w:r>
      <w:r w:rsidR="003078A9" w:rsidRPr="00177AB7">
        <w:rPr>
          <w:rFonts w:ascii="Times New Roman" w:eastAsia="Times New Roman" w:hAnsi="Times New Roman" w:cs="Times New Roman"/>
          <w:kern w:val="1"/>
          <w:sz w:val="20"/>
          <w:szCs w:val="20"/>
          <w:lang w:val="es-ES" w:eastAsia="ar-SA"/>
        </w:rPr>
        <w:fldChar w:fldCharType="separate"/>
      </w:r>
      <w:r w:rsidR="003078A9" w:rsidRPr="00177AB7">
        <w:rPr>
          <w:rFonts w:ascii="Times New Roman" w:hAnsi="Times New Roman" w:cs="Times New Roman"/>
          <w:sz w:val="20"/>
        </w:rPr>
        <w:t>[9</w:t>
      </w:r>
      <w:r w:rsidR="003078A9" w:rsidRPr="00177AB7">
        <w:rPr>
          <w:rFonts w:ascii="Times New Roman" w:eastAsia="Times New Roman" w:hAnsi="Times New Roman" w:cs="Times New Roman"/>
          <w:kern w:val="1"/>
          <w:sz w:val="20"/>
          <w:szCs w:val="20"/>
          <w:lang w:val="es-ES" w:eastAsia="ar-SA"/>
        </w:rPr>
        <w:fldChar w:fldCharType="end"/>
      </w:r>
      <w:r w:rsidR="003078A9" w:rsidRPr="00177AB7">
        <w:rPr>
          <w:rFonts w:ascii="Times New Roman" w:eastAsia="Times New Roman" w:hAnsi="Times New Roman" w:cs="Times New Roman"/>
          <w:kern w:val="1"/>
          <w:sz w:val="20"/>
          <w:szCs w:val="20"/>
          <w:lang w:val="es-ES" w:eastAsia="ar-SA"/>
        </w:rPr>
        <w:t>,</w:t>
      </w:r>
      <w:r w:rsidR="003078A9" w:rsidRPr="00177AB7">
        <w:rPr>
          <w:rFonts w:ascii="Times New Roman" w:eastAsia="Times New Roman" w:hAnsi="Times New Roman" w:cs="Times New Roman"/>
          <w:kern w:val="1"/>
          <w:sz w:val="20"/>
          <w:szCs w:val="20"/>
          <w:lang w:val="es-ES" w:eastAsia="ar-SA"/>
        </w:rPr>
        <w:fldChar w:fldCharType="begin"/>
      </w:r>
      <w:r w:rsidR="003078A9" w:rsidRPr="00177AB7">
        <w:rPr>
          <w:rFonts w:ascii="Times New Roman" w:eastAsia="Times New Roman" w:hAnsi="Times New Roman" w:cs="Times New Roman"/>
          <w:kern w:val="1"/>
          <w:sz w:val="20"/>
          <w:szCs w:val="20"/>
          <w:lang w:val="es-ES" w:eastAsia="ar-SA"/>
        </w:rPr>
        <w:instrText xml:space="preserve"> ADDIN ZOTERO_ITEM CSL_CITATION {"citationID":"8U8HfQ7p","properties":{"formattedCitation":"[10]","plainCitation":"[10]","noteIndex":0},"citationItems":[{"id":139,"uris":["http://zotero.org/users/8739649/items/ZDZ3KJK8"],"uri":["http://zotero.org/users/8739649/items/ZDZ3KJK8"],"itemData":{"id":139,"type":"report","abstract":"We provide a framework for robust exponential smoothing. For a class of exponential smoothing variants, we present a robust alternative. The class includes models with a damped trend and/or seasonal components. We provide robust forecasting equations, robust starting values, robust smoothing parameter estimation and a robust information criterion. The method is implemented in the R package robets, allowing for automatic forecasting. We compare the standard non-robust version with the robust alternative in a simulation study. Finally, the methodology is tested on data.","event-place":"Rochester, NY","genre":"SSRN Scholarly Paper","language":"en","note":"DOI: 10.2139/ssrn.3068634","number":"ID 3068634","publisher":"Social Science Research Network","publisher-place":"Rochester, NY","source":"papers.ssrn.com","title":"Forecasting Using Robust Exponential Smoothing with Damped Trend and Seasonal Components","URL":"https://papers.ssrn.com/abstract=3068634","author":[{"family":"Crevits","given":"Ruben"},{"family":"Croux","given":"Christophe"}],"accessed":{"date-parts":[["2022",3,6]]},"issued":{"date-parts":[["2017",8,1]]}}}],"schema":"https://github.com/citation-style-language/schema/raw/master/csl-citation.json"} </w:instrText>
      </w:r>
      <w:r w:rsidR="003078A9" w:rsidRPr="00177AB7">
        <w:rPr>
          <w:rFonts w:ascii="Times New Roman" w:eastAsia="Times New Roman" w:hAnsi="Times New Roman" w:cs="Times New Roman"/>
          <w:kern w:val="1"/>
          <w:sz w:val="20"/>
          <w:szCs w:val="20"/>
          <w:lang w:val="es-ES" w:eastAsia="ar-SA"/>
        </w:rPr>
        <w:fldChar w:fldCharType="separate"/>
      </w:r>
      <w:r w:rsidR="003078A9" w:rsidRPr="00177AB7">
        <w:rPr>
          <w:rFonts w:ascii="Times New Roman" w:hAnsi="Times New Roman" w:cs="Times New Roman"/>
          <w:sz w:val="20"/>
        </w:rPr>
        <w:t xml:space="preserve"> 10]</w:t>
      </w:r>
      <w:r w:rsidR="003078A9" w:rsidRPr="00177AB7">
        <w:rPr>
          <w:rFonts w:ascii="Times New Roman" w:eastAsia="Times New Roman" w:hAnsi="Times New Roman" w:cs="Times New Roman"/>
          <w:kern w:val="1"/>
          <w:sz w:val="20"/>
          <w:szCs w:val="20"/>
          <w:lang w:val="es-ES" w:eastAsia="ar-SA"/>
        </w:rPr>
        <w:fldChar w:fldCharType="end"/>
      </w:r>
      <w:r w:rsidR="003078A9" w:rsidRPr="00177AB7">
        <w:rPr>
          <w:rFonts w:ascii="Times New Roman" w:eastAsia="Times New Roman" w:hAnsi="Times New Roman" w:cs="Times New Roman"/>
          <w:sz w:val="20"/>
          <w:szCs w:val="20"/>
          <w:lang w:val="es-ES_tradnl"/>
        </w:rPr>
        <w:t xml:space="preserve"> y </w:t>
      </w:r>
      <m:oMath>
        <m:r>
          <w:rPr>
            <w:rFonts w:ascii="Cambria Math" w:eastAsia="Times New Roman" w:hAnsi="Cambria Math" w:cs="Times New Roman"/>
            <w:kern w:val="1"/>
            <w:sz w:val="20"/>
            <w:szCs w:val="20"/>
            <w:lang w:val="en-US" w:eastAsia="ar-SA"/>
          </w:rPr>
          <m:t>ARIMA</m:t>
        </m:r>
      </m:oMath>
      <w:r w:rsidR="003078A9" w:rsidRPr="00177AB7">
        <w:rPr>
          <w:rFonts w:ascii="Times New Roman" w:eastAsia="Times New Roman" w:hAnsi="Times New Roman" w:cs="Times New Roman"/>
          <w:sz w:val="20"/>
          <w:szCs w:val="20"/>
          <w:lang w:val="es-ES_tradnl"/>
        </w:rPr>
        <w:t xml:space="preserve"> de </w:t>
      </w:r>
      <w:r w:rsidR="003078A9" w:rsidRPr="00177AB7">
        <w:rPr>
          <w:rFonts w:ascii="Times New Roman" w:eastAsia="Times New Roman" w:hAnsi="Times New Roman" w:cs="Times New Roman"/>
          <w:kern w:val="1"/>
          <w:sz w:val="20"/>
          <w:szCs w:val="20"/>
          <w:lang w:val="es-ES" w:eastAsia="ar-SA"/>
        </w:rPr>
        <w:fldChar w:fldCharType="begin"/>
      </w:r>
      <w:r w:rsidR="003078A9" w:rsidRPr="00177AB7">
        <w:rPr>
          <w:rFonts w:ascii="Times New Roman" w:eastAsia="Times New Roman" w:hAnsi="Times New Roman" w:cs="Times New Roman"/>
          <w:kern w:val="1"/>
          <w:sz w:val="20"/>
          <w:szCs w:val="20"/>
          <w:lang w:val="es-ES" w:eastAsia="ar-SA"/>
        </w:rPr>
        <w:instrText xml:space="preserve"> ADDIN ZOTERO_ITEM CSL_CITATION {"citationID":"2D79Fru4","properties":{"formattedCitation":"[11]","plainCitation":"[11]","noteIndex":0},"citationItems":[{"id":42,"uris":["http://zotero.org/users/8739649/items/WT2PZ6NB"],"uri":["http://zotero.org/users/8739649/items/WT2PZ6NB"],"itemData":{"id":42,"type":"book","event-place":"San Francisco","ISBN":"978-0-8162-1104-3","language":"Inglés","publisher-place":"San Francisco","source":"Amazon","title":"Time series analysis: Forecasting and control","title-short":"Time series analysis","author":[{"family":"Box","given":"George"},{"family":"Jenkins","given":"Gwilym M."}],"issued":{"date-parts":[["1976",1,1]]}}}],"schema":"https://github.com/citation-style-language/schema/raw/master/csl-citation.json"} </w:instrText>
      </w:r>
      <w:r w:rsidR="003078A9" w:rsidRPr="00177AB7">
        <w:rPr>
          <w:rFonts w:ascii="Times New Roman" w:eastAsia="Times New Roman" w:hAnsi="Times New Roman" w:cs="Times New Roman"/>
          <w:kern w:val="1"/>
          <w:sz w:val="20"/>
          <w:szCs w:val="20"/>
          <w:lang w:val="es-ES" w:eastAsia="ar-SA"/>
        </w:rPr>
        <w:fldChar w:fldCharType="separate"/>
      </w:r>
      <w:r w:rsidR="003078A9" w:rsidRPr="00177AB7">
        <w:rPr>
          <w:rFonts w:ascii="Times New Roman" w:hAnsi="Times New Roman" w:cs="Times New Roman"/>
          <w:sz w:val="20"/>
        </w:rPr>
        <w:t>[11]</w:t>
      </w:r>
      <w:r w:rsidR="003078A9" w:rsidRPr="00177AB7">
        <w:rPr>
          <w:rFonts w:ascii="Times New Roman" w:eastAsia="Times New Roman" w:hAnsi="Times New Roman" w:cs="Times New Roman"/>
          <w:kern w:val="1"/>
          <w:sz w:val="20"/>
          <w:szCs w:val="20"/>
          <w:lang w:val="es-ES" w:eastAsia="ar-SA"/>
        </w:rPr>
        <w:fldChar w:fldCharType="end"/>
      </w:r>
      <w:r w:rsidR="009A6D84">
        <w:rPr>
          <w:rFonts w:ascii="Times New Roman" w:eastAsia="Times New Roman" w:hAnsi="Times New Roman" w:cs="Times New Roman"/>
          <w:kern w:val="1"/>
          <w:sz w:val="20"/>
          <w:szCs w:val="20"/>
          <w:lang w:val="es-ES" w:eastAsia="ar-SA"/>
        </w:rPr>
        <w:t>, p</w:t>
      </w:r>
      <w:r w:rsidR="00382A2D" w:rsidRPr="00FE09D4">
        <w:rPr>
          <w:rFonts w:ascii="Times New Roman" w:eastAsia="Times New Roman" w:hAnsi="Times New Roman" w:cs="Times New Roman"/>
          <w:kern w:val="1"/>
          <w:sz w:val="20"/>
          <w:szCs w:val="20"/>
          <w:lang w:val="es-ES" w:eastAsia="ar-SA"/>
        </w:rPr>
        <w:t>ues</w:t>
      </w:r>
      <w:r w:rsidR="00FD1131" w:rsidRPr="00FE09D4">
        <w:rPr>
          <w:rFonts w:ascii="Times New Roman" w:eastAsia="Times New Roman" w:hAnsi="Times New Roman" w:cs="Times New Roman"/>
          <w:kern w:val="1"/>
          <w:sz w:val="20"/>
          <w:szCs w:val="20"/>
          <w:lang w:val="es-ES" w:eastAsia="ar-SA"/>
        </w:rPr>
        <w:t xml:space="preserve"> </w:t>
      </w:r>
      <w:r w:rsidR="00A64E4E" w:rsidRPr="00FE09D4">
        <w:rPr>
          <w:rFonts w:ascii="Times New Roman" w:eastAsia="Times New Roman" w:hAnsi="Times New Roman" w:cs="Times New Roman"/>
          <w:kern w:val="1"/>
          <w:sz w:val="20"/>
          <w:szCs w:val="20"/>
          <w:lang w:val="es-ES" w:eastAsia="ar-SA"/>
        </w:rPr>
        <w:t>el pronóstico depende únicamente de los valores pasados y presente de la variable</w:t>
      </w:r>
      <w:r w:rsidR="00382A2D" w:rsidRPr="00FE09D4">
        <w:rPr>
          <w:rFonts w:ascii="Times New Roman" w:eastAsia="Times New Roman" w:hAnsi="Times New Roman" w:cs="Times New Roman"/>
          <w:kern w:val="1"/>
          <w:sz w:val="20"/>
          <w:szCs w:val="20"/>
          <w:lang w:val="es-ES" w:eastAsia="ar-SA"/>
        </w:rPr>
        <w:t>.</w:t>
      </w:r>
      <w:bookmarkStart w:id="14" w:name="_Hlk98189288"/>
    </w:p>
    <w:p w14:paraId="14C4B2B1" w14:textId="4B1C60BF" w:rsidR="002E75DE" w:rsidRPr="00177AB7" w:rsidRDefault="002E75DE" w:rsidP="007E1368">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177AB7">
        <w:rPr>
          <w:rFonts w:ascii="Times New Roman" w:eastAsia="Times New Roman" w:hAnsi="Times New Roman" w:cs="Times New Roman"/>
          <w:kern w:val="1"/>
          <w:sz w:val="20"/>
          <w:szCs w:val="20"/>
          <w:lang w:val="es-ES" w:eastAsia="ar-SA"/>
        </w:rPr>
        <w:t>El desempeño y la elección del modelo de predicción óptimo se establece por medio de pruebas de contraste</w:t>
      </w:r>
      <w:r w:rsidR="001267FC" w:rsidRPr="00177AB7">
        <w:rPr>
          <w:rFonts w:ascii="Times New Roman" w:eastAsia="Times New Roman" w:hAnsi="Times New Roman" w:cs="Times New Roman"/>
          <w:kern w:val="1"/>
          <w:sz w:val="20"/>
          <w:szCs w:val="20"/>
          <w:lang w:val="es-ES" w:eastAsia="ar-SA"/>
        </w:rPr>
        <w:t xml:space="preserve"> de</w:t>
      </w:r>
      <w:r w:rsidRPr="00177AB7">
        <w:rPr>
          <w:rFonts w:ascii="Times New Roman" w:eastAsia="Times New Roman" w:hAnsi="Times New Roman" w:cs="Times New Roman"/>
          <w:kern w:val="1"/>
          <w:sz w:val="20"/>
          <w:szCs w:val="20"/>
          <w:lang w:val="es-ES" w:eastAsia="ar-SA"/>
        </w:rPr>
        <w:t xml:space="preserve"> </w:t>
      </w:r>
      <w:r w:rsidR="00110090" w:rsidRPr="00177AB7">
        <w:rPr>
          <w:rFonts w:ascii="Times New Roman" w:eastAsia="Times New Roman" w:hAnsi="Times New Roman" w:cs="Times New Roman"/>
          <w:kern w:val="1"/>
          <w:sz w:val="20"/>
          <w:szCs w:val="20"/>
          <w:lang w:val="es-ES" w:eastAsia="ar-SA"/>
        </w:rPr>
        <w:fldChar w:fldCharType="begin"/>
      </w:r>
      <w:r w:rsidR="00BC78F3" w:rsidRPr="00177AB7">
        <w:rPr>
          <w:rFonts w:ascii="Times New Roman" w:eastAsia="Times New Roman" w:hAnsi="Times New Roman" w:cs="Times New Roman"/>
          <w:kern w:val="1"/>
          <w:sz w:val="20"/>
          <w:szCs w:val="20"/>
          <w:lang w:val="es-ES" w:eastAsia="ar-SA"/>
        </w:rPr>
        <w:instrText xml:space="preserve"> ADDIN ZOTERO_ITEM CSL_CITATION {"citationID":"cQRSMiPa","properties":{"formattedCitation":"[12]","plainCitation":"[12]","noteIndex":0},"citationItems":[{"id":230,"uris":["http://zotero.org/users/8739649/items/G5RKRY5D"],"uri":["http://zotero.org/users/8739649/items/G5RKRY5D"],"itemData":{"id":230,"type":"article-journal","abstract":"[We propose and evaluate explicit tests of the null hypothesis of no difference in the accuracy of two competing forecasts. In contrast to previously developed tests, a wide variety of accuracy measures can be used (in particular, the loss function need not be quadratic and need not even be symmetric), and forecast errors can be non-Gaussian, nonzero mean, serially correlated, and contemporaneously correlated. Asymptotic and exact finite-sample tests are proposed, evaluated, and illustrated.]","archive":"JSTOR","container-title":"Journal of Business &amp; Economic Statistics","DOI":"10.2307/1392185","ISSN":"07350015","issue":"3","note":"publisher: [American Statistical Association, Taylor &amp; Francis, Ltd.]","page":"253-263","title":"Comparing Predictive Accuracy","volume":"13","author":[{"family":"Diebold","given":"Francis X."},{"family":"Mariano","given":"Roberto S."}],"issued":{"date-parts":[["1995"]]}}}],"schema":"https://github.com/citation-style-language/schema/raw/master/csl-citation.json"} </w:instrText>
      </w:r>
      <w:r w:rsidR="00110090" w:rsidRPr="00177AB7">
        <w:rPr>
          <w:rFonts w:ascii="Times New Roman" w:eastAsia="Times New Roman" w:hAnsi="Times New Roman" w:cs="Times New Roman"/>
          <w:kern w:val="1"/>
          <w:sz w:val="20"/>
          <w:szCs w:val="20"/>
          <w:lang w:val="es-ES" w:eastAsia="ar-SA"/>
        </w:rPr>
        <w:fldChar w:fldCharType="separate"/>
      </w:r>
      <w:r w:rsidR="00BC78F3" w:rsidRPr="00177AB7">
        <w:rPr>
          <w:rFonts w:ascii="Times New Roman" w:hAnsi="Times New Roman" w:cs="Times New Roman"/>
          <w:sz w:val="20"/>
        </w:rPr>
        <w:t>[12]</w:t>
      </w:r>
      <w:r w:rsidR="00110090" w:rsidRPr="00177AB7">
        <w:rPr>
          <w:rFonts w:ascii="Times New Roman" w:eastAsia="Times New Roman" w:hAnsi="Times New Roman" w:cs="Times New Roman"/>
          <w:kern w:val="1"/>
          <w:sz w:val="20"/>
          <w:szCs w:val="20"/>
          <w:lang w:val="es-ES" w:eastAsia="ar-SA"/>
        </w:rPr>
        <w:fldChar w:fldCharType="end"/>
      </w:r>
      <w:r w:rsidR="008D7C6B" w:rsidRPr="00177AB7">
        <w:rPr>
          <w:rFonts w:ascii="Times New Roman" w:eastAsia="Times New Roman" w:hAnsi="Times New Roman" w:cs="Times New Roman"/>
          <w:kern w:val="1"/>
          <w:sz w:val="20"/>
          <w:szCs w:val="20"/>
          <w:lang w:val="es-ES" w:eastAsia="ar-SA"/>
        </w:rPr>
        <w:t>,</w:t>
      </w:r>
      <w:r w:rsidRPr="00177AB7">
        <w:rPr>
          <w:rFonts w:ascii="Times New Roman" w:eastAsia="Times New Roman" w:hAnsi="Times New Roman" w:cs="Times New Roman"/>
          <w:kern w:val="1"/>
          <w:sz w:val="20"/>
          <w:szCs w:val="20"/>
          <w:lang w:val="es-ES" w:eastAsia="ar-SA"/>
        </w:rPr>
        <w:t xml:space="preserve"> </w:t>
      </w:r>
      <w:r w:rsidR="008D7C6B" w:rsidRPr="00177AB7">
        <w:rPr>
          <w:rFonts w:ascii="Times New Roman" w:eastAsia="Times New Roman" w:hAnsi="Times New Roman" w:cs="Times New Roman"/>
          <w:kern w:val="1"/>
          <w:sz w:val="20"/>
          <w:szCs w:val="20"/>
          <w:lang w:val="es-ES" w:eastAsia="ar-SA"/>
        </w:rPr>
        <w:t>comparando</w:t>
      </w:r>
      <w:r w:rsidRPr="00177AB7">
        <w:rPr>
          <w:rFonts w:ascii="Times New Roman" w:eastAsia="Times New Roman" w:hAnsi="Times New Roman" w:cs="Times New Roman"/>
          <w:kern w:val="1"/>
          <w:sz w:val="20"/>
          <w:szCs w:val="20"/>
          <w:lang w:val="es-ES" w:eastAsia="ar-SA"/>
        </w:rPr>
        <w:t xml:space="preserve"> </w:t>
      </w:r>
      <w:r w:rsidR="008D7C6B" w:rsidRPr="00177AB7">
        <w:rPr>
          <w:rFonts w:ascii="Times New Roman" w:eastAsia="Times New Roman" w:hAnsi="Times New Roman" w:cs="Times New Roman"/>
          <w:kern w:val="1"/>
          <w:sz w:val="20"/>
          <w:szCs w:val="20"/>
          <w:lang w:val="es-ES" w:eastAsia="ar-SA"/>
        </w:rPr>
        <w:t xml:space="preserve">la </w:t>
      </w:r>
      <w:r w:rsidR="007B5E1C">
        <w:rPr>
          <w:rFonts w:ascii="Times New Roman" w:eastAsia="Times New Roman" w:hAnsi="Times New Roman" w:cs="Times New Roman"/>
          <w:kern w:val="1"/>
          <w:sz w:val="20"/>
          <w:szCs w:val="20"/>
          <w:lang w:val="es-ES" w:eastAsia="ar-SA"/>
        </w:rPr>
        <w:t>predicción</w:t>
      </w:r>
      <w:r w:rsidR="007B5E1C" w:rsidRPr="00177AB7">
        <w:rPr>
          <w:rFonts w:ascii="Times New Roman" w:eastAsia="Times New Roman" w:hAnsi="Times New Roman" w:cs="Times New Roman"/>
          <w:kern w:val="1"/>
          <w:sz w:val="20"/>
          <w:szCs w:val="20"/>
          <w:lang w:val="es-ES" w:eastAsia="ar-SA"/>
        </w:rPr>
        <w:t xml:space="preserve"> </w:t>
      </w:r>
      <w:r w:rsidR="008D7C6B" w:rsidRPr="00177AB7">
        <w:rPr>
          <w:rFonts w:ascii="Times New Roman" w:eastAsia="Times New Roman" w:hAnsi="Times New Roman" w:cs="Times New Roman"/>
          <w:kern w:val="1"/>
          <w:sz w:val="20"/>
          <w:szCs w:val="20"/>
          <w:lang w:val="es-ES" w:eastAsia="ar-SA"/>
        </w:rPr>
        <w:t xml:space="preserve">fuera de la muestra por </w:t>
      </w:r>
      <w:r w:rsidR="0088052A" w:rsidRPr="00177AB7">
        <w:rPr>
          <w:rFonts w:ascii="Times New Roman" w:eastAsia="Times New Roman" w:hAnsi="Times New Roman" w:cs="Times New Roman"/>
          <w:kern w:val="1"/>
          <w:sz w:val="20"/>
          <w:szCs w:val="20"/>
          <w:lang w:val="es-ES" w:eastAsia="ar-SA"/>
        </w:rPr>
        <w:t xml:space="preserve">las </w:t>
      </w:r>
      <w:r w:rsidR="008D7C6B" w:rsidRPr="00177AB7">
        <w:rPr>
          <w:rFonts w:ascii="Times New Roman" w:eastAsia="Times New Roman" w:hAnsi="Times New Roman" w:cs="Times New Roman"/>
          <w:kern w:val="1"/>
          <w:sz w:val="20"/>
          <w:szCs w:val="20"/>
          <w:lang w:val="es-ES" w:eastAsia="ar-SA"/>
        </w:rPr>
        <w:t>funci</w:t>
      </w:r>
      <w:r w:rsidR="0088052A" w:rsidRPr="00177AB7">
        <w:rPr>
          <w:rFonts w:ascii="Times New Roman" w:eastAsia="Times New Roman" w:hAnsi="Times New Roman" w:cs="Times New Roman"/>
          <w:kern w:val="1"/>
          <w:sz w:val="20"/>
          <w:szCs w:val="20"/>
          <w:lang w:val="es-ES" w:eastAsia="ar-SA"/>
        </w:rPr>
        <w:t>ones</w:t>
      </w:r>
      <w:r w:rsidR="008D7C6B" w:rsidRPr="00177AB7">
        <w:rPr>
          <w:rFonts w:ascii="Times New Roman" w:eastAsia="Times New Roman" w:hAnsi="Times New Roman" w:cs="Times New Roman"/>
          <w:kern w:val="1"/>
          <w:sz w:val="20"/>
          <w:szCs w:val="20"/>
          <w:lang w:val="es-ES" w:eastAsia="ar-SA"/>
        </w:rPr>
        <w:t xml:space="preserve"> de pérdida </w:t>
      </w:r>
      <m:oMath>
        <m:r>
          <w:rPr>
            <w:rFonts w:ascii="Cambria Math" w:eastAsia="Times New Roman" w:hAnsi="Cambria Math" w:cs="Times New Roman"/>
            <w:kern w:val="1"/>
            <w:sz w:val="20"/>
            <w:szCs w:val="20"/>
            <w:lang w:val="es-ES" w:eastAsia="ar-SA"/>
          </w:rPr>
          <m:t>RMSE</m:t>
        </m:r>
      </m:oMath>
      <w:r w:rsidR="008D7C6B" w:rsidRPr="00177AB7">
        <w:rPr>
          <w:rFonts w:ascii="Times New Roman" w:eastAsia="Times New Roman" w:hAnsi="Times New Roman" w:cs="Times New Roman"/>
          <w:kern w:val="1"/>
          <w:sz w:val="20"/>
          <w:szCs w:val="20"/>
          <w:lang w:val="es-ES" w:eastAsia="ar-SA"/>
        </w:rPr>
        <w:t xml:space="preserve"> </w:t>
      </w:r>
      <w:r w:rsidR="0088052A" w:rsidRPr="00177AB7">
        <w:rPr>
          <w:rFonts w:ascii="Times New Roman" w:eastAsia="Times New Roman" w:hAnsi="Times New Roman" w:cs="Times New Roman"/>
          <w:kern w:val="1"/>
          <w:sz w:val="20"/>
          <w:szCs w:val="20"/>
          <w:lang w:val="es-ES" w:eastAsia="ar-SA"/>
        </w:rPr>
        <w:t>de cada uno de ellos</w:t>
      </w:r>
      <w:r w:rsidRPr="00177AB7">
        <w:rPr>
          <w:rFonts w:ascii="Times New Roman" w:eastAsia="Times New Roman" w:hAnsi="Times New Roman" w:cs="Times New Roman"/>
          <w:kern w:val="1"/>
          <w:sz w:val="20"/>
          <w:szCs w:val="20"/>
          <w:lang w:val="es-ES" w:eastAsia="ar-SA"/>
        </w:rPr>
        <w:t xml:space="preserve">. Se contrasta que el mejor </w:t>
      </w:r>
      <w:r w:rsidR="00A727F8" w:rsidRPr="00177AB7">
        <w:rPr>
          <w:rFonts w:ascii="Times New Roman" w:eastAsia="Times New Roman" w:hAnsi="Times New Roman" w:cs="Times New Roman"/>
          <w:kern w:val="1"/>
          <w:sz w:val="20"/>
          <w:szCs w:val="20"/>
          <w:lang w:val="es-ES" w:eastAsia="ar-SA"/>
        </w:rPr>
        <w:t>método</w:t>
      </w:r>
      <w:r w:rsidRPr="00177AB7">
        <w:rPr>
          <w:rFonts w:ascii="Times New Roman" w:eastAsia="Times New Roman" w:hAnsi="Times New Roman" w:cs="Times New Roman"/>
          <w:kern w:val="1"/>
          <w:sz w:val="20"/>
          <w:szCs w:val="20"/>
          <w:lang w:val="es-ES" w:eastAsia="ar-SA"/>
        </w:rPr>
        <w:t xml:space="preserve"> predictivo empleado es el </w:t>
      </w:r>
      <w:r w:rsidR="00A727F8" w:rsidRPr="00177AB7">
        <w:rPr>
          <w:rFonts w:ascii="Times New Roman" w:eastAsia="Times New Roman" w:hAnsi="Times New Roman" w:cs="Times New Roman"/>
          <w:kern w:val="1"/>
          <w:sz w:val="20"/>
          <w:szCs w:val="20"/>
          <w:lang w:val="es-ES" w:eastAsia="ar-SA"/>
        </w:rPr>
        <w:t>modelo</w:t>
      </w:r>
      <w:r w:rsidRPr="00177AB7">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ETS</m:t>
        </m:r>
      </m:oMath>
      <w:r w:rsidR="001267FC" w:rsidRPr="00177AB7">
        <w:rPr>
          <w:rFonts w:ascii="Times New Roman" w:eastAsia="Times New Roman" w:hAnsi="Times New Roman" w:cs="Times New Roman"/>
          <w:kern w:val="1"/>
          <w:sz w:val="20"/>
          <w:szCs w:val="20"/>
          <w:lang w:val="es-ES" w:eastAsia="ar-SA"/>
        </w:rPr>
        <w:t xml:space="preserve"> de </w:t>
      </w:r>
      <w:r w:rsidR="001267FC" w:rsidRPr="00177AB7">
        <w:rPr>
          <w:rFonts w:ascii="Times New Roman" w:eastAsia="Times New Roman" w:hAnsi="Times New Roman" w:cs="Times New Roman"/>
          <w:kern w:val="1"/>
          <w:sz w:val="20"/>
          <w:szCs w:val="20"/>
          <w:lang w:val="es-ES" w:eastAsia="ar-SA"/>
        </w:rPr>
        <w:fldChar w:fldCharType="begin"/>
      </w:r>
      <w:r w:rsidR="00BC78F3" w:rsidRPr="00177AB7">
        <w:rPr>
          <w:rFonts w:ascii="Times New Roman" w:eastAsia="Times New Roman" w:hAnsi="Times New Roman" w:cs="Times New Roman"/>
          <w:kern w:val="1"/>
          <w:sz w:val="20"/>
          <w:szCs w:val="20"/>
          <w:lang w:val="es-ES" w:eastAsia="ar-SA"/>
        </w:rPr>
        <w:instrText xml:space="preserve"> ADDIN ZOTERO_ITEM CSL_CITATION {"citationID":"ENulIN1s","properties":{"formattedCitation":"[8]","plainCitation":"[8]","noteIndex":0},"citationItems":[{"id":212,"uris":["http://zotero.org/users/8739649/items/QCHEIQIQ"],"uri":["http://zotero.org/users/8739649/items/QCHEIQIQ"],"itemData":{"id":212,"type":"book","abstract":"Exponential smoothing methods have been around since the 1950s, and are still the most popular forecasting methods used in business and industry. However, a modeling framework incorporating stochastic models, likelihood calculation, prediction intervals and procedures for model selection, was not developed until recently. This book brings together all of the important new results on the state space framework for exponential smoothing. It will be of interest to people wanting to apply the methods in their own area of interest as well as for researchers wanting to take the ideas in new directions. Part 1 provides an introduction to exponential smoothing and the underlying models. The essential details are given in Part 2, which also provide links to the most important papers in the literature. More advanced topics are covered in Part 3, including the mathematical properties of the models and extensions of the models for specific problems. Applications to particular domains are discussed in Part 4.","ISBN":"978-3-540-71918-2","language":"en","note":"Google-Books-ID: GSyzox8Lu9YC","number-of-pages":"360","publisher":"Springer Science &amp; Business Media","source":"Google Books","title":"Forecasting with Exponential Smoothing: The State Space Approach","title-short":"Forecasting with Exponential Smoothing","author":[{"family":"Hyndman","given":"Rob"},{"family":"Koehler","given":"Anne B."},{"family":"Ord","given":"J. Keith"},{"family":"Snyder","given":"Ralph D."}],"issued":{"date-parts":[["2008",6,19]]}}}],"schema":"https://github.com/citation-style-language/schema/raw/master/csl-citation.json"} </w:instrText>
      </w:r>
      <w:r w:rsidR="001267FC" w:rsidRPr="00177AB7">
        <w:rPr>
          <w:rFonts w:ascii="Times New Roman" w:eastAsia="Times New Roman" w:hAnsi="Times New Roman" w:cs="Times New Roman"/>
          <w:kern w:val="1"/>
          <w:sz w:val="20"/>
          <w:szCs w:val="20"/>
          <w:lang w:val="es-ES" w:eastAsia="ar-SA"/>
        </w:rPr>
        <w:fldChar w:fldCharType="separate"/>
      </w:r>
      <w:r w:rsidR="00BC78F3" w:rsidRPr="00177AB7">
        <w:rPr>
          <w:rFonts w:ascii="Times New Roman" w:hAnsi="Times New Roman" w:cs="Times New Roman"/>
          <w:sz w:val="20"/>
        </w:rPr>
        <w:t>[8]</w:t>
      </w:r>
      <w:r w:rsidR="001267FC" w:rsidRPr="00177AB7">
        <w:rPr>
          <w:rFonts w:ascii="Times New Roman" w:eastAsia="Times New Roman" w:hAnsi="Times New Roman" w:cs="Times New Roman"/>
          <w:kern w:val="1"/>
          <w:sz w:val="20"/>
          <w:szCs w:val="20"/>
          <w:lang w:val="es-ES" w:eastAsia="ar-SA"/>
        </w:rPr>
        <w:fldChar w:fldCharType="end"/>
      </w:r>
      <w:r w:rsidRPr="00177AB7">
        <w:rPr>
          <w:rFonts w:ascii="Times New Roman" w:eastAsia="Times New Roman" w:hAnsi="Times New Roman" w:cs="Times New Roman"/>
          <w:kern w:val="1"/>
          <w:sz w:val="20"/>
          <w:szCs w:val="20"/>
          <w:lang w:val="es-ES" w:eastAsia="ar-SA"/>
        </w:rPr>
        <w:t xml:space="preserve">. </w:t>
      </w:r>
    </w:p>
    <w:bookmarkEnd w:id="14"/>
    <w:p w14:paraId="31F7F8F2" w14:textId="2C27448C" w:rsidR="005E51E1" w:rsidRPr="00177AB7" w:rsidRDefault="005E51E1" w:rsidP="007E1368">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177AB7">
        <w:rPr>
          <w:rFonts w:ascii="Times New Roman" w:eastAsia="Times New Roman" w:hAnsi="Times New Roman" w:cs="Times New Roman"/>
          <w:kern w:val="1"/>
          <w:sz w:val="20"/>
          <w:szCs w:val="20"/>
          <w:lang w:val="es-ES" w:eastAsia="ar-SA"/>
        </w:rPr>
        <w:t xml:space="preserve">Este </w:t>
      </w:r>
      <w:r w:rsidR="007B5E1C">
        <w:rPr>
          <w:rFonts w:ascii="Times New Roman" w:eastAsia="Times New Roman" w:hAnsi="Times New Roman" w:cs="Times New Roman"/>
          <w:kern w:val="1"/>
          <w:sz w:val="20"/>
          <w:szCs w:val="20"/>
          <w:lang w:val="es-ES" w:eastAsia="ar-SA"/>
        </w:rPr>
        <w:t>trabajo</w:t>
      </w:r>
      <w:r w:rsidR="007B5E1C" w:rsidRPr="00177AB7">
        <w:rPr>
          <w:rFonts w:ascii="Times New Roman" w:eastAsia="Times New Roman" w:hAnsi="Times New Roman" w:cs="Times New Roman"/>
          <w:kern w:val="1"/>
          <w:sz w:val="20"/>
          <w:szCs w:val="20"/>
          <w:lang w:val="es-ES" w:eastAsia="ar-SA"/>
        </w:rPr>
        <w:t xml:space="preserve"> </w:t>
      </w:r>
      <w:r w:rsidR="00080929" w:rsidRPr="00177AB7">
        <w:rPr>
          <w:rFonts w:ascii="Times New Roman" w:eastAsia="Times New Roman" w:hAnsi="Times New Roman" w:cs="Times New Roman"/>
          <w:kern w:val="1"/>
          <w:sz w:val="20"/>
          <w:szCs w:val="20"/>
          <w:lang w:val="es-ES" w:eastAsia="ar-SA"/>
        </w:rPr>
        <w:t xml:space="preserve">contribuye </w:t>
      </w:r>
      <w:r w:rsidRPr="00177AB7">
        <w:rPr>
          <w:rFonts w:ascii="Times New Roman" w:eastAsia="Times New Roman" w:hAnsi="Times New Roman" w:cs="Times New Roman"/>
          <w:kern w:val="1"/>
          <w:sz w:val="20"/>
          <w:szCs w:val="20"/>
          <w:lang w:val="es-ES" w:eastAsia="ar-SA"/>
        </w:rPr>
        <w:t>a la gerencia de la unidad de negocio del complejo agroexportador a desarrollar una herramienta</w:t>
      </w:r>
      <w:r w:rsidR="00003F13" w:rsidRPr="00177AB7">
        <w:rPr>
          <w:rFonts w:ascii="Times New Roman" w:eastAsia="Times New Roman" w:hAnsi="Times New Roman" w:cs="Times New Roman"/>
          <w:i/>
          <w:iCs/>
          <w:kern w:val="1"/>
          <w:sz w:val="20"/>
          <w:szCs w:val="20"/>
          <w:lang w:val="es-ES" w:eastAsia="ar-SA"/>
        </w:rPr>
        <w:t xml:space="preserve"> </w:t>
      </w:r>
      <w:r w:rsidR="00A116CC" w:rsidRPr="00177AB7">
        <w:rPr>
          <w:rFonts w:ascii="Times New Roman" w:eastAsia="Times New Roman" w:hAnsi="Times New Roman" w:cs="Times New Roman"/>
          <w:kern w:val="1"/>
          <w:sz w:val="20"/>
          <w:szCs w:val="20"/>
          <w:lang w:val="es-ES" w:eastAsia="ar-SA"/>
        </w:rPr>
        <w:t xml:space="preserve">práctica </w:t>
      </w:r>
      <w:r w:rsidR="00003F13" w:rsidRPr="00177AB7">
        <w:rPr>
          <w:rFonts w:ascii="Times New Roman" w:eastAsia="Times New Roman" w:hAnsi="Times New Roman" w:cs="Times New Roman"/>
          <w:i/>
          <w:iCs/>
          <w:kern w:val="1"/>
          <w:sz w:val="20"/>
          <w:szCs w:val="20"/>
          <w:lang w:val="es-ES" w:eastAsia="ar-SA"/>
        </w:rPr>
        <w:t xml:space="preserve">ad hoc </w:t>
      </w:r>
      <w:r w:rsidRPr="00177AB7">
        <w:rPr>
          <w:rFonts w:ascii="Times New Roman" w:eastAsia="Times New Roman" w:hAnsi="Times New Roman" w:cs="Times New Roman"/>
          <w:kern w:val="1"/>
          <w:sz w:val="20"/>
          <w:szCs w:val="20"/>
          <w:lang w:val="es-ES" w:eastAsia="ar-SA"/>
        </w:rPr>
        <w:t xml:space="preserve">de </w:t>
      </w:r>
      <w:r w:rsidR="00A116CC" w:rsidRPr="00177AB7">
        <w:rPr>
          <w:rFonts w:ascii="Times New Roman" w:eastAsia="Times New Roman" w:hAnsi="Times New Roman" w:cs="Times New Roman"/>
          <w:kern w:val="1"/>
          <w:sz w:val="20"/>
          <w:szCs w:val="20"/>
          <w:lang w:val="es-ES" w:eastAsia="ar-SA"/>
        </w:rPr>
        <w:t>predicción</w:t>
      </w:r>
      <w:r w:rsidRPr="00177AB7">
        <w:rPr>
          <w:rFonts w:ascii="Times New Roman" w:eastAsia="Times New Roman" w:hAnsi="Times New Roman" w:cs="Times New Roman"/>
          <w:kern w:val="1"/>
          <w:sz w:val="20"/>
          <w:szCs w:val="20"/>
          <w:lang w:val="es-ES" w:eastAsia="ar-SA"/>
        </w:rPr>
        <w:t xml:space="preserve"> de ventas</w:t>
      </w:r>
      <w:r w:rsidR="00003F13" w:rsidRPr="00177AB7">
        <w:rPr>
          <w:rFonts w:ascii="Times New Roman" w:eastAsia="Times New Roman" w:hAnsi="Times New Roman" w:cs="Times New Roman"/>
          <w:kern w:val="1"/>
          <w:sz w:val="20"/>
          <w:szCs w:val="20"/>
          <w:lang w:val="es-ES" w:eastAsia="ar-SA"/>
        </w:rPr>
        <w:t xml:space="preserve"> </w:t>
      </w:r>
      <w:r w:rsidRPr="00177AB7">
        <w:rPr>
          <w:rFonts w:ascii="Times New Roman" w:eastAsia="Times New Roman" w:hAnsi="Times New Roman" w:cs="Times New Roman"/>
          <w:kern w:val="1"/>
          <w:sz w:val="20"/>
          <w:szCs w:val="20"/>
          <w:lang w:val="es-ES" w:eastAsia="ar-SA"/>
        </w:rPr>
        <w:t>reduciendo la incertidumbre y volviéndose más competitivos</w:t>
      </w:r>
      <w:r w:rsidR="000A12BA" w:rsidRPr="00177AB7">
        <w:rPr>
          <w:rFonts w:ascii="Times New Roman" w:eastAsia="Times New Roman" w:hAnsi="Times New Roman" w:cs="Times New Roman"/>
          <w:kern w:val="1"/>
          <w:sz w:val="20"/>
          <w:szCs w:val="20"/>
          <w:lang w:val="es-ES" w:eastAsia="ar-SA"/>
        </w:rPr>
        <w:t xml:space="preserve"> desde el punto de vista </w:t>
      </w:r>
      <w:r w:rsidRPr="00177AB7">
        <w:rPr>
          <w:rFonts w:ascii="Times New Roman" w:eastAsia="Times New Roman" w:hAnsi="Times New Roman" w:cs="Times New Roman"/>
          <w:kern w:val="1"/>
          <w:sz w:val="20"/>
          <w:szCs w:val="20"/>
          <w:lang w:val="es-ES" w:eastAsia="ar-SA"/>
        </w:rPr>
        <w:t>organizaciona</w:t>
      </w:r>
      <w:r w:rsidR="000A12BA" w:rsidRPr="00177AB7">
        <w:rPr>
          <w:rFonts w:ascii="Times New Roman" w:eastAsia="Times New Roman" w:hAnsi="Times New Roman" w:cs="Times New Roman"/>
          <w:kern w:val="1"/>
          <w:sz w:val="20"/>
          <w:szCs w:val="20"/>
          <w:lang w:val="es-ES" w:eastAsia="ar-SA"/>
        </w:rPr>
        <w:t>l</w:t>
      </w:r>
      <w:r w:rsidRPr="00177AB7">
        <w:rPr>
          <w:rFonts w:ascii="Times New Roman" w:eastAsia="Times New Roman" w:hAnsi="Times New Roman" w:cs="Times New Roman"/>
          <w:kern w:val="1"/>
          <w:sz w:val="20"/>
          <w:szCs w:val="20"/>
          <w:lang w:val="es-ES" w:eastAsia="ar-SA"/>
        </w:rPr>
        <w:t xml:space="preserve">. </w:t>
      </w:r>
      <w:r w:rsidR="00080929" w:rsidRPr="00177AB7">
        <w:rPr>
          <w:rFonts w:ascii="Times New Roman" w:eastAsia="Times New Roman" w:hAnsi="Times New Roman" w:cs="Times New Roman"/>
          <w:kern w:val="1"/>
          <w:sz w:val="20"/>
          <w:szCs w:val="20"/>
          <w:lang w:val="es-ES" w:eastAsia="ar-SA"/>
        </w:rPr>
        <w:t>Asi</w:t>
      </w:r>
      <w:r w:rsidRPr="00177AB7">
        <w:rPr>
          <w:rFonts w:ascii="Times New Roman" w:eastAsia="Times New Roman" w:hAnsi="Times New Roman" w:cs="Times New Roman"/>
          <w:kern w:val="1"/>
          <w:sz w:val="20"/>
          <w:szCs w:val="20"/>
          <w:lang w:val="es-ES" w:eastAsia="ar-SA"/>
        </w:rPr>
        <w:t xml:space="preserve">mismo, </w:t>
      </w:r>
      <w:r w:rsidR="00FB7F0E">
        <w:rPr>
          <w:rFonts w:ascii="Times New Roman" w:eastAsia="Times New Roman" w:hAnsi="Times New Roman" w:cs="Times New Roman"/>
          <w:kern w:val="1"/>
          <w:sz w:val="20"/>
          <w:szCs w:val="20"/>
          <w:lang w:val="es-ES" w:eastAsia="ar-SA"/>
        </w:rPr>
        <w:t>los</w:t>
      </w:r>
      <w:r w:rsidR="00080929" w:rsidRPr="00177AB7">
        <w:rPr>
          <w:rFonts w:ascii="Times New Roman" w:eastAsia="Times New Roman" w:hAnsi="Times New Roman" w:cs="Times New Roman"/>
          <w:kern w:val="1"/>
          <w:sz w:val="20"/>
          <w:szCs w:val="20"/>
          <w:lang w:val="es-ES" w:eastAsia="ar-SA"/>
        </w:rPr>
        <w:t xml:space="preserve"> resultados apoyan</w:t>
      </w:r>
      <w:r w:rsidR="00A77507" w:rsidRPr="00177AB7">
        <w:rPr>
          <w:rFonts w:ascii="Times New Roman" w:eastAsia="Times New Roman" w:hAnsi="Times New Roman" w:cs="Times New Roman"/>
          <w:kern w:val="1"/>
          <w:sz w:val="20"/>
          <w:szCs w:val="20"/>
          <w:lang w:val="es-ES" w:eastAsia="ar-SA"/>
        </w:rPr>
        <w:t xml:space="preserve"> </w:t>
      </w:r>
      <w:r w:rsidRPr="00177AB7">
        <w:rPr>
          <w:rFonts w:ascii="Times New Roman" w:eastAsia="Times New Roman" w:hAnsi="Times New Roman" w:cs="Times New Roman"/>
          <w:kern w:val="1"/>
          <w:sz w:val="20"/>
          <w:szCs w:val="20"/>
          <w:lang w:val="es-ES" w:eastAsia="ar-SA"/>
        </w:rPr>
        <w:t>a otros investigadores al servir</w:t>
      </w:r>
      <w:r w:rsidR="000830F2" w:rsidRPr="00177AB7">
        <w:rPr>
          <w:rFonts w:ascii="Times New Roman" w:eastAsia="Times New Roman" w:hAnsi="Times New Roman" w:cs="Times New Roman"/>
          <w:kern w:val="1"/>
          <w:sz w:val="20"/>
          <w:szCs w:val="20"/>
          <w:lang w:val="es-ES" w:eastAsia="ar-SA"/>
        </w:rPr>
        <w:t>les</w:t>
      </w:r>
      <w:r w:rsidRPr="00177AB7">
        <w:rPr>
          <w:rFonts w:ascii="Times New Roman" w:eastAsia="Times New Roman" w:hAnsi="Times New Roman" w:cs="Times New Roman"/>
          <w:kern w:val="1"/>
          <w:sz w:val="20"/>
          <w:szCs w:val="20"/>
          <w:lang w:val="es-ES" w:eastAsia="ar-SA"/>
        </w:rPr>
        <w:t xml:space="preserve"> de referencia para la mejora y como fuente de consulta en temas relacionados al pronóstico de </w:t>
      </w:r>
      <w:r w:rsidR="007E3CC0" w:rsidRPr="00177AB7">
        <w:rPr>
          <w:rFonts w:ascii="Times New Roman" w:eastAsia="Times New Roman" w:hAnsi="Times New Roman" w:cs="Times New Roman"/>
          <w:kern w:val="1"/>
          <w:sz w:val="20"/>
          <w:szCs w:val="20"/>
          <w:lang w:val="es-ES" w:eastAsia="ar-SA"/>
        </w:rPr>
        <w:t xml:space="preserve">demanda de </w:t>
      </w:r>
      <w:r w:rsidRPr="00177AB7">
        <w:rPr>
          <w:rFonts w:ascii="Times New Roman" w:eastAsia="Times New Roman" w:hAnsi="Times New Roman" w:cs="Times New Roman"/>
          <w:kern w:val="1"/>
          <w:sz w:val="20"/>
          <w:szCs w:val="20"/>
          <w:lang w:val="es-ES" w:eastAsia="ar-SA"/>
        </w:rPr>
        <w:t>fertilizantes.</w:t>
      </w:r>
    </w:p>
    <w:p w14:paraId="4B6BBB4B" w14:textId="5DC745A8" w:rsidR="009F3F20" w:rsidRPr="00177AB7" w:rsidRDefault="00080929" w:rsidP="0001060D">
      <w:pPr>
        <w:spacing w:line="100" w:lineRule="atLeast"/>
        <w:ind w:firstLine="198"/>
        <w:jc w:val="both"/>
        <w:textAlignment w:val="baseline"/>
        <w:rPr>
          <w:rFonts w:ascii="Times New Roman" w:eastAsia="Times New Roman" w:hAnsi="Times New Roman" w:cs="Times New Roman"/>
          <w:kern w:val="1"/>
          <w:sz w:val="20"/>
          <w:szCs w:val="20"/>
          <w:lang w:val="es-ES" w:eastAsia="ar-SA"/>
        </w:rPr>
      </w:pPr>
      <w:r w:rsidRPr="00177AB7">
        <w:rPr>
          <w:rFonts w:ascii="Times New Roman" w:eastAsia="Times New Roman" w:hAnsi="Times New Roman" w:cs="Times New Roman"/>
          <w:kern w:val="1"/>
          <w:sz w:val="20"/>
          <w:szCs w:val="20"/>
          <w:lang w:val="es-ES" w:eastAsia="ar-SA"/>
        </w:rPr>
        <w:t xml:space="preserve">El </w:t>
      </w:r>
      <w:r w:rsidR="00F92513" w:rsidRPr="00177AB7">
        <w:rPr>
          <w:rFonts w:ascii="Times New Roman" w:eastAsia="Times New Roman" w:hAnsi="Times New Roman" w:cs="Times New Roman"/>
          <w:kern w:val="1"/>
          <w:sz w:val="20"/>
          <w:szCs w:val="20"/>
          <w:lang w:val="es-ES" w:eastAsia="ar-SA"/>
        </w:rPr>
        <w:t xml:space="preserve">resto </w:t>
      </w:r>
      <w:r w:rsidR="007B5E1C">
        <w:rPr>
          <w:rFonts w:ascii="Times New Roman" w:eastAsia="Times New Roman" w:hAnsi="Times New Roman" w:cs="Times New Roman"/>
          <w:kern w:val="1"/>
          <w:sz w:val="20"/>
          <w:szCs w:val="20"/>
          <w:lang w:val="es-ES" w:eastAsia="ar-SA"/>
        </w:rPr>
        <w:t>del trabajo</w:t>
      </w:r>
      <w:r w:rsidR="00352017" w:rsidRPr="00177AB7">
        <w:rPr>
          <w:rFonts w:ascii="Times New Roman" w:eastAsia="Times New Roman" w:hAnsi="Times New Roman" w:cs="Times New Roman"/>
          <w:kern w:val="1"/>
          <w:sz w:val="20"/>
          <w:szCs w:val="20"/>
          <w:lang w:val="es-ES" w:eastAsia="ar-SA"/>
        </w:rPr>
        <w:t xml:space="preserve"> </w:t>
      </w:r>
      <w:r w:rsidR="00F92513" w:rsidRPr="00177AB7">
        <w:rPr>
          <w:rFonts w:ascii="Times New Roman" w:eastAsia="Times New Roman" w:hAnsi="Times New Roman" w:cs="Times New Roman"/>
          <w:kern w:val="1"/>
          <w:sz w:val="20"/>
          <w:szCs w:val="20"/>
          <w:lang w:val="es-ES" w:eastAsia="ar-SA"/>
        </w:rPr>
        <w:t xml:space="preserve">está </w:t>
      </w:r>
      <w:r w:rsidR="00FC253E" w:rsidRPr="00177AB7">
        <w:rPr>
          <w:rFonts w:ascii="Times New Roman" w:eastAsia="Times New Roman" w:hAnsi="Times New Roman" w:cs="Times New Roman"/>
          <w:kern w:val="1"/>
          <w:sz w:val="20"/>
          <w:szCs w:val="20"/>
          <w:lang w:val="es-ES" w:eastAsia="ar-SA"/>
        </w:rPr>
        <w:t>organizad</w:t>
      </w:r>
      <w:r w:rsidR="007B5E1C">
        <w:rPr>
          <w:rFonts w:ascii="Times New Roman" w:eastAsia="Times New Roman" w:hAnsi="Times New Roman" w:cs="Times New Roman"/>
          <w:kern w:val="1"/>
          <w:sz w:val="20"/>
          <w:szCs w:val="20"/>
          <w:lang w:val="es-ES" w:eastAsia="ar-SA"/>
        </w:rPr>
        <w:t>o</w:t>
      </w:r>
      <w:r w:rsidR="00FC253E" w:rsidRPr="00177AB7">
        <w:rPr>
          <w:rFonts w:ascii="Times New Roman" w:eastAsia="Times New Roman" w:hAnsi="Times New Roman" w:cs="Times New Roman"/>
          <w:kern w:val="1"/>
          <w:sz w:val="20"/>
          <w:szCs w:val="20"/>
          <w:lang w:val="es-ES" w:eastAsia="ar-SA"/>
        </w:rPr>
        <w:t xml:space="preserve"> </w:t>
      </w:r>
      <w:r w:rsidR="00F92513" w:rsidRPr="00177AB7">
        <w:rPr>
          <w:rFonts w:ascii="Times New Roman" w:eastAsia="Times New Roman" w:hAnsi="Times New Roman" w:cs="Times New Roman"/>
          <w:kern w:val="1"/>
          <w:sz w:val="20"/>
          <w:szCs w:val="20"/>
          <w:lang w:val="es-ES" w:eastAsia="ar-SA"/>
        </w:rPr>
        <w:t xml:space="preserve">tal y como se explica a continuación. </w:t>
      </w:r>
      <w:r w:rsidR="007E1368" w:rsidRPr="00177AB7">
        <w:rPr>
          <w:rFonts w:ascii="Times New Roman" w:eastAsia="Times New Roman" w:hAnsi="Times New Roman" w:cs="Times New Roman"/>
          <w:kern w:val="1"/>
          <w:sz w:val="20"/>
          <w:szCs w:val="20"/>
          <w:lang w:val="es-ES" w:eastAsia="ar-SA"/>
        </w:rPr>
        <w:t>En la Sección 2 se presenta l</w:t>
      </w:r>
      <w:r w:rsidR="009A45DC" w:rsidRPr="00177AB7">
        <w:rPr>
          <w:rFonts w:ascii="Times New Roman" w:eastAsia="Times New Roman" w:hAnsi="Times New Roman" w:cs="Times New Roman"/>
          <w:kern w:val="1"/>
          <w:sz w:val="20"/>
          <w:szCs w:val="20"/>
          <w:lang w:val="es-ES" w:eastAsia="ar-SA"/>
        </w:rPr>
        <w:t xml:space="preserve">a metodología a aplicar junto con los métodos tradicionales más utilizados de </w:t>
      </w:r>
      <w:r w:rsidR="009A45DC" w:rsidRPr="00177AB7">
        <w:rPr>
          <w:rFonts w:ascii="Times New Roman" w:eastAsia="Times New Roman" w:hAnsi="Times New Roman" w:cs="Times New Roman"/>
          <w:i/>
          <w:kern w:val="1"/>
          <w:sz w:val="20"/>
          <w:szCs w:val="20"/>
          <w:lang w:val="es-ES" w:eastAsia="ar-SA"/>
        </w:rPr>
        <w:t>s</w:t>
      </w:r>
      <w:r w:rsidR="007E1368" w:rsidRPr="00177AB7">
        <w:rPr>
          <w:rFonts w:ascii="Times New Roman" w:eastAsia="Times New Roman" w:hAnsi="Times New Roman" w:cs="Times New Roman"/>
          <w:i/>
          <w:kern w:val="1"/>
          <w:sz w:val="20"/>
          <w:szCs w:val="20"/>
          <w:lang w:val="es-ES" w:eastAsia="ar-SA"/>
        </w:rPr>
        <w:t>uaviza</w:t>
      </w:r>
      <w:r w:rsidR="009A45DC" w:rsidRPr="00177AB7">
        <w:rPr>
          <w:rFonts w:ascii="Times New Roman" w:eastAsia="Times New Roman" w:hAnsi="Times New Roman" w:cs="Times New Roman"/>
          <w:i/>
          <w:kern w:val="1"/>
          <w:sz w:val="20"/>
          <w:szCs w:val="20"/>
          <w:lang w:val="es-ES" w:eastAsia="ar-SA"/>
        </w:rPr>
        <w:t>ción exponencial</w:t>
      </w:r>
      <w:r w:rsidR="007E1368" w:rsidRPr="00177AB7">
        <w:rPr>
          <w:rFonts w:ascii="Times New Roman" w:eastAsia="Times New Roman" w:hAnsi="Times New Roman" w:cs="Times New Roman"/>
          <w:kern w:val="1"/>
          <w:sz w:val="20"/>
          <w:szCs w:val="20"/>
          <w:lang w:val="es-ES" w:eastAsia="ar-SA"/>
        </w:rPr>
        <w:t xml:space="preserve"> </w:t>
      </w:r>
      <w:r w:rsidR="009A45DC" w:rsidRPr="00177AB7">
        <w:rPr>
          <w:rFonts w:ascii="Times New Roman" w:eastAsia="Times New Roman" w:hAnsi="Times New Roman" w:cs="Times New Roman"/>
          <w:kern w:val="1"/>
          <w:sz w:val="20"/>
          <w:szCs w:val="20"/>
          <w:lang w:val="es-ES" w:eastAsia="ar-SA"/>
        </w:rPr>
        <w:t xml:space="preserve">y </w:t>
      </w:r>
      <w:r w:rsidR="007E1368" w:rsidRPr="00177AB7">
        <w:rPr>
          <w:rFonts w:ascii="Times New Roman" w:eastAsia="Times New Roman" w:hAnsi="Times New Roman" w:cs="Times New Roman"/>
          <w:i/>
          <w:iCs/>
          <w:kern w:val="1"/>
          <w:sz w:val="20"/>
          <w:szCs w:val="20"/>
          <w:lang w:val="es-ES" w:eastAsia="ar-SA"/>
        </w:rPr>
        <w:t>los</w:t>
      </w:r>
      <w:r w:rsidR="009A45DC" w:rsidRPr="00177AB7">
        <w:rPr>
          <w:rFonts w:ascii="Times New Roman" w:eastAsia="Times New Roman" w:hAnsi="Times New Roman" w:cs="Times New Roman"/>
          <w:i/>
          <w:iCs/>
          <w:kern w:val="1"/>
          <w:sz w:val="20"/>
          <w:szCs w:val="20"/>
          <w:lang w:val="es-ES" w:eastAsia="ar-SA"/>
        </w:rPr>
        <w:t xml:space="preserve"> </w:t>
      </w:r>
      <w:r w:rsidR="007E1368" w:rsidRPr="00177AB7">
        <w:rPr>
          <w:rFonts w:ascii="Times New Roman" w:eastAsia="Times New Roman" w:hAnsi="Times New Roman" w:cs="Times New Roman"/>
          <w:i/>
          <w:iCs/>
          <w:kern w:val="1"/>
          <w:sz w:val="20"/>
          <w:szCs w:val="20"/>
          <w:lang w:val="es-ES" w:eastAsia="ar-SA"/>
        </w:rPr>
        <w:t xml:space="preserve">modelos de espacio de estado </w:t>
      </w:r>
      <w:r w:rsidR="00074F21" w:rsidRPr="00177AB7">
        <w:rPr>
          <w:rFonts w:ascii="Times New Roman" w:eastAsia="Times New Roman" w:hAnsi="Times New Roman" w:cs="Times New Roman"/>
          <w:i/>
          <w:iCs/>
          <w:kern w:val="1"/>
          <w:sz w:val="20"/>
          <w:szCs w:val="20"/>
          <w:lang w:val="es-ES" w:eastAsia="ar-SA"/>
        </w:rPr>
        <w:t xml:space="preserve">de innovación </w:t>
      </w:r>
      <w:r w:rsidR="00074F21" w:rsidRPr="00177AB7">
        <w:rPr>
          <w:rFonts w:ascii="Times New Roman" w:eastAsia="Times New Roman" w:hAnsi="Times New Roman" w:cs="Times New Roman"/>
          <w:kern w:val="1"/>
          <w:sz w:val="20"/>
          <w:szCs w:val="20"/>
          <w:lang w:val="es-ES" w:eastAsia="ar-SA"/>
        </w:rPr>
        <w:t>sobre los suavizados tradicionales</w:t>
      </w:r>
      <w:r w:rsidR="00F92513" w:rsidRPr="00177AB7">
        <w:rPr>
          <w:rFonts w:ascii="Times New Roman" w:eastAsia="Times New Roman" w:hAnsi="Times New Roman" w:cs="Times New Roman"/>
          <w:kern w:val="1"/>
          <w:sz w:val="20"/>
          <w:szCs w:val="20"/>
          <w:lang w:val="es-ES" w:eastAsia="ar-SA"/>
        </w:rPr>
        <w:t>. En</w:t>
      </w:r>
      <w:r w:rsidR="007E1368" w:rsidRPr="00177AB7">
        <w:rPr>
          <w:rFonts w:ascii="Times New Roman" w:eastAsia="Times New Roman" w:hAnsi="Times New Roman" w:cs="Times New Roman"/>
          <w:kern w:val="1"/>
          <w:sz w:val="20"/>
          <w:szCs w:val="20"/>
          <w:lang w:val="es-ES" w:eastAsia="ar-SA"/>
        </w:rPr>
        <w:t xml:space="preserve"> la Sección 3 se analiza</w:t>
      </w:r>
      <w:r w:rsidR="00FD1131" w:rsidRPr="00177AB7">
        <w:rPr>
          <w:rFonts w:ascii="Times New Roman" w:eastAsia="Times New Roman" w:hAnsi="Times New Roman" w:cs="Times New Roman"/>
          <w:kern w:val="1"/>
          <w:sz w:val="20"/>
          <w:szCs w:val="20"/>
          <w:lang w:val="es-ES" w:eastAsia="ar-SA"/>
        </w:rPr>
        <w:t xml:space="preserve"> </w:t>
      </w:r>
      <w:r w:rsidR="00074F21" w:rsidRPr="00177AB7">
        <w:rPr>
          <w:rFonts w:ascii="Times New Roman" w:eastAsia="Times New Roman" w:hAnsi="Times New Roman" w:cs="Times New Roman"/>
          <w:kern w:val="1"/>
          <w:sz w:val="20"/>
          <w:szCs w:val="20"/>
          <w:lang w:val="es-ES" w:eastAsia="ar-SA"/>
        </w:rPr>
        <w:t xml:space="preserve">descriptivamente la </w:t>
      </w:r>
      <w:r w:rsidR="007E1368" w:rsidRPr="00177AB7">
        <w:rPr>
          <w:rFonts w:ascii="Times New Roman" w:eastAsia="Times New Roman" w:hAnsi="Times New Roman" w:cs="Times New Roman"/>
          <w:kern w:val="1"/>
          <w:sz w:val="20"/>
          <w:szCs w:val="20"/>
          <w:lang w:val="es-ES" w:eastAsia="ar-SA"/>
        </w:rPr>
        <w:t>serie</w:t>
      </w:r>
      <w:r w:rsidR="000D6F3B" w:rsidRPr="00177AB7">
        <w:rPr>
          <w:rFonts w:ascii="Times New Roman" w:eastAsia="Times New Roman" w:hAnsi="Times New Roman" w:cs="Times New Roman"/>
          <w:kern w:val="1"/>
          <w:sz w:val="20"/>
          <w:szCs w:val="20"/>
          <w:lang w:val="es-ES" w:eastAsia="ar-SA"/>
        </w:rPr>
        <w:t xml:space="preserve"> de las</w:t>
      </w:r>
      <w:r w:rsidR="007E1368" w:rsidRPr="00177AB7">
        <w:rPr>
          <w:rFonts w:ascii="Times New Roman" w:eastAsia="Times New Roman" w:hAnsi="Times New Roman" w:cs="Times New Roman"/>
          <w:kern w:val="1"/>
          <w:sz w:val="20"/>
          <w:szCs w:val="20"/>
          <w:lang w:val="es-ES" w:eastAsia="ar-SA"/>
        </w:rPr>
        <w:t xml:space="preserve"> </w:t>
      </w:r>
      <w:r w:rsidR="00F92513" w:rsidRPr="00177AB7">
        <w:rPr>
          <w:rFonts w:ascii="Times New Roman" w:eastAsia="Times New Roman" w:hAnsi="Times New Roman" w:cs="Times New Roman"/>
          <w:kern w:val="1"/>
          <w:sz w:val="20"/>
          <w:szCs w:val="20"/>
          <w:lang w:val="es-ES" w:eastAsia="ar-SA"/>
        </w:rPr>
        <w:t>ventas de fertilizantes</w:t>
      </w:r>
      <w:r w:rsidR="00074F21" w:rsidRPr="00177AB7">
        <w:rPr>
          <w:rFonts w:ascii="Times New Roman" w:eastAsia="Times New Roman" w:hAnsi="Times New Roman" w:cs="Times New Roman"/>
          <w:kern w:val="1"/>
          <w:sz w:val="20"/>
          <w:szCs w:val="20"/>
          <w:lang w:val="es-ES" w:eastAsia="ar-SA"/>
        </w:rPr>
        <w:t xml:space="preserve"> y se aplican los métodos nombrados anteriormente comparando los resultados</w:t>
      </w:r>
      <w:r w:rsidR="00F92513" w:rsidRPr="00177AB7">
        <w:rPr>
          <w:rFonts w:ascii="Times New Roman" w:eastAsia="Times New Roman" w:hAnsi="Times New Roman" w:cs="Times New Roman"/>
          <w:kern w:val="1"/>
          <w:sz w:val="20"/>
          <w:szCs w:val="20"/>
          <w:lang w:val="es-ES" w:eastAsia="ar-SA"/>
        </w:rPr>
        <w:t xml:space="preserve">. </w:t>
      </w:r>
      <w:r w:rsidR="004475F4" w:rsidRPr="00177AB7">
        <w:rPr>
          <w:rFonts w:ascii="Times New Roman" w:eastAsia="Times New Roman" w:hAnsi="Times New Roman" w:cs="Times New Roman"/>
          <w:kern w:val="1"/>
          <w:sz w:val="20"/>
          <w:szCs w:val="20"/>
          <w:lang w:val="es-ES" w:eastAsia="ar-SA"/>
        </w:rPr>
        <w:t xml:space="preserve">Por último, </w:t>
      </w:r>
      <w:r w:rsidR="007E1368" w:rsidRPr="00177AB7">
        <w:rPr>
          <w:rFonts w:ascii="Times New Roman" w:eastAsia="Times New Roman" w:hAnsi="Times New Roman" w:cs="Times New Roman"/>
          <w:kern w:val="1"/>
          <w:sz w:val="20"/>
          <w:szCs w:val="20"/>
          <w:lang w:val="es-ES" w:eastAsia="ar-SA"/>
        </w:rPr>
        <w:t xml:space="preserve">en la Sección 4 se </w:t>
      </w:r>
      <w:r w:rsidR="00074F21" w:rsidRPr="00177AB7">
        <w:rPr>
          <w:rFonts w:ascii="Times New Roman" w:eastAsia="Times New Roman" w:hAnsi="Times New Roman" w:cs="Times New Roman"/>
          <w:kern w:val="1"/>
          <w:sz w:val="20"/>
          <w:szCs w:val="20"/>
          <w:lang w:val="es-ES" w:eastAsia="ar-SA"/>
        </w:rPr>
        <w:t>concluye sobre el estudio</w:t>
      </w:r>
      <w:r w:rsidR="007E1368" w:rsidRPr="00177AB7">
        <w:rPr>
          <w:rFonts w:ascii="Times New Roman" w:eastAsia="Times New Roman" w:hAnsi="Times New Roman" w:cs="Times New Roman"/>
          <w:kern w:val="1"/>
          <w:sz w:val="20"/>
          <w:szCs w:val="20"/>
          <w:lang w:val="es-ES" w:eastAsia="ar-SA"/>
        </w:rPr>
        <w:t>.</w:t>
      </w:r>
    </w:p>
    <w:p w14:paraId="305CC88C" w14:textId="77777777" w:rsidR="00595620" w:rsidRPr="00177AB7" w:rsidRDefault="00A64E4E" w:rsidP="009F3F20">
      <w:pPr>
        <w:pStyle w:val="JENUITtulo1"/>
        <w:numPr>
          <w:ilvl w:val="0"/>
          <w:numId w:val="5"/>
        </w:numPr>
        <w:spacing w:before="0"/>
      </w:pPr>
      <w:r w:rsidRPr="00177AB7">
        <w:t>Metodología</w:t>
      </w:r>
    </w:p>
    <w:p w14:paraId="0509398C" w14:textId="0AABDFB9" w:rsidR="00E8106A" w:rsidRPr="00177AB7" w:rsidRDefault="00D818D0" w:rsidP="00552D38">
      <w:pPr>
        <w:tabs>
          <w:tab w:val="num" w:pos="578"/>
        </w:tabs>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177AB7">
        <w:rPr>
          <w:rFonts w:ascii="Times New Roman" w:eastAsia="Times New Roman" w:hAnsi="Times New Roman" w:cs="Times New Roman"/>
          <w:kern w:val="1"/>
          <w:sz w:val="20"/>
          <w:szCs w:val="20"/>
          <w:lang w:val="es-ES" w:eastAsia="ar-SA"/>
        </w:rPr>
        <w:t>La</w:t>
      </w:r>
      <w:r w:rsidR="00E8106A" w:rsidRPr="00177AB7">
        <w:rPr>
          <w:rFonts w:ascii="Times New Roman" w:eastAsia="Times New Roman" w:hAnsi="Times New Roman" w:cs="Times New Roman"/>
          <w:kern w:val="1"/>
          <w:sz w:val="20"/>
          <w:szCs w:val="20"/>
          <w:lang w:val="es-ES" w:eastAsia="ar-SA"/>
        </w:rPr>
        <w:t xml:space="preserve"> demanda </w:t>
      </w:r>
      <w:r w:rsidR="004D4587" w:rsidRPr="00177AB7">
        <w:rPr>
          <w:rFonts w:ascii="Times New Roman" w:eastAsia="Times New Roman" w:hAnsi="Times New Roman" w:cs="Times New Roman"/>
          <w:kern w:val="1"/>
          <w:sz w:val="20"/>
          <w:szCs w:val="20"/>
          <w:lang w:val="es-ES" w:eastAsia="ar-SA"/>
        </w:rPr>
        <w:t>de fertilizante</w:t>
      </w:r>
      <w:r w:rsidR="008612B0" w:rsidRPr="00177AB7">
        <w:rPr>
          <w:rFonts w:ascii="Times New Roman" w:eastAsia="Times New Roman" w:hAnsi="Times New Roman" w:cs="Times New Roman"/>
          <w:kern w:val="1"/>
          <w:sz w:val="20"/>
          <w:szCs w:val="20"/>
          <w:lang w:val="es-ES" w:eastAsia="ar-SA"/>
        </w:rPr>
        <w:t>s</w:t>
      </w:r>
      <w:r w:rsidR="004D4587" w:rsidRPr="00177AB7">
        <w:rPr>
          <w:rFonts w:ascii="Times New Roman" w:eastAsia="Times New Roman" w:hAnsi="Times New Roman" w:cs="Times New Roman"/>
          <w:kern w:val="1"/>
          <w:sz w:val="20"/>
          <w:szCs w:val="20"/>
          <w:lang w:val="es-ES" w:eastAsia="ar-SA"/>
        </w:rPr>
        <w:t>,</w:t>
      </w:r>
      <w:r w:rsidR="005D7660" w:rsidRPr="00177AB7">
        <w:rPr>
          <w:rFonts w:ascii="Times New Roman" w:eastAsia="Times New Roman" w:hAnsi="Times New Roman" w:cs="Times New Roman"/>
          <w:kern w:val="1"/>
          <w:sz w:val="20"/>
          <w:szCs w:val="20"/>
          <w:lang w:val="es-ES" w:eastAsia="ar-SA"/>
        </w:rPr>
        <w:t xml:space="preserve"> como </w:t>
      </w:r>
      <w:r w:rsidR="005D7660" w:rsidRPr="00177AB7">
        <w:rPr>
          <w:rFonts w:ascii="Times New Roman" w:eastAsia="Times New Roman" w:hAnsi="Times New Roman" w:cs="Times New Roman"/>
          <w:i/>
          <w:iCs/>
          <w:kern w:val="1"/>
          <w:sz w:val="20"/>
          <w:szCs w:val="20"/>
          <w:lang w:val="es-ES" w:eastAsia="ar-SA"/>
        </w:rPr>
        <w:t>variable aleatoria</w:t>
      </w:r>
      <w:r w:rsidR="005D7660" w:rsidRPr="00177AB7">
        <w:rPr>
          <w:rFonts w:ascii="Times New Roman" w:eastAsia="Times New Roman" w:hAnsi="Times New Roman" w:cs="Times New Roman"/>
          <w:kern w:val="1"/>
          <w:sz w:val="20"/>
          <w:szCs w:val="20"/>
          <w:lang w:val="es-ES" w:eastAsia="ar-SA"/>
        </w:rPr>
        <w:t xml:space="preserve">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oMath>
      <w:r w:rsidR="004D4587" w:rsidRPr="00177AB7">
        <w:rPr>
          <w:rFonts w:ascii="Times New Roman" w:eastAsia="Times New Roman" w:hAnsi="Times New Roman" w:cs="Times New Roman"/>
          <w:kern w:val="1"/>
          <w:sz w:val="20"/>
          <w:szCs w:val="20"/>
          <w:lang w:val="es-ES" w:eastAsia="ar-SA"/>
        </w:rPr>
        <w:t xml:space="preserve">, </w:t>
      </w:r>
      <w:r w:rsidRPr="00177AB7">
        <w:rPr>
          <w:rFonts w:ascii="Times New Roman" w:eastAsia="Times New Roman" w:hAnsi="Times New Roman" w:cs="Times New Roman"/>
          <w:kern w:val="1"/>
          <w:sz w:val="20"/>
          <w:szCs w:val="20"/>
          <w:lang w:val="es-ES" w:eastAsia="ar-SA"/>
        </w:rPr>
        <w:t xml:space="preserve">se define </w:t>
      </w:r>
      <w:r w:rsidR="00E8106A" w:rsidRPr="00177AB7">
        <w:rPr>
          <w:rFonts w:ascii="Times New Roman" w:eastAsia="Times New Roman" w:hAnsi="Times New Roman" w:cs="Times New Roman"/>
          <w:kern w:val="1"/>
          <w:sz w:val="20"/>
          <w:szCs w:val="20"/>
          <w:lang w:val="es-ES" w:eastAsia="ar-SA"/>
        </w:rPr>
        <w:t xml:space="preserve">en cada período </w:t>
      </w:r>
      <m:oMath>
        <m:r>
          <w:rPr>
            <w:rFonts w:ascii="Cambria Math" w:eastAsia="Times New Roman" w:hAnsi="Cambria Math" w:cs="Times New Roman"/>
            <w:kern w:val="1"/>
            <w:sz w:val="20"/>
            <w:szCs w:val="20"/>
            <w:lang w:val="es-ES" w:eastAsia="ar-SA"/>
          </w:rPr>
          <m:t>t</m:t>
        </m:r>
      </m:oMath>
      <w:r w:rsidR="00E8106A" w:rsidRPr="00177AB7">
        <w:rPr>
          <w:rFonts w:ascii="Times New Roman" w:eastAsia="Times New Roman" w:hAnsi="Times New Roman" w:cs="Times New Roman"/>
          <w:kern w:val="1"/>
          <w:sz w:val="20"/>
          <w:szCs w:val="20"/>
          <w:lang w:val="es-ES" w:eastAsia="ar-SA"/>
        </w:rPr>
        <w:t xml:space="preserve"> </w:t>
      </w:r>
      <w:r w:rsidRPr="00177AB7">
        <w:rPr>
          <w:rFonts w:ascii="Times New Roman" w:eastAsia="Times New Roman" w:hAnsi="Times New Roman" w:cs="Times New Roman"/>
          <w:kern w:val="1"/>
          <w:sz w:val="20"/>
          <w:szCs w:val="20"/>
          <w:lang w:val="es-ES" w:eastAsia="ar-SA"/>
        </w:rPr>
        <w:t>como</w:t>
      </w:r>
      <w:r w:rsidR="00E8106A" w:rsidRPr="00177AB7">
        <w:rPr>
          <w:rFonts w:ascii="Times New Roman" w:eastAsia="Times New Roman" w:hAnsi="Times New Roman" w:cs="Times New Roman"/>
          <w:kern w:val="1"/>
          <w:sz w:val="20"/>
          <w:szCs w:val="20"/>
          <w:lang w:val="es-ES" w:eastAsia="ar-SA"/>
        </w:rPr>
        <w:t xml:space="preserve"> una función de los </w:t>
      </w:r>
      <w:r w:rsidRPr="00177AB7">
        <w:rPr>
          <w:rFonts w:ascii="Times New Roman" w:eastAsia="Times New Roman" w:hAnsi="Times New Roman" w:cs="Times New Roman"/>
          <w:kern w:val="1"/>
          <w:sz w:val="20"/>
          <w:szCs w:val="20"/>
          <w:lang w:val="es-ES" w:eastAsia="ar-SA"/>
        </w:rPr>
        <w:t xml:space="preserve">siguientes </w:t>
      </w:r>
      <w:r w:rsidR="00E8106A" w:rsidRPr="00177AB7">
        <w:rPr>
          <w:rFonts w:ascii="Times New Roman" w:eastAsia="Times New Roman" w:hAnsi="Times New Roman" w:cs="Times New Roman"/>
          <w:kern w:val="1"/>
          <w:sz w:val="20"/>
          <w:szCs w:val="20"/>
          <w:lang w:val="es-ES" w:eastAsia="ar-SA"/>
        </w:rPr>
        <w:t>componentes:</w:t>
      </w:r>
    </w:p>
    <w:p w14:paraId="4DF15EC4" w14:textId="77777777" w:rsidR="00E8106A" w:rsidRPr="00177AB7" w:rsidRDefault="00A44941" w:rsidP="000C0324">
      <w:pPr>
        <w:pStyle w:val="Prrafodelista"/>
        <w:numPr>
          <w:ilvl w:val="0"/>
          <w:numId w:val="6"/>
        </w:numPr>
        <w:spacing w:after="0" w:line="100" w:lineRule="atLeast"/>
        <w:jc w:val="both"/>
        <w:textAlignment w:val="baseline"/>
        <w:rPr>
          <w:rFonts w:ascii="Times New Roman" w:eastAsia="Times New Roman" w:hAnsi="Times New Roman" w:cs="Times New Roman"/>
          <w:kern w:val="1"/>
          <w:sz w:val="20"/>
          <w:szCs w:val="20"/>
          <w:lang w:val="es-ES" w:eastAsia="ar-SA"/>
        </w:rPr>
      </w:pP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T</m:t>
            </m:r>
          </m:e>
          <m:sub>
            <m:r>
              <w:rPr>
                <w:rFonts w:ascii="Cambria Math" w:eastAsia="Times New Roman" w:hAnsi="Cambria Math" w:cs="Times New Roman"/>
                <w:kern w:val="1"/>
                <w:sz w:val="20"/>
                <w:szCs w:val="20"/>
                <w:lang w:val="es-ES" w:eastAsia="ar-SA"/>
              </w:rPr>
              <m:t>t</m:t>
            </m:r>
          </m:sub>
        </m:sSub>
      </m:oMath>
      <w:r w:rsidR="00E8106A" w:rsidRPr="00177AB7">
        <w:rPr>
          <w:rFonts w:ascii="Times New Roman" w:eastAsia="Times New Roman" w:hAnsi="Times New Roman" w:cs="Times New Roman"/>
          <w:kern w:val="1"/>
          <w:sz w:val="20"/>
          <w:szCs w:val="20"/>
          <w:lang w:val="es-ES" w:eastAsia="ar-SA"/>
        </w:rPr>
        <w:t xml:space="preserve"> = </w:t>
      </w:r>
      <w:r w:rsidR="00FE1CC6" w:rsidRPr="00177AB7">
        <w:rPr>
          <w:rFonts w:ascii="Times New Roman" w:eastAsia="Times New Roman" w:hAnsi="Times New Roman" w:cs="Times New Roman"/>
          <w:kern w:val="1"/>
          <w:sz w:val="20"/>
          <w:szCs w:val="20"/>
          <w:lang w:val="es-ES" w:eastAsia="ar-SA"/>
        </w:rPr>
        <w:t>Tendencia de crecimiento</w:t>
      </w:r>
      <w:r w:rsidR="00B70ACA" w:rsidRPr="00177AB7">
        <w:rPr>
          <w:rFonts w:ascii="Times New Roman" w:eastAsia="Times New Roman" w:hAnsi="Times New Roman" w:cs="Times New Roman"/>
          <w:kern w:val="1"/>
          <w:sz w:val="20"/>
          <w:szCs w:val="20"/>
          <w:lang w:val="es-ES" w:eastAsia="ar-SA"/>
        </w:rPr>
        <w:t>;</w:t>
      </w:r>
    </w:p>
    <w:p w14:paraId="3FCD53CE" w14:textId="77777777" w:rsidR="00E8106A" w:rsidRPr="00177AB7" w:rsidRDefault="00A44941" w:rsidP="000C0324">
      <w:pPr>
        <w:pStyle w:val="Prrafodelista"/>
        <w:numPr>
          <w:ilvl w:val="0"/>
          <w:numId w:val="6"/>
        </w:numPr>
        <w:spacing w:after="0" w:line="100" w:lineRule="atLeast"/>
        <w:jc w:val="both"/>
        <w:textAlignment w:val="baseline"/>
        <w:rPr>
          <w:rFonts w:ascii="Times New Roman" w:eastAsia="Times New Roman" w:hAnsi="Times New Roman" w:cs="Times New Roman"/>
          <w:kern w:val="1"/>
          <w:sz w:val="20"/>
          <w:szCs w:val="20"/>
          <w:lang w:val="es-ES" w:eastAsia="ar-SA"/>
        </w:rPr>
      </w:pP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C</m:t>
            </m:r>
          </m:e>
          <m:sub>
            <m:r>
              <w:rPr>
                <w:rFonts w:ascii="Cambria Math" w:eastAsia="Times New Roman" w:hAnsi="Cambria Math" w:cs="Times New Roman"/>
                <w:kern w:val="1"/>
                <w:sz w:val="20"/>
                <w:szCs w:val="20"/>
                <w:lang w:val="es-ES" w:eastAsia="ar-SA"/>
              </w:rPr>
              <m:t>t</m:t>
            </m:r>
          </m:sub>
        </m:sSub>
      </m:oMath>
      <w:r w:rsidR="00E8106A" w:rsidRPr="00177AB7">
        <w:rPr>
          <w:rFonts w:ascii="Times New Roman" w:eastAsia="Times New Roman" w:hAnsi="Times New Roman" w:cs="Times New Roman"/>
          <w:kern w:val="1"/>
          <w:sz w:val="20"/>
          <w:szCs w:val="20"/>
          <w:lang w:val="es-ES" w:eastAsia="ar-SA"/>
        </w:rPr>
        <w:t xml:space="preserve"> = Fluctuaciones cíclicas</w:t>
      </w:r>
      <w:r w:rsidR="00B70ACA" w:rsidRPr="00177AB7">
        <w:rPr>
          <w:rFonts w:ascii="Times New Roman" w:eastAsia="Times New Roman" w:hAnsi="Times New Roman" w:cs="Times New Roman"/>
          <w:kern w:val="1"/>
          <w:sz w:val="20"/>
          <w:szCs w:val="20"/>
          <w:lang w:val="es-ES" w:eastAsia="ar-SA"/>
        </w:rPr>
        <w:t>;</w:t>
      </w:r>
    </w:p>
    <w:p w14:paraId="4314CE11" w14:textId="77777777" w:rsidR="00E8106A" w:rsidRPr="00177AB7" w:rsidRDefault="00A44941" w:rsidP="000C0324">
      <w:pPr>
        <w:pStyle w:val="Prrafodelista"/>
        <w:numPr>
          <w:ilvl w:val="0"/>
          <w:numId w:val="6"/>
        </w:numPr>
        <w:spacing w:after="0" w:line="100" w:lineRule="atLeast"/>
        <w:jc w:val="both"/>
        <w:textAlignment w:val="baseline"/>
        <w:rPr>
          <w:rFonts w:ascii="Times New Roman" w:eastAsia="Times New Roman" w:hAnsi="Times New Roman" w:cs="Times New Roman"/>
          <w:kern w:val="1"/>
          <w:sz w:val="20"/>
          <w:szCs w:val="20"/>
          <w:lang w:val="es-ES" w:eastAsia="ar-SA"/>
        </w:rPr>
      </w:pPr>
      <m:oMath>
        <m:sSub>
          <m:sSubPr>
            <m:ctrlPr>
              <w:rPr>
                <w:rFonts w:ascii="Cambria Math" w:eastAsia="Times New Roman" w:hAnsi="Cambria Math" w:cs="Times New Roman"/>
                <w:i/>
                <w:kern w:val="20"/>
                <w:sz w:val="20"/>
                <w:szCs w:val="24"/>
                <w:lang w:val="es-ES" w:eastAsia="ar-SA"/>
              </w:rPr>
            </m:ctrlPr>
          </m:sSubPr>
          <m:e>
            <m:r>
              <w:rPr>
                <w:rFonts w:ascii="Cambria Math" w:eastAsia="Times New Roman" w:hAnsi="Cambria Math" w:cs="Times New Roman"/>
                <w:kern w:val="20"/>
                <w:sz w:val="20"/>
                <w:szCs w:val="24"/>
                <w:lang w:val="es-ES" w:eastAsia="ar-SA"/>
              </w:rPr>
              <m:t>S</m:t>
            </m:r>
          </m:e>
          <m:sub>
            <m:r>
              <w:rPr>
                <w:rFonts w:ascii="Cambria Math" w:eastAsia="Times New Roman" w:hAnsi="Cambria Math" w:cs="Times New Roman"/>
                <w:kern w:val="20"/>
                <w:sz w:val="20"/>
                <w:szCs w:val="24"/>
                <w:lang w:val="es-ES" w:eastAsia="ar-SA"/>
              </w:rPr>
              <m:t>t</m:t>
            </m:r>
          </m:sub>
        </m:sSub>
        <m:r>
          <w:rPr>
            <w:rFonts w:ascii="Cambria Math" w:eastAsia="Times New Roman" w:hAnsi="Cambria Math" w:cs="Times New Roman"/>
            <w:kern w:val="20"/>
            <w:sz w:val="20"/>
            <w:szCs w:val="24"/>
            <w:lang w:val="es-ES" w:eastAsia="ar-SA"/>
          </w:rPr>
          <m:t xml:space="preserve"> </m:t>
        </m:r>
      </m:oMath>
      <w:r w:rsidR="00E8106A" w:rsidRPr="00177AB7">
        <w:rPr>
          <w:rFonts w:ascii="Times New Roman" w:eastAsia="Times New Roman" w:hAnsi="Times New Roman" w:cs="Times New Roman"/>
          <w:kern w:val="1"/>
          <w:sz w:val="20"/>
          <w:szCs w:val="20"/>
          <w:lang w:val="es-ES" w:eastAsia="ar-SA"/>
        </w:rPr>
        <w:t>= Variaciones estacionales</w:t>
      </w:r>
      <w:r w:rsidR="00B70ACA" w:rsidRPr="00177AB7">
        <w:rPr>
          <w:rFonts w:ascii="Times New Roman" w:eastAsia="Times New Roman" w:hAnsi="Times New Roman" w:cs="Times New Roman"/>
          <w:kern w:val="1"/>
          <w:sz w:val="20"/>
          <w:szCs w:val="20"/>
          <w:lang w:val="es-ES" w:eastAsia="ar-SA"/>
        </w:rPr>
        <w:t>;</w:t>
      </w:r>
    </w:p>
    <w:p w14:paraId="10323FEA" w14:textId="2B2CC76D" w:rsidR="00E8106A" w:rsidRPr="00177AB7" w:rsidRDefault="00A44941" w:rsidP="00552D38">
      <w:pPr>
        <w:pStyle w:val="Prrafodelista"/>
        <w:numPr>
          <w:ilvl w:val="0"/>
          <w:numId w:val="6"/>
        </w:numPr>
        <w:spacing w:after="0" w:line="100" w:lineRule="atLeast"/>
        <w:jc w:val="both"/>
        <w:textAlignment w:val="baseline"/>
        <w:rPr>
          <w:rFonts w:ascii="Times New Roman" w:eastAsia="Times New Roman" w:hAnsi="Times New Roman" w:cs="Times New Roman"/>
          <w:kern w:val="1"/>
          <w:sz w:val="20"/>
          <w:szCs w:val="20"/>
          <w:lang w:val="es-ES" w:eastAsia="ar-SA"/>
        </w:rPr>
      </w:pP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e</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 xml:space="preserve"> </m:t>
        </m:r>
      </m:oMath>
      <w:r w:rsidR="00E8106A" w:rsidRPr="00177AB7">
        <w:rPr>
          <w:rFonts w:ascii="Times New Roman" w:eastAsia="Times New Roman" w:hAnsi="Times New Roman" w:cs="Times New Roman"/>
          <w:kern w:val="1"/>
          <w:sz w:val="20"/>
          <w:szCs w:val="20"/>
          <w:lang w:val="es-ES" w:eastAsia="ar-SA"/>
        </w:rPr>
        <w:t>= Fluctuaciones aleatorias</w:t>
      </w:r>
      <w:r w:rsidR="00A92BC9" w:rsidRPr="00177AB7">
        <w:rPr>
          <w:rFonts w:ascii="Times New Roman" w:eastAsia="Times New Roman" w:hAnsi="Times New Roman" w:cs="Times New Roman"/>
          <w:kern w:val="1"/>
          <w:sz w:val="20"/>
          <w:szCs w:val="20"/>
          <w:lang w:val="es-ES" w:eastAsia="ar-SA"/>
        </w:rPr>
        <w:t>,</w:t>
      </w:r>
    </w:p>
    <w:p w14:paraId="4E1A1B4C" w14:textId="77777777" w:rsidR="00507B26" w:rsidRDefault="00707796" w:rsidP="008612B0">
      <w:pPr>
        <w:tabs>
          <w:tab w:val="num" w:pos="578"/>
        </w:tabs>
        <w:spacing w:after="0" w:line="100" w:lineRule="atLeast"/>
        <w:jc w:val="both"/>
        <w:textAlignment w:val="baseline"/>
        <w:rPr>
          <w:rFonts w:ascii="Times New Roman" w:eastAsia="Times New Roman" w:hAnsi="Times New Roman" w:cs="Times New Roman"/>
          <w:kern w:val="1"/>
          <w:sz w:val="20"/>
          <w:szCs w:val="20"/>
          <w:lang w:val="es-ES" w:eastAsia="ar-SA"/>
        </w:rPr>
      </w:pPr>
      <w:r w:rsidRPr="00177AB7">
        <w:rPr>
          <w:rFonts w:ascii="Times New Roman" w:eastAsia="Times New Roman" w:hAnsi="Times New Roman" w:cs="Times New Roman"/>
          <w:kern w:val="1"/>
          <w:sz w:val="20"/>
          <w:szCs w:val="20"/>
          <w:lang w:val="es-ES" w:eastAsia="ar-SA"/>
        </w:rPr>
        <w:t>d</w:t>
      </w:r>
      <w:r w:rsidR="00E8106A" w:rsidRPr="00177AB7">
        <w:rPr>
          <w:rFonts w:ascii="Times New Roman" w:eastAsia="Times New Roman" w:hAnsi="Times New Roman" w:cs="Times New Roman"/>
          <w:kern w:val="1"/>
          <w:sz w:val="20"/>
          <w:szCs w:val="20"/>
          <w:lang w:val="es-ES" w:eastAsia="ar-SA"/>
        </w:rPr>
        <w:t xml:space="preserve">onde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T</m:t>
            </m:r>
          </m:e>
          <m:sub>
            <m:r>
              <w:rPr>
                <w:rFonts w:ascii="Cambria Math" w:eastAsia="Times New Roman" w:hAnsi="Cambria Math" w:cs="Times New Roman"/>
                <w:kern w:val="1"/>
                <w:sz w:val="20"/>
                <w:szCs w:val="20"/>
                <w:lang w:val="es-ES" w:eastAsia="ar-SA"/>
              </w:rPr>
              <m:t>t</m:t>
            </m:r>
          </m:sub>
        </m:sSub>
      </m:oMath>
      <w:r w:rsidR="00E8106A" w:rsidRPr="00177AB7">
        <w:rPr>
          <w:rFonts w:ascii="Times New Roman" w:eastAsia="Times New Roman" w:hAnsi="Times New Roman" w:cs="Times New Roman"/>
          <w:kern w:val="1"/>
          <w:sz w:val="20"/>
          <w:szCs w:val="20"/>
          <w:lang w:val="es-ES" w:eastAsia="ar-SA"/>
        </w:rPr>
        <w:t xml:space="preserve">,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C</m:t>
            </m:r>
          </m:e>
          <m:sub>
            <m:r>
              <w:rPr>
                <w:rFonts w:ascii="Cambria Math" w:eastAsia="Times New Roman" w:hAnsi="Cambria Math" w:cs="Times New Roman"/>
                <w:kern w:val="1"/>
                <w:sz w:val="20"/>
                <w:szCs w:val="20"/>
                <w:lang w:val="es-ES" w:eastAsia="ar-SA"/>
              </w:rPr>
              <m:t>t</m:t>
            </m:r>
          </m:sub>
        </m:sSub>
      </m:oMath>
      <w:r w:rsidR="00E8106A" w:rsidRPr="00177AB7">
        <w:rPr>
          <w:rFonts w:ascii="Times New Roman" w:eastAsia="Times New Roman" w:hAnsi="Times New Roman" w:cs="Times New Roman"/>
          <w:kern w:val="1"/>
          <w:sz w:val="20"/>
          <w:szCs w:val="20"/>
          <w:lang w:val="es-ES" w:eastAsia="ar-SA"/>
        </w:rPr>
        <w:t xml:space="preserve"> y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m:t>
            </m:r>
          </m:sub>
        </m:sSub>
      </m:oMath>
      <w:r w:rsidR="00E8106A" w:rsidRPr="00177AB7">
        <w:rPr>
          <w:rFonts w:ascii="Times New Roman" w:eastAsia="Times New Roman" w:hAnsi="Times New Roman" w:cs="Times New Roman"/>
          <w:kern w:val="1"/>
          <w:sz w:val="20"/>
          <w:szCs w:val="20"/>
          <w:lang w:val="es-ES" w:eastAsia="ar-SA"/>
        </w:rPr>
        <w:t xml:space="preserve"> son determinísticos y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e</m:t>
            </m:r>
          </m:e>
          <m:sub>
            <m:r>
              <w:rPr>
                <w:rFonts w:ascii="Cambria Math" w:eastAsia="Times New Roman" w:hAnsi="Cambria Math" w:cs="Times New Roman"/>
                <w:kern w:val="1"/>
                <w:sz w:val="20"/>
                <w:szCs w:val="20"/>
                <w:lang w:val="es-ES" w:eastAsia="ar-SA"/>
              </w:rPr>
              <m:t>t</m:t>
            </m:r>
          </m:sub>
        </m:sSub>
      </m:oMath>
      <w:r w:rsidR="00E8106A" w:rsidRPr="00177AB7">
        <w:rPr>
          <w:rFonts w:ascii="Times New Roman" w:eastAsia="Times New Roman" w:hAnsi="Times New Roman" w:cs="Times New Roman"/>
          <w:kern w:val="1"/>
          <w:sz w:val="20"/>
          <w:szCs w:val="20"/>
          <w:lang w:val="es-ES" w:eastAsia="ar-SA"/>
        </w:rPr>
        <w:t xml:space="preserve"> es una variable aleatoria que se la considera un error</w:t>
      </w:r>
      <w:r w:rsidR="00A92BC9" w:rsidRPr="00177AB7">
        <w:rPr>
          <w:rFonts w:ascii="Times New Roman" w:eastAsia="Times New Roman" w:hAnsi="Times New Roman" w:cs="Times New Roman"/>
          <w:kern w:val="1"/>
          <w:sz w:val="20"/>
          <w:szCs w:val="20"/>
          <w:lang w:val="es-ES" w:eastAsia="ar-SA"/>
        </w:rPr>
        <w:t xml:space="preserve">, </w:t>
      </w:r>
      <w:r w:rsidR="00E8106A" w:rsidRPr="00177AB7">
        <w:rPr>
          <w:rFonts w:ascii="Times New Roman" w:eastAsia="Times New Roman" w:hAnsi="Times New Roman" w:cs="Times New Roman"/>
          <w:kern w:val="1"/>
          <w:sz w:val="20"/>
          <w:szCs w:val="20"/>
          <w:lang w:val="es-ES" w:eastAsia="ar-SA"/>
        </w:rPr>
        <w:t>entre</w:t>
      </w:r>
      <w:r w:rsidR="00522100" w:rsidRPr="00177AB7">
        <w:rPr>
          <w:rFonts w:ascii="Times New Roman" w:eastAsia="Times New Roman" w:hAnsi="Times New Roman" w:cs="Times New Roman"/>
          <w:kern w:val="1"/>
          <w:sz w:val="20"/>
          <w:szCs w:val="20"/>
          <w:lang w:val="es-ES" w:eastAsia="ar-SA"/>
        </w:rPr>
        <w:t xml:space="preserve"> </w:t>
      </w:r>
      <w:r w:rsidR="00E8106A" w:rsidRPr="00177AB7">
        <w:rPr>
          <w:rFonts w:ascii="Times New Roman" w:eastAsia="Times New Roman" w:hAnsi="Times New Roman" w:cs="Times New Roman"/>
          <w:kern w:val="1"/>
          <w:sz w:val="20"/>
          <w:szCs w:val="20"/>
          <w:lang w:val="es-ES" w:eastAsia="ar-SA"/>
        </w:rPr>
        <w:t>la</w:t>
      </w:r>
      <w:r w:rsidR="00B70ACA" w:rsidRPr="00177AB7">
        <w:rPr>
          <w:rFonts w:ascii="Times New Roman" w:eastAsia="Times New Roman" w:hAnsi="Times New Roman" w:cs="Times New Roman"/>
          <w:kern w:val="1"/>
          <w:sz w:val="20"/>
          <w:szCs w:val="20"/>
          <w:lang w:val="es-ES" w:eastAsia="ar-SA"/>
        </w:rPr>
        <w:t xml:space="preserve"> demanda observada</w:t>
      </w:r>
      <w:r w:rsidR="003B084D" w:rsidRPr="00177AB7">
        <w:rPr>
          <w:rFonts w:ascii="Times New Roman" w:eastAsia="Times New Roman" w:hAnsi="Times New Roman" w:cs="Times New Roman"/>
          <w:kern w:val="1"/>
          <w:sz w:val="20"/>
          <w:szCs w:val="20"/>
          <w:lang w:val="es-ES" w:eastAsia="ar-SA"/>
        </w:rPr>
        <w:t xml:space="preserve">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oMath>
      <w:r w:rsidR="003B084D" w:rsidRPr="00177AB7">
        <w:rPr>
          <w:rFonts w:ascii="Times New Roman" w:eastAsia="Times New Roman" w:hAnsi="Times New Roman" w:cs="Times New Roman"/>
          <w:kern w:val="1"/>
          <w:sz w:val="20"/>
          <w:szCs w:val="20"/>
          <w:lang w:val="es-ES" w:eastAsia="ar-SA"/>
        </w:rPr>
        <w:t>,</w:t>
      </w:r>
      <w:r w:rsidR="00522100" w:rsidRPr="00177AB7">
        <w:rPr>
          <w:rFonts w:ascii="Times New Roman" w:eastAsia="Times New Roman" w:hAnsi="Times New Roman" w:cs="Times New Roman"/>
          <w:kern w:val="1"/>
          <w:sz w:val="20"/>
          <w:szCs w:val="20"/>
          <w:lang w:val="es-ES" w:eastAsia="ar-SA"/>
        </w:rPr>
        <w:t xml:space="preserve"> y el pronóstico</w:t>
      </w:r>
      <w:r w:rsidR="00BE2167" w:rsidRPr="00177AB7">
        <w:rPr>
          <w:rFonts w:ascii="Times New Roman" w:eastAsia="Times New Roman" w:hAnsi="Times New Roman" w:cs="Times New Roman"/>
          <w:kern w:val="1"/>
          <w:sz w:val="20"/>
          <w:szCs w:val="20"/>
          <w:lang w:val="es-ES" w:eastAsia="ar-SA"/>
        </w:rPr>
        <w:t xml:space="preserve"> obtenido</w:t>
      </w:r>
      <w:r w:rsidR="003B084D" w:rsidRPr="00177AB7">
        <w:rPr>
          <w:rFonts w:ascii="Times New Roman" w:eastAsia="Times New Roman" w:hAnsi="Times New Roman" w:cs="Times New Roman"/>
          <w:kern w:val="1"/>
          <w:sz w:val="20"/>
          <w:szCs w:val="20"/>
          <w:lang w:val="es-ES" w:eastAsia="ar-SA"/>
        </w:rPr>
        <w:t xml:space="preserve"> </w:t>
      </w:r>
      <m:oMath>
        <m:sSub>
          <m:sSubPr>
            <m:ctrlPr>
              <w:rPr>
                <w:rFonts w:ascii="Cambria Math" w:eastAsia="Times New Roman" w:hAnsi="Cambria Math" w:cs="Times New Roman"/>
                <w:i/>
                <w:kern w:val="1"/>
                <w:sz w:val="20"/>
                <w:szCs w:val="20"/>
                <w:lang w:val="es-ES" w:eastAsia="ar-SA"/>
              </w:rPr>
            </m:ctrlPr>
          </m:sSub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y</m:t>
                </m:r>
              </m:e>
            </m:acc>
          </m:e>
          <m:sub>
            <m:r>
              <w:rPr>
                <w:rFonts w:ascii="Cambria Math" w:eastAsia="Times New Roman" w:hAnsi="Cambria Math" w:cs="Times New Roman"/>
                <w:kern w:val="1"/>
                <w:sz w:val="20"/>
                <w:szCs w:val="20"/>
                <w:lang w:val="es-ES" w:eastAsia="ar-SA"/>
              </w:rPr>
              <m:t>t</m:t>
            </m:r>
          </m:sub>
        </m:sSub>
      </m:oMath>
      <w:r w:rsidR="00E8106A" w:rsidRPr="00177AB7">
        <w:rPr>
          <w:rFonts w:ascii="Times New Roman" w:eastAsia="Times New Roman" w:hAnsi="Times New Roman" w:cs="Times New Roman"/>
          <w:kern w:val="1"/>
          <w:sz w:val="20"/>
          <w:szCs w:val="20"/>
          <w:lang w:val="es-ES" w:eastAsia="ar-SA"/>
        </w:rPr>
        <w:t>.</w:t>
      </w:r>
    </w:p>
    <w:p w14:paraId="38D7D24C" w14:textId="27866BA3" w:rsidR="00E8106A" w:rsidRPr="00177AB7" w:rsidRDefault="005D7660" w:rsidP="00502EC8">
      <w:pPr>
        <w:tabs>
          <w:tab w:val="num" w:pos="578"/>
        </w:tabs>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177AB7">
        <w:rPr>
          <w:rFonts w:ascii="Times New Roman" w:eastAsia="Times New Roman" w:hAnsi="Times New Roman" w:cs="Times New Roman"/>
          <w:kern w:val="1"/>
          <w:sz w:val="20"/>
          <w:szCs w:val="20"/>
          <w:lang w:val="es-ES" w:eastAsia="ar-SA"/>
        </w:rPr>
        <w:t>La componente cíclica se manifiesta en horizontes de largo plazo especialmente en escenarios macroeconómicos. Para horizontes de mediano y corto plazo</w:t>
      </w:r>
      <w:r w:rsidR="00B216CE" w:rsidRPr="00B216CE">
        <w:rPr>
          <w:rFonts w:ascii="Times New Roman" w:eastAsia="Times New Roman" w:hAnsi="Times New Roman" w:cs="Times New Roman"/>
          <w:kern w:val="1"/>
          <w:sz w:val="20"/>
          <w:szCs w:val="20"/>
          <w:lang w:val="es-ES" w:eastAsia="ar-SA"/>
        </w:rPr>
        <w:t xml:space="preserve"> </w:t>
      </w:r>
      <w:r w:rsidR="00B216CE" w:rsidRPr="00177AB7">
        <w:rPr>
          <w:rFonts w:ascii="Times New Roman" w:eastAsia="Times New Roman" w:hAnsi="Times New Roman" w:cs="Times New Roman"/>
          <w:kern w:val="1"/>
          <w:sz w:val="20"/>
          <w:szCs w:val="20"/>
          <w:lang w:val="es-ES" w:eastAsia="ar-SA"/>
        </w:rPr>
        <w:t xml:space="preserve">en </w:t>
      </w:r>
      <w:r w:rsidR="00B216CE" w:rsidRPr="00177AB7">
        <w:rPr>
          <w:rFonts w:ascii="Times New Roman" w:eastAsia="Times New Roman" w:hAnsi="Times New Roman" w:cs="Times New Roman"/>
          <w:i/>
          <w:iCs/>
          <w:kern w:val="1"/>
          <w:sz w:val="20"/>
          <w:szCs w:val="20"/>
          <w:lang w:val="es-ES" w:eastAsia="ar-SA"/>
        </w:rPr>
        <w:t>pronósticos de demanda</w:t>
      </w:r>
      <w:r w:rsidRPr="00177AB7">
        <w:rPr>
          <w:rFonts w:ascii="Times New Roman" w:eastAsia="Times New Roman" w:hAnsi="Times New Roman" w:cs="Times New Roman"/>
          <w:kern w:val="1"/>
          <w:sz w:val="20"/>
          <w:szCs w:val="20"/>
          <w:lang w:val="es-ES" w:eastAsia="ar-SA"/>
        </w:rPr>
        <w:t>,</w:t>
      </w:r>
      <w:r w:rsidR="00B216CE">
        <w:rPr>
          <w:rFonts w:ascii="Times New Roman" w:eastAsia="Times New Roman" w:hAnsi="Times New Roman" w:cs="Times New Roman"/>
          <w:kern w:val="1"/>
          <w:sz w:val="20"/>
          <w:szCs w:val="20"/>
          <w:lang w:val="es-ES" w:eastAsia="ar-SA"/>
        </w:rPr>
        <w:t xml:space="preserve"> c</w:t>
      </w:r>
      <w:r w:rsidR="00B216CE" w:rsidRPr="00177AB7">
        <w:rPr>
          <w:rFonts w:ascii="Times New Roman" w:eastAsia="Times New Roman" w:hAnsi="Times New Roman" w:cs="Times New Roman"/>
          <w:kern w:val="1"/>
          <w:sz w:val="20"/>
          <w:szCs w:val="20"/>
          <w:lang w:val="es-ES" w:eastAsia="ar-SA"/>
        </w:rPr>
        <w:t>omo el caso de estudio,</w:t>
      </w:r>
      <w:r w:rsidRPr="00177AB7">
        <w:rPr>
          <w:rFonts w:ascii="Times New Roman" w:eastAsia="Times New Roman" w:hAnsi="Times New Roman" w:cs="Times New Roman"/>
          <w:kern w:val="1"/>
          <w:sz w:val="20"/>
          <w:szCs w:val="20"/>
          <w:lang w:val="es-ES" w:eastAsia="ar-SA"/>
        </w:rPr>
        <w:t xml:space="preserve"> lo más frecuente </w:t>
      </w:r>
      <w:r w:rsidR="00B216CE">
        <w:rPr>
          <w:rFonts w:ascii="Times New Roman" w:eastAsia="Times New Roman" w:hAnsi="Times New Roman" w:cs="Times New Roman"/>
          <w:kern w:val="1"/>
          <w:sz w:val="20"/>
          <w:szCs w:val="20"/>
          <w:lang w:val="es-ES" w:eastAsia="ar-SA"/>
        </w:rPr>
        <w:t xml:space="preserve">es que </w:t>
      </w:r>
      <w:r w:rsidR="009E1B80">
        <w:rPr>
          <w:rFonts w:ascii="Times New Roman" w:eastAsia="Times New Roman" w:hAnsi="Times New Roman" w:cs="Times New Roman"/>
          <w:kern w:val="1"/>
          <w:sz w:val="20"/>
          <w:szCs w:val="20"/>
          <w:lang w:val="es-ES" w:eastAsia="ar-SA"/>
        </w:rPr>
        <w:t xml:space="preserve">las componentes de </w:t>
      </w:r>
      <w:r w:rsidRPr="00177AB7">
        <w:rPr>
          <w:rFonts w:ascii="Times New Roman" w:eastAsia="Times New Roman" w:hAnsi="Times New Roman" w:cs="Times New Roman"/>
          <w:kern w:val="1"/>
          <w:sz w:val="20"/>
          <w:szCs w:val="20"/>
          <w:lang w:val="es-ES" w:eastAsia="ar-SA"/>
        </w:rPr>
        <w:t xml:space="preserve">tendencia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T</m:t>
            </m:r>
          </m:e>
          <m:sub>
            <m:r>
              <w:rPr>
                <w:rFonts w:ascii="Cambria Math" w:eastAsia="Times New Roman" w:hAnsi="Cambria Math" w:cs="Times New Roman"/>
                <w:kern w:val="1"/>
                <w:sz w:val="20"/>
                <w:szCs w:val="20"/>
                <w:lang w:val="es-ES" w:eastAsia="ar-SA"/>
              </w:rPr>
              <m:t>t</m:t>
            </m:r>
          </m:sub>
        </m:sSub>
      </m:oMath>
      <w:r w:rsidRPr="00177AB7">
        <w:rPr>
          <w:rFonts w:ascii="Times New Roman" w:eastAsia="Times New Roman" w:hAnsi="Times New Roman" w:cs="Times New Roman"/>
          <w:kern w:val="1"/>
          <w:sz w:val="20"/>
          <w:szCs w:val="20"/>
          <w:lang w:val="es-ES" w:eastAsia="ar-SA"/>
        </w:rPr>
        <w:t xml:space="preserve"> y ciclo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C</m:t>
            </m:r>
          </m:e>
          <m:sub>
            <m:r>
              <w:rPr>
                <w:rFonts w:ascii="Cambria Math" w:eastAsia="Times New Roman" w:hAnsi="Cambria Math" w:cs="Times New Roman"/>
                <w:kern w:val="1"/>
                <w:sz w:val="20"/>
                <w:szCs w:val="20"/>
                <w:lang w:val="es-ES" w:eastAsia="ar-SA"/>
              </w:rPr>
              <m:t>t</m:t>
            </m:r>
          </m:sub>
        </m:sSub>
      </m:oMath>
      <w:r w:rsidRPr="00177AB7">
        <w:rPr>
          <w:rFonts w:ascii="Times New Roman" w:eastAsia="Times New Roman" w:hAnsi="Times New Roman" w:cs="Times New Roman"/>
          <w:kern w:val="1"/>
          <w:sz w:val="20"/>
          <w:szCs w:val="20"/>
          <w:lang w:val="es-ES" w:eastAsia="ar-SA"/>
        </w:rPr>
        <w:t xml:space="preserve"> se model</w:t>
      </w:r>
      <w:r w:rsidR="00B216CE">
        <w:rPr>
          <w:rFonts w:ascii="Times New Roman" w:eastAsia="Times New Roman" w:hAnsi="Times New Roman" w:cs="Times New Roman"/>
          <w:kern w:val="1"/>
          <w:sz w:val="20"/>
          <w:szCs w:val="20"/>
          <w:lang w:val="es-ES" w:eastAsia="ar-SA"/>
        </w:rPr>
        <w:t>e</w:t>
      </w:r>
      <w:r w:rsidRPr="00177AB7">
        <w:rPr>
          <w:rFonts w:ascii="Times New Roman" w:eastAsia="Times New Roman" w:hAnsi="Times New Roman" w:cs="Times New Roman"/>
          <w:kern w:val="1"/>
          <w:sz w:val="20"/>
          <w:szCs w:val="20"/>
          <w:lang w:val="es-ES" w:eastAsia="ar-SA"/>
        </w:rPr>
        <w:t>n junt</w:t>
      </w:r>
      <w:r w:rsidR="00B216CE">
        <w:rPr>
          <w:rFonts w:ascii="Times New Roman" w:eastAsia="Times New Roman" w:hAnsi="Times New Roman" w:cs="Times New Roman"/>
          <w:kern w:val="1"/>
          <w:sz w:val="20"/>
          <w:szCs w:val="20"/>
          <w:lang w:val="es-ES" w:eastAsia="ar-SA"/>
        </w:rPr>
        <w:t>a</w:t>
      </w:r>
      <w:r w:rsidRPr="00177AB7">
        <w:rPr>
          <w:rFonts w:ascii="Times New Roman" w:eastAsia="Times New Roman" w:hAnsi="Times New Roman" w:cs="Times New Roman"/>
          <w:kern w:val="1"/>
          <w:sz w:val="20"/>
          <w:szCs w:val="20"/>
          <w:lang w:val="es-ES" w:eastAsia="ar-SA"/>
        </w:rPr>
        <w:t>s</w:t>
      </w:r>
      <w:r w:rsidR="009E1B80">
        <w:rPr>
          <w:rFonts w:ascii="Times New Roman" w:eastAsia="Times New Roman" w:hAnsi="Times New Roman" w:cs="Times New Roman"/>
          <w:kern w:val="1"/>
          <w:sz w:val="20"/>
          <w:szCs w:val="20"/>
          <w:lang w:val="es-ES" w:eastAsia="ar-SA"/>
        </w:rPr>
        <w:t>. P</w:t>
      </w:r>
      <w:r w:rsidR="008A1619" w:rsidRPr="00177AB7">
        <w:rPr>
          <w:rFonts w:ascii="Times New Roman" w:eastAsia="Times New Roman" w:hAnsi="Times New Roman" w:cs="Times New Roman"/>
          <w:kern w:val="1"/>
          <w:sz w:val="20"/>
          <w:szCs w:val="20"/>
          <w:lang w:val="es-ES" w:eastAsia="ar-SA"/>
        </w:rPr>
        <w:t>or lo que</w:t>
      </w:r>
      <w:r w:rsidR="00B216CE">
        <w:rPr>
          <w:rFonts w:ascii="Times New Roman" w:eastAsia="Times New Roman" w:hAnsi="Times New Roman" w:cs="Times New Roman"/>
          <w:kern w:val="1"/>
          <w:sz w:val="20"/>
          <w:szCs w:val="20"/>
          <w:lang w:val="es-ES" w:eastAsia="ar-SA"/>
        </w:rPr>
        <w:t xml:space="preserve"> aquí</w:t>
      </w:r>
      <w:r w:rsidR="008A1619" w:rsidRPr="00177AB7">
        <w:rPr>
          <w:rFonts w:ascii="Times New Roman" w:eastAsia="Times New Roman" w:hAnsi="Times New Roman" w:cs="Times New Roman"/>
          <w:kern w:val="1"/>
          <w:sz w:val="20"/>
          <w:szCs w:val="20"/>
          <w:lang w:val="es-ES" w:eastAsia="ar-SA"/>
        </w:rPr>
        <w:t xml:space="preserve"> </w:t>
      </w:r>
      <w:r w:rsidR="009E1B80">
        <w:rPr>
          <w:rFonts w:ascii="Times New Roman" w:eastAsia="Times New Roman" w:hAnsi="Times New Roman" w:cs="Times New Roman"/>
          <w:kern w:val="1"/>
          <w:sz w:val="20"/>
          <w:szCs w:val="20"/>
          <w:lang w:val="es-ES" w:eastAsia="ar-SA"/>
        </w:rPr>
        <w:t>se</w:t>
      </w:r>
      <w:r w:rsidR="008A1619" w:rsidRPr="00177AB7">
        <w:rPr>
          <w:rFonts w:ascii="Times New Roman" w:eastAsia="Times New Roman" w:hAnsi="Times New Roman" w:cs="Times New Roman"/>
          <w:kern w:val="1"/>
          <w:sz w:val="20"/>
          <w:szCs w:val="20"/>
          <w:lang w:val="es-ES" w:eastAsia="ar-SA"/>
        </w:rPr>
        <w:t xml:space="preserve"> considera</w:t>
      </w:r>
      <w:r w:rsidR="009E1B80">
        <w:rPr>
          <w:rFonts w:ascii="Times New Roman" w:eastAsia="Times New Roman" w:hAnsi="Times New Roman" w:cs="Times New Roman"/>
          <w:kern w:val="1"/>
          <w:sz w:val="20"/>
          <w:szCs w:val="20"/>
          <w:lang w:val="es-ES" w:eastAsia="ar-SA"/>
        </w:rPr>
        <w:t xml:space="preserve"> </w:t>
      </w:r>
      <w:r w:rsidR="008A1619" w:rsidRPr="00177AB7">
        <w:rPr>
          <w:rFonts w:ascii="Times New Roman" w:eastAsia="Times New Roman" w:hAnsi="Times New Roman" w:cs="Times New Roman"/>
          <w:kern w:val="1"/>
          <w:sz w:val="20"/>
          <w:szCs w:val="20"/>
          <w:lang w:val="es-ES" w:eastAsia="ar-SA"/>
        </w:rPr>
        <w:t xml:space="preserve">solamente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T</m:t>
            </m:r>
          </m:e>
          <m:sub>
            <m:r>
              <w:rPr>
                <w:rFonts w:ascii="Cambria Math" w:eastAsia="Times New Roman" w:hAnsi="Cambria Math" w:cs="Times New Roman"/>
                <w:kern w:val="1"/>
                <w:sz w:val="20"/>
                <w:szCs w:val="20"/>
                <w:lang w:val="es-ES" w:eastAsia="ar-SA"/>
              </w:rPr>
              <m:t>t</m:t>
            </m:r>
          </m:sub>
        </m:sSub>
      </m:oMath>
      <w:r w:rsidRPr="00177AB7">
        <w:rPr>
          <w:rFonts w:ascii="Times New Roman" w:eastAsia="Times New Roman" w:hAnsi="Times New Roman" w:cs="Times New Roman"/>
          <w:kern w:val="1"/>
          <w:sz w:val="20"/>
          <w:szCs w:val="20"/>
          <w:lang w:val="es-ES" w:eastAsia="ar-SA"/>
        </w:rPr>
        <w:t xml:space="preserve">. </w:t>
      </w:r>
      <w:r w:rsidR="003A56AF" w:rsidRPr="00177AB7">
        <w:rPr>
          <w:rFonts w:ascii="Times New Roman" w:eastAsia="Times New Roman" w:hAnsi="Times New Roman" w:cs="Times New Roman"/>
          <w:kern w:val="1"/>
          <w:sz w:val="20"/>
          <w:szCs w:val="20"/>
          <w:lang w:val="es-ES" w:eastAsia="ar-SA"/>
        </w:rPr>
        <w:t>Luego, se definen los modelos multiplicativo y aditivo como</w:t>
      </w:r>
      <w:r w:rsidR="00307028" w:rsidRPr="00177AB7">
        <w:rPr>
          <w:rFonts w:ascii="Times New Roman" w:eastAsia="Times New Roman" w:hAnsi="Times New Roman" w:cs="Times New Roman"/>
          <w:kern w:val="1"/>
          <w:sz w:val="20"/>
          <w:szCs w:val="20"/>
          <w:lang w:val="es-ES" w:eastAsia="ar-SA"/>
        </w:rPr>
        <w:t xml:space="preserve"> sigue</w:t>
      </w:r>
      <w:r w:rsidR="003A56AF" w:rsidRPr="00177AB7">
        <w:rPr>
          <w:rFonts w:ascii="Times New Roman" w:eastAsia="Times New Roman" w:hAnsi="Times New Roman" w:cs="Times New Roman"/>
          <w:kern w:val="1"/>
          <w:sz w:val="20"/>
          <w:szCs w:val="20"/>
          <w:lang w:val="es-ES" w:eastAsia="ar-SA"/>
        </w:rPr>
        <w:t>:</w:t>
      </w:r>
    </w:p>
    <w:tbl>
      <w:tblPr>
        <w:tblW w:w="0" w:type="auto"/>
        <w:tblLook w:val="04A0" w:firstRow="1" w:lastRow="0" w:firstColumn="1" w:lastColumn="0" w:noHBand="0" w:noVBand="1"/>
      </w:tblPr>
      <w:tblGrid>
        <w:gridCol w:w="4337"/>
      </w:tblGrid>
      <w:tr w:rsidR="00B72942" w:rsidRPr="00177AB7" w14:paraId="73157CDE" w14:textId="77777777" w:rsidTr="00B72942">
        <w:trPr>
          <w:trHeight w:val="266"/>
        </w:trPr>
        <w:tc>
          <w:tcPr>
            <w:tcW w:w="4337" w:type="dxa"/>
            <w:shd w:val="clear" w:color="auto" w:fill="auto"/>
            <w:vAlign w:val="center"/>
          </w:tcPr>
          <w:p w14:paraId="4AAB8906" w14:textId="7D500F28" w:rsidR="00B72942" w:rsidRPr="00177AB7" w:rsidRDefault="00A44941" w:rsidP="00ED2F8A">
            <w:pPr>
              <w:spacing w:before="60" w:after="60" w:line="240" w:lineRule="auto"/>
              <w:jc w:val="center"/>
              <w:textAlignment w:val="baseline"/>
              <w:rPr>
                <w:rFonts w:ascii="Times New Roman" w:eastAsia="Times New Roman" w:hAnsi="Times New Roman" w:cs="Times New Roman"/>
                <w:kern w:val="1"/>
                <w:sz w:val="20"/>
                <w:szCs w:val="20"/>
                <w:lang w:val="es-ES" w:eastAsia="ar-SA"/>
              </w:rPr>
            </w:pP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 xml:space="preserve">= </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T</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e</m:t>
                  </m:r>
                </m:e>
                <m:sub>
                  <m:r>
                    <w:rPr>
                      <w:rFonts w:ascii="Cambria Math" w:eastAsia="Times New Roman" w:hAnsi="Cambria Math" w:cs="Times New Roman"/>
                      <w:kern w:val="1"/>
                      <w:sz w:val="20"/>
                      <w:szCs w:val="20"/>
                      <w:lang w:val="es-ES" w:eastAsia="ar-SA"/>
                    </w:rPr>
                    <m:t>t</m:t>
                  </m:r>
                </m:sub>
              </m:sSub>
            </m:oMath>
            <w:r w:rsidR="00B72942" w:rsidRPr="00177AB7">
              <w:rPr>
                <w:rFonts w:ascii="Times New Roman" w:eastAsia="Times New Roman" w:hAnsi="Times New Roman" w:cs="Times New Roman"/>
                <w:kern w:val="1"/>
                <w:sz w:val="20"/>
                <w:szCs w:val="20"/>
                <w:lang w:val="es-ES" w:eastAsia="ar-SA"/>
              </w:rPr>
              <w:t>,</w:t>
            </w:r>
          </w:p>
        </w:tc>
      </w:tr>
      <w:tr w:rsidR="00B72942" w:rsidRPr="00177AB7" w14:paraId="29312B61" w14:textId="77777777" w:rsidTr="00B72942">
        <w:trPr>
          <w:trHeight w:val="266"/>
        </w:trPr>
        <w:tc>
          <w:tcPr>
            <w:tcW w:w="4337" w:type="dxa"/>
            <w:shd w:val="clear" w:color="auto" w:fill="auto"/>
            <w:vAlign w:val="center"/>
          </w:tcPr>
          <w:p w14:paraId="1A644D1B" w14:textId="13FDFDBB" w:rsidR="00B72942" w:rsidRPr="00177AB7" w:rsidRDefault="00A44941" w:rsidP="00ED2F8A">
            <w:pPr>
              <w:spacing w:before="60" w:after="60" w:line="240" w:lineRule="auto"/>
              <w:jc w:val="center"/>
              <w:textAlignment w:val="baseline"/>
              <w:rPr>
                <w:rFonts w:ascii="Cambria Math" w:eastAsia="Times New Roman" w:hAnsi="Cambria Math" w:cs="Times New Roman"/>
                <w:kern w:val="1"/>
                <w:sz w:val="20"/>
                <w:szCs w:val="20"/>
                <w:lang w:val="es-ES" w:eastAsia="ar-SA"/>
                <w:oMath/>
              </w:rPr>
            </w:pP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 xml:space="preserve">= </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T</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e</m:t>
                  </m:r>
                </m:e>
                <m:sub>
                  <m:r>
                    <w:rPr>
                      <w:rFonts w:ascii="Cambria Math" w:eastAsia="Times New Roman" w:hAnsi="Cambria Math" w:cs="Times New Roman"/>
                      <w:kern w:val="1"/>
                      <w:sz w:val="20"/>
                      <w:szCs w:val="20"/>
                      <w:lang w:val="es-ES" w:eastAsia="ar-SA"/>
                    </w:rPr>
                    <m:t>t</m:t>
                  </m:r>
                </m:sub>
              </m:sSub>
            </m:oMath>
            <w:r w:rsidR="00B72942" w:rsidRPr="00177AB7">
              <w:rPr>
                <w:rFonts w:eastAsiaTheme="minorEastAsia"/>
                <w:kern w:val="1"/>
                <w:sz w:val="20"/>
                <w:szCs w:val="20"/>
                <w:lang w:val="es-ES" w:eastAsia="ar-SA"/>
              </w:rPr>
              <w:t>.</w:t>
            </w:r>
          </w:p>
        </w:tc>
      </w:tr>
    </w:tbl>
    <w:p w14:paraId="5E59DF9C" w14:textId="77777777" w:rsidR="00E8106A" w:rsidRPr="00177AB7" w:rsidRDefault="00E8106A" w:rsidP="0082220C">
      <w:pPr>
        <w:tabs>
          <w:tab w:val="num" w:pos="578"/>
        </w:tabs>
        <w:spacing w:line="100" w:lineRule="atLeast"/>
        <w:ind w:firstLine="198"/>
        <w:jc w:val="both"/>
        <w:textAlignment w:val="baseline"/>
        <w:rPr>
          <w:rFonts w:ascii="Times New Roman" w:eastAsia="Times New Roman" w:hAnsi="Times New Roman" w:cs="Times New Roman"/>
          <w:kern w:val="1"/>
          <w:sz w:val="20"/>
          <w:szCs w:val="20"/>
          <w:lang w:val="es-ES" w:eastAsia="ar-SA"/>
        </w:rPr>
      </w:pPr>
      <w:r w:rsidRPr="00177AB7">
        <w:rPr>
          <w:rFonts w:ascii="Times New Roman" w:eastAsia="Times New Roman" w:hAnsi="Times New Roman" w:cs="Times New Roman"/>
          <w:kern w:val="1"/>
          <w:sz w:val="20"/>
          <w:szCs w:val="20"/>
          <w:lang w:val="es-ES" w:eastAsia="ar-SA"/>
        </w:rPr>
        <w:t xml:space="preserve">Los modelos multiplicativos se </w:t>
      </w:r>
      <w:r w:rsidR="005627FC" w:rsidRPr="00177AB7">
        <w:rPr>
          <w:rFonts w:ascii="Times New Roman" w:eastAsia="Times New Roman" w:hAnsi="Times New Roman" w:cs="Times New Roman"/>
          <w:kern w:val="1"/>
          <w:sz w:val="20"/>
          <w:szCs w:val="20"/>
          <w:lang w:val="es-ES" w:eastAsia="ar-SA"/>
        </w:rPr>
        <w:t>emplean</w:t>
      </w:r>
      <w:r w:rsidRPr="00177AB7">
        <w:rPr>
          <w:rFonts w:ascii="Times New Roman" w:eastAsia="Times New Roman" w:hAnsi="Times New Roman" w:cs="Times New Roman"/>
          <w:kern w:val="1"/>
          <w:sz w:val="20"/>
          <w:szCs w:val="20"/>
          <w:lang w:val="es-ES" w:eastAsia="ar-SA"/>
        </w:rPr>
        <w:t xml:space="preserve"> cuando el ciclo y la estacionalidad son un porcentaje del nivel general de la demanda</w:t>
      </w:r>
      <w:r w:rsidR="005627FC" w:rsidRPr="00177AB7">
        <w:rPr>
          <w:rFonts w:ascii="Times New Roman" w:eastAsia="Times New Roman" w:hAnsi="Times New Roman" w:cs="Times New Roman"/>
          <w:kern w:val="1"/>
          <w:sz w:val="20"/>
          <w:szCs w:val="20"/>
          <w:lang w:val="es-ES" w:eastAsia="ar-SA"/>
        </w:rPr>
        <w:t xml:space="preserve">. </w:t>
      </w:r>
      <w:r w:rsidRPr="00177AB7">
        <w:rPr>
          <w:rFonts w:ascii="Times New Roman" w:eastAsia="Times New Roman" w:hAnsi="Times New Roman" w:cs="Times New Roman"/>
          <w:kern w:val="1"/>
          <w:sz w:val="20"/>
          <w:szCs w:val="20"/>
          <w:lang w:val="es-ES" w:eastAsia="ar-SA"/>
        </w:rPr>
        <w:t>Los modelos aditivos se usan cuando no hay relación entre el ciclo y la estacionalidad y el nivel general de la demanda.</w:t>
      </w:r>
    </w:p>
    <w:p w14:paraId="7E2FEEB5" w14:textId="3FC74E9D" w:rsidR="00737AF9" w:rsidRPr="00177AB7" w:rsidRDefault="0043618F" w:rsidP="0082220C">
      <w:pPr>
        <w:pStyle w:val="JENUITtulo2"/>
        <w:numPr>
          <w:ilvl w:val="1"/>
          <w:numId w:val="5"/>
        </w:numPr>
        <w:tabs>
          <w:tab w:val="num" w:pos="578"/>
        </w:tabs>
        <w:spacing w:before="0"/>
        <w:ind w:left="510" w:hanging="510"/>
      </w:pPr>
      <w:bookmarkStart w:id="15" w:name="_Hlk89545906"/>
      <w:r w:rsidRPr="00177AB7">
        <w:t xml:space="preserve">Método </w:t>
      </w:r>
      <w:r w:rsidR="00A64E4E" w:rsidRPr="00177AB7">
        <w:t>Holt-Winter</w:t>
      </w:r>
      <w:bookmarkEnd w:id="15"/>
      <w:r w:rsidR="00737AF9" w:rsidRPr="00177AB7">
        <w:t>s</w:t>
      </w:r>
    </w:p>
    <w:p w14:paraId="17CE4DD5" w14:textId="77777777" w:rsidR="00A04BC2" w:rsidRDefault="00750AF8" w:rsidP="00A04BC2">
      <w:pPr>
        <w:tabs>
          <w:tab w:val="num" w:pos="578"/>
        </w:tabs>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177AB7">
        <w:rPr>
          <w:rFonts w:ascii="Times New Roman" w:eastAsia="Times New Roman" w:hAnsi="Times New Roman" w:cs="Times New Roman"/>
          <w:kern w:val="1"/>
          <w:sz w:val="20"/>
          <w:szCs w:val="20"/>
          <w:lang w:val="es-ES" w:eastAsia="ar-SA"/>
        </w:rPr>
        <w:t xml:space="preserve">El </w:t>
      </w:r>
      <w:r w:rsidR="0043618F" w:rsidRPr="00177AB7">
        <w:rPr>
          <w:rFonts w:ascii="Times New Roman" w:eastAsia="Times New Roman" w:hAnsi="Times New Roman" w:cs="Times New Roman"/>
          <w:kern w:val="1"/>
          <w:sz w:val="20"/>
          <w:szCs w:val="20"/>
          <w:lang w:val="es-ES" w:eastAsia="ar-SA"/>
        </w:rPr>
        <w:t xml:space="preserve">método </w:t>
      </w:r>
      <w:r w:rsidR="004D4FE6" w:rsidRPr="00177AB7">
        <w:rPr>
          <w:rFonts w:ascii="Times New Roman" w:eastAsia="Times New Roman" w:hAnsi="Times New Roman" w:cs="Times New Roman"/>
          <w:i/>
          <w:sz w:val="20"/>
          <w:szCs w:val="20"/>
          <w:lang w:val="es-ES_tradnl"/>
        </w:rPr>
        <w:t>Holt-Winters</w:t>
      </w:r>
      <w:r w:rsidR="004D4FE6" w:rsidRPr="00177AB7">
        <w:rPr>
          <w:rFonts w:ascii="Times New Roman" w:eastAsia="Times New Roman" w:hAnsi="Times New Roman" w:cs="Times New Roman"/>
          <w:sz w:val="20"/>
          <w:szCs w:val="20"/>
          <w:lang w:val="es-ES_tradnl"/>
        </w:rPr>
        <w:t xml:space="preserve"> </w:t>
      </w:r>
      <w:r w:rsidR="00FC367C" w:rsidRPr="00177AB7">
        <w:rPr>
          <w:rFonts w:ascii="Times New Roman" w:eastAsia="Times New Roman" w:hAnsi="Times New Roman" w:cs="Times New Roman"/>
          <w:iCs/>
          <w:sz w:val="20"/>
          <w:szCs w:val="20"/>
          <w:lang w:val="es-ES_tradnl"/>
        </w:rPr>
        <w:t xml:space="preserve">de </w:t>
      </w:r>
      <w:r w:rsidR="00FC367C" w:rsidRPr="00177AB7">
        <w:rPr>
          <w:rFonts w:ascii="Times New Roman" w:eastAsia="Times New Roman" w:hAnsi="Times New Roman" w:cs="Times New Roman"/>
          <w:kern w:val="1"/>
          <w:sz w:val="20"/>
          <w:szCs w:val="20"/>
          <w:lang w:val="es-ES" w:eastAsia="ar-SA"/>
        </w:rPr>
        <w:fldChar w:fldCharType="begin"/>
      </w:r>
      <w:r w:rsidR="00BC78F3" w:rsidRPr="00177AB7">
        <w:rPr>
          <w:rFonts w:ascii="Times New Roman" w:eastAsia="Times New Roman" w:hAnsi="Times New Roman" w:cs="Times New Roman"/>
          <w:kern w:val="1"/>
          <w:sz w:val="20"/>
          <w:szCs w:val="20"/>
          <w:lang w:val="es-ES" w:eastAsia="ar-SA"/>
        </w:rPr>
        <w:instrText xml:space="preserve"> ADDIN ZOTERO_ITEM CSL_CITATION {"citationID":"6zXg6sY6","properties":{"formattedCitation":"[6]","plainCitation":"[6]","noteIndex":0},"citationItems":[{"id":133,"uris":["http://zotero.org/users/8739649/items/SJ6TMU7H"],"uri":["http://zotero.org/users/8739649/items/SJ6TMU7H"],"itemData":{"id":133,"type":"article-journal","abstract":"The paper provides a systematic development of the forecasting expressions for exponential weighted moving averages. Methods for series with no trend, or additive or multiplicative trend are examined. Similarly, the methods cover non-seasonal, and seasonal series with additive or multiplicative error structures. The paper is a reprinted version of the 1957 report to the Office of Naval Research (ONR 52) and is being published here to provide greater accessibility.","container-title":"International Journal of Forecasting","DOI":"10.1016/j.ijforecast.2003.09.015","ISSN":"0169-2070","issue":"1","journalAbbreviation":"International Journal of Forecasting","language":"en","page":"5-10","source":"ScienceDirect","title":"Forecasting seasonals and trends by exponentially weighted moving averages","volume":"20","author":[{"family":"Holt","given":"Charles C."}],"issued":{"date-parts":[["2004",1,1]]}}}],"schema":"https://github.com/citation-style-language/schema/raw/master/csl-citation.json"} </w:instrText>
      </w:r>
      <w:r w:rsidR="00FC367C" w:rsidRPr="00177AB7">
        <w:rPr>
          <w:rFonts w:ascii="Times New Roman" w:eastAsia="Times New Roman" w:hAnsi="Times New Roman" w:cs="Times New Roman"/>
          <w:kern w:val="1"/>
          <w:sz w:val="20"/>
          <w:szCs w:val="20"/>
          <w:lang w:val="es-ES" w:eastAsia="ar-SA"/>
        </w:rPr>
        <w:fldChar w:fldCharType="separate"/>
      </w:r>
      <w:r w:rsidR="00BC78F3" w:rsidRPr="00177AB7">
        <w:rPr>
          <w:rFonts w:ascii="Times New Roman" w:hAnsi="Times New Roman" w:cs="Times New Roman"/>
          <w:sz w:val="20"/>
        </w:rPr>
        <w:t>[6]</w:t>
      </w:r>
      <w:r w:rsidR="00FC367C" w:rsidRPr="00177AB7">
        <w:rPr>
          <w:rFonts w:ascii="Times New Roman" w:eastAsia="Times New Roman" w:hAnsi="Times New Roman" w:cs="Times New Roman"/>
          <w:kern w:val="1"/>
          <w:sz w:val="20"/>
          <w:szCs w:val="20"/>
          <w:lang w:val="es-ES" w:eastAsia="ar-SA"/>
        </w:rPr>
        <w:fldChar w:fldCharType="end"/>
      </w:r>
      <w:r w:rsidR="00FC367C" w:rsidRPr="00177AB7">
        <w:rPr>
          <w:rFonts w:ascii="Times New Roman" w:eastAsia="Times New Roman" w:hAnsi="Times New Roman" w:cs="Times New Roman"/>
          <w:kern w:val="1"/>
          <w:sz w:val="20"/>
          <w:szCs w:val="20"/>
          <w:lang w:val="es-ES" w:eastAsia="ar-SA"/>
        </w:rPr>
        <w:t xml:space="preserve"> y </w:t>
      </w:r>
      <w:r w:rsidR="00FC367C" w:rsidRPr="00177AB7">
        <w:rPr>
          <w:rFonts w:ascii="Times New Roman" w:eastAsia="Times New Roman" w:hAnsi="Times New Roman" w:cs="Times New Roman"/>
          <w:kern w:val="1"/>
          <w:sz w:val="20"/>
          <w:szCs w:val="20"/>
          <w:lang w:val="es-ES" w:eastAsia="ar-SA"/>
        </w:rPr>
        <w:fldChar w:fldCharType="begin"/>
      </w:r>
      <w:r w:rsidR="00BC78F3" w:rsidRPr="00177AB7">
        <w:rPr>
          <w:rFonts w:ascii="Times New Roman" w:eastAsia="Times New Roman" w:hAnsi="Times New Roman" w:cs="Times New Roman"/>
          <w:kern w:val="1"/>
          <w:sz w:val="20"/>
          <w:szCs w:val="20"/>
          <w:lang w:val="es-ES" w:eastAsia="ar-SA"/>
        </w:rPr>
        <w:instrText xml:space="preserve"> ADDIN ZOTERO_ITEM CSL_CITATION {"citationID":"iQbxrRPm","properties":{"formattedCitation":"[7]","plainCitation":"[7]","noteIndex":0},"citationItems":[{"id":135,"uris":["http://zotero.org/users/8739649/items/W783CGAN"],"uri":["http://zotero.org/users/8739649/items/W783CGAN"],"itemData":{"id":135,"type":"article-journal","abstract":"The growing use of computers for mechanized inventory control and production planning has brought with it the need for explicit forecasts of sales and usage for individual products and materials. These forecasts must be made on a routine basis for thousands of products, so that they must be made quickly, and, both in terms of computing time and information storage, cheaply; they should be responsive to changing conditions. The paper presents a method of forecasting sales which has these desirable characteristics, and which in terms of ability to forecast compares favorably with other, more traditional methods. Several models of the exponential forecasting system are presented, along with several examples of application.","container-title":"Management Science","DOI":"10.1287/mnsc.6.3.324","ISSN":"0025-1909","issue":"3","note":"publisher: INFORMS","page":"324-342","source":"pubsonline.informs.org (Atypon)","title":"Forecasting Sales by Exponentially Weighted Moving Averages","volume":"6","author":[{"family":"Winters","given":"Peter R."}],"issued":{"date-parts":[["1960",4]]}}}],"schema":"https://github.com/citation-style-language/schema/raw/master/csl-citation.json"} </w:instrText>
      </w:r>
      <w:r w:rsidR="00FC367C" w:rsidRPr="00177AB7">
        <w:rPr>
          <w:rFonts w:ascii="Times New Roman" w:eastAsia="Times New Roman" w:hAnsi="Times New Roman" w:cs="Times New Roman"/>
          <w:kern w:val="1"/>
          <w:sz w:val="20"/>
          <w:szCs w:val="20"/>
          <w:lang w:val="es-ES" w:eastAsia="ar-SA"/>
        </w:rPr>
        <w:fldChar w:fldCharType="separate"/>
      </w:r>
      <w:r w:rsidR="00BC78F3" w:rsidRPr="00177AB7">
        <w:rPr>
          <w:rFonts w:ascii="Times New Roman" w:hAnsi="Times New Roman" w:cs="Times New Roman"/>
          <w:sz w:val="20"/>
        </w:rPr>
        <w:t>[7]</w:t>
      </w:r>
      <w:r w:rsidR="00FC367C" w:rsidRPr="00177AB7">
        <w:rPr>
          <w:rFonts w:ascii="Times New Roman" w:eastAsia="Times New Roman" w:hAnsi="Times New Roman" w:cs="Times New Roman"/>
          <w:kern w:val="1"/>
          <w:sz w:val="20"/>
          <w:szCs w:val="20"/>
          <w:lang w:val="es-ES" w:eastAsia="ar-SA"/>
        </w:rPr>
        <w:fldChar w:fldCharType="end"/>
      </w:r>
      <w:r w:rsidR="00FC367C" w:rsidRPr="00177AB7">
        <w:rPr>
          <w:rFonts w:ascii="Times New Roman" w:eastAsia="Times New Roman" w:hAnsi="Times New Roman" w:cs="Times New Roman"/>
          <w:kern w:val="1"/>
          <w:sz w:val="20"/>
          <w:szCs w:val="20"/>
          <w:lang w:val="es-ES" w:eastAsia="ar-SA"/>
        </w:rPr>
        <w:t xml:space="preserve"> </w:t>
      </w:r>
      <w:r w:rsidR="00A64E4E" w:rsidRPr="00177AB7">
        <w:rPr>
          <w:rFonts w:ascii="Times New Roman" w:eastAsia="Times New Roman" w:hAnsi="Times New Roman" w:cs="Times New Roman"/>
          <w:kern w:val="1"/>
          <w:sz w:val="20"/>
          <w:szCs w:val="20"/>
          <w:lang w:val="es-ES" w:eastAsia="ar-SA"/>
        </w:rPr>
        <w:t>permite la previsión de pronósticos de demanda a corto plazo cuando se está en presencia de una tendencia lineal variando en el tiempo y una estacionalidad con período</w:t>
      </w:r>
      <w:r w:rsidR="004F4719" w:rsidRPr="00177AB7">
        <w:rPr>
          <w:rFonts w:ascii="Times New Roman" w:eastAsia="Times New Roman" w:hAnsi="Times New Roman" w:cs="Times New Roman"/>
          <w:kern w:val="1"/>
          <w:sz w:val="20"/>
          <w:szCs w:val="20"/>
          <w:lang w:val="es-ES" w:eastAsia="ar-SA"/>
        </w:rPr>
        <w:t xml:space="preserve"> igual a</w:t>
      </w:r>
      <w:r w:rsidR="00A64E4E" w:rsidRPr="00177AB7">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m</m:t>
        </m:r>
      </m:oMath>
      <w:r w:rsidR="00A64E4E" w:rsidRPr="00177AB7">
        <w:rPr>
          <w:rFonts w:ascii="Times New Roman" w:eastAsia="Times New Roman" w:hAnsi="Times New Roman" w:cs="Times New Roman"/>
          <w:kern w:val="1"/>
          <w:sz w:val="20"/>
          <w:szCs w:val="20"/>
          <w:lang w:val="es-ES" w:eastAsia="ar-SA"/>
        </w:rPr>
        <w:t>.</w:t>
      </w:r>
    </w:p>
    <w:p w14:paraId="6DC7D7B0" w14:textId="08AAB429" w:rsidR="00A81FC2" w:rsidRDefault="00CE1AD1" w:rsidP="00A93939">
      <w:pPr>
        <w:tabs>
          <w:tab w:val="num" w:pos="578"/>
        </w:tabs>
        <w:spacing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Sea</w:t>
      </w:r>
      <w:r w:rsidR="00C260C2">
        <w:rPr>
          <w:rFonts w:ascii="Times New Roman" w:eastAsia="Times New Roman" w:hAnsi="Times New Roman" w:cs="Times New Roman"/>
          <w:kern w:val="1"/>
          <w:sz w:val="20"/>
          <w:szCs w:val="20"/>
          <w:lang w:val="es-ES" w:eastAsia="ar-SA"/>
        </w:rPr>
        <w:t xml:space="preserve"> en </w:t>
      </w:r>
      <w:r w:rsidR="00134CAA">
        <w:rPr>
          <w:rFonts w:ascii="Times New Roman" w:eastAsia="Times New Roman" w:hAnsi="Times New Roman" w:cs="Times New Roman"/>
          <w:kern w:val="1"/>
          <w:sz w:val="20"/>
          <w:szCs w:val="20"/>
          <w:lang w:val="es-ES" w:eastAsia="ar-SA"/>
        </w:rPr>
        <w:t>el</w:t>
      </w:r>
      <w:r w:rsidR="00C260C2">
        <w:rPr>
          <w:rFonts w:ascii="Times New Roman" w:eastAsia="Times New Roman" w:hAnsi="Times New Roman" w:cs="Times New Roman"/>
          <w:kern w:val="1"/>
          <w:sz w:val="20"/>
          <w:szCs w:val="20"/>
          <w:lang w:val="es-ES" w:eastAsia="ar-SA"/>
        </w:rPr>
        <w:t xml:space="preserve"> método,</w:t>
      </w:r>
      <w:r>
        <w:rPr>
          <w:rFonts w:ascii="Times New Roman" w:eastAsia="Times New Roman" w:hAnsi="Times New Roman" w:cs="Times New Roman"/>
          <w:kern w:val="1"/>
          <w:sz w:val="20"/>
          <w:szCs w:val="20"/>
          <w:lang w:val="es-ES" w:eastAsia="ar-SA"/>
        </w:rPr>
        <w:t xml:space="preserve"> </w:t>
      </w:r>
      <m:oMath>
        <m:sSub>
          <m:sSubPr>
            <m:ctrlPr>
              <w:rPr>
                <w:rFonts w:ascii="Cambria Math" w:eastAsia="Times New Roman" w:hAnsi="Cambria Math" w:cs="Times New Roman"/>
                <w:kern w:val="1"/>
                <w:sz w:val="20"/>
                <w:szCs w:val="20"/>
                <w:lang w:val="es-ES" w:eastAsia="ar-SA"/>
              </w:rPr>
            </m:ctrlPr>
          </m:sSubPr>
          <m:e>
            <m:r>
              <m:rPr>
                <m:scr m:val="script"/>
                <m:sty m:val="p"/>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m:t>
            </m:r>
          </m:sub>
        </m:sSub>
        <m:r>
          <m:rPr>
            <m:sty m:val="p"/>
          </m:rPr>
          <w:rPr>
            <w:rFonts w:ascii="Cambria Math" w:eastAsia="Times New Roman" w:hAnsi="Cambria Math" w:cs="Times New Roman"/>
            <w:kern w:val="1"/>
            <w:sz w:val="20"/>
            <w:szCs w:val="20"/>
            <w:lang w:val="es-ES" w:eastAsia="ar-SA"/>
          </w:rPr>
          <m:t xml:space="preserve"> </m:t>
        </m:r>
      </m:oMath>
      <w:r>
        <w:rPr>
          <w:rFonts w:ascii="Times New Roman" w:eastAsia="Times New Roman" w:hAnsi="Times New Roman" w:cs="Times New Roman"/>
          <w:kern w:val="1"/>
          <w:sz w:val="20"/>
          <w:szCs w:val="20"/>
          <w:lang w:val="es-ES" w:eastAsia="ar-SA"/>
        </w:rPr>
        <w:t>el nivel (o valor suavizado) de la serie de ventas</w:t>
      </w:r>
      <w:r w:rsidR="003D3EBE">
        <w:rPr>
          <w:rFonts w:ascii="Times New Roman" w:eastAsia="Times New Roman" w:hAnsi="Times New Roman" w:cs="Times New Roman"/>
          <w:kern w:val="1"/>
          <w:sz w:val="20"/>
          <w:szCs w:val="20"/>
          <w:lang w:val="es-ES" w:eastAsia="ar-SA"/>
        </w:rPr>
        <w:t>,</w:t>
      </w:r>
      <w:r>
        <w:rPr>
          <w:rFonts w:ascii="Times New Roman" w:eastAsia="Times New Roman" w:hAnsi="Times New Roman" w:cs="Times New Roman"/>
          <w:kern w:val="1"/>
          <w:sz w:val="20"/>
          <w:szCs w:val="20"/>
          <w:lang w:val="es-ES" w:eastAsia="ar-SA"/>
        </w:rPr>
        <w:t xml:space="preserve"> </w:t>
      </w:r>
      <m:oMath>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b</m:t>
            </m:r>
          </m:e>
          <m:sub>
            <m:r>
              <w:rPr>
                <w:rFonts w:ascii="Cambria Math" w:eastAsia="Times New Roman" w:hAnsi="Cambria Math" w:cs="Times New Roman"/>
                <w:kern w:val="1"/>
                <w:sz w:val="20"/>
                <w:szCs w:val="20"/>
                <w:lang w:val="es-ES" w:eastAsia="ar-SA"/>
              </w:rPr>
              <m:t>t</m:t>
            </m:r>
          </m:sub>
        </m:sSub>
      </m:oMath>
      <w:r w:rsidR="002E559C">
        <w:rPr>
          <w:rFonts w:ascii="Times New Roman" w:eastAsia="Times New Roman" w:hAnsi="Times New Roman" w:cs="Times New Roman"/>
          <w:kern w:val="1"/>
          <w:sz w:val="20"/>
          <w:szCs w:val="20"/>
          <w:lang w:val="es-ES" w:eastAsia="ar-SA"/>
        </w:rPr>
        <w:t xml:space="preserve"> </w:t>
      </w:r>
      <w:r w:rsidR="002E559C" w:rsidRPr="002E559C">
        <w:rPr>
          <w:rFonts w:ascii="Times New Roman" w:eastAsia="Times New Roman" w:hAnsi="Times New Roman" w:cs="Times New Roman"/>
          <w:kern w:val="1"/>
          <w:sz w:val="20"/>
          <w:szCs w:val="20"/>
          <w:lang w:val="es-ES" w:eastAsia="ar-SA"/>
        </w:rPr>
        <w:t>la tasa de crecimiento</w:t>
      </w:r>
      <w:r w:rsidR="000A1165">
        <w:rPr>
          <w:rFonts w:ascii="Times New Roman" w:eastAsia="Times New Roman" w:hAnsi="Times New Roman" w:cs="Times New Roman"/>
          <w:kern w:val="1"/>
          <w:sz w:val="20"/>
          <w:szCs w:val="20"/>
          <w:lang w:val="es-ES" w:eastAsia="ar-SA"/>
        </w:rPr>
        <w:t xml:space="preserve"> (o tendencia)</w:t>
      </w:r>
      <w:r w:rsidR="00C260C2">
        <w:rPr>
          <w:rFonts w:ascii="Times New Roman" w:eastAsia="Times New Roman" w:hAnsi="Times New Roman" w:cs="Times New Roman"/>
          <w:kern w:val="1"/>
          <w:sz w:val="20"/>
          <w:szCs w:val="20"/>
          <w:lang w:val="es-ES" w:eastAsia="ar-SA"/>
        </w:rPr>
        <w:t>,</w:t>
      </w:r>
      <w:r w:rsidR="002E559C" w:rsidRPr="002E559C">
        <w:rPr>
          <w:rFonts w:ascii="Times New Roman" w:eastAsia="Times New Roman" w:hAnsi="Times New Roman" w:cs="Times New Roman"/>
          <w:kern w:val="1"/>
          <w:sz w:val="20"/>
          <w:szCs w:val="20"/>
          <w:lang w:val="es-ES" w:eastAsia="ar-SA"/>
        </w:rPr>
        <w:t xml:space="preserve"> </w:t>
      </w:r>
      <w:r>
        <w:rPr>
          <w:rFonts w:ascii="Times New Roman" w:eastAsia="Times New Roman" w:hAnsi="Times New Roman" w:cs="Times New Roman"/>
          <w:kern w:val="1"/>
          <w:sz w:val="20"/>
          <w:szCs w:val="20"/>
          <w:lang w:val="es-ES" w:eastAsia="ar-SA"/>
        </w:rPr>
        <w:t xml:space="preserve">y </w:t>
      </w:r>
      <m:oMath>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m:t>
            </m:r>
          </m:sub>
        </m:sSub>
      </m:oMath>
      <w:r w:rsidR="00E81DBE">
        <w:rPr>
          <w:rFonts w:ascii="Times New Roman" w:eastAsia="Times New Roman" w:hAnsi="Times New Roman" w:cs="Times New Roman"/>
          <w:kern w:val="1"/>
          <w:sz w:val="20"/>
          <w:szCs w:val="20"/>
          <w:lang w:val="es-ES" w:eastAsia="ar-SA"/>
        </w:rPr>
        <w:t xml:space="preserve"> la estacionalidad</w:t>
      </w:r>
      <w:r>
        <w:rPr>
          <w:rFonts w:ascii="Times New Roman" w:eastAsia="Times New Roman" w:hAnsi="Times New Roman" w:cs="Times New Roman"/>
          <w:kern w:val="1"/>
          <w:sz w:val="20"/>
          <w:szCs w:val="20"/>
          <w:lang w:val="es-ES" w:eastAsia="ar-SA"/>
        </w:rPr>
        <w:t xml:space="preserve"> de las ventas</w:t>
      </w:r>
      <w:r w:rsidR="00E81DBE">
        <w:rPr>
          <w:rFonts w:ascii="Times New Roman" w:eastAsia="Times New Roman" w:hAnsi="Times New Roman" w:cs="Times New Roman"/>
          <w:kern w:val="1"/>
          <w:sz w:val="20"/>
          <w:szCs w:val="20"/>
          <w:lang w:val="es-ES" w:eastAsia="ar-SA"/>
        </w:rPr>
        <w:t xml:space="preserve"> mensuales</w:t>
      </w:r>
      <w:r w:rsidR="004F2AD4">
        <w:rPr>
          <w:rFonts w:ascii="Times New Roman" w:eastAsia="Times New Roman" w:hAnsi="Times New Roman" w:cs="Times New Roman"/>
          <w:kern w:val="1"/>
          <w:sz w:val="20"/>
          <w:szCs w:val="20"/>
          <w:lang w:val="es-ES" w:eastAsia="ar-SA"/>
        </w:rPr>
        <w:t xml:space="preserve"> con </w:t>
      </w:r>
      <w:r w:rsidR="000B66F8">
        <w:rPr>
          <w:rFonts w:ascii="Times New Roman" w:eastAsia="Times New Roman" w:hAnsi="Times New Roman" w:cs="Times New Roman"/>
          <w:kern w:val="1"/>
          <w:sz w:val="20"/>
          <w:szCs w:val="20"/>
          <w:lang w:val="es-ES" w:eastAsia="ar-SA"/>
        </w:rPr>
        <w:t>período</w:t>
      </w:r>
      <w:r w:rsidR="004F2AD4">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m</m:t>
        </m:r>
        <m:r>
          <m:rPr>
            <m:sty m:val="p"/>
          </m:rPr>
          <w:rPr>
            <w:rFonts w:ascii="Cambria Math" w:eastAsia="Times New Roman" w:hAnsi="Cambria Math" w:cs="Times New Roman"/>
            <w:kern w:val="1"/>
            <w:sz w:val="20"/>
            <w:szCs w:val="20"/>
            <w:lang w:val="es-ES" w:eastAsia="ar-SA"/>
          </w:rPr>
          <m:t>=12</m:t>
        </m:r>
      </m:oMath>
      <w:r>
        <w:rPr>
          <w:rFonts w:ascii="Times New Roman" w:eastAsia="Times New Roman" w:hAnsi="Times New Roman" w:cs="Times New Roman"/>
          <w:kern w:val="1"/>
          <w:sz w:val="20"/>
          <w:szCs w:val="20"/>
          <w:lang w:val="es-ES" w:eastAsia="ar-SA"/>
        </w:rPr>
        <w:t xml:space="preserve">. </w:t>
      </w:r>
      <w:r w:rsidR="00A81FC2" w:rsidRPr="00A64E4E">
        <w:rPr>
          <w:rFonts w:ascii="Times New Roman" w:eastAsia="Times New Roman" w:hAnsi="Times New Roman" w:cs="Times New Roman"/>
          <w:kern w:val="1"/>
          <w:sz w:val="20"/>
          <w:szCs w:val="20"/>
          <w:lang w:val="es-ES" w:eastAsia="ar-SA"/>
        </w:rPr>
        <w:t>A partir de la componente estacional</w:t>
      </w:r>
      <w:r w:rsidR="00A81FC2">
        <w:rPr>
          <w:rFonts w:ascii="Times New Roman" w:eastAsia="Times New Roman" w:hAnsi="Times New Roman" w:cs="Times New Roman"/>
          <w:kern w:val="1"/>
          <w:sz w:val="20"/>
          <w:szCs w:val="20"/>
          <w:lang w:val="es-ES" w:eastAsia="ar-SA"/>
        </w:rPr>
        <w:t xml:space="preserve"> </w:t>
      </w:r>
      <m:oMath>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m:t>
            </m:r>
          </m:sub>
        </m:sSub>
        <m:r>
          <m:rPr>
            <m:sty m:val="p"/>
          </m:rPr>
          <w:rPr>
            <w:rFonts w:ascii="Cambria Math" w:eastAsia="Times New Roman" w:hAnsi="Cambria Math" w:cs="Times New Roman"/>
            <w:kern w:val="1"/>
            <w:sz w:val="20"/>
            <w:szCs w:val="20"/>
            <w:lang w:val="es-ES" w:eastAsia="ar-SA"/>
          </w:rPr>
          <m:t xml:space="preserve"> </m:t>
        </m:r>
      </m:oMath>
      <w:r w:rsidR="00A81FC2" w:rsidRPr="00A64E4E">
        <w:rPr>
          <w:rFonts w:ascii="Times New Roman" w:eastAsia="Times New Roman" w:hAnsi="Times New Roman" w:cs="Times New Roman"/>
          <w:kern w:val="1"/>
          <w:sz w:val="20"/>
          <w:szCs w:val="20"/>
          <w:lang w:val="es-ES" w:eastAsia="ar-SA"/>
        </w:rPr>
        <w:t>el método</w:t>
      </w:r>
      <w:r w:rsidR="00A81FC2">
        <w:rPr>
          <w:rFonts w:ascii="Times New Roman" w:eastAsia="Times New Roman" w:hAnsi="Times New Roman" w:cs="Times New Roman"/>
          <w:kern w:val="1"/>
          <w:sz w:val="20"/>
          <w:szCs w:val="20"/>
          <w:lang w:val="es-ES" w:eastAsia="ar-SA"/>
        </w:rPr>
        <w:t xml:space="preserve"> </w:t>
      </w:r>
      <w:r w:rsidR="00A81FC2" w:rsidRPr="00A64E4E">
        <w:rPr>
          <w:rFonts w:ascii="Times New Roman" w:eastAsia="Times New Roman" w:hAnsi="Times New Roman" w:cs="Times New Roman"/>
          <w:kern w:val="1"/>
          <w:sz w:val="20"/>
          <w:szCs w:val="20"/>
          <w:lang w:val="es-ES" w:eastAsia="ar-SA"/>
        </w:rPr>
        <w:t xml:space="preserve">puede ser </w:t>
      </w:r>
      <w:r w:rsidR="00A81FC2" w:rsidRPr="00AC621F">
        <w:rPr>
          <w:rFonts w:ascii="Times New Roman" w:eastAsia="Times New Roman" w:hAnsi="Times New Roman" w:cs="Times New Roman"/>
          <w:i/>
          <w:iCs/>
          <w:kern w:val="1"/>
          <w:sz w:val="20"/>
          <w:szCs w:val="20"/>
          <w:lang w:val="es-ES" w:eastAsia="ar-SA"/>
        </w:rPr>
        <w:t>multiplicativo</w:t>
      </w:r>
      <w:r w:rsidR="00A81FC2" w:rsidRPr="00A64E4E">
        <w:rPr>
          <w:rFonts w:ascii="Times New Roman" w:eastAsia="Times New Roman" w:hAnsi="Times New Roman" w:cs="Times New Roman"/>
          <w:kern w:val="1"/>
          <w:sz w:val="20"/>
          <w:szCs w:val="20"/>
          <w:lang w:val="es-ES" w:eastAsia="ar-SA"/>
        </w:rPr>
        <w:t xml:space="preserve"> cuando el efecto</w:t>
      </w:r>
      <w:r w:rsidR="00A81FC2">
        <w:rPr>
          <w:rFonts w:ascii="Times New Roman" w:eastAsia="Times New Roman" w:hAnsi="Times New Roman" w:cs="Times New Roman"/>
          <w:kern w:val="1"/>
          <w:sz w:val="20"/>
          <w:szCs w:val="20"/>
          <w:lang w:val="es-ES" w:eastAsia="ar-SA"/>
        </w:rPr>
        <w:t xml:space="preserve"> del </w:t>
      </w:r>
      <w:r w:rsidR="00A81FC2" w:rsidRPr="00AC621F">
        <w:rPr>
          <w:rFonts w:ascii="Times New Roman" w:eastAsia="Times New Roman" w:hAnsi="Times New Roman" w:cs="Times New Roman"/>
          <w:i/>
          <w:iCs/>
          <w:kern w:val="1"/>
          <w:sz w:val="20"/>
          <w:szCs w:val="20"/>
          <w:lang w:val="es-ES" w:eastAsia="ar-SA"/>
        </w:rPr>
        <w:t>índice estacional</w:t>
      </w:r>
      <w:r w:rsidR="00A81FC2" w:rsidRPr="00A64E4E">
        <w:rPr>
          <w:rFonts w:ascii="Times New Roman" w:eastAsia="Times New Roman" w:hAnsi="Times New Roman" w:cs="Times New Roman"/>
          <w:kern w:val="1"/>
          <w:sz w:val="20"/>
          <w:szCs w:val="20"/>
          <w:lang w:val="es-ES" w:eastAsia="ar-SA"/>
        </w:rPr>
        <w:t xml:space="preserve"> varía en relación con </w:t>
      </w:r>
      <w:r w:rsidR="00A81FC2">
        <w:rPr>
          <w:rFonts w:ascii="Times New Roman" w:eastAsia="Times New Roman" w:hAnsi="Times New Roman" w:cs="Times New Roman"/>
          <w:kern w:val="1"/>
          <w:sz w:val="20"/>
          <w:szCs w:val="20"/>
          <w:lang w:val="es-ES" w:eastAsia="ar-SA"/>
        </w:rPr>
        <w:t xml:space="preserve">el </w:t>
      </w:r>
      <w:r w:rsidR="00A81FC2" w:rsidRPr="00A64E4E">
        <w:rPr>
          <w:rFonts w:ascii="Times New Roman" w:eastAsia="Times New Roman" w:hAnsi="Times New Roman" w:cs="Times New Roman"/>
          <w:kern w:val="1"/>
          <w:sz w:val="20"/>
          <w:szCs w:val="20"/>
          <w:lang w:val="es-ES" w:eastAsia="ar-SA"/>
        </w:rPr>
        <w:t xml:space="preserve">tiempo, o </w:t>
      </w:r>
      <w:r w:rsidR="00A81FC2" w:rsidRPr="00AC621F">
        <w:rPr>
          <w:rFonts w:ascii="Times New Roman" w:eastAsia="Times New Roman" w:hAnsi="Times New Roman" w:cs="Times New Roman"/>
          <w:i/>
          <w:iCs/>
          <w:kern w:val="1"/>
          <w:sz w:val="20"/>
          <w:szCs w:val="20"/>
          <w:lang w:val="es-ES" w:eastAsia="ar-SA"/>
        </w:rPr>
        <w:t>aditivo</w:t>
      </w:r>
      <w:r w:rsidR="00A81FC2" w:rsidRPr="00A64E4E">
        <w:rPr>
          <w:rFonts w:ascii="Times New Roman" w:eastAsia="Times New Roman" w:hAnsi="Times New Roman" w:cs="Times New Roman"/>
          <w:kern w:val="1"/>
          <w:sz w:val="20"/>
          <w:szCs w:val="20"/>
          <w:lang w:val="es-ES" w:eastAsia="ar-SA"/>
        </w:rPr>
        <w:t xml:space="preserve"> cuando el efecto </w:t>
      </w:r>
      <w:r w:rsidR="00A81FC2">
        <w:rPr>
          <w:rFonts w:ascii="Times New Roman" w:eastAsia="Times New Roman" w:hAnsi="Times New Roman" w:cs="Times New Roman"/>
          <w:kern w:val="1"/>
          <w:sz w:val="20"/>
          <w:szCs w:val="20"/>
          <w:lang w:val="es-ES" w:eastAsia="ar-SA"/>
        </w:rPr>
        <w:t xml:space="preserve">del </w:t>
      </w:r>
      <w:r w:rsidR="00A81FC2" w:rsidRPr="00AC621F">
        <w:rPr>
          <w:rFonts w:ascii="Times New Roman" w:eastAsia="Times New Roman" w:hAnsi="Times New Roman" w:cs="Times New Roman"/>
          <w:i/>
          <w:iCs/>
          <w:kern w:val="1"/>
          <w:sz w:val="20"/>
          <w:szCs w:val="20"/>
          <w:lang w:val="es-ES" w:eastAsia="ar-SA"/>
        </w:rPr>
        <w:t>término estacional</w:t>
      </w:r>
      <w:r w:rsidR="00A81FC2" w:rsidRPr="00D66BBF">
        <w:rPr>
          <w:rFonts w:ascii="Times New Roman" w:eastAsia="Times New Roman" w:hAnsi="Times New Roman" w:cs="Times New Roman"/>
          <w:kern w:val="1"/>
          <w:sz w:val="20"/>
          <w:szCs w:val="20"/>
          <w:lang w:val="es-ES" w:eastAsia="ar-SA"/>
        </w:rPr>
        <w:t xml:space="preserve"> </w:t>
      </w:r>
      <w:r w:rsidR="00A81FC2" w:rsidRPr="00A64E4E">
        <w:rPr>
          <w:rFonts w:ascii="Times New Roman" w:eastAsia="Times New Roman" w:hAnsi="Times New Roman" w:cs="Times New Roman"/>
          <w:kern w:val="1"/>
          <w:sz w:val="20"/>
          <w:szCs w:val="20"/>
          <w:lang w:val="es-ES" w:eastAsia="ar-SA"/>
        </w:rPr>
        <w:t>es estable y no sufre variaciones</w:t>
      </w:r>
      <w:r w:rsidR="00A81FC2">
        <w:rPr>
          <w:rFonts w:ascii="Times New Roman" w:eastAsia="Times New Roman" w:hAnsi="Times New Roman" w:cs="Times New Roman"/>
          <w:kern w:val="1"/>
          <w:sz w:val="20"/>
          <w:szCs w:val="20"/>
          <w:lang w:val="es-ES" w:eastAsia="ar-SA"/>
        </w:rPr>
        <w:t>.</w:t>
      </w:r>
    </w:p>
    <w:p w14:paraId="31305D0F" w14:textId="77777777" w:rsidR="0043618F" w:rsidRPr="00737AF9" w:rsidRDefault="0043618F" w:rsidP="0082220C">
      <w:pPr>
        <w:pStyle w:val="JENUITtulo2"/>
        <w:numPr>
          <w:ilvl w:val="2"/>
          <w:numId w:val="5"/>
        </w:numPr>
        <w:spacing w:before="0"/>
        <w:ind w:left="851" w:hanging="709"/>
      </w:pPr>
      <w:r w:rsidRPr="00F87C82">
        <w:t>Holt-Winter</w:t>
      </w:r>
      <w:r>
        <w:t>s multiplicativo</w:t>
      </w:r>
    </w:p>
    <w:p w14:paraId="5FE2565F" w14:textId="7C1B54EF" w:rsidR="001672E0" w:rsidRDefault="0038344F" w:rsidP="002E559C">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 xml:space="preserve">El modelo </w:t>
      </w:r>
      <w:r w:rsidRPr="00181F3E">
        <w:rPr>
          <w:rFonts w:ascii="Times New Roman" w:eastAsia="Times New Roman" w:hAnsi="Times New Roman" w:cs="Times New Roman"/>
          <w:i/>
          <w:kern w:val="1"/>
          <w:sz w:val="20"/>
          <w:szCs w:val="20"/>
          <w:lang w:val="es-ES" w:eastAsia="ar-SA"/>
        </w:rPr>
        <w:t>Holt-Winters multiplicativo</w:t>
      </w:r>
      <w:r>
        <w:rPr>
          <w:rFonts w:ascii="Times New Roman" w:eastAsia="Times New Roman" w:hAnsi="Times New Roman" w:cs="Times New Roman"/>
          <w:kern w:val="1"/>
          <w:sz w:val="20"/>
          <w:szCs w:val="20"/>
          <w:lang w:val="es-ES" w:eastAsia="ar-SA"/>
        </w:rPr>
        <w:t xml:space="preserve"> </w:t>
      </w:r>
      <w:r w:rsidR="00E21987" w:rsidRPr="00A41AED">
        <w:rPr>
          <w:rFonts w:ascii="Times New Roman" w:eastAsia="Times New Roman" w:hAnsi="Times New Roman" w:cs="Times New Roman"/>
          <w:kern w:val="1"/>
          <w:sz w:val="20"/>
          <w:szCs w:val="20"/>
          <w:lang w:val="es-ES" w:eastAsia="ar-SA"/>
        </w:rPr>
        <w:t>se da</w:t>
      </w:r>
      <w:r w:rsidR="00E21987" w:rsidRPr="007200F6">
        <w:rPr>
          <w:rFonts w:ascii="Times New Roman" w:eastAsia="Times New Roman" w:hAnsi="Times New Roman" w:cs="Times New Roman"/>
          <w:kern w:val="1"/>
          <w:sz w:val="20"/>
          <w:szCs w:val="20"/>
          <w:lang w:val="es-ES" w:eastAsia="ar-SA"/>
        </w:rPr>
        <w:t xml:space="preserve"> por las siguientes </w:t>
      </w:r>
      <w:r w:rsidR="00E21987">
        <w:rPr>
          <w:rFonts w:ascii="Times New Roman" w:eastAsia="Times New Roman" w:hAnsi="Times New Roman" w:cs="Times New Roman"/>
          <w:kern w:val="1"/>
          <w:sz w:val="20"/>
          <w:szCs w:val="20"/>
          <w:lang w:val="es-ES" w:eastAsia="ar-SA"/>
        </w:rPr>
        <w:t>igualdades matemáticas</w:t>
      </w:r>
      <w:r w:rsidR="00E21987" w:rsidRPr="007200F6">
        <w:rPr>
          <w:rFonts w:ascii="Times New Roman" w:eastAsia="Times New Roman" w:hAnsi="Times New Roman" w:cs="Times New Roman"/>
          <w:kern w:val="1"/>
          <w:sz w:val="20"/>
          <w:szCs w:val="20"/>
          <w:lang w:val="es-ES" w:eastAsia="ar-SA"/>
        </w:rPr>
        <w:t>:</w:t>
      </w:r>
    </w:p>
    <w:tbl>
      <w:tblPr>
        <w:tblW w:w="4337" w:type="dxa"/>
        <w:tblLayout w:type="fixed"/>
        <w:tblLook w:val="04A0" w:firstRow="1" w:lastRow="0" w:firstColumn="1" w:lastColumn="0" w:noHBand="0" w:noVBand="1"/>
      </w:tblPr>
      <w:tblGrid>
        <w:gridCol w:w="3787"/>
        <w:gridCol w:w="550"/>
      </w:tblGrid>
      <w:tr w:rsidR="00EA36BD" w:rsidRPr="00A64E4E" w14:paraId="7F1442BD" w14:textId="77777777" w:rsidTr="00BF6025">
        <w:trPr>
          <w:trHeight w:val="266"/>
        </w:trPr>
        <w:tc>
          <w:tcPr>
            <w:tcW w:w="3787" w:type="dxa"/>
            <w:shd w:val="clear" w:color="auto" w:fill="auto"/>
            <w:vAlign w:val="center"/>
          </w:tcPr>
          <w:p w14:paraId="0918746C" w14:textId="3171ADA7" w:rsidR="00EA36BD" w:rsidRPr="00524B33" w:rsidRDefault="00A44941" w:rsidP="009A77A5">
            <w:pPr>
              <w:spacing w:before="60" w:after="60" w:line="240" w:lineRule="auto"/>
              <w:jc w:val="center"/>
              <w:textAlignment w:val="baseline"/>
              <w:rPr>
                <w:rFonts w:ascii="Cambria Math" w:eastAsia="Times New Roman" w:hAnsi="Cambria Math" w:cs="Times New Roman"/>
                <w:i/>
                <w:kern w:val="1"/>
                <w:sz w:val="20"/>
                <w:szCs w:val="20"/>
                <w:lang w:val="es-ES" w:eastAsia="ar-SA"/>
              </w:rPr>
            </w:pPr>
            <m:oMathPara>
              <m:oMathParaPr>
                <m:jc m:val="center"/>
              </m:oMathParaPr>
              <m:oMath>
                <m:sSub>
                  <m:sSubPr>
                    <m:ctrlPr>
                      <w:rPr>
                        <w:rFonts w:ascii="Cambria Math" w:eastAsia="Times New Roman" w:hAnsi="Cambria Math" w:cs="Times New Roman"/>
                        <w:i/>
                        <w:kern w:val="1"/>
                        <w:sz w:val="20"/>
                        <w:szCs w:val="20"/>
                        <w:lang w:val="es-ES" w:eastAsia="ar-SA"/>
                      </w:rPr>
                    </m:ctrlPr>
                  </m:sSubPr>
                  <m:e>
                    <m:r>
                      <m:rPr>
                        <m:scr m:val="script"/>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=α</m:t>
                </m:r>
                <m:d>
                  <m:dPr>
                    <m:ctrlPr>
                      <w:rPr>
                        <w:rFonts w:ascii="Cambria Math" w:eastAsia="Times New Roman" w:hAnsi="Cambria Math" w:cs="Times New Roman"/>
                        <w:i/>
                        <w:kern w:val="1"/>
                        <w:sz w:val="20"/>
                        <w:szCs w:val="20"/>
                        <w:lang w:val="es-ES" w:eastAsia="ar-SA"/>
                      </w:rPr>
                    </m:ctrlPr>
                  </m:dPr>
                  <m:e>
                    <m:f>
                      <m:fPr>
                        <m:ctrlPr>
                          <w:rPr>
                            <w:rFonts w:ascii="Cambria Math" w:eastAsia="Times New Roman" w:hAnsi="Cambria Math" w:cs="Times New Roman"/>
                            <w:i/>
                            <w:kern w:val="1"/>
                            <w:sz w:val="20"/>
                            <w:szCs w:val="20"/>
                            <w:lang w:val="es-ES" w:eastAsia="ar-SA"/>
                          </w:rPr>
                        </m:ctrlPr>
                      </m:fPr>
                      <m:num>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num>
                      <m:den>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t-12</m:t>
                            </m:r>
                          </m:sub>
                        </m:sSub>
                      </m:den>
                    </m:f>
                  </m:e>
                </m:d>
                <m:r>
                  <w:rPr>
                    <w:rFonts w:ascii="Cambria Math" w:eastAsia="Times New Roman" w:hAnsi="Cambria Math" w:cs="Times New Roman"/>
                    <w:kern w:val="1"/>
                    <w:sz w:val="20"/>
                    <w:szCs w:val="20"/>
                    <w:lang w:val="es-ES" w:eastAsia="ar-SA"/>
                  </w:rPr>
                  <m:t>+</m:t>
                </m:r>
                <m:d>
                  <m:dPr>
                    <m:ctrlPr>
                      <w:rPr>
                        <w:rFonts w:ascii="Cambria Math" w:eastAsia="Times New Roman" w:hAnsi="Cambria Math" w:cs="Times New Roman"/>
                        <w:i/>
                        <w:kern w:val="1"/>
                        <w:sz w:val="20"/>
                        <w:szCs w:val="20"/>
                        <w:lang w:val="es-ES" w:eastAsia="ar-SA"/>
                      </w:rPr>
                    </m:ctrlPr>
                  </m:dPr>
                  <m:e>
                    <m:r>
                      <w:rPr>
                        <w:rFonts w:ascii="Cambria Math" w:eastAsia="Times New Roman" w:hAnsi="Cambria Math" w:cs="Times New Roman"/>
                        <w:kern w:val="1"/>
                        <w:sz w:val="20"/>
                        <w:szCs w:val="20"/>
                        <w:lang w:val="es-ES" w:eastAsia="ar-SA"/>
                      </w:rPr>
                      <m:t>1-α</m:t>
                    </m:r>
                  </m:e>
                </m:d>
                <m:d>
                  <m:dPr>
                    <m:ctrlPr>
                      <w:rPr>
                        <w:rFonts w:ascii="Cambria Math" w:eastAsia="Times New Roman" w:hAnsi="Cambria Math" w:cs="Times New Roman"/>
                        <w:i/>
                        <w:kern w:val="1"/>
                        <w:sz w:val="20"/>
                        <w:szCs w:val="20"/>
                        <w:lang w:val="es-ES" w:eastAsia="ar-SA"/>
                      </w:rPr>
                    </m:ctrlPr>
                  </m:dPr>
                  <m:e>
                    <m:sSub>
                      <m:sSubPr>
                        <m:ctrlPr>
                          <w:rPr>
                            <w:rFonts w:ascii="Cambria Math" w:eastAsia="Times New Roman" w:hAnsi="Cambria Math" w:cs="Times New Roman"/>
                            <w:i/>
                            <w:kern w:val="1"/>
                            <w:sz w:val="20"/>
                            <w:szCs w:val="20"/>
                            <w:lang w:val="es-ES" w:eastAsia="ar-SA"/>
                          </w:rPr>
                        </m:ctrlPr>
                      </m:sSubPr>
                      <m:e>
                        <m:r>
                          <m:rPr>
                            <m:scr m:val="script"/>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t-1</m:t>
                        </m:r>
                      </m:sub>
                    </m:sSub>
                    <m: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b</m:t>
                        </m:r>
                      </m:e>
                      <m:sub>
                        <m:r>
                          <w:rPr>
                            <w:rFonts w:ascii="Cambria Math" w:eastAsia="Times New Roman" w:hAnsi="Cambria Math" w:cs="Times New Roman"/>
                            <w:kern w:val="1"/>
                            <w:sz w:val="20"/>
                            <w:szCs w:val="20"/>
                            <w:lang w:val="es-ES" w:eastAsia="ar-SA"/>
                          </w:rPr>
                          <m:t>t-1</m:t>
                        </m:r>
                      </m:sub>
                    </m:sSub>
                  </m:e>
                </m:d>
                <m:r>
                  <w:rPr>
                    <w:rFonts w:ascii="Cambria Math" w:eastAsia="Times New Roman" w:hAnsi="Cambria Math" w:cs="Times New Roman"/>
                    <w:kern w:val="1"/>
                    <w:sz w:val="20"/>
                    <w:szCs w:val="20"/>
                    <w:lang w:val="es-ES" w:eastAsia="ar-SA"/>
                  </w:rPr>
                  <m:t>,</m:t>
                </m:r>
              </m:oMath>
            </m:oMathPara>
          </w:p>
        </w:tc>
        <w:tc>
          <w:tcPr>
            <w:tcW w:w="550" w:type="dxa"/>
            <w:shd w:val="clear" w:color="auto" w:fill="auto"/>
            <w:vAlign w:val="center"/>
          </w:tcPr>
          <w:p w14:paraId="0A371B05" w14:textId="7FBFDF43" w:rsidR="00EA36BD" w:rsidRPr="003E338B" w:rsidRDefault="003E338B" w:rsidP="001777DA">
            <w:pPr>
              <w:spacing w:before="60" w:after="60" w:line="240" w:lineRule="auto"/>
              <w:jc w:val="center"/>
              <w:textAlignment w:val="baseline"/>
              <w:rPr>
                <w:rFonts w:ascii="Times New Roman" w:eastAsia="Times New Roman" w:hAnsi="Times New Roman" w:cs="Times New Roman"/>
                <w:iCs/>
                <w:kern w:val="1"/>
                <w:sz w:val="20"/>
                <w:szCs w:val="20"/>
                <w:lang w:val="es-ES" w:eastAsia="ar-SA"/>
              </w:rPr>
            </w:pPr>
            <w:bookmarkStart w:id="16" w:name="_Ref96099119"/>
            <w:r w:rsidRPr="003E338B">
              <w:rPr>
                <w:rFonts w:ascii="Times New Roman" w:eastAsia="Times New Roman" w:hAnsi="Times New Roman" w:cs="Times New Roman"/>
                <w:iCs/>
                <w:kern w:val="1"/>
                <w:sz w:val="20"/>
                <w:szCs w:val="20"/>
                <w:lang w:val="es-ES" w:eastAsia="ar-SA"/>
              </w:rPr>
              <w:t>(</w:t>
            </w:r>
            <w:r w:rsidRPr="003E338B">
              <w:rPr>
                <w:rFonts w:ascii="Times New Roman" w:eastAsia="Times New Roman" w:hAnsi="Times New Roman" w:cs="Times New Roman"/>
                <w:iCs/>
                <w:kern w:val="1"/>
                <w:sz w:val="20"/>
                <w:szCs w:val="20"/>
                <w:lang w:val="es-ES" w:eastAsia="ar-SA"/>
              </w:rPr>
              <w:fldChar w:fldCharType="begin"/>
            </w:r>
            <w:r w:rsidRPr="003E338B">
              <w:rPr>
                <w:rFonts w:ascii="Times New Roman" w:eastAsia="Times New Roman" w:hAnsi="Times New Roman" w:cs="Times New Roman"/>
                <w:iCs/>
                <w:kern w:val="1"/>
                <w:sz w:val="20"/>
                <w:szCs w:val="20"/>
                <w:lang w:val="es-ES" w:eastAsia="ar-SA"/>
              </w:rPr>
              <w:instrText xml:space="preserve"> SEQ Ecuación \* ARABIC </w:instrText>
            </w:r>
            <w:r w:rsidRPr="003E338B">
              <w:rPr>
                <w:rFonts w:ascii="Times New Roman" w:eastAsia="Times New Roman" w:hAnsi="Times New Roman" w:cs="Times New Roman"/>
                <w:iCs/>
                <w:kern w:val="1"/>
                <w:sz w:val="20"/>
                <w:szCs w:val="20"/>
                <w:lang w:val="es-ES" w:eastAsia="ar-SA"/>
              </w:rPr>
              <w:fldChar w:fldCharType="separate"/>
            </w:r>
            <w:r w:rsidR="00875C6F">
              <w:rPr>
                <w:rFonts w:ascii="Times New Roman" w:eastAsia="Times New Roman" w:hAnsi="Times New Roman" w:cs="Times New Roman"/>
                <w:iCs/>
                <w:noProof/>
                <w:kern w:val="1"/>
                <w:sz w:val="20"/>
                <w:szCs w:val="20"/>
                <w:lang w:val="es-ES" w:eastAsia="ar-SA"/>
              </w:rPr>
              <w:t>1</w:t>
            </w:r>
            <w:r w:rsidRPr="003E338B">
              <w:rPr>
                <w:rFonts w:ascii="Times New Roman" w:eastAsia="Times New Roman" w:hAnsi="Times New Roman" w:cs="Times New Roman"/>
                <w:iCs/>
                <w:kern w:val="1"/>
                <w:sz w:val="20"/>
                <w:szCs w:val="20"/>
                <w:lang w:val="es-ES" w:eastAsia="ar-SA"/>
              </w:rPr>
              <w:fldChar w:fldCharType="end"/>
            </w:r>
            <w:r w:rsidRPr="003E338B">
              <w:rPr>
                <w:rFonts w:ascii="Times New Roman" w:eastAsia="Times New Roman" w:hAnsi="Times New Roman" w:cs="Times New Roman"/>
                <w:iCs/>
                <w:kern w:val="1"/>
                <w:sz w:val="20"/>
                <w:szCs w:val="20"/>
                <w:lang w:val="es-ES" w:eastAsia="ar-SA"/>
              </w:rPr>
              <w:t>)</w:t>
            </w:r>
            <w:bookmarkEnd w:id="16"/>
          </w:p>
        </w:tc>
      </w:tr>
      <w:tr w:rsidR="003801F2" w:rsidRPr="00A64E4E" w14:paraId="20544EA1" w14:textId="77777777" w:rsidTr="00BF6025">
        <w:trPr>
          <w:trHeight w:val="266"/>
        </w:trPr>
        <w:tc>
          <w:tcPr>
            <w:tcW w:w="3787" w:type="dxa"/>
            <w:shd w:val="clear" w:color="auto" w:fill="auto"/>
            <w:vAlign w:val="center"/>
          </w:tcPr>
          <w:p w14:paraId="30C57ABA" w14:textId="7E26C90F" w:rsidR="003801F2" w:rsidRPr="00524B33" w:rsidRDefault="00A44941" w:rsidP="009A77A5">
            <w:pPr>
              <w:spacing w:before="60" w:after="60" w:line="240" w:lineRule="auto"/>
              <w:jc w:val="center"/>
              <w:textAlignment w:val="baseline"/>
              <w:rPr>
                <w:rFonts w:ascii="Times New Roman" w:eastAsia="Times New Roman" w:hAnsi="Times New Roman" w:cs="Times New Roman"/>
                <w:kern w:val="1"/>
                <w:sz w:val="20"/>
                <w:szCs w:val="20"/>
                <w:lang w:val="es-ES" w:eastAsia="ar-SA"/>
              </w:rPr>
            </w:pPr>
            <m:oMathPara>
              <m:oMathParaPr>
                <m:jc m:val="center"/>
              </m:oMathParaP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b</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=γ</m:t>
                </m:r>
                <m:d>
                  <m:dPr>
                    <m:ctrlPr>
                      <w:rPr>
                        <w:rFonts w:ascii="Cambria Math" w:eastAsia="Times New Roman" w:hAnsi="Cambria Math" w:cs="Times New Roman"/>
                        <w:i/>
                        <w:kern w:val="1"/>
                        <w:sz w:val="20"/>
                        <w:szCs w:val="20"/>
                        <w:lang w:val="es-ES" w:eastAsia="ar-SA"/>
                      </w:rPr>
                    </m:ctrlPr>
                  </m:dPr>
                  <m:e>
                    <m:sSub>
                      <m:sSubPr>
                        <m:ctrlPr>
                          <w:rPr>
                            <w:rFonts w:ascii="Cambria Math" w:eastAsia="Times New Roman" w:hAnsi="Cambria Math" w:cs="Times New Roman"/>
                            <w:i/>
                            <w:kern w:val="1"/>
                            <w:sz w:val="20"/>
                            <w:szCs w:val="20"/>
                            <w:lang w:val="es-ES" w:eastAsia="ar-SA"/>
                          </w:rPr>
                        </m:ctrlPr>
                      </m:sSubPr>
                      <m:e>
                        <m:r>
                          <m:rPr>
                            <m:scr m:val="script"/>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i/>
                            <w:kern w:val="1"/>
                            <w:sz w:val="20"/>
                            <w:szCs w:val="20"/>
                            <w:lang w:val="es-ES" w:eastAsia="ar-SA"/>
                          </w:rPr>
                        </m:ctrlPr>
                      </m:sSubPr>
                      <m:e>
                        <m:r>
                          <m:rPr>
                            <m:scr m:val="script"/>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t-1</m:t>
                        </m:r>
                      </m:sub>
                    </m:sSub>
                  </m:e>
                </m:d>
                <m:r>
                  <w:rPr>
                    <w:rFonts w:ascii="Cambria Math" w:eastAsia="Times New Roman" w:hAnsi="Cambria Math" w:cs="Times New Roman"/>
                    <w:kern w:val="1"/>
                    <w:sz w:val="20"/>
                    <w:szCs w:val="20"/>
                    <w:lang w:val="es-ES" w:eastAsia="ar-SA"/>
                  </w:rPr>
                  <m:t>+</m:t>
                </m:r>
                <m:d>
                  <m:dPr>
                    <m:ctrlPr>
                      <w:rPr>
                        <w:rFonts w:ascii="Cambria Math" w:eastAsia="Times New Roman" w:hAnsi="Cambria Math" w:cs="Times New Roman"/>
                        <w:i/>
                        <w:kern w:val="1"/>
                        <w:sz w:val="20"/>
                        <w:szCs w:val="20"/>
                        <w:lang w:val="es-ES" w:eastAsia="ar-SA"/>
                      </w:rPr>
                    </m:ctrlPr>
                  </m:dPr>
                  <m:e>
                    <m:r>
                      <w:rPr>
                        <w:rFonts w:ascii="Cambria Math" w:eastAsia="Times New Roman" w:hAnsi="Cambria Math" w:cs="Times New Roman"/>
                        <w:kern w:val="1"/>
                        <w:sz w:val="20"/>
                        <w:szCs w:val="20"/>
                        <w:lang w:val="es-ES" w:eastAsia="ar-SA"/>
                      </w:rPr>
                      <m:t>1-γ</m:t>
                    </m:r>
                  </m:e>
                </m:d>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b</m:t>
                    </m:r>
                  </m:e>
                  <m:sub>
                    <m:r>
                      <w:rPr>
                        <w:rFonts w:ascii="Cambria Math" w:eastAsia="Times New Roman" w:hAnsi="Cambria Math" w:cs="Times New Roman"/>
                        <w:kern w:val="1"/>
                        <w:sz w:val="20"/>
                        <w:szCs w:val="20"/>
                        <w:lang w:val="es-ES" w:eastAsia="ar-SA"/>
                      </w:rPr>
                      <m:t>t-1</m:t>
                    </m:r>
                  </m:sub>
                </m:sSub>
                <m:r>
                  <w:rPr>
                    <w:rFonts w:ascii="Cambria Math" w:eastAsia="Times New Roman" w:hAnsi="Cambria Math" w:cs="Times New Roman"/>
                    <w:kern w:val="1"/>
                    <w:sz w:val="20"/>
                    <w:szCs w:val="20"/>
                    <w:lang w:val="es-ES" w:eastAsia="ar-SA"/>
                  </w:rPr>
                  <m:t>,</m:t>
                </m:r>
              </m:oMath>
            </m:oMathPara>
          </w:p>
        </w:tc>
        <w:tc>
          <w:tcPr>
            <w:tcW w:w="550" w:type="dxa"/>
            <w:shd w:val="clear" w:color="auto" w:fill="auto"/>
            <w:vAlign w:val="center"/>
          </w:tcPr>
          <w:p w14:paraId="23020A5D" w14:textId="4FDDE2A4" w:rsidR="003801F2" w:rsidRPr="00426DDE" w:rsidRDefault="003801F2" w:rsidP="003801F2">
            <w:pPr>
              <w:spacing w:before="60" w:after="60" w:line="240" w:lineRule="auto"/>
              <w:jc w:val="center"/>
              <w:textAlignment w:val="baseline"/>
              <w:rPr>
                <w:rFonts w:ascii="Times New Roman" w:eastAsia="Times New Roman" w:hAnsi="Times New Roman" w:cs="Times New Roman"/>
                <w:iCs/>
                <w:kern w:val="1"/>
                <w:sz w:val="20"/>
                <w:szCs w:val="20"/>
                <w:lang w:val="es-ES" w:eastAsia="ar-SA"/>
              </w:rPr>
            </w:pPr>
            <w:bookmarkStart w:id="17" w:name="_Ref96099144"/>
            <w:r w:rsidRPr="003E338B">
              <w:rPr>
                <w:rFonts w:ascii="Times New Roman" w:eastAsia="Times New Roman" w:hAnsi="Times New Roman" w:cs="Times New Roman"/>
                <w:iCs/>
                <w:kern w:val="1"/>
                <w:sz w:val="20"/>
                <w:szCs w:val="20"/>
                <w:lang w:val="es-ES" w:eastAsia="ar-SA"/>
              </w:rPr>
              <w:t>(</w:t>
            </w:r>
            <w:r>
              <w:rPr>
                <w:rFonts w:ascii="Times New Roman" w:eastAsia="Times New Roman" w:hAnsi="Times New Roman" w:cs="Times New Roman"/>
                <w:iCs/>
                <w:kern w:val="1"/>
                <w:sz w:val="20"/>
                <w:szCs w:val="20"/>
                <w:lang w:val="es-ES" w:eastAsia="ar-SA"/>
              </w:rPr>
              <w:fldChar w:fldCharType="begin"/>
            </w:r>
            <w:r>
              <w:rPr>
                <w:rFonts w:ascii="Times New Roman" w:eastAsia="Times New Roman" w:hAnsi="Times New Roman" w:cs="Times New Roman"/>
                <w:iCs/>
                <w:kern w:val="1"/>
                <w:sz w:val="20"/>
                <w:szCs w:val="20"/>
                <w:lang w:val="es-ES" w:eastAsia="ar-SA"/>
              </w:rPr>
              <w:instrText xml:space="preserve"> SEQ Ecuación \* ARABIC </w:instrText>
            </w:r>
            <w:r>
              <w:rPr>
                <w:rFonts w:ascii="Times New Roman" w:eastAsia="Times New Roman" w:hAnsi="Times New Roman" w:cs="Times New Roman"/>
                <w:iCs/>
                <w:kern w:val="1"/>
                <w:sz w:val="20"/>
                <w:szCs w:val="20"/>
                <w:lang w:val="es-ES" w:eastAsia="ar-SA"/>
              </w:rPr>
              <w:fldChar w:fldCharType="separate"/>
            </w:r>
            <w:r w:rsidR="00875C6F">
              <w:rPr>
                <w:rFonts w:ascii="Times New Roman" w:eastAsia="Times New Roman" w:hAnsi="Times New Roman" w:cs="Times New Roman"/>
                <w:iCs/>
                <w:noProof/>
                <w:kern w:val="1"/>
                <w:sz w:val="20"/>
                <w:szCs w:val="20"/>
                <w:lang w:val="es-ES" w:eastAsia="ar-SA"/>
              </w:rPr>
              <w:t>2</w:t>
            </w:r>
            <w:r>
              <w:rPr>
                <w:rFonts w:ascii="Times New Roman" w:eastAsia="Times New Roman" w:hAnsi="Times New Roman" w:cs="Times New Roman"/>
                <w:iCs/>
                <w:kern w:val="1"/>
                <w:sz w:val="20"/>
                <w:szCs w:val="20"/>
                <w:lang w:val="es-ES" w:eastAsia="ar-SA"/>
              </w:rPr>
              <w:fldChar w:fldCharType="end"/>
            </w:r>
            <w:r w:rsidRPr="00426DDE">
              <w:rPr>
                <w:rFonts w:ascii="Times New Roman" w:eastAsia="Times New Roman" w:hAnsi="Times New Roman" w:cs="Times New Roman"/>
                <w:iCs/>
                <w:kern w:val="1"/>
                <w:sz w:val="20"/>
                <w:szCs w:val="20"/>
                <w:lang w:val="es-ES" w:eastAsia="ar-SA"/>
              </w:rPr>
              <w:t>)</w:t>
            </w:r>
            <w:bookmarkEnd w:id="17"/>
          </w:p>
        </w:tc>
      </w:tr>
      <w:tr w:rsidR="003801F2" w:rsidRPr="00A64E4E" w14:paraId="77134160" w14:textId="77777777" w:rsidTr="00BF6025">
        <w:trPr>
          <w:trHeight w:val="266"/>
        </w:trPr>
        <w:tc>
          <w:tcPr>
            <w:tcW w:w="3787" w:type="dxa"/>
            <w:shd w:val="clear" w:color="auto" w:fill="auto"/>
            <w:vAlign w:val="center"/>
          </w:tcPr>
          <w:p w14:paraId="3ADCA007" w14:textId="60D0F939" w:rsidR="003801F2" w:rsidRPr="00524B33" w:rsidRDefault="00A44941" w:rsidP="003801F2">
            <w:pPr>
              <w:spacing w:before="60" w:after="60" w:line="240" w:lineRule="auto"/>
              <w:jc w:val="center"/>
              <w:textAlignment w:val="baseline"/>
              <w:rPr>
                <w:rFonts w:ascii="Calibri" w:eastAsia="Calibri" w:hAnsi="Calibri" w:cs="Times New Roman"/>
                <w:kern w:val="1"/>
                <w:sz w:val="20"/>
                <w:szCs w:val="20"/>
                <w:lang w:val="es-ES" w:eastAsia="ar-SA"/>
              </w:rPr>
            </w:pPr>
            <m:oMathPara>
              <m:oMathParaPr>
                <m:jc m:val="center"/>
              </m:oMathParaP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=δ</m:t>
                </m:r>
                <m:d>
                  <m:dPr>
                    <m:ctrlPr>
                      <w:rPr>
                        <w:rFonts w:ascii="Cambria Math" w:eastAsia="Times New Roman" w:hAnsi="Cambria Math" w:cs="Times New Roman"/>
                        <w:i/>
                        <w:kern w:val="1"/>
                        <w:sz w:val="20"/>
                        <w:szCs w:val="20"/>
                        <w:lang w:val="es-ES" w:eastAsia="ar-SA"/>
                      </w:rPr>
                    </m:ctrlPr>
                  </m:dPr>
                  <m:e>
                    <m:f>
                      <m:fPr>
                        <m:ctrlPr>
                          <w:rPr>
                            <w:rFonts w:ascii="Cambria Math" w:eastAsia="Times New Roman" w:hAnsi="Cambria Math" w:cs="Times New Roman"/>
                            <w:i/>
                            <w:kern w:val="1"/>
                            <w:sz w:val="20"/>
                            <w:szCs w:val="20"/>
                            <w:lang w:val="es-ES" w:eastAsia="ar-SA"/>
                          </w:rPr>
                        </m:ctrlPr>
                      </m:fPr>
                      <m:num>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num>
                      <m:den>
                        <m:sSub>
                          <m:sSubPr>
                            <m:ctrlPr>
                              <w:rPr>
                                <w:rFonts w:ascii="Cambria Math" w:eastAsia="Times New Roman" w:hAnsi="Cambria Math" w:cs="Times New Roman"/>
                                <w:i/>
                                <w:kern w:val="1"/>
                                <w:sz w:val="20"/>
                                <w:szCs w:val="20"/>
                                <w:lang w:val="es-ES" w:eastAsia="ar-SA"/>
                              </w:rPr>
                            </m:ctrlPr>
                          </m:sSubPr>
                          <m:e>
                            <m:r>
                              <m:rPr>
                                <m:scr m:val="script"/>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t-1</m:t>
                            </m:r>
                          </m:sub>
                        </m:sSub>
                        <m: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b</m:t>
                            </m:r>
                          </m:e>
                          <m:sub>
                            <m:r>
                              <w:rPr>
                                <w:rFonts w:ascii="Cambria Math" w:eastAsia="Times New Roman" w:hAnsi="Cambria Math" w:cs="Times New Roman"/>
                                <w:kern w:val="1"/>
                                <w:sz w:val="20"/>
                                <w:szCs w:val="20"/>
                                <w:lang w:val="es-ES" w:eastAsia="ar-SA"/>
                              </w:rPr>
                              <m:t>t-1</m:t>
                            </m:r>
                          </m:sub>
                        </m:sSub>
                      </m:den>
                    </m:f>
                  </m:e>
                </m:d>
                <m:r>
                  <w:rPr>
                    <w:rFonts w:ascii="Cambria Math" w:eastAsia="Times New Roman" w:hAnsi="Cambria Math" w:cs="Times New Roman"/>
                    <w:kern w:val="1"/>
                    <w:sz w:val="20"/>
                    <w:szCs w:val="20"/>
                    <w:lang w:val="es-ES" w:eastAsia="ar-SA"/>
                  </w:rPr>
                  <m:t>+</m:t>
                </m:r>
                <m:d>
                  <m:dPr>
                    <m:ctrlPr>
                      <w:rPr>
                        <w:rFonts w:ascii="Cambria Math" w:eastAsia="Times New Roman" w:hAnsi="Cambria Math" w:cs="Times New Roman"/>
                        <w:i/>
                        <w:kern w:val="1"/>
                        <w:sz w:val="20"/>
                        <w:szCs w:val="20"/>
                        <w:lang w:val="es-ES" w:eastAsia="ar-SA"/>
                      </w:rPr>
                    </m:ctrlPr>
                  </m:dPr>
                  <m:e>
                    <m:r>
                      <w:rPr>
                        <w:rFonts w:ascii="Cambria Math" w:eastAsia="Times New Roman" w:hAnsi="Cambria Math" w:cs="Times New Roman"/>
                        <w:kern w:val="1"/>
                        <w:sz w:val="20"/>
                        <w:szCs w:val="20"/>
                        <w:lang w:val="es-ES" w:eastAsia="ar-SA"/>
                      </w:rPr>
                      <m:t>1-δ</m:t>
                    </m:r>
                  </m:e>
                </m:d>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t-12</m:t>
                    </m:r>
                  </m:sub>
                </m:sSub>
                <m:r>
                  <w:rPr>
                    <w:rFonts w:ascii="Cambria Math" w:eastAsia="Times New Roman" w:hAnsi="Cambria Math" w:cs="Times New Roman"/>
                    <w:kern w:val="1"/>
                    <w:sz w:val="20"/>
                    <w:szCs w:val="20"/>
                    <w:lang w:val="es-ES" w:eastAsia="ar-SA"/>
                  </w:rPr>
                  <m:t>,</m:t>
                </m:r>
              </m:oMath>
            </m:oMathPara>
          </w:p>
        </w:tc>
        <w:tc>
          <w:tcPr>
            <w:tcW w:w="550" w:type="dxa"/>
            <w:shd w:val="clear" w:color="auto" w:fill="auto"/>
            <w:vAlign w:val="center"/>
          </w:tcPr>
          <w:p w14:paraId="3CF3FBE4" w14:textId="7966F31A" w:rsidR="003801F2" w:rsidRPr="00426DDE" w:rsidRDefault="003801F2" w:rsidP="003801F2">
            <w:pPr>
              <w:spacing w:before="60" w:after="60" w:line="240" w:lineRule="auto"/>
              <w:jc w:val="center"/>
              <w:textAlignment w:val="baseline"/>
              <w:rPr>
                <w:rFonts w:ascii="Times New Roman" w:eastAsia="Times New Roman" w:hAnsi="Times New Roman" w:cs="Times New Roman"/>
                <w:iCs/>
                <w:kern w:val="1"/>
                <w:sz w:val="20"/>
                <w:szCs w:val="20"/>
                <w:lang w:val="es-ES" w:eastAsia="ar-SA"/>
              </w:rPr>
            </w:pPr>
            <w:bookmarkStart w:id="18" w:name="_Ref96099155"/>
            <w:r>
              <w:rPr>
                <w:rFonts w:ascii="Times New Roman" w:eastAsia="Times New Roman" w:hAnsi="Times New Roman" w:cs="Times New Roman"/>
                <w:iCs/>
                <w:kern w:val="1"/>
                <w:sz w:val="20"/>
                <w:szCs w:val="20"/>
                <w:lang w:val="es-ES" w:eastAsia="ar-SA"/>
              </w:rPr>
              <w:t>(</w:t>
            </w:r>
            <w:r>
              <w:rPr>
                <w:rFonts w:ascii="Times New Roman" w:eastAsia="Times New Roman" w:hAnsi="Times New Roman" w:cs="Times New Roman"/>
                <w:iCs/>
                <w:kern w:val="1"/>
                <w:sz w:val="20"/>
                <w:szCs w:val="20"/>
                <w:lang w:val="es-ES" w:eastAsia="ar-SA"/>
              </w:rPr>
              <w:fldChar w:fldCharType="begin"/>
            </w:r>
            <w:r>
              <w:rPr>
                <w:rFonts w:ascii="Times New Roman" w:eastAsia="Times New Roman" w:hAnsi="Times New Roman" w:cs="Times New Roman"/>
                <w:iCs/>
                <w:kern w:val="1"/>
                <w:sz w:val="20"/>
                <w:szCs w:val="20"/>
                <w:lang w:val="es-ES" w:eastAsia="ar-SA"/>
              </w:rPr>
              <w:instrText xml:space="preserve"> SEQ Ecuación \* ARABIC </w:instrText>
            </w:r>
            <w:r>
              <w:rPr>
                <w:rFonts w:ascii="Times New Roman" w:eastAsia="Times New Roman" w:hAnsi="Times New Roman" w:cs="Times New Roman"/>
                <w:iCs/>
                <w:kern w:val="1"/>
                <w:sz w:val="20"/>
                <w:szCs w:val="20"/>
                <w:lang w:val="es-ES" w:eastAsia="ar-SA"/>
              </w:rPr>
              <w:fldChar w:fldCharType="separate"/>
            </w:r>
            <w:r w:rsidR="00875C6F">
              <w:rPr>
                <w:rFonts w:ascii="Times New Roman" w:eastAsia="Times New Roman" w:hAnsi="Times New Roman" w:cs="Times New Roman"/>
                <w:iCs/>
                <w:noProof/>
                <w:kern w:val="1"/>
                <w:sz w:val="20"/>
                <w:szCs w:val="20"/>
                <w:lang w:val="es-ES" w:eastAsia="ar-SA"/>
              </w:rPr>
              <w:t>3</w:t>
            </w:r>
            <w:r>
              <w:rPr>
                <w:rFonts w:ascii="Times New Roman" w:eastAsia="Times New Roman" w:hAnsi="Times New Roman" w:cs="Times New Roman"/>
                <w:iCs/>
                <w:kern w:val="1"/>
                <w:sz w:val="20"/>
                <w:szCs w:val="20"/>
                <w:lang w:val="es-ES" w:eastAsia="ar-SA"/>
              </w:rPr>
              <w:fldChar w:fldCharType="end"/>
            </w:r>
            <w:r w:rsidRPr="00426DDE">
              <w:rPr>
                <w:rFonts w:ascii="Times New Roman" w:eastAsia="Times New Roman" w:hAnsi="Times New Roman" w:cs="Times New Roman"/>
                <w:iCs/>
                <w:kern w:val="1"/>
                <w:sz w:val="20"/>
                <w:szCs w:val="20"/>
                <w:lang w:val="es-ES" w:eastAsia="ar-SA"/>
              </w:rPr>
              <w:t>)</w:t>
            </w:r>
            <w:bookmarkEnd w:id="18"/>
          </w:p>
        </w:tc>
      </w:tr>
      <w:tr w:rsidR="003801F2" w:rsidRPr="00A64E4E" w14:paraId="68E410B7" w14:textId="77777777" w:rsidTr="00BF6025">
        <w:trPr>
          <w:trHeight w:val="266"/>
        </w:trPr>
        <w:tc>
          <w:tcPr>
            <w:tcW w:w="3787" w:type="dxa"/>
            <w:shd w:val="clear" w:color="auto" w:fill="auto"/>
            <w:vAlign w:val="center"/>
          </w:tcPr>
          <w:p w14:paraId="716E0893" w14:textId="15CBC7AF" w:rsidR="003801F2" w:rsidRPr="00524B33" w:rsidRDefault="00A44941" w:rsidP="005F2302">
            <w:pPr>
              <w:spacing w:before="60" w:after="60" w:line="240" w:lineRule="auto"/>
              <w:jc w:val="center"/>
              <w:textAlignment w:val="baseline"/>
              <w:rPr>
                <w:rFonts w:ascii="Calibri" w:eastAsia="Calibri" w:hAnsi="Calibri" w:cs="Times New Roman"/>
                <w:kern w:val="1"/>
                <w:sz w:val="20"/>
                <w:szCs w:val="20"/>
                <w:lang w:val="es-ES" w:eastAsia="ar-SA"/>
              </w:rPr>
            </w:pPr>
            <m:oMathPara>
              <m:oMathParaPr>
                <m:jc m:val="center"/>
              </m:oMathParaPr>
              <m:oMath>
                <m:sSub>
                  <m:sSubPr>
                    <m:ctrlPr>
                      <w:rPr>
                        <w:rFonts w:ascii="Cambria Math" w:eastAsia="Times New Roman" w:hAnsi="Cambria Math" w:cs="Times New Roman"/>
                        <w:i/>
                        <w:kern w:val="1"/>
                        <w:sz w:val="20"/>
                        <w:szCs w:val="20"/>
                        <w:lang w:val="es-ES" w:eastAsia="ar-SA"/>
                      </w:rPr>
                    </m:ctrlPr>
                  </m:sSub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y</m:t>
                        </m:r>
                      </m:e>
                    </m:acc>
                  </m:e>
                  <m:sub>
                    <m:r>
                      <w:rPr>
                        <w:rFonts w:ascii="Cambria Math" w:eastAsia="Times New Roman" w:hAnsi="Cambria Math" w:cs="Times New Roman"/>
                        <w:kern w:val="1"/>
                        <w:sz w:val="20"/>
                        <w:szCs w:val="20"/>
                        <w:lang w:val="es-ES" w:eastAsia="ar-SA"/>
                      </w:rPr>
                      <m:t>t+1|t</m:t>
                    </m:r>
                  </m:sub>
                </m:sSub>
                <m:r>
                  <w:rPr>
                    <w:rFonts w:ascii="Cambria Math" w:eastAsia="Times New Roman" w:hAnsi="Cambria Math" w:cs="Times New Roman"/>
                    <w:kern w:val="1"/>
                    <w:sz w:val="20"/>
                    <w:szCs w:val="20"/>
                    <w:lang w:val="es-ES" w:eastAsia="ar-SA"/>
                  </w:rPr>
                  <m:t>=</m:t>
                </m:r>
                <m:d>
                  <m:dPr>
                    <m:ctrlPr>
                      <w:rPr>
                        <w:rFonts w:ascii="Cambria Math" w:eastAsia="Times New Roman" w:hAnsi="Cambria Math" w:cs="Times New Roman"/>
                        <w:i/>
                        <w:kern w:val="1"/>
                        <w:sz w:val="20"/>
                        <w:szCs w:val="20"/>
                        <w:lang w:val="es-ES" w:eastAsia="ar-SA"/>
                      </w:rPr>
                    </m:ctrlPr>
                  </m:dPr>
                  <m:e>
                    <m:sSub>
                      <m:sSubPr>
                        <m:ctrlPr>
                          <w:rPr>
                            <w:rFonts w:ascii="Cambria Math" w:eastAsia="Times New Roman" w:hAnsi="Cambria Math" w:cs="Times New Roman"/>
                            <w:i/>
                            <w:kern w:val="1"/>
                            <w:sz w:val="20"/>
                            <w:szCs w:val="20"/>
                            <w:lang w:val="es-ES" w:eastAsia="ar-SA"/>
                          </w:rPr>
                        </m:ctrlPr>
                      </m:sSubPr>
                      <m:e>
                        <m:r>
                          <m:rPr>
                            <m:scr m:val="script"/>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b</m:t>
                        </m:r>
                      </m:e>
                      <m:sub>
                        <m:r>
                          <w:rPr>
                            <w:rFonts w:ascii="Cambria Math" w:eastAsia="Times New Roman" w:hAnsi="Cambria Math" w:cs="Times New Roman"/>
                            <w:kern w:val="1"/>
                            <w:sz w:val="20"/>
                            <w:szCs w:val="20"/>
                            <w:lang w:val="es-ES" w:eastAsia="ar-SA"/>
                          </w:rPr>
                          <m:t>t</m:t>
                        </m:r>
                      </m:sub>
                    </m:sSub>
                  </m:e>
                </m:d>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t-11</m:t>
                    </m:r>
                  </m:sub>
                </m:sSub>
                <m:r>
                  <w:rPr>
                    <w:rFonts w:ascii="Cambria Math" w:eastAsia="Times New Roman" w:hAnsi="Cambria Math" w:cs="Times New Roman"/>
                    <w:kern w:val="1"/>
                    <w:sz w:val="20"/>
                    <w:szCs w:val="20"/>
                    <w:lang w:val="es-ES" w:eastAsia="ar-SA"/>
                  </w:rPr>
                  <m:t>,</m:t>
                </m:r>
              </m:oMath>
            </m:oMathPara>
          </w:p>
        </w:tc>
        <w:tc>
          <w:tcPr>
            <w:tcW w:w="550" w:type="dxa"/>
            <w:shd w:val="clear" w:color="auto" w:fill="auto"/>
            <w:vAlign w:val="center"/>
          </w:tcPr>
          <w:p w14:paraId="254BD2D6" w14:textId="37B2CF4E" w:rsidR="003801F2" w:rsidRPr="00426DDE" w:rsidRDefault="003801F2" w:rsidP="003801F2">
            <w:pPr>
              <w:spacing w:before="60" w:after="60" w:line="240" w:lineRule="auto"/>
              <w:jc w:val="center"/>
              <w:textAlignment w:val="baseline"/>
              <w:rPr>
                <w:rFonts w:ascii="Times New Roman" w:eastAsia="Times New Roman" w:hAnsi="Times New Roman" w:cs="Times New Roman"/>
                <w:iCs/>
                <w:kern w:val="1"/>
                <w:sz w:val="20"/>
                <w:szCs w:val="20"/>
                <w:lang w:val="es-ES" w:eastAsia="ar-SA"/>
              </w:rPr>
            </w:pPr>
            <w:bookmarkStart w:id="19" w:name="_Ref96099166"/>
            <w:r>
              <w:rPr>
                <w:rFonts w:ascii="Times New Roman" w:eastAsia="Times New Roman" w:hAnsi="Times New Roman" w:cs="Times New Roman"/>
                <w:iCs/>
                <w:kern w:val="1"/>
                <w:sz w:val="20"/>
                <w:szCs w:val="20"/>
                <w:lang w:val="es-ES" w:eastAsia="ar-SA"/>
              </w:rPr>
              <w:t>(</w:t>
            </w:r>
            <w:r>
              <w:rPr>
                <w:rFonts w:ascii="Times New Roman" w:eastAsia="Times New Roman" w:hAnsi="Times New Roman" w:cs="Times New Roman"/>
                <w:iCs/>
                <w:kern w:val="1"/>
                <w:sz w:val="20"/>
                <w:szCs w:val="20"/>
                <w:lang w:val="es-ES" w:eastAsia="ar-SA"/>
              </w:rPr>
              <w:fldChar w:fldCharType="begin"/>
            </w:r>
            <w:r>
              <w:rPr>
                <w:rFonts w:ascii="Times New Roman" w:eastAsia="Times New Roman" w:hAnsi="Times New Roman" w:cs="Times New Roman"/>
                <w:iCs/>
                <w:kern w:val="1"/>
                <w:sz w:val="20"/>
                <w:szCs w:val="20"/>
                <w:lang w:val="es-ES" w:eastAsia="ar-SA"/>
              </w:rPr>
              <w:instrText xml:space="preserve"> SEQ Ecuación \* ARABIC </w:instrText>
            </w:r>
            <w:r>
              <w:rPr>
                <w:rFonts w:ascii="Times New Roman" w:eastAsia="Times New Roman" w:hAnsi="Times New Roman" w:cs="Times New Roman"/>
                <w:iCs/>
                <w:kern w:val="1"/>
                <w:sz w:val="20"/>
                <w:szCs w:val="20"/>
                <w:lang w:val="es-ES" w:eastAsia="ar-SA"/>
              </w:rPr>
              <w:fldChar w:fldCharType="separate"/>
            </w:r>
            <w:r w:rsidR="00875C6F">
              <w:rPr>
                <w:rFonts w:ascii="Times New Roman" w:eastAsia="Times New Roman" w:hAnsi="Times New Roman" w:cs="Times New Roman"/>
                <w:iCs/>
                <w:noProof/>
                <w:kern w:val="1"/>
                <w:sz w:val="20"/>
                <w:szCs w:val="20"/>
                <w:lang w:val="es-ES" w:eastAsia="ar-SA"/>
              </w:rPr>
              <w:t>4</w:t>
            </w:r>
            <w:r>
              <w:rPr>
                <w:rFonts w:ascii="Times New Roman" w:eastAsia="Times New Roman" w:hAnsi="Times New Roman" w:cs="Times New Roman"/>
                <w:iCs/>
                <w:kern w:val="1"/>
                <w:sz w:val="20"/>
                <w:szCs w:val="20"/>
                <w:lang w:val="es-ES" w:eastAsia="ar-SA"/>
              </w:rPr>
              <w:fldChar w:fldCharType="end"/>
            </w:r>
            <w:r w:rsidRPr="00426DDE">
              <w:rPr>
                <w:rFonts w:ascii="Times New Roman" w:eastAsia="Times New Roman" w:hAnsi="Times New Roman" w:cs="Times New Roman"/>
                <w:iCs/>
                <w:kern w:val="1"/>
                <w:sz w:val="20"/>
                <w:szCs w:val="20"/>
                <w:lang w:val="es-ES" w:eastAsia="ar-SA"/>
              </w:rPr>
              <w:t>)</w:t>
            </w:r>
            <w:bookmarkEnd w:id="19"/>
          </w:p>
        </w:tc>
      </w:tr>
    </w:tbl>
    <w:p w14:paraId="47514824" w14:textId="00B98B02" w:rsidR="001672E0" w:rsidRPr="001672E0" w:rsidRDefault="00D85A93" w:rsidP="00EA36BD">
      <w:pPr>
        <w:spacing w:after="0" w:line="100" w:lineRule="atLeast"/>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 xml:space="preserve">donde </w:t>
      </w:r>
      <m:oMath>
        <m:r>
          <w:rPr>
            <w:rFonts w:ascii="Cambria Math" w:eastAsia="Times New Roman" w:hAnsi="Cambria Math" w:cs="Times New Roman"/>
            <w:kern w:val="1"/>
            <w:sz w:val="20"/>
            <w:szCs w:val="20"/>
            <w:lang w:val="es-ES" w:eastAsia="ar-SA"/>
          </w:rPr>
          <m:t xml:space="preserve">α, γ </m:t>
        </m:r>
        <m:r>
          <m:rPr>
            <m:nor/>
          </m:rPr>
          <w:rPr>
            <w:rFonts w:ascii="Times New Roman" w:eastAsia="Times New Roman" w:hAnsi="Times New Roman" w:cs="Times New Roman"/>
            <w:kern w:val="1"/>
            <w:sz w:val="20"/>
            <w:szCs w:val="20"/>
            <w:lang w:val="es-ES" w:eastAsia="ar-SA"/>
          </w:rPr>
          <m:t xml:space="preserve">y </m:t>
        </m:r>
        <m:r>
          <w:rPr>
            <w:rFonts w:ascii="Cambria Math" w:eastAsia="Times New Roman" w:hAnsi="Cambria Math" w:cs="Times New Roman"/>
            <w:kern w:val="1"/>
            <w:sz w:val="20"/>
            <w:szCs w:val="20"/>
            <w:lang w:val="es-ES" w:eastAsia="ar-SA"/>
          </w:rPr>
          <m:t>δ</m:t>
        </m:r>
      </m:oMath>
      <w:r>
        <w:rPr>
          <w:rFonts w:ascii="Times New Roman" w:eastAsia="Times New Roman" w:hAnsi="Times New Roman" w:cs="Times New Roman"/>
          <w:kern w:val="1"/>
          <w:sz w:val="20"/>
          <w:szCs w:val="20"/>
          <w:lang w:val="es-ES" w:eastAsia="ar-SA"/>
        </w:rPr>
        <w:t xml:space="preserve"> son p</w:t>
      </w:r>
      <w:r w:rsidR="00EE2D87">
        <w:rPr>
          <w:rFonts w:ascii="Times New Roman" w:eastAsia="Times New Roman" w:hAnsi="Times New Roman" w:cs="Times New Roman"/>
          <w:kern w:val="1"/>
          <w:sz w:val="20"/>
          <w:szCs w:val="20"/>
          <w:lang w:val="es-ES" w:eastAsia="ar-SA"/>
        </w:rPr>
        <w:t>ará</w:t>
      </w:r>
      <w:r>
        <w:rPr>
          <w:rFonts w:ascii="Times New Roman" w:eastAsia="Times New Roman" w:hAnsi="Times New Roman" w:cs="Times New Roman"/>
          <w:kern w:val="1"/>
          <w:sz w:val="20"/>
          <w:szCs w:val="20"/>
          <w:lang w:val="es-ES" w:eastAsia="ar-SA"/>
        </w:rPr>
        <w:t xml:space="preserve">metros de </w:t>
      </w:r>
      <w:r w:rsidR="00EE2D87">
        <w:rPr>
          <w:rFonts w:ascii="Times New Roman" w:eastAsia="Times New Roman" w:hAnsi="Times New Roman" w:cs="Times New Roman"/>
          <w:kern w:val="1"/>
          <w:sz w:val="20"/>
          <w:szCs w:val="20"/>
          <w:lang w:val="es-ES" w:eastAsia="ar-SA"/>
        </w:rPr>
        <w:t>suavizado del</w:t>
      </w:r>
      <w:r>
        <w:rPr>
          <w:rFonts w:ascii="Times New Roman" w:eastAsia="Times New Roman" w:hAnsi="Times New Roman" w:cs="Times New Roman"/>
          <w:kern w:val="1"/>
          <w:sz w:val="20"/>
          <w:szCs w:val="20"/>
          <w:lang w:val="es-ES" w:eastAsia="ar-SA"/>
        </w:rPr>
        <w:t xml:space="preserve"> </w:t>
      </w:r>
      <w:r w:rsidR="00EE2D87">
        <w:rPr>
          <w:rFonts w:ascii="Times New Roman" w:eastAsia="Times New Roman" w:hAnsi="Times New Roman" w:cs="Times New Roman"/>
          <w:kern w:val="1"/>
          <w:sz w:val="20"/>
          <w:szCs w:val="20"/>
          <w:lang w:val="es-ES" w:eastAsia="ar-SA"/>
        </w:rPr>
        <w:t xml:space="preserve">nivel, de la pendiente y de la estacionalidad respectivamente, </w:t>
      </w:r>
      <w:r>
        <w:rPr>
          <w:rFonts w:ascii="Times New Roman" w:eastAsia="Times New Roman" w:hAnsi="Times New Roman" w:cs="Times New Roman"/>
          <w:kern w:val="1"/>
          <w:sz w:val="20"/>
          <w:szCs w:val="20"/>
          <w:lang w:val="es-ES" w:eastAsia="ar-SA"/>
        </w:rPr>
        <w:t xml:space="preserve">que satisfacen </w:t>
      </w:r>
      <m:oMath>
        <m:r>
          <w:rPr>
            <w:rFonts w:ascii="Cambria Math" w:eastAsia="Times New Roman" w:hAnsi="Cambria Math" w:cs="Times New Roman"/>
            <w:kern w:val="1"/>
            <w:sz w:val="20"/>
            <w:szCs w:val="20"/>
            <w:lang w:val="es-ES" w:eastAsia="ar-SA"/>
          </w:rPr>
          <m:t>0≤α, γ,δ≤1.</m:t>
        </m:r>
      </m:oMath>
      <w:r>
        <w:rPr>
          <w:rFonts w:ascii="Times New Roman" w:eastAsia="Times New Roman" w:hAnsi="Times New Roman" w:cs="Times New Roman"/>
          <w:kern w:val="1"/>
          <w:sz w:val="20"/>
          <w:szCs w:val="20"/>
          <w:lang w:val="es-ES" w:eastAsia="ar-SA"/>
        </w:rPr>
        <w:t xml:space="preserve"> </w:t>
      </w:r>
      <w:r w:rsidR="00EE2D87">
        <w:rPr>
          <w:rFonts w:ascii="Times New Roman" w:eastAsia="Times New Roman" w:hAnsi="Times New Roman" w:cs="Times New Roman"/>
          <w:kern w:val="1"/>
          <w:sz w:val="20"/>
          <w:szCs w:val="20"/>
          <w:lang w:val="es-ES" w:eastAsia="ar-SA"/>
        </w:rPr>
        <w:t>Se calculan estos tres parámetros al minimizar</w:t>
      </w:r>
      <w:r>
        <w:rPr>
          <w:rFonts w:ascii="Times New Roman" w:eastAsia="Times New Roman" w:hAnsi="Times New Roman" w:cs="Times New Roman"/>
          <w:kern w:val="1"/>
          <w:sz w:val="20"/>
          <w:szCs w:val="20"/>
          <w:lang w:val="es-ES" w:eastAsia="ar-SA"/>
        </w:rPr>
        <w:t xml:space="preserve"> el error cuadrático medio entre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t+1</m:t>
            </m:r>
          </m:sub>
        </m:sSub>
      </m:oMath>
      <w:r>
        <w:rPr>
          <w:rFonts w:ascii="Times New Roman" w:eastAsia="Times New Roman" w:hAnsi="Times New Roman" w:cs="Times New Roman"/>
          <w:kern w:val="1"/>
          <w:sz w:val="20"/>
          <w:szCs w:val="20"/>
          <w:lang w:val="es-ES" w:eastAsia="ar-SA"/>
        </w:rPr>
        <w:t xml:space="preserve"> e </w:t>
      </w:r>
      <m:oMath>
        <m:sSub>
          <m:sSubPr>
            <m:ctrlPr>
              <w:rPr>
                <w:rFonts w:ascii="Cambria Math" w:eastAsia="Times New Roman" w:hAnsi="Cambria Math" w:cs="Times New Roman"/>
                <w:i/>
                <w:kern w:val="1"/>
                <w:sz w:val="20"/>
                <w:szCs w:val="20"/>
                <w:lang w:val="es-ES" w:eastAsia="ar-SA"/>
              </w:rPr>
            </m:ctrlPr>
          </m:sSub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y</m:t>
                </m:r>
              </m:e>
            </m:acc>
          </m:e>
          <m:sub>
            <m:r>
              <w:rPr>
                <w:rFonts w:ascii="Cambria Math" w:eastAsia="Times New Roman" w:hAnsi="Cambria Math" w:cs="Times New Roman"/>
                <w:kern w:val="1"/>
                <w:sz w:val="20"/>
                <w:szCs w:val="20"/>
                <w:lang w:val="es-ES" w:eastAsia="ar-SA"/>
              </w:rPr>
              <m:t>t+1|t</m:t>
            </m:r>
          </m:sub>
        </m:sSub>
      </m:oMath>
      <w:r w:rsidR="00EE2D87">
        <w:rPr>
          <w:rFonts w:ascii="Times New Roman" w:eastAsia="Times New Roman" w:hAnsi="Times New Roman" w:cs="Times New Roman"/>
          <w:kern w:val="1"/>
          <w:sz w:val="20"/>
          <w:szCs w:val="20"/>
          <w:lang w:val="es-ES" w:eastAsia="ar-SA"/>
        </w:rPr>
        <w:t>.</w:t>
      </w:r>
      <w:r w:rsidR="00EA36BD" w:rsidRPr="00D85A93">
        <w:rPr>
          <w:rFonts w:ascii="Times New Roman" w:eastAsia="Times New Roman" w:hAnsi="Times New Roman" w:cs="Times New Roman"/>
          <w:kern w:val="1"/>
          <w:sz w:val="20"/>
          <w:szCs w:val="20"/>
          <w:lang w:val="es-ES" w:eastAsia="ar-SA"/>
        </w:rPr>
        <w:t xml:space="preserve"> </w:t>
      </w:r>
    </w:p>
    <w:p w14:paraId="1B9EA282" w14:textId="3E1C391E" w:rsidR="0041190C" w:rsidRDefault="00E21987" w:rsidP="0041190C">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A41AED">
        <w:rPr>
          <w:rFonts w:ascii="Times New Roman" w:eastAsia="Times New Roman" w:hAnsi="Times New Roman" w:cs="Times New Roman"/>
          <w:kern w:val="1"/>
          <w:sz w:val="20"/>
          <w:szCs w:val="20"/>
          <w:lang w:val="es-ES" w:eastAsia="ar-SA"/>
        </w:rPr>
        <w:t>En las primeras 3 igualdades, llamadas ecuaciones de estado,</w:t>
      </w:r>
      <w:r w:rsidR="002A5B35">
        <w:rPr>
          <w:rFonts w:ascii="Times New Roman" w:eastAsia="Times New Roman" w:hAnsi="Times New Roman" w:cs="Times New Roman"/>
          <w:kern w:val="1"/>
          <w:sz w:val="20"/>
          <w:szCs w:val="20"/>
          <w:lang w:val="es-ES" w:eastAsia="ar-SA"/>
        </w:rPr>
        <w:t xml:space="preserve"> e</w:t>
      </w:r>
      <w:r w:rsidR="00CF4E27">
        <w:rPr>
          <w:rFonts w:ascii="Times New Roman" w:eastAsia="Times New Roman" w:hAnsi="Times New Roman" w:cs="Times New Roman"/>
          <w:kern w:val="1"/>
          <w:sz w:val="20"/>
          <w:szCs w:val="20"/>
          <w:lang w:val="es-ES" w:eastAsia="ar-SA"/>
        </w:rPr>
        <w:t xml:space="preserve">l nivel </w:t>
      </w:r>
      <m:oMath>
        <m:sSub>
          <m:sSubPr>
            <m:ctrlPr>
              <w:rPr>
                <w:rFonts w:ascii="Cambria Math" w:eastAsia="Times New Roman" w:hAnsi="Cambria Math" w:cs="Times New Roman"/>
                <w:i/>
                <w:kern w:val="1"/>
                <w:sz w:val="20"/>
                <w:szCs w:val="20"/>
                <w:lang w:val="es-ES" w:eastAsia="ar-SA"/>
              </w:rPr>
            </m:ctrlPr>
          </m:sSubPr>
          <m:e>
            <m:r>
              <m:rPr>
                <m:scr m:val="script"/>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 xml:space="preserve"> </m:t>
        </m:r>
      </m:oMath>
      <w:r w:rsidR="00426DDE">
        <w:rPr>
          <w:rFonts w:ascii="Times New Roman" w:eastAsia="Times New Roman" w:hAnsi="Times New Roman" w:cs="Times New Roman"/>
          <w:kern w:val="1"/>
          <w:sz w:val="20"/>
          <w:szCs w:val="20"/>
          <w:lang w:val="es-ES" w:eastAsia="ar-SA"/>
        </w:rPr>
        <w:t xml:space="preserve">de la </w:t>
      </w:r>
      <w:r w:rsidR="00E108FE">
        <w:rPr>
          <w:rFonts w:ascii="Times New Roman" w:eastAsia="Times New Roman" w:hAnsi="Times New Roman" w:cs="Times New Roman"/>
          <w:kern w:val="1"/>
          <w:sz w:val="20"/>
          <w:szCs w:val="20"/>
          <w:lang w:val="es-ES" w:eastAsia="ar-SA"/>
        </w:rPr>
        <w:t xml:space="preserve">Ecuación </w:t>
      </w:r>
      <w:r w:rsidR="001777DA">
        <w:rPr>
          <w:rFonts w:ascii="Times New Roman" w:eastAsia="Times New Roman" w:hAnsi="Times New Roman" w:cs="Times New Roman"/>
          <w:kern w:val="1"/>
          <w:sz w:val="20"/>
          <w:szCs w:val="20"/>
          <w:lang w:val="es-ES" w:eastAsia="ar-SA"/>
        </w:rPr>
        <w:fldChar w:fldCharType="begin"/>
      </w:r>
      <w:r w:rsidR="001777DA">
        <w:rPr>
          <w:rFonts w:ascii="Times New Roman" w:eastAsia="Times New Roman" w:hAnsi="Times New Roman" w:cs="Times New Roman"/>
          <w:kern w:val="1"/>
          <w:sz w:val="20"/>
          <w:szCs w:val="20"/>
          <w:lang w:val="es-ES" w:eastAsia="ar-SA"/>
        </w:rPr>
        <w:instrText xml:space="preserve"> REF _Ref96099119 \h </w:instrText>
      </w:r>
      <w:r w:rsidR="001777DA">
        <w:rPr>
          <w:rFonts w:ascii="Times New Roman" w:eastAsia="Times New Roman" w:hAnsi="Times New Roman" w:cs="Times New Roman"/>
          <w:kern w:val="1"/>
          <w:sz w:val="20"/>
          <w:szCs w:val="20"/>
          <w:lang w:val="es-ES" w:eastAsia="ar-SA"/>
        </w:rPr>
      </w:r>
      <w:r w:rsidR="001777DA">
        <w:rPr>
          <w:rFonts w:ascii="Times New Roman" w:eastAsia="Times New Roman" w:hAnsi="Times New Roman" w:cs="Times New Roman"/>
          <w:kern w:val="1"/>
          <w:sz w:val="20"/>
          <w:szCs w:val="20"/>
          <w:lang w:val="es-ES" w:eastAsia="ar-SA"/>
        </w:rPr>
        <w:fldChar w:fldCharType="separate"/>
      </w:r>
      <w:r w:rsidR="00875C6F" w:rsidRPr="003E338B">
        <w:rPr>
          <w:rFonts w:ascii="Times New Roman" w:eastAsia="Times New Roman" w:hAnsi="Times New Roman" w:cs="Times New Roman"/>
          <w:iCs/>
          <w:kern w:val="1"/>
          <w:sz w:val="20"/>
          <w:szCs w:val="20"/>
          <w:lang w:val="es-ES" w:eastAsia="ar-SA"/>
        </w:rPr>
        <w:t>(</w:t>
      </w:r>
      <w:r w:rsidR="00875C6F">
        <w:rPr>
          <w:rFonts w:ascii="Times New Roman" w:eastAsia="Times New Roman" w:hAnsi="Times New Roman" w:cs="Times New Roman"/>
          <w:iCs/>
          <w:noProof/>
          <w:kern w:val="1"/>
          <w:sz w:val="20"/>
          <w:szCs w:val="20"/>
          <w:lang w:val="es-ES" w:eastAsia="ar-SA"/>
        </w:rPr>
        <w:t>1</w:t>
      </w:r>
      <w:r w:rsidR="00875C6F" w:rsidRPr="003E338B">
        <w:rPr>
          <w:rFonts w:ascii="Times New Roman" w:eastAsia="Times New Roman" w:hAnsi="Times New Roman" w:cs="Times New Roman"/>
          <w:iCs/>
          <w:kern w:val="1"/>
          <w:sz w:val="20"/>
          <w:szCs w:val="20"/>
          <w:lang w:val="es-ES" w:eastAsia="ar-SA"/>
        </w:rPr>
        <w:t>)</w:t>
      </w:r>
      <w:r w:rsidR="001777DA">
        <w:rPr>
          <w:rFonts w:ascii="Times New Roman" w:eastAsia="Times New Roman" w:hAnsi="Times New Roman" w:cs="Times New Roman"/>
          <w:kern w:val="1"/>
          <w:sz w:val="20"/>
          <w:szCs w:val="20"/>
          <w:lang w:val="es-ES" w:eastAsia="ar-SA"/>
        </w:rPr>
        <w:fldChar w:fldCharType="end"/>
      </w:r>
      <w:r w:rsidR="001777DA">
        <w:rPr>
          <w:rFonts w:ascii="Times New Roman" w:eastAsia="Times New Roman" w:hAnsi="Times New Roman" w:cs="Times New Roman"/>
          <w:kern w:val="1"/>
          <w:sz w:val="20"/>
          <w:szCs w:val="20"/>
          <w:lang w:val="es-ES" w:eastAsia="ar-SA"/>
        </w:rPr>
        <w:t xml:space="preserve"> </w:t>
      </w:r>
      <w:r w:rsidR="00426DDE">
        <w:rPr>
          <w:rFonts w:ascii="Times New Roman" w:eastAsia="Times New Roman" w:hAnsi="Times New Roman" w:cs="Times New Roman"/>
          <w:kern w:val="1"/>
          <w:sz w:val="20"/>
          <w:szCs w:val="20"/>
          <w:lang w:val="es-ES" w:eastAsia="ar-SA"/>
        </w:rPr>
        <w:t xml:space="preserve">es la media ponderada entre la observación ajustada por la estacionalidad </w:t>
      </w:r>
      <w:r w:rsidR="004F2AD4">
        <w:rPr>
          <w:rFonts w:ascii="Times New Roman" w:eastAsia="Times New Roman" w:hAnsi="Times New Roman" w:cs="Times New Roman"/>
          <w:kern w:val="1"/>
          <w:sz w:val="20"/>
          <w:szCs w:val="20"/>
          <w:lang w:val="es-ES" w:eastAsia="ar-SA"/>
        </w:rPr>
        <w:t xml:space="preserve">interanual </w:t>
      </w:r>
      <w:r w:rsidR="00426DDE">
        <w:rPr>
          <w:rFonts w:ascii="Times New Roman" w:eastAsia="Times New Roman" w:hAnsi="Times New Roman" w:cs="Times New Roman"/>
          <w:kern w:val="1"/>
          <w:sz w:val="20"/>
          <w:szCs w:val="20"/>
          <w:lang w:val="es-ES" w:eastAsia="ar-SA"/>
        </w:rPr>
        <w:t>(</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t-12</m:t>
            </m:r>
          </m:sub>
        </m:sSub>
      </m:oMath>
      <w:r w:rsidR="00426DDE">
        <w:rPr>
          <w:rFonts w:ascii="Times New Roman" w:eastAsia="Times New Roman" w:hAnsi="Times New Roman" w:cs="Times New Roman"/>
          <w:kern w:val="1"/>
          <w:sz w:val="20"/>
          <w:szCs w:val="20"/>
          <w:lang w:val="es-ES" w:eastAsia="ar-SA"/>
        </w:rPr>
        <w:t>)</w:t>
      </w:r>
      <w:r w:rsidR="00D8427C">
        <w:rPr>
          <w:rFonts w:ascii="Times New Roman" w:eastAsia="Times New Roman" w:hAnsi="Times New Roman" w:cs="Times New Roman"/>
          <w:kern w:val="1"/>
          <w:sz w:val="20"/>
          <w:szCs w:val="20"/>
          <w:lang w:val="es-ES" w:eastAsia="ar-SA"/>
        </w:rPr>
        <w:t xml:space="preserve"> y el pronóstico no estacional para el tiempo </w:t>
      </w:r>
      <m:oMath>
        <m:r>
          <w:rPr>
            <w:rFonts w:ascii="Cambria Math" w:eastAsia="Times New Roman" w:hAnsi="Cambria Math" w:cs="Times New Roman"/>
            <w:kern w:val="1"/>
            <w:sz w:val="20"/>
            <w:szCs w:val="20"/>
            <w:lang w:val="es-ES" w:eastAsia="ar-SA"/>
          </w:rPr>
          <m:t>t-1</m:t>
        </m:r>
      </m:oMath>
      <w:r w:rsidR="00D8427C">
        <w:rPr>
          <w:rFonts w:ascii="Times New Roman" w:eastAsia="Times New Roman" w:hAnsi="Times New Roman" w:cs="Times New Roman"/>
          <w:i/>
          <w:kern w:val="1"/>
          <w:sz w:val="20"/>
          <w:szCs w:val="20"/>
          <w:lang w:val="es-ES" w:eastAsia="ar-SA"/>
        </w:rPr>
        <w:t>,</w:t>
      </w:r>
      <w:r w:rsidR="001963D0">
        <w:rPr>
          <w:rFonts w:ascii="Times New Roman" w:eastAsia="Times New Roman" w:hAnsi="Times New Roman" w:cs="Times New Roman"/>
          <w:i/>
          <w:kern w:val="1"/>
          <w:sz w:val="20"/>
          <w:szCs w:val="20"/>
          <w:lang w:val="es-ES" w:eastAsia="ar-SA"/>
        </w:rPr>
        <w:t xml:space="preserve"> </w:t>
      </w:r>
      <m:oMath>
        <m:d>
          <m:dPr>
            <m:ctrlPr>
              <w:rPr>
                <w:rFonts w:ascii="Cambria Math" w:eastAsia="Times New Roman" w:hAnsi="Cambria Math" w:cs="Times New Roman"/>
                <w:i/>
                <w:kern w:val="1"/>
                <w:sz w:val="20"/>
                <w:szCs w:val="20"/>
                <w:lang w:val="es-ES" w:eastAsia="ar-SA"/>
              </w:rPr>
            </m:ctrlPr>
          </m:dPr>
          <m:e>
            <m:sSub>
              <m:sSubPr>
                <m:ctrlPr>
                  <w:rPr>
                    <w:rFonts w:ascii="Cambria Math" w:eastAsia="Times New Roman" w:hAnsi="Cambria Math" w:cs="Times New Roman"/>
                    <w:i/>
                    <w:kern w:val="1"/>
                    <w:sz w:val="20"/>
                    <w:szCs w:val="20"/>
                    <w:lang w:val="es-ES" w:eastAsia="ar-SA"/>
                  </w:rPr>
                </m:ctrlPr>
              </m:sSubPr>
              <m:e>
                <m:r>
                  <m:rPr>
                    <m:scr m:val="script"/>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t-1</m:t>
                </m:r>
              </m:sub>
            </m:sSub>
            <m: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b</m:t>
                </m:r>
              </m:e>
              <m:sub>
                <m:r>
                  <w:rPr>
                    <w:rFonts w:ascii="Cambria Math" w:eastAsia="Times New Roman" w:hAnsi="Cambria Math" w:cs="Times New Roman"/>
                    <w:kern w:val="1"/>
                    <w:sz w:val="20"/>
                    <w:szCs w:val="20"/>
                    <w:lang w:val="es-ES" w:eastAsia="ar-SA"/>
                  </w:rPr>
                  <m:t>t-1</m:t>
                </m:r>
              </m:sub>
            </m:sSub>
          </m:e>
        </m:d>
        <m:r>
          <w:rPr>
            <w:rFonts w:ascii="Cambria Math" w:eastAsia="Times New Roman" w:hAnsi="Cambria Math" w:cs="Times New Roman"/>
            <w:kern w:val="1"/>
            <w:sz w:val="20"/>
            <w:szCs w:val="20"/>
            <w:lang w:val="es-ES" w:eastAsia="ar-SA"/>
          </w:rPr>
          <m:t>.</m:t>
        </m:r>
      </m:oMath>
      <w:r w:rsidR="00FD1131">
        <w:rPr>
          <w:rFonts w:ascii="Times New Roman" w:eastAsia="Times New Roman" w:hAnsi="Times New Roman" w:cs="Times New Roman"/>
          <w:iCs/>
          <w:kern w:val="1"/>
          <w:sz w:val="20"/>
          <w:szCs w:val="20"/>
          <w:lang w:val="es-ES" w:eastAsia="ar-SA"/>
        </w:rPr>
        <w:t xml:space="preserve"> </w:t>
      </w:r>
      <w:r w:rsidR="005322D9">
        <w:rPr>
          <w:rFonts w:ascii="Times New Roman" w:eastAsia="Times New Roman" w:hAnsi="Times New Roman" w:cs="Times New Roman"/>
          <w:kern w:val="1"/>
          <w:sz w:val="20"/>
          <w:szCs w:val="20"/>
          <w:lang w:val="es-ES" w:eastAsia="ar-SA"/>
        </w:rPr>
        <w:t xml:space="preserve">La tendencia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b</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 xml:space="preserve"> </m:t>
        </m:r>
      </m:oMath>
      <w:r w:rsidR="005322D9">
        <w:rPr>
          <w:rFonts w:ascii="Times New Roman" w:eastAsia="Times New Roman" w:hAnsi="Times New Roman" w:cs="Times New Roman"/>
          <w:kern w:val="1"/>
          <w:sz w:val="20"/>
          <w:szCs w:val="20"/>
          <w:lang w:val="es-ES" w:eastAsia="ar-SA"/>
        </w:rPr>
        <w:t xml:space="preserve">de la </w:t>
      </w:r>
      <w:r w:rsidR="00E108FE">
        <w:rPr>
          <w:rFonts w:ascii="Times New Roman" w:eastAsia="Times New Roman" w:hAnsi="Times New Roman" w:cs="Times New Roman"/>
          <w:kern w:val="1"/>
          <w:sz w:val="20"/>
          <w:szCs w:val="20"/>
          <w:lang w:val="es-ES" w:eastAsia="ar-SA"/>
        </w:rPr>
        <w:t>Ecuación</w:t>
      </w:r>
      <w:r w:rsidR="005322D9">
        <w:rPr>
          <w:rFonts w:ascii="Times New Roman" w:eastAsia="Times New Roman" w:hAnsi="Times New Roman" w:cs="Times New Roman"/>
          <w:kern w:val="1"/>
          <w:sz w:val="20"/>
          <w:szCs w:val="20"/>
          <w:lang w:val="es-ES" w:eastAsia="ar-SA"/>
        </w:rPr>
        <w:t xml:space="preserve"> </w:t>
      </w:r>
      <w:r w:rsidR="001777DA">
        <w:rPr>
          <w:rFonts w:ascii="Times New Roman" w:eastAsia="Times New Roman" w:hAnsi="Times New Roman" w:cs="Times New Roman"/>
          <w:kern w:val="1"/>
          <w:sz w:val="20"/>
          <w:szCs w:val="20"/>
          <w:lang w:val="es-ES" w:eastAsia="ar-SA"/>
        </w:rPr>
        <w:fldChar w:fldCharType="begin"/>
      </w:r>
      <w:r w:rsidR="001777DA">
        <w:rPr>
          <w:rFonts w:ascii="Times New Roman" w:eastAsia="Times New Roman" w:hAnsi="Times New Roman" w:cs="Times New Roman"/>
          <w:kern w:val="1"/>
          <w:sz w:val="20"/>
          <w:szCs w:val="20"/>
          <w:lang w:val="es-ES" w:eastAsia="ar-SA"/>
        </w:rPr>
        <w:instrText xml:space="preserve"> REF _Ref96099144 \h </w:instrText>
      </w:r>
      <w:r w:rsidR="001777DA">
        <w:rPr>
          <w:rFonts w:ascii="Times New Roman" w:eastAsia="Times New Roman" w:hAnsi="Times New Roman" w:cs="Times New Roman"/>
          <w:kern w:val="1"/>
          <w:sz w:val="20"/>
          <w:szCs w:val="20"/>
          <w:lang w:val="es-ES" w:eastAsia="ar-SA"/>
        </w:rPr>
      </w:r>
      <w:r w:rsidR="001777DA">
        <w:rPr>
          <w:rFonts w:ascii="Times New Roman" w:eastAsia="Times New Roman" w:hAnsi="Times New Roman" w:cs="Times New Roman"/>
          <w:kern w:val="1"/>
          <w:sz w:val="20"/>
          <w:szCs w:val="20"/>
          <w:lang w:val="es-ES" w:eastAsia="ar-SA"/>
        </w:rPr>
        <w:fldChar w:fldCharType="separate"/>
      </w:r>
      <w:r w:rsidR="00875C6F" w:rsidRPr="003E338B">
        <w:rPr>
          <w:rFonts w:ascii="Times New Roman" w:eastAsia="Times New Roman" w:hAnsi="Times New Roman" w:cs="Times New Roman"/>
          <w:iCs/>
          <w:kern w:val="1"/>
          <w:sz w:val="20"/>
          <w:szCs w:val="20"/>
          <w:lang w:val="es-ES" w:eastAsia="ar-SA"/>
        </w:rPr>
        <w:t>(</w:t>
      </w:r>
      <w:r w:rsidR="00875C6F">
        <w:rPr>
          <w:rFonts w:ascii="Times New Roman" w:eastAsia="Times New Roman" w:hAnsi="Times New Roman" w:cs="Times New Roman"/>
          <w:iCs/>
          <w:noProof/>
          <w:kern w:val="1"/>
          <w:sz w:val="20"/>
          <w:szCs w:val="20"/>
          <w:lang w:val="es-ES" w:eastAsia="ar-SA"/>
        </w:rPr>
        <w:t>2</w:t>
      </w:r>
      <w:r w:rsidR="00875C6F" w:rsidRPr="00426DDE">
        <w:rPr>
          <w:rFonts w:ascii="Times New Roman" w:eastAsia="Times New Roman" w:hAnsi="Times New Roman" w:cs="Times New Roman"/>
          <w:iCs/>
          <w:kern w:val="1"/>
          <w:sz w:val="20"/>
          <w:szCs w:val="20"/>
          <w:lang w:val="es-ES" w:eastAsia="ar-SA"/>
        </w:rPr>
        <w:t>)</w:t>
      </w:r>
      <w:r w:rsidR="001777DA">
        <w:rPr>
          <w:rFonts w:ascii="Times New Roman" w:eastAsia="Times New Roman" w:hAnsi="Times New Roman" w:cs="Times New Roman"/>
          <w:kern w:val="1"/>
          <w:sz w:val="20"/>
          <w:szCs w:val="20"/>
          <w:lang w:val="es-ES" w:eastAsia="ar-SA"/>
        </w:rPr>
        <w:fldChar w:fldCharType="end"/>
      </w:r>
      <w:r w:rsidR="005322D9">
        <w:rPr>
          <w:rFonts w:ascii="Times New Roman" w:eastAsia="Times New Roman" w:hAnsi="Times New Roman" w:cs="Times New Roman"/>
          <w:kern w:val="1"/>
          <w:sz w:val="20"/>
          <w:szCs w:val="20"/>
          <w:lang w:val="es-ES" w:eastAsia="ar-SA"/>
        </w:rPr>
        <w:t xml:space="preserve"> es la media ponderada entre el cambio de nivel, </w:t>
      </w:r>
      <m:oMath>
        <m:d>
          <m:dPr>
            <m:ctrlPr>
              <w:rPr>
                <w:rFonts w:ascii="Cambria Math" w:eastAsia="Times New Roman" w:hAnsi="Cambria Math" w:cs="Times New Roman"/>
                <w:i/>
                <w:kern w:val="1"/>
                <w:sz w:val="20"/>
                <w:szCs w:val="20"/>
                <w:lang w:val="es-ES" w:eastAsia="ar-SA"/>
              </w:rPr>
            </m:ctrlPr>
          </m:dPr>
          <m:e>
            <m:sSub>
              <m:sSubPr>
                <m:ctrlPr>
                  <w:rPr>
                    <w:rFonts w:ascii="Cambria Math" w:eastAsia="Times New Roman" w:hAnsi="Cambria Math" w:cs="Times New Roman"/>
                    <w:i/>
                    <w:kern w:val="1"/>
                    <w:sz w:val="20"/>
                    <w:szCs w:val="20"/>
                    <w:lang w:val="es-ES" w:eastAsia="ar-SA"/>
                  </w:rPr>
                </m:ctrlPr>
              </m:sSubPr>
              <m:e>
                <m:r>
                  <m:rPr>
                    <m:scr m:val="script"/>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i/>
                    <w:kern w:val="1"/>
                    <w:sz w:val="20"/>
                    <w:szCs w:val="20"/>
                    <w:lang w:val="es-ES" w:eastAsia="ar-SA"/>
                  </w:rPr>
                </m:ctrlPr>
              </m:sSubPr>
              <m:e>
                <m:r>
                  <m:rPr>
                    <m:scr m:val="script"/>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t-1</m:t>
                </m:r>
              </m:sub>
            </m:sSub>
          </m:e>
        </m:d>
        <m:r>
          <w:rPr>
            <w:rFonts w:ascii="Cambria Math" w:eastAsia="Times New Roman" w:hAnsi="Cambria Math" w:cs="Times New Roman"/>
            <w:kern w:val="1"/>
            <w:sz w:val="20"/>
            <w:szCs w:val="20"/>
            <w:lang w:val="es-ES" w:eastAsia="ar-SA"/>
          </w:rPr>
          <m:t>,</m:t>
        </m:r>
      </m:oMath>
      <w:r w:rsidR="005322D9">
        <w:rPr>
          <w:rFonts w:ascii="Times New Roman" w:eastAsia="Times New Roman" w:hAnsi="Times New Roman" w:cs="Times New Roman"/>
          <w:kern w:val="1"/>
          <w:sz w:val="20"/>
          <w:szCs w:val="20"/>
          <w:lang w:val="es-ES" w:eastAsia="ar-SA"/>
        </w:rPr>
        <w:t xml:space="preserve"> y </w:t>
      </w:r>
      <w:r w:rsidR="005F2302">
        <w:rPr>
          <w:rFonts w:ascii="Times New Roman" w:eastAsia="Times New Roman" w:hAnsi="Times New Roman" w:cs="Times New Roman"/>
          <w:kern w:val="1"/>
          <w:sz w:val="20"/>
          <w:szCs w:val="20"/>
          <w:lang w:val="es-ES" w:eastAsia="ar-SA"/>
        </w:rPr>
        <w:t>la estimación anterior de la ten</w:t>
      </w:r>
      <w:r w:rsidR="005322D9">
        <w:rPr>
          <w:rFonts w:ascii="Times New Roman" w:eastAsia="Times New Roman" w:hAnsi="Times New Roman" w:cs="Times New Roman"/>
          <w:kern w:val="1"/>
          <w:sz w:val="20"/>
          <w:szCs w:val="20"/>
          <w:lang w:val="es-ES" w:eastAsia="ar-SA"/>
        </w:rPr>
        <w:t>dencia,</w:t>
      </w:r>
      <m:oMath>
        <m:r>
          <w:rPr>
            <w:rFonts w:ascii="Cambria Math" w:eastAsia="Times New Roman" w:hAnsi="Cambria Math" w:cs="Times New Roman"/>
            <w:kern w:val="1"/>
            <w:sz w:val="20"/>
            <w:szCs w:val="20"/>
            <w:lang w:val="es-ES" w:eastAsia="ar-SA"/>
          </w:rPr>
          <m:t xml:space="preserve"> </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b</m:t>
            </m:r>
          </m:e>
          <m:sub>
            <m:r>
              <w:rPr>
                <w:rFonts w:ascii="Cambria Math" w:eastAsia="Times New Roman" w:hAnsi="Cambria Math" w:cs="Times New Roman"/>
                <w:kern w:val="1"/>
                <w:sz w:val="20"/>
                <w:szCs w:val="20"/>
                <w:lang w:val="es-ES" w:eastAsia="ar-SA"/>
              </w:rPr>
              <m:t>t-1</m:t>
            </m:r>
          </m:sub>
        </m:sSub>
        <m:r>
          <w:rPr>
            <w:rFonts w:ascii="Cambria Math" w:eastAsia="Times New Roman" w:hAnsi="Cambria Math" w:cs="Times New Roman"/>
            <w:kern w:val="1"/>
            <w:sz w:val="20"/>
            <w:szCs w:val="20"/>
            <w:lang w:val="es-ES" w:eastAsia="ar-SA"/>
          </w:rPr>
          <m:t>.</m:t>
        </m:r>
      </m:oMath>
      <w:r w:rsidR="005322D9">
        <w:rPr>
          <w:rFonts w:ascii="Times New Roman" w:eastAsia="Times New Roman" w:hAnsi="Times New Roman" w:cs="Times New Roman"/>
          <w:kern w:val="1"/>
          <w:sz w:val="20"/>
          <w:szCs w:val="20"/>
          <w:lang w:val="es-ES" w:eastAsia="ar-SA"/>
        </w:rPr>
        <w:t xml:space="preserve"> Por último, la estacionalidad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 xml:space="preserve"> </m:t>
        </m:r>
      </m:oMath>
      <w:r w:rsidR="005322D9">
        <w:rPr>
          <w:rFonts w:ascii="Times New Roman" w:eastAsia="Times New Roman" w:hAnsi="Times New Roman" w:cs="Times New Roman"/>
          <w:kern w:val="1"/>
          <w:sz w:val="20"/>
          <w:szCs w:val="20"/>
          <w:lang w:val="es-ES" w:eastAsia="ar-SA"/>
        </w:rPr>
        <w:t xml:space="preserve">de la </w:t>
      </w:r>
      <w:r w:rsidR="00E108FE">
        <w:rPr>
          <w:rFonts w:ascii="Times New Roman" w:eastAsia="Times New Roman" w:hAnsi="Times New Roman" w:cs="Times New Roman"/>
          <w:kern w:val="1"/>
          <w:sz w:val="20"/>
          <w:szCs w:val="20"/>
          <w:lang w:val="es-ES" w:eastAsia="ar-SA"/>
        </w:rPr>
        <w:t>Ecuación</w:t>
      </w:r>
      <w:r w:rsidR="005322D9">
        <w:rPr>
          <w:rFonts w:ascii="Times New Roman" w:eastAsia="Times New Roman" w:hAnsi="Times New Roman" w:cs="Times New Roman"/>
          <w:kern w:val="1"/>
          <w:sz w:val="20"/>
          <w:szCs w:val="20"/>
          <w:lang w:val="es-ES" w:eastAsia="ar-SA"/>
        </w:rPr>
        <w:t xml:space="preserve"> </w:t>
      </w:r>
      <w:r w:rsidR="001777DA">
        <w:rPr>
          <w:rFonts w:ascii="Times New Roman" w:eastAsia="Times New Roman" w:hAnsi="Times New Roman" w:cs="Times New Roman"/>
          <w:kern w:val="1"/>
          <w:sz w:val="20"/>
          <w:szCs w:val="20"/>
          <w:lang w:val="es-ES" w:eastAsia="ar-SA"/>
        </w:rPr>
        <w:fldChar w:fldCharType="begin"/>
      </w:r>
      <w:r w:rsidR="001777DA">
        <w:rPr>
          <w:rFonts w:ascii="Times New Roman" w:eastAsia="Times New Roman" w:hAnsi="Times New Roman" w:cs="Times New Roman"/>
          <w:kern w:val="1"/>
          <w:sz w:val="20"/>
          <w:szCs w:val="20"/>
          <w:lang w:val="es-ES" w:eastAsia="ar-SA"/>
        </w:rPr>
        <w:instrText xml:space="preserve"> REF _Ref96099155 \h </w:instrText>
      </w:r>
      <w:r w:rsidR="001777DA">
        <w:rPr>
          <w:rFonts w:ascii="Times New Roman" w:eastAsia="Times New Roman" w:hAnsi="Times New Roman" w:cs="Times New Roman"/>
          <w:kern w:val="1"/>
          <w:sz w:val="20"/>
          <w:szCs w:val="20"/>
          <w:lang w:val="es-ES" w:eastAsia="ar-SA"/>
        </w:rPr>
      </w:r>
      <w:r w:rsidR="001777DA">
        <w:rPr>
          <w:rFonts w:ascii="Times New Roman" w:eastAsia="Times New Roman" w:hAnsi="Times New Roman" w:cs="Times New Roman"/>
          <w:kern w:val="1"/>
          <w:sz w:val="20"/>
          <w:szCs w:val="20"/>
          <w:lang w:val="es-ES" w:eastAsia="ar-SA"/>
        </w:rPr>
        <w:fldChar w:fldCharType="separate"/>
      </w:r>
      <w:r w:rsidR="00875C6F">
        <w:rPr>
          <w:rFonts w:ascii="Times New Roman" w:eastAsia="Times New Roman" w:hAnsi="Times New Roman" w:cs="Times New Roman"/>
          <w:iCs/>
          <w:kern w:val="1"/>
          <w:sz w:val="20"/>
          <w:szCs w:val="20"/>
          <w:lang w:val="es-ES" w:eastAsia="ar-SA"/>
        </w:rPr>
        <w:t>(</w:t>
      </w:r>
      <w:r w:rsidR="00875C6F">
        <w:rPr>
          <w:rFonts w:ascii="Times New Roman" w:eastAsia="Times New Roman" w:hAnsi="Times New Roman" w:cs="Times New Roman"/>
          <w:iCs/>
          <w:noProof/>
          <w:kern w:val="1"/>
          <w:sz w:val="20"/>
          <w:szCs w:val="20"/>
          <w:lang w:val="es-ES" w:eastAsia="ar-SA"/>
        </w:rPr>
        <w:t>3</w:t>
      </w:r>
      <w:r w:rsidR="00875C6F" w:rsidRPr="00426DDE">
        <w:rPr>
          <w:rFonts w:ascii="Times New Roman" w:eastAsia="Times New Roman" w:hAnsi="Times New Roman" w:cs="Times New Roman"/>
          <w:iCs/>
          <w:kern w:val="1"/>
          <w:sz w:val="20"/>
          <w:szCs w:val="20"/>
          <w:lang w:val="es-ES" w:eastAsia="ar-SA"/>
        </w:rPr>
        <w:t>)</w:t>
      </w:r>
      <w:r w:rsidR="001777DA">
        <w:rPr>
          <w:rFonts w:ascii="Times New Roman" w:eastAsia="Times New Roman" w:hAnsi="Times New Roman" w:cs="Times New Roman"/>
          <w:kern w:val="1"/>
          <w:sz w:val="20"/>
          <w:szCs w:val="20"/>
          <w:lang w:val="es-ES" w:eastAsia="ar-SA"/>
        </w:rPr>
        <w:fldChar w:fldCharType="end"/>
      </w:r>
      <w:r w:rsidR="005322D9">
        <w:rPr>
          <w:rFonts w:ascii="Times New Roman" w:eastAsia="Times New Roman" w:hAnsi="Times New Roman" w:cs="Times New Roman"/>
          <w:kern w:val="1"/>
          <w:sz w:val="20"/>
          <w:szCs w:val="20"/>
          <w:lang w:val="es-ES" w:eastAsia="ar-SA"/>
        </w:rPr>
        <w:t xml:space="preserve"> es la media ponderada entre el índice de estacionalidad actual</w:t>
      </w:r>
      <w:r w:rsidR="00741400">
        <w:rPr>
          <w:rFonts w:ascii="Times New Roman" w:eastAsia="Times New Roman" w:hAnsi="Times New Roman" w:cs="Times New Roman"/>
          <w:kern w:val="1"/>
          <w:sz w:val="20"/>
          <w:szCs w:val="20"/>
          <w:lang w:val="es-ES" w:eastAsia="ar-SA"/>
        </w:rPr>
        <w:t>,</w:t>
      </w:r>
      <m:oMath>
        <m:r>
          <w:rPr>
            <w:rFonts w:ascii="Cambria Math" w:eastAsia="Times New Roman" w:hAnsi="Cambria Math" w:cs="Times New Roman"/>
            <w:kern w:val="1"/>
            <w:sz w:val="20"/>
            <w:szCs w:val="20"/>
            <w:lang w:val="es-ES" w:eastAsia="ar-SA"/>
          </w:rPr>
          <m:t xml:space="preserve"> </m:t>
        </m:r>
        <m:d>
          <m:dPr>
            <m:ctrlPr>
              <w:rPr>
                <w:rFonts w:ascii="Cambria Math" w:eastAsia="Times New Roman" w:hAnsi="Cambria Math" w:cs="Times New Roman"/>
                <w:i/>
                <w:kern w:val="1"/>
                <w:sz w:val="20"/>
                <w:szCs w:val="20"/>
                <w:lang w:val="es-ES" w:eastAsia="ar-SA"/>
              </w:rPr>
            </m:ctrlPr>
          </m:dPr>
          <m:e>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i/>
                    <w:kern w:val="1"/>
                    <w:sz w:val="20"/>
                    <w:szCs w:val="20"/>
                    <w:lang w:val="es-ES" w:eastAsia="ar-SA"/>
                  </w:rPr>
                </m:ctrlPr>
              </m:sSubPr>
              <m:e>
                <m:r>
                  <m:rPr>
                    <m:scr m:val="script"/>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t-1</m:t>
                </m:r>
              </m:sub>
            </m:sSub>
            <m: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b</m:t>
                </m:r>
              </m:e>
              <m:sub>
                <m:r>
                  <w:rPr>
                    <w:rFonts w:ascii="Cambria Math" w:eastAsia="Times New Roman" w:hAnsi="Cambria Math" w:cs="Times New Roman"/>
                    <w:kern w:val="1"/>
                    <w:sz w:val="20"/>
                    <w:szCs w:val="20"/>
                    <w:lang w:val="es-ES" w:eastAsia="ar-SA"/>
                  </w:rPr>
                  <m:t>t-1</m:t>
                </m:r>
              </m:sub>
            </m:sSub>
            <m:r>
              <w:rPr>
                <w:rFonts w:ascii="Cambria Math" w:eastAsia="Times New Roman" w:hAnsi="Cambria Math" w:cs="Times New Roman"/>
                <w:kern w:val="1"/>
                <w:sz w:val="20"/>
                <w:szCs w:val="20"/>
                <w:lang w:val="es-ES" w:eastAsia="ar-SA"/>
              </w:rPr>
              <m:t>)</m:t>
            </m:r>
          </m:e>
        </m:d>
      </m:oMath>
      <w:r w:rsidR="00741400">
        <w:rPr>
          <w:rFonts w:ascii="Times New Roman" w:eastAsia="Times New Roman" w:hAnsi="Times New Roman" w:cs="Times New Roman"/>
          <w:kern w:val="1"/>
          <w:sz w:val="20"/>
          <w:szCs w:val="20"/>
          <w:lang w:val="es-ES" w:eastAsia="ar-SA"/>
        </w:rPr>
        <w:t xml:space="preserve">, y el índice de estacionalidad del mes </w:t>
      </w:r>
      <w:r w:rsidR="00741400">
        <w:rPr>
          <w:rFonts w:ascii="Times New Roman" w:eastAsia="Times New Roman" w:hAnsi="Times New Roman" w:cs="Times New Roman"/>
          <w:i/>
          <w:kern w:val="1"/>
          <w:sz w:val="20"/>
          <w:szCs w:val="20"/>
          <w:lang w:val="es-ES" w:eastAsia="ar-SA"/>
        </w:rPr>
        <w:t>t</w:t>
      </w:r>
      <w:r w:rsidR="00741400">
        <w:rPr>
          <w:rFonts w:ascii="Times New Roman" w:eastAsia="Times New Roman" w:hAnsi="Times New Roman" w:cs="Times New Roman"/>
          <w:kern w:val="1"/>
          <w:sz w:val="20"/>
          <w:szCs w:val="20"/>
          <w:lang w:val="es-ES" w:eastAsia="ar-SA"/>
        </w:rPr>
        <w:t xml:space="preserve"> del año anterior,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t-12</m:t>
            </m:r>
          </m:sub>
        </m:sSub>
      </m:oMath>
      <w:r w:rsidR="00741400">
        <w:rPr>
          <w:rFonts w:ascii="Times New Roman" w:eastAsia="Times New Roman" w:hAnsi="Times New Roman" w:cs="Times New Roman"/>
          <w:kern w:val="1"/>
          <w:sz w:val="20"/>
          <w:szCs w:val="20"/>
          <w:lang w:val="es-ES" w:eastAsia="ar-SA"/>
        </w:rPr>
        <w:t>.</w:t>
      </w:r>
    </w:p>
    <w:p w14:paraId="6233F8ED" w14:textId="473A10B0" w:rsidR="00846505" w:rsidRPr="00846505" w:rsidRDefault="00741400" w:rsidP="00846505">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 xml:space="preserve">La </w:t>
      </w:r>
      <w:r w:rsidR="00E108FE">
        <w:rPr>
          <w:rFonts w:ascii="Times New Roman" w:eastAsia="Times New Roman" w:hAnsi="Times New Roman" w:cs="Times New Roman"/>
          <w:kern w:val="1"/>
          <w:sz w:val="20"/>
          <w:szCs w:val="20"/>
          <w:lang w:val="es-ES" w:eastAsia="ar-SA"/>
        </w:rPr>
        <w:t>Ecuación</w:t>
      </w:r>
      <w:r>
        <w:rPr>
          <w:rFonts w:ascii="Times New Roman" w:eastAsia="Times New Roman" w:hAnsi="Times New Roman" w:cs="Times New Roman"/>
          <w:kern w:val="1"/>
          <w:sz w:val="20"/>
          <w:szCs w:val="20"/>
          <w:lang w:val="es-ES" w:eastAsia="ar-SA"/>
        </w:rPr>
        <w:t xml:space="preserve"> </w:t>
      </w:r>
      <w:r w:rsidR="001777DA">
        <w:rPr>
          <w:rFonts w:ascii="Times New Roman" w:eastAsia="Times New Roman" w:hAnsi="Times New Roman" w:cs="Times New Roman"/>
          <w:kern w:val="1"/>
          <w:sz w:val="20"/>
          <w:szCs w:val="20"/>
          <w:lang w:val="es-ES" w:eastAsia="ar-SA"/>
        </w:rPr>
        <w:fldChar w:fldCharType="begin"/>
      </w:r>
      <w:r w:rsidR="001777DA">
        <w:rPr>
          <w:rFonts w:ascii="Times New Roman" w:eastAsia="Times New Roman" w:hAnsi="Times New Roman" w:cs="Times New Roman"/>
          <w:kern w:val="1"/>
          <w:sz w:val="20"/>
          <w:szCs w:val="20"/>
          <w:lang w:val="es-ES" w:eastAsia="ar-SA"/>
        </w:rPr>
        <w:instrText xml:space="preserve"> REF _Ref96099166 \h </w:instrText>
      </w:r>
      <w:r w:rsidR="001777DA">
        <w:rPr>
          <w:rFonts w:ascii="Times New Roman" w:eastAsia="Times New Roman" w:hAnsi="Times New Roman" w:cs="Times New Roman"/>
          <w:kern w:val="1"/>
          <w:sz w:val="20"/>
          <w:szCs w:val="20"/>
          <w:lang w:val="es-ES" w:eastAsia="ar-SA"/>
        </w:rPr>
      </w:r>
      <w:r w:rsidR="001777DA">
        <w:rPr>
          <w:rFonts w:ascii="Times New Roman" w:eastAsia="Times New Roman" w:hAnsi="Times New Roman" w:cs="Times New Roman"/>
          <w:kern w:val="1"/>
          <w:sz w:val="20"/>
          <w:szCs w:val="20"/>
          <w:lang w:val="es-ES" w:eastAsia="ar-SA"/>
        </w:rPr>
        <w:fldChar w:fldCharType="separate"/>
      </w:r>
      <w:r w:rsidR="00875C6F">
        <w:rPr>
          <w:rFonts w:ascii="Times New Roman" w:eastAsia="Times New Roman" w:hAnsi="Times New Roman" w:cs="Times New Roman"/>
          <w:iCs/>
          <w:kern w:val="1"/>
          <w:sz w:val="20"/>
          <w:szCs w:val="20"/>
          <w:lang w:val="es-ES" w:eastAsia="ar-SA"/>
        </w:rPr>
        <w:t>(</w:t>
      </w:r>
      <w:r w:rsidR="00875C6F">
        <w:rPr>
          <w:rFonts w:ascii="Times New Roman" w:eastAsia="Times New Roman" w:hAnsi="Times New Roman" w:cs="Times New Roman"/>
          <w:iCs/>
          <w:noProof/>
          <w:kern w:val="1"/>
          <w:sz w:val="20"/>
          <w:szCs w:val="20"/>
          <w:lang w:val="es-ES" w:eastAsia="ar-SA"/>
        </w:rPr>
        <w:t>4</w:t>
      </w:r>
      <w:r w:rsidR="00875C6F" w:rsidRPr="00426DDE">
        <w:rPr>
          <w:rFonts w:ascii="Times New Roman" w:eastAsia="Times New Roman" w:hAnsi="Times New Roman" w:cs="Times New Roman"/>
          <w:iCs/>
          <w:kern w:val="1"/>
          <w:sz w:val="20"/>
          <w:szCs w:val="20"/>
          <w:lang w:val="es-ES" w:eastAsia="ar-SA"/>
        </w:rPr>
        <w:t>)</w:t>
      </w:r>
      <w:r w:rsidR="001777DA">
        <w:rPr>
          <w:rFonts w:ascii="Times New Roman" w:eastAsia="Times New Roman" w:hAnsi="Times New Roman" w:cs="Times New Roman"/>
          <w:kern w:val="1"/>
          <w:sz w:val="20"/>
          <w:szCs w:val="20"/>
          <w:lang w:val="es-ES" w:eastAsia="ar-SA"/>
        </w:rPr>
        <w:fldChar w:fldCharType="end"/>
      </w:r>
      <w:r w:rsidR="002A5B35">
        <w:rPr>
          <w:rFonts w:ascii="Times New Roman" w:eastAsia="Times New Roman" w:hAnsi="Times New Roman" w:cs="Times New Roman"/>
          <w:kern w:val="1"/>
          <w:sz w:val="20"/>
          <w:szCs w:val="20"/>
          <w:lang w:val="es-ES" w:eastAsia="ar-SA"/>
        </w:rPr>
        <w:t>, de observación,</w:t>
      </w:r>
      <w:r>
        <w:rPr>
          <w:rFonts w:ascii="Times New Roman" w:eastAsia="Times New Roman" w:hAnsi="Times New Roman" w:cs="Times New Roman"/>
          <w:kern w:val="1"/>
          <w:sz w:val="20"/>
          <w:szCs w:val="20"/>
          <w:lang w:val="es-ES" w:eastAsia="ar-SA"/>
        </w:rPr>
        <w:t xml:space="preserve"> describe el pronóstico</w:t>
      </w:r>
      <w:r w:rsidR="00CF71F1">
        <w:rPr>
          <w:rFonts w:ascii="Times New Roman" w:eastAsia="Times New Roman" w:hAnsi="Times New Roman" w:cs="Times New Roman"/>
          <w:kern w:val="1"/>
          <w:sz w:val="20"/>
          <w:szCs w:val="20"/>
          <w:lang w:val="es-ES" w:eastAsia="ar-SA"/>
        </w:rPr>
        <w:t xml:space="preserve"> </w:t>
      </w:r>
      <w:r w:rsidR="00726E19">
        <w:rPr>
          <w:rFonts w:ascii="Times New Roman" w:eastAsia="Times New Roman" w:hAnsi="Times New Roman" w:cs="Times New Roman"/>
          <w:kern w:val="1"/>
          <w:sz w:val="20"/>
          <w:szCs w:val="20"/>
          <w:lang w:val="es-ES" w:eastAsia="ar-SA"/>
        </w:rPr>
        <w:t>de</w:t>
      </w:r>
      <w:r w:rsidR="000C4DF0">
        <w:rPr>
          <w:rFonts w:ascii="Times New Roman" w:eastAsia="Times New Roman" w:hAnsi="Times New Roman" w:cs="Times New Roman"/>
          <w:kern w:val="1"/>
          <w:sz w:val="20"/>
          <w:szCs w:val="20"/>
          <w:lang w:val="es-ES" w:eastAsia="ar-SA"/>
        </w:rPr>
        <w:t xml:space="preserve">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 xml:space="preserve"> y</m:t>
            </m:r>
          </m:e>
          <m:sub>
            <m:r>
              <w:rPr>
                <w:rFonts w:ascii="Cambria Math" w:eastAsia="Times New Roman" w:hAnsi="Cambria Math" w:cs="Times New Roman"/>
                <w:kern w:val="1"/>
                <w:sz w:val="20"/>
                <w:szCs w:val="20"/>
                <w:lang w:val="es-ES" w:eastAsia="ar-SA"/>
              </w:rPr>
              <m:t>t</m:t>
            </m:r>
          </m:sub>
        </m:sSub>
      </m:oMath>
      <w:r w:rsidR="00726E19">
        <w:rPr>
          <w:rFonts w:ascii="Times New Roman" w:eastAsia="Times New Roman" w:hAnsi="Times New Roman" w:cs="Times New Roman"/>
          <w:kern w:val="1"/>
          <w:sz w:val="20"/>
          <w:szCs w:val="20"/>
          <w:lang w:val="es-ES" w:eastAsia="ar-SA"/>
        </w:rPr>
        <w:t xml:space="preserve"> mediante </w:t>
      </w:r>
      <w:r w:rsidR="00726E19" w:rsidRPr="00CF71F1">
        <w:rPr>
          <w:rFonts w:ascii="Times New Roman" w:eastAsia="Times New Roman" w:hAnsi="Times New Roman" w:cs="Times New Roman"/>
          <w:i/>
          <w:kern w:val="1"/>
          <w:sz w:val="20"/>
          <w:szCs w:val="20"/>
          <w:lang w:val="es-ES" w:eastAsia="ar-SA"/>
        </w:rPr>
        <w:t>Holt-Winters multiplicativo</w:t>
      </w:r>
      <w:r w:rsidR="00726E19">
        <w:rPr>
          <w:rFonts w:ascii="Times New Roman" w:eastAsia="Times New Roman" w:hAnsi="Times New Roman" w:cs="Times New Roman"/>
          <w:kern w:val="1"/>
          <w:sz w:val="20"/>
          <w:szCs w:val="20"/>
          <w:lang w:val="es-ES" w:eastAsia="ar-SA"/>
        </w:rPr>
        <w:t xml:space="preserve"> </w:t>
      </w:r>
      <w:r w:rsidR="007D4E4E">
        <w:rPr>
          <w:rFonts w:ascii="Times New Roman" w:eastAsia="Times New Roman" w:hAnsi="Times New Roman" w:cs="Times New Roman"/>
          <w:kern w:val="1"/>
          <w:sz w:val="20"/>
          <w:szCs w:val="20"/>
          <w:lang w:val="es-ES" w:eastAsia="ar-SA"/>
        </w:rPr>
        <w:t xml:space="preserve">dentro de la muestra </w:t>
      </w:r>
      <w:r w:rsidR="00454445">
        <w:rPr>
          <w:rFonts w:ascii="Times New Roman" w:eastAsia="Times New Roman" w:hAnsi="Times New Roman" w:cs="Times New Roman"/>
          <w:kern w:val="1"/>
          <w:sz w:val="20"/>
          <w:szCs w:val="20"/>
          <w:lang w:val="es-ES" w:eastAsia="ar-SA"/>
        </w:rPr>
        <w:t xml:space="preserve">un </w:t>
      </w:r>
      <w:r w:rsidR="007D4E4E">
        <w:rPr>
          <w:rFonts w:ascii="Times New Roman" w:eastAsia="Times New Roman" w:hAnsi="Times New Roman" w:cs="Times New Roman"/>
          <w:kern w:val="1"/>
          <w:sz w:val="20"/>
          <w:szCs w:val="20"/>
          <w:lang w:val="es-ES" w:eastAsia="ar-SA"/>
        </w:rPr>
        <w:t>paso</w:t>
      </w:r>
      <w:r w:rsidR="00726E19">
        <w:rPr>
          <w:rFonts w:ascii="Times New Roman" w:eastAsia="Times New Roman" w:hAnsi="Times New Roman" w:cs="Times New Roman"/>
          <w:kern w:val="1"/>
          <w:sz w:val="20"/>
          <w:szCs w:val="20"/>
          <w:lang w:val="es-ES" w:eastAsia="ar-SA"/>
        </w:rPr>
        <w:t xml:space="preserve"> hacia adelante. </w:t>
      </w:r>
      <w:r w:rsidR="007C7910">
        <w:rPr>
          <w:rFonts w:ascii="Times New Roman" w:eastAsia="Times New Roman" w:hAnsi="Times New Roman" w:cs="Times New Roman"/>
          <w:kern w:val="1"/>
          <w:sz w:val="20"/>
          <w:szCs w:val="20"/>
          <w:lang w:val="es-ES" w:eastAsia="ar-SA"/>
        </w:rPr>
        <w:t xml:space="preserve">Sea </w:t>
      </w:r>
      <w:r w:rsidR="007C7910">
        <w:rPr>
          <w:rFonts w:ascii="Times New Roman" w:eastAsia="Times New Roman" w:hAnsi="Times New Roman" w:cs="Times New Roman"/>
          <w:i/>
          <w:kern w:val="1"/>
          <w:sz w:val="20"/>
          <w:szCs w:val="20"/>
          <w:lang w:val="es-ES" w:eastAsia="ar-SA"/>
        </w:rPr>
        <w:t xml:space="preserve">T </w:t>
      </w:r>
      <w:r w:rsidR="007C7910">
        <w:rPr>
          <w:rFonts w:ascii="Times New Roman" w:eastAsia="Times New Roman" w:hAnsi="Times New Roman" w:cs="Times New Roman"/>
          <w:kern w:val="1"/>
          <w:sz w:val="20"/>
          <w:szCs w:val="20"/>
          <w:lang w:val="es-ES" w:eastAsia="ar-SA"/>
        </w:rPr>
        <w:t xml:space="preserve">el número de observaciones de la serie. </w:t>
      </w:r>
      <w:r w:rsidR="00726E19">
        <w:rPr>
          <w:rFonts w:ascii="Times New Roman" w:eastAsia="Times New Roman" w:hAnsi="Times New Roman" w:cs="Times New Roman"/>
          <w:kern w:val="1"/>
          <w:sz w:val="20"/>
          <w:szCs w:val="20"/>
          <w:lang w:val="es-ES" w:eastAsia="ar-SA"/>
        </w:rPr>
        <w:t xml:space="preserve">Para </w:t>
      </w:r>
      <m:oMath>
        <m:r>
          <w:rPr>
            <w:rFonts w:ascii="Cambria Math" w:eastAsia="Times New Roman" w:hAnsi="Cambria Math" w:cs="Times New Roman"/>
            <w:kern w:val="1"/>
            <w:sz w:val="20"/>
            <w:szCs w:val="20"/>
            <w:lang w:val="es-ES" w:eastAsia="ar-SA"/>
          </w:rPr>
          <m:t>h</m:t>
        </m:r>
      </m:oMath>
      <w:r w:rsidR="00726E19">
        <w:rPr>
          <w:rFonts w:ascii="Times New Roman" w:eastAsia="Times New Roman" w:hAnsi="Times New Roman" w:cs="Times New Roman"/>
          <w:kern w:val="1"/>
          <w:sz w:val="20"/>
          <w:szCs w:val="20"/>
          <w:lang w:val="es-ES" w:eastAsia="ar-SA"/>
        </w:rPr>
        <w:t xml:space="preserve"> </w:t>
      </w:r>
      <w:r w:rsidR="000B66F8">
        <w:rPr>
          <w:rFonts w:ascii="Times New Roman" w:eastAsia="Times New Roman" w:hAnsi="Times New Roman" w:cs="Times New Roman"/>
          <w:kern w:val="1"/>
          <w:sz w:val="20"/>
          <w:szCs w:val="20"/>
          <w:lang w:val="es-ES" w:eastAsia="ar-SA"/>
        </w:rPr>
        <w:t>período</w:t>
      </w:r>
      <w:r w:rsidR="00726E19">
        <w:rPr>
          <w:rFonts w:ascii="Times New Roman" w:eastAsia="Times New Roman" w:hAnsi="Times New Roman" w:cs="Times New Roman"/>
          <w:kern w:val="1"/>
          <w:sz w:val="20"/>
          <w:szCs w:val="20"/>
          <w:lang w:val="es-ES" w:eastAsia="ar-SA"/>
        </w:rPr>
        <w:t xml:space="preserve">s hacia </w:t>
      </w:r>
      <w:r w:rsidR="00726E19">
        <w:rPr>
          <w:rFonts w:ascii="Times New Roman" w:eastAsia="Times New Roman" w:hAnsi="Times New Roman" w:cs="Times New Roman"/>
          <w:kern w:val="1"/>
          <w:sz w:val="20"/>
          <w:szCs w:val="20"/>
          <w:lang w:val="es-ES" w:eastAsia="ar-SA"/>
        </w:rPr>
        <w:lastRenderedPageBreak/>
        <w:t>adelante</w:t>
      </w:r>
      <w:r w:rsidR="001963D0">
        <w:rPr>
          <w:rFonts w:ascii="Times New Roman" w:eastAsia="Times New Roman" w:hAnsi="Times New Roman" w:cs="Times New Roman"/>
          <w:kern w:val="1"/>
          <w:sz w:val="20"/>
          <w:szCs w:val="20"/>
          <w:lang w:val="es-ES" w:eastAsia="ar-SA"/>
        </w:rPr>
        <w:t xml:space="preserve"> fuera de la muestra</w:t>
      </w:r>
      <w:r w:rsidR="00454445">
        <w:rPr>
          <w:rFonts w:ascii="Times New Roman" w:eastAsia="Times New Roman" w:hAnsi="Times New Roman" w:cs="Times New Roman"/>
          <w:kern w:val="1"/>
          <w:sz w:val="20"/>
          <w:szCs w:val="20"/>
          <w:lang w:val="es-ES" w:eastAsia="ar-SA"/>
        </w:rPr>
        <w:t xml:space="preserve"> </w:t>
      </w:r>
      <m:oMath>
        <m:d>
          <m:dPr>
            <m:ctrlPr>
              <w:rPr>
                <w:rFonts w:ascii="Cambria Math" w:eastAsia="Times New Roman" w:hAnsi="Cambria Math" w:cs="Times New Roman"/>
                <w:i/>
                <w:kern w:val="1"/>
                <w:sz w:val="20"/>
                <w:szCs w:val="20"/>
                <w:lang w:val="es-ES" w:eastAsia="ar-SA"/>
              </w:rPr>
            </m:ctrlPr>
          </m:dPr>
          <m:e>
            <m:r>
              <w:rPr>
                <w:rFonts w:ascii="Cambria Math" w:eastAsia="Times New Roman" w:hAnsi="Cambria Math" w:cs="Times New Roman"/>
                <w:kern w:val="1"/>
                <w:sz w:val="20"/>
                <w:szCs w:val="20"/>
                <w:lang w:val="es-ES" w:eastAsia="ar-SA"/>
              </w:rPr>
              <m:t xml:space="preserve">h∈ </m:t>
            </m:r>
            <m:r>
              <m:rPr>
                <m:scr m:val="double-struck"/>
              </m:rPr>
              <w:rPr>
                <w:rFonts w:ascii="Cambria Math" w:eastAsia="Times New Roman" w:hAnsi="Cambria Math" w:cs="Times New Roman"/>
                <w:kern w:val="1"/>
                <w:sz w:val="20"/>
                <w:szCs w:val="20"/>
                <w:lang w:val="es-ES" w:eastAsia="ar-SA"/>
              </w:rPr>
              <m:t>N</m:t>
            </m:r>
          </m:e>
        </m:d>
      </m:oMath>
      <w:r w:rsidR="00726E19">
        <w:rPr>
          <w:rFonts w:ascii="Times New Roman" w:eastAsia="Times New Roman" w:hAnsi="Times New Roman" w:cs="Times New Roman"/>
          <w:kern w:val="1"/>
          <w:sz w:val="20"/>
          <w:szCs w:val="20"/>
          <w:lang w:val="es-ES" w:eastAsia="ar-SA"/>
        </w:rPr>
        <w:t>, el pronóstico se da por</w:t>
      </w:r>
      <w:r w:rsidR="00A73BF6">
        <w:rPr>
          <w:rFonts w:ascii="Times New Roman" w:eastAsia="Times New Roman" w:hAnsi="Times New Roman" w:cs="Times New Roman"/>
          <w:kern w:val="1"/>
          <w:sz w:val="20"/>
          <w:szCs w:val="20"/>
          <w:lang w:val="es-ES" w:eastAsia="ar-SA"/>
        </w:rPr>
        <w:t>:</w:t>
      </w:r>
    </w:p>
    <w:tbl>
      <w:tblPr>
        <w:tblW w:w="4337" w:type="dxa"/>
        <w:tblLook w:val="04A0" w:firstRow="1" w:lastRow="0" w:firstColumn="1" w:lastColumn="0" w:noHBand="0" w:noVBand="1"/>
      </w:tblPr>
      <w:tblGrid>
        <w:gridCol w:w="3787"/>
        <w:gridCol w:w="550"/>
      </w:tblGrid>
      <w:tr w:rsidR="007C3303" w:rsidRPr="00A64E4E" w14:paraId="526D5DF6" w14:textId="77777777" w:rsidTr="00BF6025">
        <w:trPr>
          <w:trHeight w:val="266"/>
        </w:trPr>
        <w:tc>
          <w:tcPr>
            <w:tcW w:w="3787" w:type="dxa"/>
            <w:shd w:val="clear" w:color="auto" w:fill="auto"/>
            <w:vAlign w:val="center"/>
          </w:tcPr>
          <w:p w14:paraId="1F359C2D" w14:textId="03C23F84" w:rsidR="007C3303" w:rsidRPr="00BC0323" w:rsidRDefault="00A44941" w:rsidP="007C3303">
            <w:pPr>
              <w:spacing w:before="60" w:after="60" w:line="240" w:lineRule="auto"/>
              <w:jc w:val="center"/>
              <w:textAlignment w:val="baseline"/>
              <w:rPr>
                <w:rFonts w:ascii="Times New Roman" w:eastAsia="Times New Roman" w:hAnsi="Times New Roman" w:cs="Times New Roman"/>
                <w:kern w:val="1"/>
                <w:sz w:val="20"/>
                <w:szCs w:val="20"/>
                <w:lang w:val="es-ES" w:eastAsia="ar-SA"/>
              </w:rPr>
            </w:pPr>
            <m:oMathPara>
              <m:oMathParaPr>
                <m:jc m:val="center"/>
              </m:oMathParaPr>
              <m:oMath>
                <m:sSub>
                  <m:sSubPr>
                    <m:ctrlPr>
                      <w:rPr>
                        <w:rFonts w:ascii="Cambria Math" w:eastAsia="Times New Roman" w:hAnsi="Cambria Math" w:cs="Times New Roman"/>
                        <w:i/>
                        <w:kern w:val="1"/>
                        <w:sz w:val="20"/>
                        <w:szCs w:val="20"/>
                        <w:lang w:val="es-ES" w:eastAsia="ar-SA"/>
                      </w:rPr>
                    </m:ctrlPr>
                  </m:sSub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y</m:t>
                        </m:r>
                      </m:e>
                    </m:acc>
                  </m:e>
                  <m:sub>
                    <m:r>
                      <w:rPr>
                        <w:rFonts w:ascii="Cambria Math" w:eastAsia="Times New Roman" w:hAnsi="Cambria Math" w:cs="Times New Roman"/>
                        <w:kern w:val="1"/>
                        <w:sz w:val="20"/>
                        <w:szCs w:val="20"/>
                        <w:lang w:val="es-ES" w:eastAsia="ar-SA"/>
                      </w:rPr>
                      <m:t>T+h|T</m:t>
                    </m:r>
                  </m:sub>
                </m:sSub>
                <m:r>
                  <w:rPr>
                    <w:rFonts w:ascii="Cambria Math" w:eastAsia="Times New Roman" w:hAnsi="Cambria Math" w:cs="Times New Roman"/>
                    <w:kern w:val="1"/>
                    <w:sz w:val="20"/>
                    <w:szCs w:val="20"/>
                    <w:lang w:val="es-ES" w:eastAsia="ar-SA"/>
                  </w:rPr>
                  <m:t>=</m:t>
                </m:r>
                <m:d>
                  <m:dPr>
                    <m:ctrlPr>
                      <w:rPr>
                        <w:rFonts w:ascii="Cambria Math" w:eastAsia="Times New Roman" w:hAnsi="Cambria Math" w:cs="Times New Roman"/>
                        <w:i/>
                        <w:kern w:val="1"/>
                        <w:sz w:val="20"/>
                        <w:szCs w:val="20"/>
                        <w:lang w:val="es-ES" w:eastAsia="ar-SA"/>
                      </w:rPr>
                    </m:ctrlPr>
                  </m:dPr>
                  <m:e>
                    <m:sSub>
                      <m:sSubPr>
                        <m:ctrlPr>
                          <w:rPr>
                            <w:rFonts w:ascii="Cambria Math" w:eastAsia="Times New Roman" w:hAnsi="Cambria Math" w:cs="Times New Roman"/>
                            <w:i/>
                            <w:kern w:val="1"/>
                            <w:sz w:val="20"/>
                            <w:szCs w:val="20"/>
                            <w:lang w:val="es-ES" w:eastAsia="ar-SA"/>
                          </w:rPr>
                        </m:ctrlPr>
                      </m:sSubPr>
                      <m:e>
                        <m:r>
                          <m:rPr>
                            <m:scr m:val="script"/>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hb</m:t>
                        </m:r>
                      </m:e>
                      <m:sub>
                        <m:r>
                          <w:rPr>
                            <w:rFonts w:ascii="Cambria Math" w:eastAsia="Times New Roman" w:hAnsi="Cambria Math" w:cs="Times New Roman"/>
                            <w:kern w:val="1"/>
                            <w:sz w:val="20"/>
                            <w:szCs w:val="20"/>
                            <w:lang w:val="es-ES" w:eastAsia="ar-SA"/>
                          </w:rPr>
                          <m:t>T</m:t>
                        </m:r>
                      </m:sub>
                    </m:sSub>
                  </m:e>
                </m:d>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T+h-</m:t>
                    </m:r>
                    <m:r>
                      <w:rPr>
                        <w:rFonts w:ascii="Cambria Math" w:eastAsia="Times New Roman" w:hAnsi="Cambria Math" w:cs="Times New Roman"/>
                        <w:kern w:val="1"/>
                        <w:sz w:val="20"/>
                        <w:szCs w:val="20"/>
                        <w:lang w:val="es-ES" w:eastAsia="ar-SA"/>
                      </w:rPr>
                      <m:t>12(k+1)</m:t>
                    </m:r>
                  </m:sub>
                </m:sSub>
                <m:r>
                  <w:rPr>
                    <w:rFonts w:ascii="Cambria Math" w:eastAsia="Times New Roman" w:hAnsi="Cambria Math" w:cs="Times New Roman"/>
                    <w:kern w:val="1"/>
                    <w:sz w:val="20"/>
                    <w:szCs w:val="20"/>
                    <w:lang w:val="es-ES" w:eastAsia="ar-SA"/>
                  </w:rPr>
                  <m:t>,</m:t>
                </m:r>
              </m:oMath>
            </m:oMathPara>
          </w:p>
        </w:tc>
        <w:tc>
          <w:tcPr>
            <w:tcW w:w="550" w:type="dxa"/>
            <w:shd w:val="clear" w:color="auto" w:fill="auto"/>
            <w:vAlign w:val="center"/>
          </w:tcPr>
          <w:p w14:paraId="66B54037" w14:textId="76EBEF84" w:rsidR="007C3303" w:rsidRPr="00C46508" w:rsidRDefault="00846505" w:rsidP="007C3303">
            <w:pPr>
              <w:spacing w:before="60" w:after="60" w:line="240" w:lineRule="auto"/>
              <w:jc w:val="center"/>
              <w:textAlignment w:val="baseline"/>
              <w:rPr>
                <w:rFonts w:ascii="Times New Roman" w:eastAsia="Times New Roman" w:hAnsi="Times New Roman" w:cs="Times New Roman"/>
                <w:iCs/>
                <w:kern w:val="1"/>
                <w:sz w:val="20"/>
                <w:szCs w:val="20"/>
                <w:lang w:val="es-ES" w:eastAsia="ar-SA"/>
              </w:rPr>
            </w:pPr>
            <w:bookmarkStart w:id="20" w:name="_Ref97481932"/>
            <w:r w:rsidRPr="00C46508">
              <w:rPr>
                <w:rFonts w:ascii="Times New Roman" w:eastAsia="Times New Roman" w:hAnsi="Times New Roman" w:cs="Times New Roman"/>
                <w:iCs/>
                <w:kern w:val="1"/>
                <w:sz w:val="20"/>
                <w:szCs w:val="20"/>
                <w:lang w:val="es-ES" w:eastAsia="ar-SA"/>
              </w:rPr>
              <w:t>(</w:t>
            </w:r>
            <w:r w:rsidRPr="00C46508">
              <w:rPr>
                <w:rFonts w:ascii="Times New Roman" w:eastAsia="Times New Roman" w:hAnsi="Times New Roman" w:cs="Times New Roman"/>
                <w:iCs/>
                <w:kern w:val="1"/>
                <w:sz w:val="20"/>
                <w:szCs w:val="20"/>
                <w:lang w:val="es-ES" w:eastAsia="ar-SA"/>
              </w:rPr>
              <w:fldChar w:fldCharType="begin"/>
            </w:r>
            <w:r w:rsidRPr="00C46508">
              <w:rPr>
                <w:rFonts w:ascii="Times New Roman" w:eastAsia="Times New Roman" w:hAnsi="Times New Roman" w:cs="Times New Roman"/>
                <w:iCs/>
                <w:kern w:val="1"/>
                <w:sz w:val="20"/>
                <w:szCs w:val="20"/>
                <w:lang w:val="es-ES" w:eastAsia="ar-SA"/>
              </w:rPr>
              <w:instrText xml:space="preserve"> SEQ Ecuación \* ARABIC </w:instrText>
            </w:r>
            <w:r w:rsidRPr="00C46508">
              <w:rPr>
                <w:rFonts w:ascii="Times New Roman" w:eastAsia="Times New Roman" w:hAnsi="Times New Roman" w:cs="Times New Roman"/>
                <w:iCs/>
                <w:kern w:val="1"/>
                <w:sz w:val="20"/>
                <w:szCs w:val="20"/>
                <w:lang w:val="es-ES" w:eastAsia="ar-SA"/>
              </w:rPr>
              <w:fldChar w:fldCharType="separate"/>
            </w:r>
            <w:r w:rsidR="00875C6F">
              <w:rPr>
                <w:rFonts w:ascii="Times New Roman" w:eastAsia="Times New Roman" w:hAnsi="Times New Roman" w:cs="Times New Roman"/>
                <w:iCs/>
                <w:noProof/>
                <w:kern w:val="1"/>
                <w:sz w:val="20"/>
                <w:szCs w:val="20"/>
                <w:lang w:val="es-ES" w:eastAsia="ar-SA"/>
              </w:rPr>
              <w:t>5</w:t>
            </w:r>
            <w:r w:rsidRPr="00C46508">
              <w:rPr>
                <w:rFonts w:ascii="Times New Roman" w:eastAsia="Times New Roman" w:hAnsi="Times New Roman" w:cs="Times New Roman"/>
                <w:iCs/>
                <w:kern w:val="1"/>
                <w:sz w:val="20"/>
                <w:szCs w:val="20"/>
                <w:lang w:val="es-ES" w:eastAsia="ar-SA"/>
              </w:rPr>
              <w:fldChar w:fldCharType="end"/>
            </w:r>
            <w:r w:rsidRPr="00C46508">
              <w:rPr>
                <w:rFonts w:ascii="Times New Roman" w:eastAsia="Times New Roman" w:hAnsi="Times New Roman" w:cs="Times New Roman"/>
                <w:iCs/>
                <w:kern w:val="1"/>
                <w:sz w:val="20"/>
                <w:szCs w:val="20"/>
                <w:lang w:val="es-ES" w:eastAsia="ar-SA"/>
              </w:rPr>
              <w:t>)</w:t>
            </w:r>
            <w:bookmarkEnd w:id="20"/>
          </w:p>
        </w:tc>
      </w:tr>
    </w:tbl>
    <w:p w14:paraId="35137897" w14:textId="7BF3B2B1" w:rsidR="001672E0" w:rsidRPr="000B303A" w:rsidRDefault="00C620A7" w:rsidP="0082220C">
      <w:pPr>
        <w:spacing w:line="100" w:lineRule="atLeast"/>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donde</w:t>
      </w:r>
      <w:r w:rsidR="00D5321B">
        <w:rPr>
          <w:rFonts w:ascii="Times New Roman" w:eastAsia="Times New Roman" w:hAnsi="Times New Roman" w:cs="Times New Roman"/>
          <w:kern w:val="1"/>
          <w:sz w:val="20"/>
          <w:szCs w:val="20"/>
          <w:lang w:val="es-ES" w:eastAsia="ar-SA"/>
        </w:rPr>
        <w:t xml:space="preserve"> </w:t>
      </w:r>
      <w:r w:rsidR="00D5321B">
        <w:rPr>
          <w:rFonts w:ascii="Times New Roman" w:eastAsia="Times New Roman" w:hAnsi="Times New Roman" w:cs="Times New Roman"/>
          <w:i/>
          <w:kern w:val="1"/>
          <w:sz w:val="20"/>
          <w:szCs w:val="20"/>
          <w:lang w:val="es-ES" w:eastAsia="ar-SA"/>
        </w:rPr>
        <w:t>k</w:t>
      </w:r>
      <w:r w:rsidR="00D5321B">
        <w:rPr>
          <w:rFonts w:ascii="Times New Roman" w:eastAsia="Times New Roman" w:hAnsi="Times New Roman" w:cs="Times New Roman"/>
          <w:kern w:val="1"/>
          <w:sz w:val="20"/>
          <w:szCs w:val="20"/>
          <w:lang w:val="es-ES" w:eastAsia="ar-SA"/>
        </w:rPr>
        <w:t xml:space="preserve"> es la parte entera de</w:t>
      </w:r>
      <w:r>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(h-</m:t>
        </m:r>
        <m:r>
          <w:rPr>
            <w:rFonts w:ascii="Cambria Math" w:eastAsia="Times New Roman" w:hAnsi="Cambria Math" w:cs="Times New Roman"/>
            <w:kern w:val="1"/>
            <w:sz w:val="20"/>
            <w:szCs w:val="20"/>
            <w:lang w:val="es-ES" w:eastAsia="ar-SA"/>
          </w:rPr>
          <m:t>1)/12</m:t>
        </m:r>
      </m:oMath>
      <w:r>
        <w:rPr>
          <w:rFonts w:ascii="Times New Roman" w:eastAsia="Times New Roman" w:hAnsi="Times New Roman" w:cs="Times New Roman"/>
          <w:kern w:val="1"/>
          <w:sz w:val="20"/>
          <w:szCs w:val="20"/>
          <w:lang w:val="es-ES" w:eastAsia="ar-SA"/>
        </w:rPr>
        <w:t xml:space="preserve">, </w:t>
      </w:r>
      <w:r w:rsidR="00D5321B">
        <w:rPr>
          <w:rFonts w:ascii="Times New Roman" w:eastAsia="Times New Roman" w:hAnsi="Times New Roman" w:cs="Times New Roman"/>
          <w:kern w:val="1"/>
          <w:sz w:val="20"/>
          <w:szCs w:val="20"/>
          <w:lang w:val="es-ES" w:eastAsia="ar-SA"/>
        </w:rPr>
        <w:t xml:space="preserve">lo </w:t>
      </w:r>
      <w:r>
        <w:rPr>
          <w:rFonts w:ascii="Times New Roman" w:eastAsia="Times New Roman" w:hAnsi="Times New Roman" w:cs="Times New Roman"/>
          <w:kern w:val="1"/>
          <w:sz w:val="20"/>
          <w:szCs w:val="20"/>
          <w:lang w:val="es-ES" w:eastAsia="ar-SA"/>
        </w:rPr>
        <w:t xml:space="preserve">que asegura que las estimaciones de los índices de estacionalidad empleados para hacer </w:t>
      </w:r>
      <w:r w:rsidR="0060363A">
        <w:rPr>
          <w:rFonts w:ascii="Times New Roman" w:eastAsia="Times New Roman" w:hAnsi="Times New Roman" w:cs="Times New Roman"/>
          <w:kern w:val="1"/>
          <w:sz w:val="20"/>
          <w:szCs w:val="20"/>
          <w:lang w:val="es-ES" w:eastAsia="ar-SA"/>
        </w:rPr>
        <w:t xml:space="preserve">los </w:t>
      </w:r>
      <w:r>
        <w:rPr>
          <w:rFonts w:ascii="Times New Roman" w:eastAsia="Times New Roman" w:hAnsi="Times New Roman" w:cs="Times New Roman"/>
          <w:kern w:val="1"/>
          <w:sz w:val="20"/>
          <w:szCs w:val="20"/>
          <w:lang w:val="es-ES" w:eastAsia="ar-SA"/>
        </w:rPr>
        <w:t xml:space="preserve">pronósticos </w:t>
      </w:r>
      <w:r w:rsidR="00D5321B">
        <w:rPr>
          <w:rFonts w:ascii="Times New Roman" w:eastAsia="Times New Roman" w:hAnsi="Times New Roman" w:cs="Times New Roman"/>
          <w:kern w:val="1"/>
          <w:sz w:val="20"/>
          <w:szCs w:val="20"/>
          <w:lang w:val="es-ES" w:eastAsia="ar-SA"/>
        </w:rPr>
        <w:t>provienen</w:t>
      </w:r>
      <w:r>
        <w:rPr>
          <w:rFonts w:ascii="Times New Roman" w:eastAsia="Times New Roman" w:hAnsi="Times New Roman" w:cs="Times New Roman"/>
          <w:kern w:val="1"/>
          <w:sz w:val="20"/>
          <w:szCs w:val="20"/>
          <w:lang w:val="es-ES" w:eastAsia="ar-SA"/>
        </w:rPr>
        <w:t xml:space="preserve"> del último año de la muestra.</w:t>
      </w:r>
    </w:p>
    <w:p w14:paraId="58A0E11F" w14:textId="5400516A" w:rsidR="00474DDD" w:rsidRPr="0007165E" w:rsidRDefault="00474DDD" w:rsidP="0082220C">
      <w:pPr>
        <w:pStyle w:val="JENUITtulo2"/>
        <w:numPr>
          <w:ilvl w:val="2"/>
          <w:numId w:val="5"/>
        </w:numPr>
        <w:spacing w:before="0"/>
        <w:ind w:left="851" w:hanging="709"/>
      </w:pPr>
      <w:r w:rsidRPr="00EA2E16">
        <w:t>Holt-Winters</w:t>
      </w:r>
      <w:r>
        <w:t xml:space="preserve"> </w:t>
      </w:r>
      <w:r w:rsidR="0038344F">
        <w:t>a</w:t>
      </w:r>
      <w:r>
        <w:t>ditivo</w:t>
      </w:r>
    </w:p>
    <w:p w14:paraId="5C3C382F" w14:textId="34616B8A" w:rsidR="007200F6" w:rsidRPr="007200F6" w:rsidRDefault="007200F6" w:rsidP="007200F6">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7200F6">
        <w:rPr>
          <w:rFonts w:ascii="Times New Roman" w:eastAsia="Times New Roman" w:hAnsi="Times New Roman" w:cs="Times New Roman"/>
          <w:kern w:val="1"/>
          <w:sz w:val="20"/>
          <w:szCs w:val="20"/>
          <w:lang w:val="es-ES" w:eastAsia="ar-SA"/>
        </w:rPr>
        <w:t xml:space="preserve">El modelo </w:t>
      </w:r>
      <w:r w:rsidRPr="00181F3E">
        <w:rPr>
          <w:rFonts w:ascii="Times New Roman" w:eastAsia="Times New Roman" w:hAnsi="Times New Roman" w:cs="Times New Roman"/>
          <w:i/>
          <w:kern w:val="1"/>
          <w:sz w:val="20"/>
          <w:szCs w:val="20"/>
          <w:lang w:val="es-ES" w:eastAsia="ar-SA"/>
        </w:rPr>
        <w:t>Holt-Winters aditivo</w:t>
      </w:r>
      <w:r w:rsidRPr="007200F6">
        <w:rPr>
          <w:rFonts w:ascii="Times New Roman" w:eastAsia="Times New Roman" w:hAnsi="Times New Roman" w:cs="Times New Roman"/>
          <w:kern w:val="1"/>
          <w:sz w:val="20"/>
          <w:szCs w:val="20"/>
          <w:lang w:val="es-ES" w:eastAsia="ar-SA"/>
        </w:rPr>
        <w:t xml:space="preserve"> </w:t>
      </w:r>
      <w:r w:rsidR="00077FE4">
        <w:rPr>
          <w:rFonts w:ascii="Times New Roman" w:eastAsia="Times New Roman" w:hAnsi="Times New Roman" w:cs="Times New Roman"/>
          <w:kern w:val="1"/>
          <w:sz w:val="20"/>
          <w:szCs w:val="20"/>
          <w:lang w:val="es-ES" w:eastAsia="ar-SA"/>
        </w:rPr>
        <w:t xml:space="preserve">resulta de </w:t>
      </w:r>
      <w:r w:rsidRPr="007200F6">
        <w:rPr>
          <w:rFonts w:ascii="Times New Roman" w:eastAsia="Times New Roman" w:hAnsi="Times New Roman" w:cs="Times New Roman"/>
          <w:kern w:val="1"/>
          <w:sz w:val="20"/>
          <w:szCs w:val="20"/>
          <w:lang w:val="es-ES" w:eastAsia="ar-SA"/>
        </w:rPr>
        <w:t xml:space="preserve">las siguientes </w:t>
      </w:r>
      <w:r w:rsidR="00A41AED">
        <w:rPr>
          <w:rFonts w:ascii="Times New Roman" w:eastAsia="Times New Roman" w:hAnsi="Times New Roman" w:cs="Times New Roman"/>
          <w:kern w:val="1"/>
          <w:sz w:val="20"/>
          <w:szCs w:val="20"/>
          <w:lang w:val="es-ES" w:eastAsia="ar-SA"/>
        </w:rPr>
        <w:t>igualdades</w:t>
      </w:r>
      <w:r w:rsidRPr="007200F6">
        <w:rPr>
          <w:rFonts w:ascii="Times New Roman" w:eastAsia="Times New Roman" w:hAnsi="Times New Roman" w:cs="Times New Roman"/>
          <w:kern w:val="1"/>
          <w:sz w:val="20"/>
          <w:szCs w:val="20"/>
          <w:lang w:val="es-ES" w:eastAsia="ar-SA"/>
        </w:rPr>
        <w:t>:</w:t>
      </w:r>
    </w:p>
    <w:tbl>
      <w:tblPr>
        <w:tblW w:w="0" w:type="auto"/>
        <w:tblLayout w:type="fixed"/>
        <w:tblLook w:val="04A0" w:firstRow="1" w:lastRow="0" w:firstColumn="1" w:lastColumn="0" w:noHBand="0" w:noVBand="1"/>
      </w:tblPr>
      <w:tblGrid>
        <w:gridCol w:w="3787"/>
        <w:gridCol w:w="550"/>
      </w:tblGrid>
      <w:tr w:rsidR="007200F6" w:rsidRPr="00A64E4E" w14:paraId="6E6707C7" w14:textId="77777777" w:rsidTr="00BF6025">
        <w:trPr>
          <w:trHeight w:val="266"/>
        </w:trPr>
        <w:tc>
          <w:tcPr>
            <w:tcW w:w="3787" w:type="dxa"/>
            <w:shd w:val="clear" w:color="auto" w:fill="auto"/>
            <w:vAlign w:val="center"/>
          </w:tcPr>
          <w:p w14:paraId="0D444DED" w14:textId="1912C276" w:rsidR="007200F6" w:rsidRPr="00DE03C7" w:rsidRDefault="00A44941" w:rsidP="007200F6">
            <w:pPr>
              <w:spacing w:before="60" w:after="60" w:line="240" w:lineRule="auto"/>
              <w:jc w:val="center"/>
              <w:textAlignment w:val="baseline"/>
              <w:rPr>
                <w:rFonts w:ascii="Cambria Math" w:eastAsia="Times New Roman" w:hAnsi="Cambria Math" w:cs="Times New Roman"/>
                <w:kern w:val="1"/>
                <w:sz w:val="18"/>
                <w:szCs w:val="18"/>
                <w:lang w:val="es-ES" w:eastAsia="ar-SA"/>
              </w:rPr>
            </w:pPr>
            <m:oMath>
              <m:sSub>
                <m:sSubPr>
                  <m:ctrlPr>
                    <w:rPr>
                      <w:rFonts w:ascii="Cambria Math" w:eastAsia="Times New Roman" w:hAnsi="Cambria Math" w:cs="Times New Roman"/>
                      <w:i/>
                      <w:kern w:val="1"/>
                      <w:sz w:val="18"/>
                      <w:szCs w:val="18"/>
                      <w:lang w:val="es-ES" w:eastAsia="ar-SA"/>
                    </w:rPr>
                  </m:ctrlPr>
                </m:sSubPr>
                <m:e>
                  <m:r>
                    <m:rPr>
                      <m:scr m:val="script"/>
                    </m:rPr>
                    <w:rPr>
                      <w:rFonts w:ascii="Cambria Math" w:eastAsia="Times New Roman" w:hAnsi="Cambria Math" w:cs="Times New Roman"/>
                      <w:kern w:val="1"/>
                      <w:sz w:val="18"/>
                      <w:szCs w:val="18"/>
                      <w:lang w:val="es-ES" w:eastAsia="ar-SA"/>
                    </w:rPr>
                    <m:t>l</m:t>
                  </m:r>
                </m:e>
                <m:sub>
                  <m:r>
                    <w:rPr>
                      <w:rFonts w:ascii="Cambria Math" w:eastAsia="Times New Roman" w:hAnsi="Cambria Math" w:cs="Times New Roman"/>
                      <w:kern w:val="1"/>
                      <w:sz w:val="18"/>
                      <w:szCs w:val="18"/>
                      <w:lang w:val="es-ES" w:eastAsia="ar-SA"/>
                    </w:rPr>
                    <m:t>t</m:t>
                  </m:r>
                </m:sub>
              </m:sSub>
              <m:r>
                <w:rPr>
                  <w:rFonts w:ascii="Cambria Math" w:eastAsia="Times New Roman" w:hAnsi="Cambria Math" w:cs="Times New Roman"/>
                  <w:kern w:val="1"/>
                  <w:sz w:val="18"/>
                  <w:szCs w:val="18"/>
                  <w:lang w:val="es-ES" w:eastAsia="ar-SA"/>
                </w:rPr>
                <m:t>=α</m:t>
              </m:r>
              <m:d>
                <m:dPr>
                  <m:ctrlPr>
                    <w:rPr>
                      <w:rFonts w:ascii="Cambria Math" w:eastAsia="Times New Roman" w:hAnsi="Cambria Math" w:cs="Times New Roman"/>
                      <w:i/>
                      <w:kern w:val="1"/>
                      <w:sz w:val="18"/>
                      <w:szCs w:val="18"/>
                      <w:lang w:val="es-ES" w:eastAsia="ar-SA"/>
                    </w:rPr>
                  </m:ctrlPr>
                </m:dPr>
                <m:e>
                  <m:sSub>
                    <m:sSubPr>
                      <m:ctrlPr>
                        <w:rPr>
                          <w:rFonts w:ascii="Cambria Math" w:eastAsia="Times New Roman" w:hAnsi="Cambria Math" w:cs="Times New Roman"/>
                          <w:i/>
                          <w:kern w:val="1"/>
                          <w:sz w:val="18"/>
                          <w:szCs w:val="18"/>
                          <w:lang w:val="es-ES" w:eastAsia="ar-SA"/>
                        </w:rPr>
                      </m:ctrlPr>
                    </m:sSubPr>
                    <m:e>
                      <m:r>
                        <w:rPr>
                          <w:rFonts w:ascii="Cambria Math" w:eastAsia="Times New Roman" w:hAnsi="Cambria Math" w:cs="Times New Roman"/>
                          <w:kern w:val="1"/>
                          <w:sz w:val="18"/>
                          <w:szCs w:val="18"/>
                          <w:lang w:val="es-ES" w:eastAsia="ar-SA"/>
                        </w:rPr>
                        <m:t>y</m:t>
                      </m:r>
                    </m:e>
                    <m:sub>
                      <m:r>
                        <w:rPr>
                          <w:rFonts w:ascii="Cambria Math" w:eastAsia="Times New Roman" w:hAnsi="Cambria Math" w:cs="Times New Roman"/>
                          <w:kern w:val="1"/>
                          <w:sz w:val="18"/>
                          <w:szCs w:val="18"/>
                          <w:lang w:val="es-ES" w:eastAsia="ar-SA"/>
                        </w:rPr>
                        <m:t>t</m:t>
                      </m:r>
                    </m:sub>
                  </m:sSub>
                  <m:r>
                    <w:rPr>
                      <w:rFonts w:ascii="Cambria Math" w:eastAsia="Times New Roman" w:hAnsi="Cambria Math" w:cs="Times New Roman"/>
                      <w:kern w:val="1"/>
                      <w:sz w:val="18"/>
                      <w:szCs w:val="18"/>
                      <w:lang w:val="es-ES" w:eastAsia="ar-SA"/>
                    </w:rPr>
                    <m:t>-</m:t>
                  </m:r>
                  <m:sSub>
                    <m:sSubPr>
                      <m:ctrlPr>
                        <w:rPr>
                          <w:rFonts w:ascii="Cambria Math" w:eastAsia="Times New Roman" w:hAnsi="Cambria Math" w:cs="Times New Roman"/>
                          <w:i/>
                          <w:kern w:val="1"/>
                          <w:sz w:val="18"/>
                          <w:szCs w:val="18"/>
                          <w:lang w:val="es-ES" w:eastAsia="ar-SA"/>
                        </w:rPr>
                      </m:ctrlPr>
                    </m:sSubPr>
                    <m:e>
                      <m:r>
                        <w:rPr>
                          <w:rFonts w:ascii="Cambria Math" w:eastAsia="Times New Roman" w:hAnsi="Cambria Math" w:cs="Times New Roman"/>
                          <w:kern w:val="1"/>
                          <w:sz w:val="18"/>
                          <w:szCs w:val="18"/>
                          <w:lang w:val="es-ES" w:eastAsia="ar-SA"/>
                        </w:rPr>
                        <m:t>S</m:t>
                      </m:r>
                    </m:e>
                    <m:sub>
                      <m:r>
                        <w:rPr>
                          <w:rFonts w:ascii="Cambria Math" w:eastAsia="Times New Roman" w:hAnsi="Cambria Math" w:cs="Times New Roman"/>
                          <w:kern w:val="1"/>
                          <w:sz w:val="18"/>
                          <w:szCs w:val="18"/>
                          <w:lang w:val="es-ES" w:eastAsia="ar-SA"/>
                        </w:rPr>
                        <m:t>t-12</m:t>
                      </m:r>
                    </m:sub>
                  </m:sSub>
                </m:e>
              </m:d>
              <m:r>
                <w:rPr>
                  <w:rFonts w:ascii="Cambria Math" w:eastAsia="Times New Roman" w:hAnsi="Cambria Math" w:cs="Times New Roman"/>
                  <w:kern w:val="1"/>
                  <w:sz w:val="18"/>
                  <w:szCs w:val="18"/>
                  <w:lang w:val="es-ES" w:eastAsia="ar-SA"/>
                </w:rPr>
                <m:t>+</m:t>
              </m:r>
              <m:d>
                <m:dPr>
                  <m:ctrlPr>
                    <w:rPr>
                      <w:rFonts w:ascii="Cambria Math" w:eastAsia="Times New Roman" w:hAnsi="Cambria Math" w:cs="Times New Roman"/>
                      <w:i/>
                      <w:kern w:val="1"/>
                      <w:sz w:val="18"/>
                      <w:szCs w:val="18"/>
                      <w:lang w:val="es-ES" w:eastAsia="ar-SA"/>
                    </w:rPr>
                  </m:ctrlPr>
                </m:dPr>
                <m:e>
                  <m:r>
                    <w:rPr>
                      <w:rFonts w:ascii="Cambria Math" w:eastAsia="Times New Roman" w:hAnsi="Cambria Math" w:cs="Times New Roman"/>
                      <w:kern w:val="1"/>
                      <w:sz w:val="18"/>
                      <w:szCs w:val="18"/>
                      <w:lang w:val="es-ES" w:eastAsia="ar-SA"/>
                    </w:rPr>
                    <m:t>1-α</m:t>
                  </m:r>
                </m:e>
              </m:d>
              <m:d>
                <m:dPr>
                  <m:ctrlPr>
                    <w:rPr>
                      <w:rFonts w:ascii="Cambria Math" w:eastAsia="Times New Roman" w:hAnsi="Cambria Math" w:cs="Times New Roman"/>
                      <w:i/>
                      <w:kern w:val="1"/>
                      <w:sz w:val="18"/>
                      <w:szCs w:val="18"/>
                      <w:lang w:val="es-ES" w:eastAsia="ar-SA"/>
                    </w:rPr>
                  </m:ctrlPr>
                </m:dPr>
                <m:e>
                  <m:sSub>
                    <m:sSubPr>
                      <m:ctrlPr>
                        <w:rPr>
                          <w:rFonts w:ascii="Cambria Math" w:eastAsia="Times New Roman" w:hAnsi="Cambria Math" w:cs="Times New Roman"/>
                          <w:i/>
                          <w:kern w:val="1"/>
                          <w:sz w:val="18"/>
                          <w:szCs w:val="18"/>
                          <w:lang w:val="es-ES" w:eastAsia="ar-SA"/>
                        </w:rPr>
                      </m:ctrlPr>
                    </m:sSubPr>
                    <m:e>
                      <m:r>
                        <m:rPr>
                          <m:scr m:val="script"/>
                        </m:rPr>
                        <w:rPr>
                          <w:rFonts w:ascii="Cambria Math" w:eastAsia="Times New Roman" w:hAnsi="Cambria Math" w:cs="Times New Roman"/>
                          <w:kern w:val="1"/>
                          <w:sz w:val="18"/>
                          <w:szCs w:val="18"/>
                          <w:lang w:val="es-ES" w:eastAsia="ar-SA"/>
                        </w:rPr>
                        <m:t>l</m:t>
                      </m:r>
                    </m:e>
                    <m:sub>
                      <m:r>
                        <w:rPr>
                          <w:rFonts w:ascii="Cambria Math" w:eastAsia="Times New Roman" w:hAnsi="Cambria Math" w:cs="Times New Roman"/>
                          <w:kern w:val="1"/>
                          <w:sz w:val="18"/>
                          <w:szCs w:val="18"/>
                          <w:lang w:val="es-ES" w:eastAsia="ar-SA"/>
                        </w:rPr>
                        <m:t>t-1</m:t>
                      </m:r>
                    </m:sub>
                  </m:sSub>
                  <m:r>
                    <w:rPr>
                      <w:rFonts w:ascii="Cambria Math" w:eastAsia="Times New Roman" w:hAnsi="Cambria Math" w:cs="Times New Roman"/>
                      <w:kern w:val="1"/>
                      <w:sz w:val="18"/>
                      <w:szCs w:val="18"/>
                      <w:lang w:val="es-ES" w:eastAsia="ar-SA"/>
                    </w:rPr>
                    <m:t>+</m:t>
                  </m:r>
                  <m:sSub>
                    <m:sSubPr>
                      <m:ctrlPr>
                        <w:rPr>
                          <w:rFonts w:ascii="Cambria Math" w:eastAsia="Times New Roman" w:hAnsi="Cambria Math" w:cs="Times New Roman"/>
                          <w:i/>
                          <w:kern w:val="1"/>
                          <w:sz w:val="18"/>
                          <w:szCs w:val="18"/>
                          <w:lang w:val="es-ES" w:eastAsia="ar-SA"/>
                        </w:rPr>
                      </m:ctrlPr>
                    </m:sSubPr>
                    <m:e>
                      <m:r>
                        <w:rPr>
                          <w:rFonts w:ascii="Cambria Math" w:eastAsia="Times New Roman" w:hAnsi="Cambria Math" w:cs="Times New Roman"/>
                          <w:kern w:val="1"/>
                          <w:sz w:val="18"/>
                          <w:szCs w:val="18"/>
                          <w:lang w:val="es-ES" w:eastAsia="ar-SA"/>
                        </w:rPr>
                        <m:t>b</m:t>
                      </m:r>
                    </m:e>
                    <m:sub>
                      <m:r>
                        <w:rPr>
                          <w:rFonts w:ascii="Cambria Math" w:eastAsia="Times New Roman" w:hAnsi="Cambria Math" w:cs="Times New Roman"/>
                          <w:kern w:val="1"/>
                          <w:sz w:val="18"/>
                          <w:szCs w:val="18"/>
                          <w:lang w:val="es-ES" w:eastAsia="ar-SA"/>
                        </w:rPr>
                        <m:t>t-1</m:t>
                      </m:r>
                    </m:sub>
                  </m:sSub>
                </m:e>
              </m:d>
            </m:oMath>
            <w:r w:rsidR="00DE03C7" w:rsidRPr="00DE03C7">
              <w:rPr>
                <w:rFonts w:ascii="Cambria Math" w:eastAsia="Times New Roman" w:hAnsi="Cambria Math" w:cs="Times New Roman"/>
                <w:kern w:val="1"/>
                <w:sz w:val="20"/>
                <w:szCs w:val="18"/>
                <w:lang w:val="es-ES" w:eastAsia="ar-SA"/>
              </w:rPr>
              <w:t>,</w:t>
            </w:r>
          </w:p>
        </w:tc>
        <w:tc>
          <w:tcPr>
            <w:tcW w:w="550" w:type="dxa"/>
            <w:shd w:val="clear" w:color="auto" w:fill="auto"/>
            <w:vAlign w:val="center"/>
          </w:tcPr>
          <w:p w14:paraId="106E3153" w14:textId="7DBA267F" w:rsidR="007200F6" w:rsidRPr="00426DDE" w:rsidRDefault="009A34DC" w:rsidP="009A34DC">
            <w:pPr>
              <w:spacing w:before="60" w:after="60" w:line="240" w:lineRule="auto"/>
              <w:jc w:val="center"/>
              <w:textAlignment w:val="baseline"/>
              <w:rPr>
                <w:rFonts w:ascii="Times New Roman" w:eastAsia="Times New Roman" w:hAnsi="Times New Roman" w:cs="Times New Roman"/>
                <w:iCs/>
                <w:kern w:val="1"/>
                <w:sz w:val="20"/>
                <w:szCs w:val="20"/>
                <w:lang w:val="es-ES" w:eastAsia="ar-SA"/>
              </w:rPr>
            </w:pPr>
            <w:bookmarkStart w:id="21" w:name="_Ref96099297"/>
            <w:r w:rsidRPr="009A34DC">
              <w:rPr>
                <w:rFonts w:ascii="Times New Roman" w:eastAsia="Times New Roman" w:hAnsi="Times New Roman" w:cs="Times New Roman"/>
                <w:iCs/>
                <w:kern w:val="1"/>
                <w:sz w:val="20"/>
                <w:szCs w:val="20"/>
                <w:lang w:val="es-ES" w:eastAsia="ar-SA"/>
              </w:rPr>
              <w:t>(</w:t>
            </w:r>
            <w:r>
              <w:rPr>
                <w:rFonts w:ascii="Times New Roman" w:eastAsia="Times New Roman" w:hAnsi="Times New Roman" w:cs="Times New Roman"/>
                <w:iCs/>
                <w:kern w:val="1"/>
                <w:sz w:val="20"/>
                <w:szCs w:val="20"/>
                <w:lang w:val="es-ES" w:eastAsia="ar-SA"/>
              </w:rPr>
              <w:fldChar w:fldCharType="begin"/>
            </w:r>
            <w:r>
              <w:rPr>
                <w:rFonts w:ascii="Times New Roman" w:eastAsia="Times New Roman" w:hAnsi="Times New Roman" w:cs="Times New Roman"/>
                <w:iCs/>
                <w:kern w:val="1"/>
                <w:sz w:val="20"/>
                <w:szCs w:val="20"/>
                <w:lang w:val="es-ES" w:eastAsia="ar-SA"/>
              </w:rPr>
              <w:instrText xml:space="preserve"> SEQ Ecuación \* ARABIC </w:instrText>
            </w:r>
            <w:r>
              <w:rPr>
                <w:rFonts w:ascii="Times New Roman" w:eastAsia="Times New Roman" w:hAnsi="Times New Roman" w:cs="Times New Roman"/>
                <w:iCs/>
                <w:kern w:val="1"/>
                <w:sz w:val="20"/>
                <w:szCs w:val="20"/>
                <w:lang w:val="es-ES" w:eastAsia="ar-SA"/>
              </w:rPr>
              <w:fldChar w:fldCharType="separate"/>
            </w:r>
            <w:r w:rsidR="00875C6F">
              <w:rPr>
                <w:rFonts w:ascii="Times New Roman" w:eastAsia="Times New Roman" w:hAnsi="Times New Roman" w:cs="Times New Roman"/>
                <w:iCs/>
                <w:noProof/>
                <w:kern w:val="1"/>
                <w:sz w:val="20"/>
                <w:szCs w:val="20"/>
                <w:lang w:val="es-ES" w:eastAsia="ar-SA"/>
              </w:rPr>
              <w:t>6</w:t>
            </w:r>
            <w:r>
              <w:rPr>
                <w:rFonts w:ascii="Times New Roman" w:eastAsia="Times New Roman" w:hAnsi="Times New Roman" w:cs="Times New Roman"/>
                <w:iCs/>
                <w:kern w:val="1"/>
                <w:sz w:val="20"/>
                <w:szCs w:val="20"/>
                <w:lang w:val="es-ES" w:eastAsia="ar-SA"/>
              </w:rPr>
              <w:fldChar w:fldCharType="end"/>
            </w:r>
            <w:r w:rsidR="007200F6" w:rsidRPr="00426DDE">
              <w:rPr>
                <w:rFonts w:ascii="Times New Roman" w:eastAsia="Times New Roman" w:hAnsi="Times New Roman" w:cs="Times New Roman"/>
                <w:iCs/>
                <w:kern w:val="1"/>
                <w:sz w:val="20"/>
                <w:szCs w:val="20"/>
                <w:lang w:val="es-ES" w:eastAsia="ar-SA"/>
              </w:rPr>
              <w:t>)</w:t>
            </w:r>
            <w:bookmarkEnd w:id="21"/>
          </w:p>
        </w:tc>
      </w:tr>
      <w:tr w:rsidR="007200F6" w:rsidRPr="00A64E4E" w14:paraId="46006545" w14:textId="77777777" w:rsidTr="00BF6025">
        <w:trPr>
          <w:trHeight w:val="266"/>
        </w:trPr>
        <w:tc>
          <w:tcPr>
            <w:tcW w:w="3787" w:type="dxa"/>
            <w:shd w:val="clear" w:color="auto" w:fill="auto"/>
            <w:vAlign w:val="center"/>
          </w:tcPr>
          <w:p w14:paraId="01A25A34" w14:textId="439A25F5" w:rsidR="007200F6" w:rsidRPr="00BC0323" w:rsidRDefault="00A44941" w:rsidP="00B57558">
            <w:pPr>
              <w:spacing w:before="60" w:after="60" w:line="240" w:lineRule="auto"/>
              <w:jc w:val="center"/>
              <w:textAlignment w:val="baseline"/>
              <w:rPr>
                <w:rFonts w:ascii="Times New Roman" w:eastAsia="Times New Roman" w:hAnsi="Times New Roman" w:cs="Times New Roman"/>
                <w:kern w:val="1"/>
                <w:sz w:val="20"/>
                <w:szCs w:val="20"/>
                <w:lang w:val="es-ES" w:eastAsia="ar-SA"/>
              </w:rPr>
            </w:pPr>
            <m:oMathPara>
              <m:oMathParaPr>
                <m:jc m:val="center"/>
              </m:oMathParaP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b</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=γ</m:t>
                </m:r>
                <m:d>
                  <m:dPr>
                    <m:ctrlPr>
                      <w:rPr>
                        <w:rFonts w:ascii="Cambria Math" w:eastAsia="Times New Roman" w:hAnsi="Cambria Math" w:cs="Times New Roman"/>
                        <w:i/>
                        <w:kern w:val="1"/>
                        <w:sz w:val="20"/>
                        <w:szCs w:val="20"/>
                        <w:lang w:val="es-ES" w:eastAsia="ar-SA"/>
                      </w:rPr>
                    </m:ctrlPr>
                  </m:dPr>
                  <m:e>
                    <m:sSub>
                      <m:sSubPr>
                        <m:ctrlPr>
                          <w:rPr>
                            <w:rFonts w:ascii="Cambria Math" w:eastAsia="Times New Roman" w:hAnsi="Cambria Math" w:cs="Times New Roman"/>
                            <w:i/>
                            <w:kern w:val="1"/>
                            <w:sz w:val="20"/>
                            <w:szCs w:val="20"/>
                            <w:lang w:val="es-ES" w:eastAsia="ar-SA"/>
                          </w:rPr>
                        </m:ctrlPr>
                      </m:sSubPr>
                      <m:e>
                        <m:r>
                          <m:rPr>
                            <m:scr m:val="script"/>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i/>
                            <w:kern w:val="1"/>
                            <w:sz w:val="20"/>
                            <w:szCs w:val="20"/>
                            <w:lang w:val="es-ES" w:eastAsia="ar-SA"/>
                          </w:rPr>
                        </m:ctrlPr>
                      </m:sSubPr>
                      <m:e>
                        <m:r>
                          <m:rPr>
                            <m:scr m:val="script"/>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t-1</m:t>
                        </m:r>
                      </m:sub>
                    </m:sSub>
                  </m:e>
                </m:d>
                <m:r>
                  <w:rPr>
                    <w:rFonts w:ascii="Cambria Math" w:eastAsia="Times New Roman" w:hAnsi="Cambria Math" w:cs="Times New Roman"/>
                    <w:kern w:val="1"/>
                    <w:sz w:val="20"/>
                    <w:szCs w:val="20"/>
                    <w:lang w:val="es-ES" w:eastAsia="ar-SA"/>
                  </w:rPr>
                  <m:t>+</m:t>
                </m:r>
                <m:d>
                  <m:dPr>
                    <m:ctrlPr>
                      <w:rPr>
                        <w:rFonts w:ascii="Cambria Math" w:eastAsia="Times New Roman" w:hAnsi="Cambria Math" w:cs="Times New Roman"/>
                        <w:i/>
                        <w:kern w:val="1"/>
                        <w:sz w:val="20"/>
                        <w:szCs w:val="20"/>
                        <w:lang w:val="es-ES" w:eastAsia="ar-SA"/>
                      </w:rPr>
                    </m:ctrlPr>
                  </m:dPr>
                  <m:e>
                    <m:r>
                      <w:rPr>
                        <w:rFonts w:ascii="Cambria Math" w:eastAsia="Times New Roman" w:hAnsi="Cambria Math" w:cs="Times New Roman"/>
                        <w:kern w:val="1"/>
                        <w:sz w:val="20"/>
                        <w:szCs w:val="20"/>
                        <w:lang w:val="es-ES" w:eastAsia="ar-SA"/>
                      </w:rPr>
                      <m:t>1-γ</m:t>
                    </m:r>
                  </m:e>
                </m:d>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b</m:t>
                    </m:r>
                  </m:e>
                  <m:sub>
                    <m:r>
                      <w:rPr>
                        <w:rFonts w:ascii="Cambria Math" w:eastAsia="Times New Roman" w:hAnsi="Cambria Math" w:cs="Times New Roman"/>
                        <w:kern w:val="1"/>
                        <w:sz w:val="20"/>
                        <w:szCs w:val="20"/>
                        <w:lang w:val="es-ES" w:eastAsia="ar-SA"/>
                      </w:rPr>
                      <m:t>t-1</m:t>
                    </m:r>
                  </m:sub>
                </m:sSub>
                <m:r>
                  <w:rPr>
                    <w:rFonts w:ascii="Cambria Math" w:eastAsia="Times New Roman" w:hAnsi="Cambria Math" w:cs="Times New Roman"/>
                    <w:kern w:val="1"/>
                    <w:sz w:val="20"/>
                    <w:szCs w:val="20"/>
                    <w:lang w:val="es-ES" w:eastAsia="ar-SA"/>
                  </w:rPr>
                  <m:t>,</m:t>
                </m:r>
              </m:oMath>
            </m:oMathPara>
          </w:p>
        </w:tc>
        <w:tc>
          <w:tcPr>
            <w:tcW w:w="550" w:type="dxa"/>
            <w:shd w:val="clear" w:color="auto" w:fill="auto"/>
            <w:vAlign w:val="center"/>
          </w:tcPr>
          <w:p w14:paraId="4C6B2893" w14:textId="360E7A77" w:rsidR="007200F6" w:rsidRPr="00426DDE" w:rsidRDefault="009A34DC" w:rsidP="009A34DC">
            <w:pPr>
              <w:spacing w:before="60" w:after="60" w:line="240" w:lineRule="auto"/>
              <w:jc w:val="center"/>
              <w:textAlignment w:val="baseline"/>
              <w:rPr>
                <w:rFonts w:ascii="Times New Roman" w:eastAsia="Times New Roman" w:hAnsi="Times New Roman" w:cs="Times New Roman"/>
                <w:iCs/>
                <w:kern w:val="1"/>
                <w:sz w:val="20"/>
                <w:szCs w:val="20"/>
                <w:lang w:val="es-ES" w:eastAsia="ar-SA"/>
              </w:rPr>
            </w:pPr>
            <w:bookmarkStart w:id="22" w:name="_Ref96099280"/>
            <w:r w:rsidRPr="009A34DC">
              <w:rPr>
                <w:rFonts w:ascii="Times New Roman" w:eastAsia="Times New Roman" w:hAnsi="Times New Roman" w:cs="Times New Roman"/>
                <w:iCs/>
                <w:kern w:val="1"/>
                <w:sz w:val="20"/>
                <w:szCs w:val="20"/>
                <w:lang w:val="es-ES" w:eastAsia="ar-SA"/>
              </w:rPr>
              <w:t>(</w:t>
            </w:r>
            <w:r>
              <w:rPr>
                <w:rFonts w:ascii="Times New Roman" w:eastAsia="Times New Roman" w:hAnsi="Times New Roman" w:cs="Times New Roman"/>
                <w:iCs/>
                <w:kern w:val="1"/>
                <w:sz w:val="20"/>
                <w:szCs w:val="20"/>
                <w:lang w:val="es-ES" w:eastAsia="ar-SA"/>
              </w:rPr>
              <w:fldChar w:fldCharType="begin"/>
            </w:r>
            <w:r>
              <w:rPr>
                <w:rFonts w:ascii="Times New Roman" w:eastAsia="Times New Roman" w:hAnsi="Times New Roman" w:cs="Times New Roman"/>
                <w:iCs/>
                <w:kern w:val="1"/>
                <w:sz w:val="20"/>
                <w:szCs w:val="20"/>
                <w:lang w:val="es-ES" w:eastAsia="ar-SA"/>
              </w:rPr>
              <w:instrText xml:space="preserve"> SEQ Ecuación \* ARABIC </w:instrText>
            </w:r>
            <w:r>
              <w:rPr>
                <w:rFonts w:ascii="Times New Roman" w:eastAsia="Times New Roman" w:hAnsi="Times New Roman" w:cs="Times New Roman"/>
                <w:iCs/>
                <w:kern w:val="1"/>
                <w:sz w:val="20"/>
                <w:szCs w:val="20"/>
                <w:lang w:val="es-ES" w:eastAsia="ar-SA"/>
              </w:rPr>
              <w:fldChar w:fldCharType="separate"/>
            </w:r>
            <w:r w:rsidR="00875C6F">
              <w:rPr>
                <w:rFonts w:ascii="Times New Roman" w:eastAsia="Times New Roman" w:hAnsi="Times New Roman" w:cs="Times New Roman"/>
                <w:iCs/>
                <w:noProof/>
                <w:kern w:val="1"/>
                <w:sz w:val="20"/>
                <w:szCs w:val="20"/>
                <w:lang w:val="es-ES" w:eastAsia="ar-SA"/>
              </w:rPr>
              <w:t>7</w:t>
            </w:r>
            <w:r>
              <w:rPr>
                <w:rFonts w:ascii="Times New Roman" w:eastAsia="Times New Roman" w:hAnsi="Times New Roman" w:cs="Times New Roman"/>
                <w:iCs/>
                <w:kern w:val="1"/>
                <w:sz w:val="20"/>
                <w:szCs w:val="20"/>
                <w:lang w:val="es-ES" w:eastAsia="ar-SA"/>
              </w:rPr>
              <w:fldChar w:fldCharType="end"/>
            </w:r>
            <w:r w:rsidR="007200F6" w:rsidRPr="00426DDE">
              <w:rPr>
                <w:rFonts w:ascii="Times New Roman" w:eastAsia="Times New Roman" w:hAnsi="Times New Roman" w:cs="Times New Roman"/>
                <w:iCs/>
                <w:kern w:val="1"/>
                <w:sz w:val="20"/>
                <w:szCs w:val="20"/>
                <w:lang w:val="es-ES" w:eastAsia="ar-SA"/>
              </w:rPr>
              <w:t>)</w:t>
            </w:r>
            <w:bookmarkEnd w:id="22"/>
          </w:p>
        </w:tc>
      </w:tr>
      <w:tr w:rsidR="007200F6" w:rsidRPr="00A64E4E" w14:paraId="65CA6855" w14:textId="77777777" w:rsidTr="00BF6025">
        <w:trPr>
          <w:trHeight w:val="266"/>
        </w:trPr>
        <w:tc>
          <w:tcPr>
            <w:tcW w:w="3787" w:type="dxa"/>
            <w:shd w:val="clear" w:color="auto" w:fill="auto"/>
            <w:vAlign w:val="center"/>
          </w:tcPr>
          <w:p w14:paraId="1839F384" w14:textId="1316E775" w:rsidR="007200F6" w:rsidRPr="00BC0323" w:rsidRDefault="00A44941" w:rsidP="007200F6">
            <w:pPr>
              <w:spacing w:before="60" w:after="60" w:line="240" w:lineRule="auto"/>
              <w:jc w:val="center"/>
              <w:textAlignment w:val="baseline"/>
              <w:rPr>
                <w:rFonts w:ascii="Calibri" w:eastAsia="Calibri" w:hAnsi="Calibri" w:cs="Times New Roman"/>
                <w:kern w:val="1"/>
                <w:sz w:val="20"/>
                <w:szCs w:val="20"/>
                <w:lang w:val="es-ES" w:eastAsia="ar-SA"/>
              </w:rPr>
            </w:pPr>
            <m:oMathPara>
              <m:oMathParaPr>
                <m:jc m:val="center"/>
              </m:oMathParaP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=δ</m:t>
                </m:r>
                <m:d>
                  <m:dPr>
                    <m:ctrlPr>
                      <w:rPr>
                        <w:rFonts w:ascii="Cambria Math" w:eastAsia="Times New Roman" w:hAnsi="Cambria Math" w:cs="Times New Roman"/>
                        <w:i/>
                        <w:kern w:val="1"/>
                        <w:sz w:val="20"/>
                        <w:szCs w:val="20"/>
                        <w:lang w:val="es-ES" w:eastAsia="ar-SA"/>
                      </w:rPr>
                    </m:ctrlPr>
                  </m:dPr>
                  <m:e>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i/>
                            <w:kern w:val="1"/>
                            <w:sz w:val="20"/>
                            <w:szCs w:val="20"/>
                            <w:lang w:val="es-ES" w:eastAsia="ar-SA"/>
                          </w:rPr>
                        </m:ctrlPr>
                      </m:sSubPr>
                      <m:e>
                        <m:r>
                          <m:rPr>
                            <m:scr m:val="script"/>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t-1</m:t>
                        </m:r>
                      </m:sub>
                    </m:sSub>
                    <m: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b</m:t>
                        </m:r>
                      </m:e>
                      <m:sub>
                        <m:r>
                          <w:rPr>
                            <w:rFonts w:ascii="Cambria Math" w:eastAsia="Times New Roman" w:hAnsi="Cambria Math" w:cs="Times New Roman"/>
                            <w:kern w:val="1"/>
                            <w:sz w:val="20"/>
                            <w:szCs w:val="20"/>
                            <w:lang w:val="es-ES" w:eastAsia="ar-SA"/>
                          </w:rPr>
                          <m:t>t-1</m:t>
                        </m:r>
                      </m:sub>
                    </m:sSub>
                  </m:e>
                </m:d>
                <m:r>
                  <w:rPr>
                    <w:rFonts w:ascii="Cambria Math" w:eastAsia="Times New Roman" w:hAnsi="Cambria Math" w:cs="Times New Roman"/>
                    <w:kern w:val="1"/>
                    <w:sz w:val="20"/>
                    <w:szCs w:val="20"/>
                    <w:lang w:val="es-ES" w:eastAsia="ar-SA"/>
                  </w:rPr>
                  <m:t>+</m:t>
                </m:r>
                <m:d>
                  <m:dPr>
                    <m:ctrlPr>
                      <w:rPr>
                        <w:rFonts w:ascii="Cambria Math" w:eastAsia="Times New Roman" w:hAnsi="Cambria Math" w:cs="Times New Roman"/>
                        <w:i/>
                        <w:kern w:val="1"/>
                        <w:sz w:val="20"/>
                        <w:szCs w:val="20"/>
                        <w:lang w:val="es-ES" w:eastAsia="ar-SA"/>
                      </w:rPr>
                    </m:ctrlPr>
                  </m:dPr>
                  <m:e>
                    <m:r>
                      <w:rPr>
                        <w:rFonts w:ascii="Cambria Math" w:eastAsia="Times New Roman" w:hAnsi="Cambria Math" w:cs="Times New Roman"/>
                        <w:kern w:val="1"/>
                        <w:sz w:val="20"/>
                        <w:szCs w:val="20"/>
                        <w:lang w:val="es-ES" w:eastAsia="ar-SA"/>
                      </w:rPr>
                      <m:t>1-δ</m:t>
                    </m:r>
                  </m:e>
                </m:d>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t-12</m:t>
                    </m:r>
                  </m:sub>
                </m:sSub>
                <m:r>
                  <w:rPr>
                    <w:rFonts w:ascii="Cambria Math" w:eastAsia="Times New Roman" w:hAnsi="Cambria Math" w:cs="Times New Roman"/>
                    <w:kern w:val="1"/>
                    <w:sz w:val="20"/>
                    <w:szCs w:val="20"/>
                    <w:lang w:val="es-ES" w:eastAsia="ar-SA"/>
                  </w:rPr>
                  <m:t>,</m:t>
                </m:r>
              </m:oMath>
            </m:oMathPara>
          </w:p>
        </w:tc>
        <w:tc>
          <w:tcPr>
            <w:tcW w:w="550" w:type="dxa"/>
            <w:shd w:val="clear" w:color="auto" w:fill="auto"/>
            <w:vAlign w:val="center"/>
          </w:tcPr>
          <w:p w14:paraId="023FD491" w14:textId="6CD2975D" w:rsidR="007200F6" w:rsidRPr="00426DDE" w:rsidRDefault="009A34DC" w:rsidP="009A34DC">
            <w:pPr>
              <w:spacing w:before="60" w:after="60" w:line="240" w:lineRule="auto"/>
              <w:jc w:val="center"/>
              <w:textAlignment w:val="baseline"/>
              <w:rPr>
                <w:rFonts w:ascii="Times New Roman" w:eastAsia="Times New Roman" w:hAnsi="Times New Roman" w:cs="Times New Roman"/>
                <w:iCs/>
                <w:kern w:val="1"/>
                <w:sz w:val="20"/>
                <w:szCs w:val="20"/>
                <w:lang w:val="es-ES" w:eastAsia="ar-SA"/>
              </w:rPr>
            </w:pPr>
            <w:bookmarkStart w:id="23" w:name="_Ref96099318"/>
            <w:r w:rsidRPr="009A34DC">
              <w:rPr>
                <w:rFonts w:ascii="Times New Roman" w:eastAsia="Times New Roman" w:hAnsi="Times New Roman" w:cs="Times New Roman"/>
                <w:iCs/>
                <w:kern w:val="1"/>
                <w:sz w:val="20"/>
                <w:szCs w:val="20"/>
                <w:lang w:val="es-ES" w:eastAsia="ar-SA"/>
              </w:rPr>
              <w:t>(</w:t>
            </w:r>
            <w:r>
              <w:rPr>
                <w:rFonts w:ascii="Times New Roman" w:eastAsia="Times New Roman" w:hAnsi="Times New Roman" w:cs="Times New Roman"/>
                <w:iCs/>
                <w:kern w:val="1"/>
                <w:sz w:val="20"/>
                <w:szCs w:val="20"/>
                <w:lang w:val="es-ES" w:eastAsia="ar-SA"/>
              </w:rPr>
              <w:fldChar w:fldCharType="begin"/>
            </w:r>
            <w:r>
              <w:rPr>
                <w:rFonts w:ascii="Times New Roman" w:eastAsia="Times New Roman" w:hAnsi="Times New Roman" w:cs="Times New Roman"/>
                <w:iCs/>
                <w:kern w:val="1"/>
                <w:sz w:val="20"/>
                <w:szCs w:val="20"/>
                <w:lang w:val="es-ES" w:eastAsia="ar-SA"/>
              </w:rPr>
              <w:instrText xml:space="preserve"> SEQ Ecuación \* ARABIC </w:instrText>
            </w:r>
            <w:r>
              <w:rPr>
                <w:rFonts w:ascii="Times New Roman" w:eastAsia="Times New Roman" w:hAnsi="Times New Roman" w:cs="Times New Roman"/>
                <w:iCs/>
                <w:kern w:val="1"/>
                <w:sz w:val="20"/>
                <w:szCs w:val="20"/>
                <w:lang w:val="es-ES" w:eastAsia="ar-SA"/>
              </w:rPr>
              <w:fldChar w:fldCharType="separate"/>
            </w:r>
            <w:r w:rsidR="00875C6F">
              <w:rPr>
                <w:rFonts w:ascii="Times New Roman" w:eastAsia="Times New Roman" w:hAnsi="Times New Roman" w:cs="Times New Roman"/>
                <w:iCs/>
                <w:noProof/>
                <w:kern w:val="1"/>
                <w:sz w:val="20"/>
                <w:szCs w:val="20"/>
                <w:lang w:val="es-ES" w:eastAsia="ar-SA"/>
              </w:rPr>
              <w:t>8</w:t>
            </w:r>
            <w:r>
              <w:rPr>
                <w:rFonts w:ascii="Times New Roman" w:eastAsia="Times New Roman" w:hAnsi="Times New Roman" w:cs="Times New Roman"/>
                <w:iCs/>
                <w:kern w:val="1"/>
                <w:sz w:val="20"/>
                <w:szCs w:val="20"/>
                <w:lang w:val="es-ES" w:eastAsia="ar-SA"/>
              </w:rPr>
              <w:fldChar w:fldCharType="end"/>
            </w:r>
            <w:r w:rsidR="007200F6" w:rsidRPr="00426DDE">
              <w:rPr>
                <w:rFonts w:ascii="Times New Roman" w:eastAsia="Times New Roman" w:hAnsi="Times New Roman" w:cs="Times New Roman"/>
                <w:iCs/>
                <w:kern w:val="1"/>
                <w:sz w:val="20"/>
                <w:szCs w:val="20"/>
                <w:lang w:val="es-ES" w:eastAsia="ar-SA"/>
              </w:rPr>
              <w:t>)</w:t>
            </w:r>
            <w:bookmarkEnd w:id="23"/>
          </w:p>
        </w:tc>
      </w:tr>
      <w:tr w:rsidR="007200F6" w:rsidRPr="00A64E4E" w14:paraId="39DA5C19" w14:textId="77777777" w:rsidTr="00BF6025">
        <w:trPr>
          <w:trHeight w:val="266"/>
        </w:trPr>
        <w:tc>
          <w:tcPr>
            <w:tcW w:w="3787" w:type="dxa"/>
            <w:shd w:val="clear" w:color="auto" w:fill="auto"/>
            <w:vAlign w:val="center"/>
          </w:tcPr>
          <w:p w14:paraId="211184C9" w14:textId="03ED1E17" w:rsidR="007200F6" w:rsidRPr="00BC0323" w:rsidRDefault="00A44941" w:rsidP="007200F6">
            <w:pPr>
              <w:spacing w:before="60" w:after="60" w:line="240" w:lineRule="auto"/>
              <w:jc w:val="center"/>
              <w:textAlignment w:val="baseline"/>
              <w:rPr>
                <w:rFonts w:ascii="Calibri" w:eastAsia="Calibri" w:hAnsi="Calibri" w:cs="Times New Roman"/>
                <w:kern w:val="1"/>
                <w:sz w:val="20"/>
                <w:szCs w:val="20"/>
                <w:lang w:val="es-ES" w:eastAsia="ar-SA"/>
              </w:rPr>
            </w:pPr>
            <m:oMathPara>
              <m:oMathParaPr>
                <m:jc m:val="center"/>
              </m:oMathParaPr>
              <m:oMath>
                <m:sSub>
                  <m:sSubPr>
                    <m:ctrlPr>
                      <w:rPr>
                        <w:rFonts w:ascii="Cambria Math" w:eastAsia="Times New Roman" w:hAnsi="Cambria Math" w:cs="Times New Roman"/>
                        <w:i/>
                        <w:kern w:val="1"/>
                        <w:sz w:val="20"/>
                        <w:szCs w:val="20"/>
                        <w:lang w:val="es-ES" w:eastAsia="ar-SA"/>
                      </w:rPr>
                    </m:ctrlPr>
                  </m:sSub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y</m:t>
                        </m:r>
                      </m:e>
                    </m:acc>
                  </m:e>
                  <m:sub>
                    <m:r>
                      <w:rPr>
                        <w:rFonts w:ascii="Cambria Math" w:eastAsia="Times New Roman" w:hAnsi="Cambria Math" w:cs="Times New Roman"/>
                        <w:kern w:val="1"/>
                        <w:sz w:val="20"/>
                        <w:szCs w:val="20"/>
                        <w:lang w:val="es-ES" w:eastAsia="ar-SA"/>
                      </w:rPr>
                      <m:t>T+h|T</m:t>
                    </m:r>
                  </m:sub>
                </m:sSub>
                <m: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i/>
                        <w:kern w:val="1"/>
                        <w:sz w:val="20"/>
                        <w:szCs w:val="20"/>
                        <w:lang w:val="es-ES" w:eastAsia="ar-SA"/>
                      </w:rPr>
                    </m:ctrlPr>
                  </m:sSubPr>
                  <m:e>
                    <m:r>
                      <m:rPr>
                        <m:scr m:val="script"/>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hb</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T+h-</m:t>
                    </m:r>
                    <m:r>
                      <w:rPr>
                        <w:rFonts w:ascii="Cambria Math" w:eastAsia="Times New Roman" w:hAnsi="Cambria Math" w:cs="Times New Roman"/>
                        <w:kern w:val="1"/>
                        <w:sz w:val="20"/>
                        <w:szCs w:val="20"/>
                        <w:lang w:val="es-ES" w:eastAsia="ar-SA"/>
                      </w:rPr>
                      <m:t>12(k+1)</m:t>
                    </m:r>
                  </m:sub>
                </m:sSub>
                <m:r>
                  <w:rPr>
                    <w:rFonts w:ascii="Cambria Math" w:eastAsia="Times New Roman" w:hAnsi="Cambria Math" w:cs="Times New Roman"/>
                    <w:kern w:val="1"/>
                    <w:sz w:val="20"/>
                    <w:szCs w:val="20"/>
                    <w:lang w:val="es-ES" w:eastAsia="ar-SA"/>
                  </w:rPr>
                  <m:t>,</m:t>
                </m:r>
              </m:oMath>
            </m:oMathPara>
          </w:p>
        </w:tc>
        <w:tc>
          <w:tcPr>
            <w:tcW w:w="550" w:type="dxa"/>
            <w:shd w:val="clear" w:color="auto" w:fill="auto"/>
            <w:vAlign w:val="center"/>
          </w:tcPr>
          <w:p w14:paraId="381FDFD2" w14:textId="6A4A96DB" w:rsidR="007200F6" w:rsidRPr="00426DDE" w:rsidRDefault="009A34DC" w:rsidP="009A34DC">
            <w:pPr>
              <w:spacing w:before="60" w:after="60" w:line="240" w:lineRule="auto"/>
              <w:jc w:val="center"/>
              <w:textAlignment w:val="baseline"/>
              <w:rPr>
                <w:rFonts w:ascii="Times New Roman" w:eastAsia="Times New Roman" w:hAnsi="Times New Roman" w:cs="Times New Roman"/>
                <w:iCs/>
                <w:kern w:val="1"/>
                <w:sz w:val="20"/>
                <w:szCs w:val="20"/>
                <w:lang w:val="es-ES" w:eastAsia="ar-SA"/>
              </w:rPr>
            </w:pPr>
            <w:bookmarkStart w:id="24" w:name="_Ref96099328"/>
            <w:r w:rsidRPr="009A34DC">
              <w:rPr>
                <w:rFonts w:ascii="Times New Roman" w:eastAsia="Times New Roman" w:hAnsi="Times New Roman" w:cs="Times New Roman"/>
                <w:iCs/>
                <w:kern w:val="1"/>
                <w:sz w:val="20"/>
                <w:szCs w:val="20"/>
                <w:lang w:val="es-ES" w:eastAsia="ar-SA"/>
              </w:rPr>
              <w:t>(</w:t>
            </w:r>
            <w:r>
              <w:rPr>
                <w:rFonts w:ascii="Times New Roman" w:eastAsia="Times New Roman" w:hAnsi="Times New Roman" w:cs="Times New Roman"/>
                <w:iCs/>
                <w:kern w:val="1"/>
                <w:sz w:val="20"/>
                <w:szCs w:val="20"/>
                <w:lang w:val="es-ES" w:eastAsia="ar-SA"/>
              </w:rPr>
              <w:fldChar w:fldCharType="begin"/>
            </w:r>
            <w:r>
              <w:rPr>
                <w:rFonts w:ascii="Times New Roman" w:eastAsia="Times New Roman" w:hAnsi="Times New Roman" w:cs="Times New Roman"/>
                <w:iCs/>
                <w:kern w:val="1"/>
                <w:sz w:val="20"/>
                <w:szCs w:val="20"/>
                <w:lang w:val="es-ES" w:eastAsia="ar-SA"/>
              </w:rPr>
              <w:instrText xml:space="preserve"> SEQ Ecuación \* ARABIC </w:instrText>
            </w:r>
            <w:r>
              <w:rPr>
                <w:rFonts w:ascii="Times New Roman" w:eastAsia="Times New Roman" w:hAnsi="Times New Roman" w:cs="Times New Roman"/>
                <w:iCs/>
                <w:kern w:val="1"/>
                <w:sz w:val="20"/>
                <w:szCs w:val="20"/>
                <w:lang w:val="es-ES" w:eastAsia="ar-SA"/>
              </w:rPr>
              <w:fldChar w:fldCharType="separate"/>
            </w:r>
            <w:r w:rsidR="00875C6F">
              <w:rPr>
                <w:rFonts w:ascii="Times New Roman" w:eastAsia="Times New Roman" w:hAnsi="Times New Roman" w:cs="Times New Roman"/>
                <w:iCs/>
                <w:noProof/>
                <w:kern w:val="1"/>
                <w:sz w:val="20"/>
                <w:szCs w:val="20"/>
                <w:lang w:val="es-ES" w:eastAsia="ar-SA"/>
              </w:rPr>
              <w:t>9</w:t>
            </w:r>
            <w:r>
              <w:rPr>
                <w:rFonts w:ascii="Times New Roman" w:eastAsia="Times New Roman" w:hAnsi="Times New Roman" w:cs="Times New Roman"/>
                <w:iCs/>
                <w:kern w:val="1"/>
                <w:sz w:val="20"/>
                <w:szCs w:val="20"/>
                <w:lang w:val="es-ES" w:eastAsia="ar-SA"/>
              </w:rPr>
              <w:fldChar w:fldCharType="end"/>
            </w:r>
            <w:r w:rsidR="007200F6" w:rsidRPr="00426DDE">
              <w:rPr>
                <w:rFonts w:ascii="Times New Roman" w:eastAsia="Times New Roman" w:hAnsi="Times New Roman" w:cs="Times New Roman"/>
                <w:iCs/>
                <w:kern w:val="1"/>
                <w:sz w:val="20"/>
                <w:szCs w:val="20"/>
                <w:lang w:val="es-ES" w:eastAsia="ar-SA"/>
              </w:rPr>
              <w:t>)</w:t>
            </w:r>
            <w:bookmarkEnd w:id="24"/>
          </w:p>
        </w:tc>
      </w:tr>
    </w:tbl>
    <w:p w14:paraId="6324A82F" w14:textId="29AD7D51" w:rsidR="00A83BAE" w:rsidRDefault="00A83BAE" w:rsidP="00A83BAE">
      <w:pPr>
        <w:spacing w:after="0" w:line="100" w:lineRule="atLeast"/>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 xml:space="preserve">donde </w:t>
      </w:r>
      <m:oMath>
        <m:r>
          <w:rPr>
            <w:rFonts w:ascii="Cambria Math" w:eastAsia="Times New Roman" w:hAnsi="Cambria Math" w:cs="Times New Roman"/>
            <w:kern w:val="1"/>
            <w:sz w:val="20"/>
            <w:szCs w:val="20"/>
            <w:lang w:val="es-ES" w:eastAsia="ar-SA"/>
          </w:rPr>
          <m:t xml:space="preserve">α, γ </m:t>
        </m:r>
        <m:r>
          <m:rPr>
            <m:nor/>
          </m:rPr>
          <w:rPr>
            <w:rFonts w:ascii="Times New Roman" w:eastAsia="Times New Roman" w:hAnsi="Times New Roman" w:cs="Times New Roman"/>
            <w:kern w:val="1"/>
            <w:sz w:val="20"/>
            <w:szCs w:val="20"/>
            <w:lang w:val="es-ES" w:eastAsia="ar-SA"/>
          </w:rPr>
          <m:t xml:space="preserve">y </m:t>
        </m:r>
        <m:r>
          <w:rPr>
            <w:rFonts w:ascii="Cambria Math" w:eastAsia="Times New Roman" w:hAnsi="Cambria Math" w:cs="Times New Roman"/>
            <w:kern w:val="1"/>
            <w:sz w:val="20"/>
            <w:szCs w:val="20"/>
            <w:lang w:val="es-ES" w:eastAsia="ar-SA"/>
          </w:rPr>
          <m:t>δ</m:t>
        </m:r>
      </m:oMath>
      <w:r>
        <w:rPr>
          <w:rFonts w:ascii="Times New Roman" w:eastAsia="Times New Roman" w:hAnsi="Times New Roman" w:cs="Times New Roman"/>
          <w:kern w:val="1"/>
          <w:sz w:val="20"/>
          <w:szCs w:val="20"/>
          <w:lang w:val="es-ES" w:eastAsia="ar-SA"/>
        </w:rPr>
        <w:t xml:space="preserve"> son parámetros de suavizado del nivel, de la pendiente y de la estacionalidad respectivamente, que satisfacen </w:t>
      </w:r>
      <m:oMath>
        <m:r>
          <w:rPr>
            <w:rFonts w:ascii="Cambria Math" w:eastAsia="Times New Roman" w:hAnsi="Cambria Math" w:cs="Times New Roman"/>
            <w:kern w:val="1"/>
            <w:sz w:val="20"/>
            <w:szCs w:val="20"/>
            <w:lang w:val="es-ES" w:eastAsia="ar-SA"/>
          </w:rPr>
          <m:t>0≤α, γ,δ≤1.</m:t>
        </m:r>
      </m:oMath>
      <w:r>
        <w:rPr>
          <w:rFonts w:ascii="Times New Roman" w:eastAsia="Times New Roman" w:hAnsi="Times New Roman" w:cs="Times New Roman"/>
          <w:kern w:val="1"/>
          <w:sz w:val="20"/>
          <w:szCs w:val="20"/>
          <w:lang w:val="es-ES" w:eastAsia="ar-SA"/>
        </w:rPr>
        <w:t xml:space="preserve"> Se calculan estos tres parámetros al minimizar el error cuadrático medio entre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t+1</m:t>
            </m:r>
          </m:sub>
        </m:sSub>
      </m:oMath>
      <w:r>
        <w:rPr>
          <w:rFonts w:ascii="Times New Roman" w:eastAsia="Times New Roman" w:hAnsi="Times New Roman" w:cs="Times New Roman"/>
          <w:kern w:val="1"/>
          <w:sz w:val="20"/>
          <w:szCs w:val="20"/>
          <w:lang w:val="es-ES" w:eastAsia="ar-SA"/>
        </w:rPr>
        <w:t xml:space="preserve"> e </w:t>
      </w:r>
      <m:oMath>
        <m:sSub>
          <m:sSubPr>
            <m:ctrlPr>
              <w:rPr>
                <w:rFonts w:ascii="Cambria Math" w:eastAsia="Times New Roman" w:hAnsi="Cambria Math" w:cs="Times New Roman"/>
                <w:i/>
                <w:kern w:val="1"/>
                <w:sz w:val="20"/>
                <w:szCs w:val="20"/>
                <w:lang w:val="es-ES" w:eastAsia="ar-SA"/>
              </w:rPr>
            </m:ctrlPr>
          </m:sSub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y</m:t>
                </m:r>
              </m:e>
            </m:acc>
          </m:e>
          <m:sub>
            <m:r>
              <w:rPr>
                <w:rFonts w:ascii="Cambria Math" w:eastAsia="Times New Roman" w:hAnsi="Cambria Math" w:cs="Times New Roman"/>
                <w:kern w:val="1"/>
                <w:sz w:val="20"/>
                <w:szCs w:val="20"/>
                <w:lang w:val="es-ES" w:eastAsia="ar-SA"/>
              </w:rPr>
              <m:t>t+1|t</m:t>
            </m:r>
          </m:sub>
        </m:sSub>
      </m:oMath>
      <w:r>
        <w:rPr>
          <w:rFonts w:ascii="Times New Roman" w:eastAsia="Times New Roman" w:hAnsi="Times New Roman" w:cs="Times New Roman"/>
          <w:kern w:val="1"/>
          <w:sz w:val="20"/>
          <w:szCs w:val="20"/>
          <w:lang w:val="es-ES" w:eastAsia="ar-SA"/>
        </w:rPr>
        <w:t>.</w:t>
      </w:r>
      <w:r w:rsidRPr="00D85A93">
        <w:rPr>
          <w:rFonts w:ascii="Times New Roman" w:eastAsia="Times New Roman" w:hAnsi="Times New Roman" w:cs="Times New Roman"/>
          <w:kern w:val="1"/>
          <w:sz w:val="20"/>
          <w:szCs w:val="20"/>
          <w:lang w:val="es-ES" w:eastAsia="ar-SA"/>
        </w:rPr>
        <w:t xml:space="preserve"> </w:t>
      </w:r>
    </w:p>
    <w:p w14:paraId="1FB26922" w14:textId="6D81690E" w:rsidR="00F90300" w:rsidRPr="00A83BAE" w:rsidRDefault="00192FCD" w:rsidP="002A3C03">
      <w:pPr>
        <w:spacing w:line="100" w:lineRule="atLeast"/>
        <w:ind w:firstLine="198"/>
        <w:jc w:val="both"/>
        <w:textAlignment w:val="baseline"/>
        <w:rPr>
          <w:rFonts w:ascii="Times New Roman" w:eastAsia="Times New Roman" w:hAnsi="Times New Roman" w:cs="Times New Roman"/>
          <w:kern w:val="1"/>
          <w:sz w:val="20"/>
          <w:szCs w:val="20"/>
          <w:lang w:val="es-ES" w:eastAsia="ar-SA"/>
        </w:rPr>
      </w:pPr>
      <w:r w:rsidRPr="00A41AED">
        <w:rPr>
          <w:rFonts w:ascii="Times New Roman" w:eastAsia="Times New Roman" w:hAnsi="Times New Roman" w:cs="Times New Roman"/>
          <w:kern w:val="1"/>
          <w:sz w:val="20"/>
          <w:szCs w:val="20"/>
          <w:lang w:val="es-ES" w:eastAsia="ar-SA"/>
        </w:rPr>
        <w:t>En las ecuaciones de estado, e</w:t>
      </w:r>
      <w:r w:rsidR="00F90300" w:rsidRPr="00A41AED">
        <w:rPr>
          <w:rFonts w:ascii="Times New Roman" w:eastAsia="Times New Roman" w:hAnsi="Times New Roman" w:cs="Times New Roman"/>
          <w:kern w:val="1"/>
          <w:sz w:val="20"/>
          <w:szCs w:val="20"/>
          <w:lang w:val="es-ES" w:eastAsia="ar-SA"/>
        </w:rPr>
        <w:t xml:space="preserve">l nivel </w:t>
      </w:r>
      <m:oMath>
        <m:sSub>
          <m:sSubPr>
            <m:ctrlPr>
              <w:rPr>
                <w:rFonts w:ascii="Cambria Math" w:eastAsia="Times New Roman" w:hAnsi="Cambria Math" w:cs="Times New Roman"/>
                <w:i/>
                <w:kern w:val="1"/>
                <w:sz w:val="20"/>
                <w:szCs w:val="20"/>
                <w:lang w:val="es-ES" w:eastAsia="ar-SA"/>
              </w:rPr>
            </m:ctrlPr>
          </m:sSubPr>
          <m:e>
            <m:r>
              <m:rPr>
                <m:scr m:val="script"/>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 xml:space="preserve"> </m:t>
        </m:r>
      </m:oMath>
      <w:r w:rsidR="00F90300" w:rsidRPr="00A41AED">
        <w:rPr>
          <w:rFonts w:ascii="Times New Roman" w:eastAsia="Times New Roman" w:hAnsi="Times New Roman" w:cs="Times New Roman"/>
          <w:kern w:val="1"/>
          <w:sz w:val="20"/>
          <w:szCs w:val="20"/>
          <w:lang w:val="es-ES" w:eastAsia="ar-SA"/>
        </w:rPr>
        <w:t xml:space="preserve">de la </w:t>
      </w:r>
      <w:r w:rsidR="00E108FE" w:rsidRPr="00A41AED">
        <w:rPr>
          <w:rFonts w:ascii="Times New Roman" w:eastAsia="Times New Roman" w:hAnsi="Times New Roman" w:cs="Times New Roman"/>
          <w:kern w:val="1"/>
          <w:sz w:val="20"/>
          <w:szCs w:val="20"/>
          <w:lang w:val="es-ES" w:eastAsia="ar-SA"/>
        </w:rPr>
        <w:t>Ecuación</w:t>
      </w:r>
      <w:r w:rsidR="00F90300" w:rsidRPr="00A41AED">
        <w:rPr>
          <w:rFonts w:ascii="Times New Roman" w:eastAsia="Times New Roman" w:hAnsi="Times New Roman" w:cs="Times New Roman"/>
          <w:kern w:val="1"/>
          <w:sz w:val="20"/>
          <w:szCs w:val="20"/>
          <w:lang w:val="es-ES" w:eastAsia="ar-SA"/>
        </w:rPr>
        <w:t xml:space="preserve"> </w:t>
      </w:r>
      <w:r w:rsidR="00B919B4" w:rsidRPr="00A41AED">
        <w:rPr>
          <w:rFonts w:ascii="Times New Roman" w:eastAsia="Times New Roman" w:hAnsi="Times New Roman" w:cs="Times New Roman"/>
          <w:kern w:val="1"/>
          <w:sz w:val="20"/>
          <w:szCs w:val="20"/>
          <w:lang w:val="es-ES" w:eastAsia="ar-SA"/>
        </w:rPr>
        <w:fldChar w:fldCharType="begin"/>
      </w:r>
      <w:r w:rsidR="00B919B4" w:rsidRPr="00A41AED">
        <w:rPr>
          <w:rFonts w:ascii="Times New Roman" w:eastAsia="Times New Roman" w:hAnsi="Times New Roman" w:cs="Times New Roman"/>
          <w:kern w:val="1"/>
          <w:sz w:val="20"/>
          <w:szCs w:val="20"/>
          <w:lang w:val="es-ES" w:eastAsia="ar-SA"/>
        </w:rPr>
        <w:instrText xml:space="preserve"> REF _Ref96099297 \h </w:instrText>
      </w:r>
      <w:r w:rsidR="00A41AED">
        <w:rPr>
          <w:rFonts w:ascii="Times New Roman" w:eastAsia="Times New Roman" w:hAnsi="Times New Roman" w:cs="Times New Roman"/>
          <w:kern w:val="1"/>
          <w:sz w:val="20"/>
          <w:szCs w:val="20"/>
          <w:lang w:val="es-ES" w:eastAsia="ar-SA"/>
        </w:rPr>
        <w:instrText xml:space="preserve"> \* MERGEFORMAT </w:instrText>
      </w:r>
      <w:r w:rsidR="00B919B4" w:rsidRPr="00A41AED">
        <w:rPr>
          <w:rFonts w:ascii="Times New Roman" w:eastAsia="Times New Roman" w:hAnsi="Times New Roman" w:cs="Times New Roman"/>
          <w:kern w:val="1"/>
          <w:sz w:val="20"/>
          <w:szCs w:val="20"/>
          <w:lang w:val="es-ES" w:eastAsia="ar-SA"/>
        </w:rPr>
      </w:r>
      <w:r w:rsidR="00B919B4" w:rsidRPr="00A41AED">
        <w:rPr>
          <w:rFonts w:ascii="Times New Roman" w:eastAsia="Times New Roman" w:hAnsi="Times New Roman" w:cs="Times New Roman"/>
          <w:kern w:val="1"/>
          <w:sz w:val="20"/>
          <w:szCs w:val="20"/>
          <w:lang w:val="es-ES" w:eastAsia="ar-SA"/>
        </w:rPr>
        <w:fldChar w:fldCharType="separate"/>
      </w:r>
      <w:r w:rsidR="00875C6F" w:rsidRPr="009A34DC">
        <w:rPr>
          <w:rFonts w:ascii="Times New Roman" w:eastAsia="Times New Roman" w:hAnsi="Times New Roman" w:cs="Times New Roman"/>
          <w:iCs/>
          <w:kern w:val="1"/>
          <w:sz w:val="20"/>
          <w:szCs w:val="20"/>
          <w:lang w:val="es-ES" w:eastAsia="ar-SA"/>
        </w:rPr>
        <w:t>(</w:t>
      </w:r>
      <w:r w:rsidR="00875C6F">
        <w:rPr>
          <w:rFonts w:ascii="Times New Roman" w:eastAsia="Times New Roman" w:hAnsi="Times New Roman" w:cs="Times New Roman"/>
          <w:iCs/>
          <w:kern w:val="1"/>
          <w:sz w:val="20"/>
          <w:szCs w:val="20"/>
          <w:lang w:val="es-ES" w:eastAsia="ar-SA"/>
        </w:rPr>
        <w:t>6</w:t>
      </w:r>
      <w:r w:rsidR="00875C6F" w:rsidRPr="00426DDE">
        <w:rPr>
          <w:rFonts w:ascii="Times New Roman" w:eastAsia="Times New Roman" w:hAnsi="Times New Roman" w:cs="Times New Roman"/>
          <w:iCs/>
          <w:kern w:val="1"/>
          <w:sz w:val="20"/>
          <w:szCs w:val="20"/>
          <w:lang w:val="es-ES" w:eastAsia="ar-SA"/>
        </w:rPr>
        <w:t>)</w:t>
      </w:r>
      <w:r w:rsidR="00B919B4" w:rsidRPr="00A41AED">
        <w:rPr>
          <w:rFonts w:ascii="Times New Roman" w:eastAsia="Times New Roman" w:hAnsi="Times New Roman" w:cs="Times New Roman"/>
          <w:kern w:val="1"/>
          <w:sz w:val="20"/>
          <w:szCs w:val="20"/>
          <w:lang w:val="es-ES" w:eastAsia="ar-SA"/>
        </w:rPr>
        <w:fldChar w:fldCharType="end"/>
      </w:r>
      <w:r w:rsidR="00F90300">
        <w:rPr>
          <w:rFonts w:ascii="Times New Roman" w:eastAsia="Times New Roman" w:hAnsi="Times New Roman" w:cs="Times New Roman"/>
          <w:kern w:val="1"/>
          <w:sz w:val="20"/>
          <w:szCs w:val="20"/>
          <w:lang w:val="es-ES" w:eastAsia="ar-SA"/>
        </w:rPr>
        <w:t xml:space="preserve"> es la media ponderada entre la observación ajustada por la estacionalidad </w:t>
      </w:r>
      <w:r w:rsidR="00454445">
        <w:rPr>
          <w:rFonts w:ascii="Times New Roman" w:eastAsia="Times New Roman" w:hAnsi="Times New Roman" w:cs="Times New Roman"/>
          <w:kern w:val="1"/>
          <w:sz w:val="20"/>
          <w:szCs w:val="20"/>
          <w:lang w:val="es-ES" w:eastAsia="ar-SA"/>
        </w:rPr>
        <w:t xml:space="preserve">interanual </w:t>
      </w:r>
      <w:r w:rsidR="00F90300">
        <w:rPr>
          <w:rFonts w:ascii="Times New Roman" w:eastAsia="Times New Roman" w:hAnsi="Times New Roman" w:cs="Times New Roman"/>
          <w:kern w:val="1"/>
          <w:sz w:val="20"/>
          <w:szCs w:val="20"/>
          <w:lang w:val="es-ES" w:eastAsia="ar-SA"/>
        </w:rPr>
        <w:t>(</w:t>
      </w:r>
      <m:oMath>
        <m:sSub>
          <m:sSubPr>
            <m:ctrlPr>
              <w:rPr>
                <w:rFonts w:ascii="Cambria Math" w:eastAsia="Times New Roman" w:hAnsi="Cambria Math" w:cs="Times New Roman"/>
                <w:i/>
                <w:kern w:val="1"/>
                <w:sz w:val="18"/>
                <w:szCs w:val="18"/>
                <w:lang w:val="es-ES" w:eastAsia="ar-SA"/>
              </w:rPr>
            </m:ctrlPr>
          </m:sSubPr>
          <m:e>
            <m:r>
              <w:rPr>
                <w:rFonts w:ascii="Cambria Math" w:eastAsia="Times New Roman" w:hAnsi="Cambria Math" w:cs="Times New Roman"/>
                <w:kern w:val="1"/>
                <w:sz w:val="18"/>
                <w:szCs w:val="18"/>
                <w:lang w:val="es-ES" w:eastAsia="ar-SA"/>
              </w:rPr>
              <m:t>y</m:t>
            </m:r>
          </m:e>
          <m:sub>
            <m:r>
              <w:rPr>
                <w:rFonts w:ascii="Cambria Math" w:eastAsia="Times New Roman" w:hAnsi="Cambria Math" w:cs="Times New Roman"/>
                <w:kern w:val="1"/>
                <w:sz w:val="18"/>
                <w:szCs w:val="18"/>
                <w:lang w:val="es-ES" w:eastAsia="ar-SA"/>
              </w:rPr>
              <m:t>t</m:t>
            </m:r>
          </m:sub>
        </m:sSub>
        <m:r>
          <w:rPr>
            <w:rFonts w:ascii="Cambria Math" w:eastAsia="Times New Roman" w:hAnsi="Cambria Math" w:cs="Times New Roman"/>
            <w:kern w:val="1"/>
            <w:sz w:val="18"/>
            <w:szCs w:val="18"/>
            <w:lang w:val="es-ES" w:eastAsia="ar-SA"/>
          </w:rPr>
          <m:t>-</m:t>
        </m:r>
        <m:sSub>
          <m:sSubPr>
            <m:ctrlPr>
              <w:rPr>
                <w:rFonts w:ascii="Cambria Math" w:eastAsia="Times New Roman" w:hAnsi="Cambria Math" w:cs="Times New Roman"/>
                <w:i/>
                <w:kern w:val="1"/>
                <w:sz w:val="18"/>
                <w:szCs w:val="18"/>
                <w:lang w:val="es-ES" w:eastAsia="ar-SA"/>
              </w:rPr>
            </m:ctrlPr>
          </m:sSubPr>
          <m:e>
            <m:r>
              <w:rPr>
                <w:rFonts w:ascii="Cambria Math" w:eastAsia="Times New Roman" w:hAnsi="Cambria Math" w:cs="Times New Roman"/>
                <w:kern w:val="1"/>
                <w:sz w:val="18"/>
                <w:szCs w:val="18"/>
                <w:lang w:val="es-ES" w:eastAsia="ar-SA"/>
              </w:rPr>
              <m:t>S</m:t>
            </m:r>
          </m:e>
          <m:sub>
            <m:r>
              <w:rPr>
                <w:rFonts w:ascii="Cambria Math" w:eastAsia="Times New Roman" w:hAnsi="Cambria Math" w:cs="Times New Roman"/>
                <w:kern w:val="1"/>
                <w:sz w:val="18"/>
                <w:szCs w:val="18"/>
                <w:lang w:val="es-ES" w:eastAsia="ar-SA"/>
              </w:rPr>
              <m:t>t-12</m:t>
            </m:r>
          </m:sub>
        </m:sSub>
      </m:oMath>
      <w:r w:rsidR="00F90300">
        <w:rPr>
          <w:rFonts w:ascii="Times New Roman" w:eastAsia="Times New Roman" w:hAnsi="Times New Roman" w:cs="Times New Roman"/>
          <w:kern w:val="1"/>
          <w:sz w:val="20"/>
          <w:szCs w:val="20"/>
          <w:lang w:val="es-ES" w:eastAsia="ar-SA"/>
        </w:rPr>
        <w:t xml:space="preserve">) y el pronóstico no estacional para el tiempo </w:t>
      </w:r>
      <m:oMath>
        <m:r>
          <w:rPr>
            <w:rFonts w:ascii="Cambria Math" w:eastAsia="Times New Roman" w:hAnsi="Cambria Math" w:cs="Times New Roman"/>
            <w:kern w:val="1"/>
            <w:sz w:val="20"/>
            <w:szCs w:val="20"/>
            <w:lang w:val="es-ES" w:eastAsia="ar-SA"/>
          </w:rPr>
          <m:t>t-1</m:t>
        </m:r>
      </m:oMath>
      <w:r w:rsidR="00F90300">
        <w:rPr>
          <w:rFonts w:ascii="Times New Roman" w:eastAsia="Times New Roman" w:hAnsi="Times New Roman" w:cs="Times New Roman"/>
          <w:i/>
          <w:kern w:val="1"/>
          <w:sz w:val="20"/>
          <w:szCs w:val="20"/>
          <w:lang w:val="es-ES" w:eastAsia="ar-SA"/>
        </w:rPr>
        <w:t>,</w:t>
      </w:r>
      <w:r w:rsidR="00F90300">
        <w:rPr>
          <w:rFonts w:ascii="Times New Roman" w:eastAsia="Times New Roman" w:hAnsi="Times New Roman" w:cs="Times New Roman"/>
          <w:kern w:val="1"/>
          <w:sz w:val="20"/>
          <w:szCs w:val="20"/>
          <w:lang w:val="es-ES" w:eastAsia="ar-SA"/>
        </w:rPr>
        <w:t xml:space="preserve"> </w:t>
      </w:r>
      <m:oMath>
        <m:d>
          <m:dPr>
            <m:ctrlPr>
              <w:rPr>
                <w:rFonts w:ascii="Cambria Math" w:eastAsia="Times New Roman" w:hAnsi="Cambria Math" w:cs="Times New Roman"/>
                <w:i/>
                <w:kern w:val="1"/>
                <w:sz w:val="20"/>
                <w:szCs w:val="20"/>
                <w:lang w:val="es-ES" w:eastAsia="ar-SA"/>
              </w:rPr>
            </m:ctrlPr>
          </m:dPr>
          <m:e>
            <m:sSub>
              <m:sSubPr>
                <m:ctrlPr>
                  <w:rPr>
                    <w:rFonts w:ascii="Cambria Math" w:eastAsia="Times New Roman" w:hAnsi="Cambria Math" w:cs="Times New Roman"/>
                    <w:i/>
                    <w:kern w:val="1"/>
                    <w:sz w:val="20"/>
                    <w:szCs w:val="20"/>
                    <w:lang w:val="es-ES" w:eastAsia="ar-SA"/>
                  </w:rPr>
                </m:ctrlPr>
              </m:sSubPr>
              <m:e>
                <m:r>
                  <m:rPr>
                    <m:scr m:val="script"/>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t-1</m:t>
                </m:r>
              </m:sub>
            </m:sSub>
            <m: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b</m:t>
                </m:r>
              </m:e>
              <m:sub>
                <m:r>
                  <w:rPr>
                    <w:rFonts w:ascii="Cambria Math" w:eastAsia="Times New Roman" w:hAnsi="Cambria Math" w:cs="Times New Roman"/>
                    <w:kern w:val="1"/>
                    <w:sz w:val="20"/>
                    <w:szCs w:val="20"/>
                    <w:lang w:val="es-ES" w:eastAsia="ar-SA"/>
                  </w:rPr>
                  <m:t>t-1</m:t>
                </m:r>
              </m:sub>
            </m:sSub>
          </m:e>
        </m:d>
        <m:r>
          <w:rPr>
            <w:rFonts w:ascii="Cambria Math" w:eastAsia="Times New Roman" w:hAnsi="Cambria Math" w:cs="Times New Roman"/>
            <w:kern w:val="1"/>
            <w:sz w:val="20"/>
            <w:szCs w:val="20"/>
            <w:lang w:val="es-ES" w:eastAsia="ar-SA"/>
          </w:rPr>
          <m:t>.</m:t>
        </m:r>
      </m:oMath>
      <w:r w:rsidR="00FD1131">
        <w:rPr>
          <w:rFonts w:ascii="Times New Roman" w:eastAsia="Times New Roman" w:hAnsi="Times New Roman" w:cs="Times New Roman"/>
          <w:iCs/>
          <w:kern w:val="1"/>
          <w:sz w:val="20"/>
          <w:szCs w:val="20"/>
          <w:lang w:val="es-ES" w:eastAsia="ar-SA"/>
        </w:rPr>
        <w:t xml:space="preserve"> </w:t>
      </w:r>
      <w:r w:rsidR="00F90300" w:rsidRPr="00FD1131">
        <w:rPr>
          <w:rFonts w:ascii="Times New Roman" w:eastAsia="Times New Roman" w:hAnsi="Times New Roman" w:cs="Times New Roman"/>
          <w:iCs/>
          <w:kern w:val="1"/>
          <w:sz w:val="20"/>
          <w:szCs w:val="20"/>
          <w:lang w:val="es-ES" w:eastAsia="ar-SA"/>
        </w:rPr>
        <w:t>La</w:t>
      </w:r>
      <w:r w:rsidR="00F90300">
        <w:rPr>
          <w:rFonts w:ascii="Times New Roman" w:eastAsia="Times New Roman" w:hAnsi="Times New Roman" w:cs="Times New Roman"/>
          <w:kern w:val="1"/>
          <w:sz w:val="20"/>
          <w:szCs w:val="20"/>
          <w:lang w:val="es-ES" w:eastAsia="ar-SA"/>
        </w:rPr>
        <w:t xml:space="preserve"> tendencia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b</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 xml:space="preserve"> </m:t>
        </m:r>
      </m:oMath>
      <w:r w:rsidR="00F90300">
        <w:rPr>
          <w:rFonts w:ascii="Times New Roman" w:eastAsia="Times New Roman" w:hAnsi="Times New Roman" w:cs="Times New Roman"/>
          <w:kern w:val="1"/>
          <w:sz w:val="20"/>
          <w:szCs w:val="20"/>
          <w:lang w:val="es-ES" w:eastAsia="ar-SA"/>
        </w:rPr>
        <w:t xml:space="preserve">de la </w:t>
      </w:r>
      <w:r w:rsidR="00E108FE">
        <w:rPr>
          <w:rFonts w:ascii="Times New Roman" w:eastAsia="Times New Roman" w:hAnsi="Times New Roman" w:cs="Times New Roman"/>
          <w:kern w:val="1"/>
          <w:sz w:val="20"/>
          <w:szCs w:val="20"/>
          <w:lang w:val="es-ES" w:eastAsia="ar-SA"/>
        </w:rPr>
        <w:t>Ecuación</w:t>
      </w:r>
      <w:r w:rsidR="00F90300">
        <w:rPr>
          <w:rFonts w:ascii="Times New Roman" w:eastAsia="Times New Roman" w:hAnsi="Times New Roman" w:cs="Times New Roman"/>
          <w:kern w:val="1"/>
          <w:sz w:val="20"/>
          <w:szCs w:val="20"/>
          <w:lang w:val="es-ES" w:eastAsia="ar-SA"/>
        </w:rPr>
        <w:t xml:space="preserve"> </w:t>
      </w:r>
      <w:r w:rsidR="00B919B4">
        <w:rPr>
          <w:rFonts w:ascii="Times New Roman" w:eastAsia="Times New Roman" w:hAnsi="Times New Roman" w:cs="Times New Roman"/>
          <w:kern w:val="1"/>
          <w:sz w:val="20"/>
          <w:szCs w:val="20"/>
          <w:lang w:val="es-ES" w:eastAsia="ar-SA"/>
        </w:rPr>
        <w:fldChar w:fldCharType="begin"/>
      </w:r>
      <w:r w:rsidR="00B919B4">
        <w:rPr>
          <w:rFonts w:ascii="Times New Roman" w:eastAsia="Times New Roman" w:hAnsi="Times New Roman" w:cs="Times New Roman"/>
          <w:kern w:val="1"/>
          <w:sz w:val="20"/>
          <w:szCs w:val="20"/>
          <w:lang w:val="es-ES" w:eastAsia="ar-SA"/>
        </w:rPr>
        <w:instrText xml:space="preserve"> REF _Ref96099280 \h </w:instrText>
      </w:r>
      <w:r w:rsidR="00B919B4">
        <w:rPr>
          <w:rFonts w:ascii="Times New Roman" w:eastAsia="Times New Roman" w:hAnsi="Times New Roman" w:cs="Times New Roman"/>
          <w:kern w:val="1"/>
          <w:sz w:val="20"/>
          <w:szCs w:val="20"/>
          <w:lang w:val="es-ES" w:eastAsia="ar-SA"/>
        </w:rPr>
      </w:r>
      <w:r w:rsidR="00B919B4">
        <w:rPr>
          <w:rFonts w:ascii="Times New Roman" w:eastAsia="Times New Roman" w:hAnsi="Times New Roman" w:cs="Times New Roman"/>
          <w:kern w:val="1"/>
          <w:sz w:val="20"/>
          <w:szCs w:val="20"/>
          <w:lang w:val="es-ES" w:eastAsia="ar-SA"/>
        </w:rPr>
        <w:fldChar w:fldCharType="separate"/>
      </w:r>
      <w:r w:rsidR="00875C6F" w:rsidRPr="009A34DC">
        <w:rPr>
          <w:rFonts w:ascii="Times New Roman" w:eastAsia="Times New Roman" w:hAnsi="Times New Roman" w:cs="Times New Roman"/>
          <w:iCs/>
          <w:kern w:val="1"/>
          <w:sz w:val="20"/>
          <w:szCs w:val="20"/>
          <w:lang w:val="es-ES" w:eastAsia="ar-SA"/>
        </w:rPr>
        <w:t>(</w:t>
      </w:r>
      <w:r w:rsidR="00875C6F">
        <w:rPr>
          <w:rFonts w:ascii="Times New Roman" w:eastAsia="Times New Roman" w:hAnsi="Times New Roman" w:cs="Times New Roman"/>
          <w:iCs/>
          <w:noProof/>
          <w:kern w:val="1"/>
          <w:sz w:val="20"/>
          <w:szCs w:val="20"/>
          <w:lang w:val="es-ES" w:eastAsia="ar-SA"/>
        </w:rPr>
        <w:t>7</w:t>
      </w:r>
      <w:r w:rsidR="00875C6F" w:rsidRPr="00426DDE">
        <w:rPr>
          <w:rFonts w:ascii="Times New Roman" w:eastAsia="Times New Roman" w:hAnsi="Times New Roman" w:cs="Times New Roman"/>
          <w:iCs/>
          <w:kern w:val="1"/>
          <w:sz w:val="20"/>
          <w:szCs w:val="20"/>
          <w:lang w:val="es-ES" w:eastAsia="ar-SA"/>
        </w:rPr>
        <w:t>)</w:t>
      </w:r>
      <w:r w:rsidR="00B919B4">
        <w:rPr>
          <w:rFonts w:ascii="Times New Roman" w:eastAsia="Times New Roman" w:hAnsi="Times New Roman" w:cs="Times New Roman"/>
          <w:kern w:val="1"/>
          <w:sz w:val="20"/>
          <w:szCs w:val="20"/>
          <w:lang w:val="es-ES" w:eastAsia="ar-SA"/>
        </w:rPr>
        <w:fldChar w:fldCharType="end"/>
      </w:r>
      <w:r w:rsidR="00F90300">
        <w:rPr>
          <w:rFonts w:ascii="Times New Roman" w:eastAsia="Times New Roman" w:hAnsi="Times New Roman" w:cs="Times New Roman"/>
          <w:kern w:val="1"/>
          <w:sz w:val="20"/>
          <w:szCs w:val="20"/>
          <w:lang w:val="es-ES" w:eastAsia="ar-SA"/>
        </w:rPr>
        <w:t xml:space="preserve"> se calcula de la misma manera que en el método multiplicativo de la </w:t>
      </w:r>
      <w:r w:rsidR="00E108FE">
        <w:rPr>
          <w:rFonts w:ascii="Times New Roman" w:eastAsia="Times New Roman" w:hAnsi="Times New Roman" w:cs="Times New Roman"/>
          <w:kern w:val="1"/>
          <w:sz w:val="20"/>
          <w:szCs w:val="20"/>
          <w:lang w:val="es-ES" w:eastAsia="ar-SA"/>
        </w:rPr>
        <w:t>Ecuación</w:t>
      </w:r>
      <w:r w:rsidR="00F90300">
        <w:rPr>
          <w:rFonts w:ascii="Times New Roman" w:eastAsia="Times New Roman" w:hAnsi="Times New Roman" w:cs="Times New Roman"/>
          <w:kern w:val="1"/>
          <w:sz w:val="20"/>
          <w:szCs w:val="20"/>
          <w:lang w:val="es-ES" w:eastAsia="ar-SA"/>
        </w:rPr>
        <w:t xml:space="preserve"> </w:t>
      </w:r>
      <w:r w:rsidR="00B919B4">
        <w:rPr>
          <w:rFonts w:ascii="Times New Roman" w:eastAsia="Times New Roman" w:hAnsi="Times New Roman" w:cs="Times New Roman"/>
          <w:kern w:val="1"/>
          <w:sz w:val="20"/>
          <w:szCs w:val="20"/>
          <w:lang w:val="es-ES" w:eastAsia="ar-SA"/>
        </w:rPr>
        <w:fldChar w:fldCharType="begin"/>
      </w:r>
      <w:r w:rsidR="00B919B4">
        <w:rPr>
          <w:rFonts w:ascii="Times New Roman" w:eastAsia="Times New Roman" w:hAnsi="Times New Roman" w:cs="Times New Roman"/>
          <w:kern w:val="1"/>
          <w:sz w:val="20"/>
          <w:szCs w:val="20"/>
          <w:lang w:val="es-ES" w:eastAsia="ar-SA"/>
        </w:rPr>
        <w:instrText xml:space="preserve"> REF _Ref96099144 \h </w:instrText>
      </w:r>
      <w:r w:rsidR="00B919B4">
        <w:rPr>
          <w:rFonts w:ascii="Times New Roman" w:eastAsia="Times New Roman" w:hAnsi="Times New Roman" w:cs="Times New Roman"/>
          <w:kern w:val="1"/>
          <w:sz w:val="20"/>
          <w:szCs w:val="20"/>
          <w:lang w:val="es-ES" w:eastAsia="ar-SA"/>
        </w:rPr>
      </w:r>
      <w:r w:rsidR="00B919B4">
        <w:rPr>
          <w:rFonts w:ascii="Times New Roman" w:eastAsia="Times New Roman" w:hAnsi="Times New Roman" w:cs="Times New Roman"/>
          <w:kern w:val="1"/>
          <w:sz w:val="20"/>
          <w:szCs w:val="20"/>
          <w:lang w:val="es-ES" w:eastAsia="ar-SA"/>
        </w:rPr>
        <w:fldChar w:fldCharType="separate"/>
      </w:r>
      <w:r w:rsidR="00875C6F" w:rsidRPr="003E338B">
        <w:rPr>
          <w:rFonts w:ascii="Times New Roman" w:eastAsia="Times New Roman" w:hAnsi="Times New Roman" w:cs="Times New Roman"/>
          <w:iCs/>
          <w:kern w:val="1"/>
          <w:sz w:val="20"/>
          <w:szCs w:val="20"/>
          <w:lang w:val="es-ES" w:eastAsia="ar-SA"/>
        </w:rPr>
        <w:t>(</w:t>
      </w:r>
      <w:r w:rsidR="00875C6F">
        <w:rPr>
          <w:rFonts w:ascii="Times New Roman" w:eastAsia="Times New Roman" w:hAnsi="Times New Roman" w:cs="Times New Roman"/>
          <w:iCs/>
          <w:noProof/>
          <w:kern w:val="1"/>
          <w:sz w:val="20"/>
          <w:szCs w:val="20"/>
          <w:lang w:val="es-ES" w:eastAsia="ar-SA"/>
        </w:rPr>
        <w:t>2</w:t>
      </w:r>
      <w:r w:rsidR="00875C6F" w:rsidRPr="00426DDE">
        <w:rPr>
          <w:rFonts w:ascii="Times New Roman" w:eastAsia="Times New Roman" w:hAnsi="Times New Roman" w:cs="Times New Roman"/>
          <w:iCs/>
          <w:kern w:val="1"/>
          <w:sz w:val="20"/>
          <w:szCs w:val="20"/>
          <w:lang w:val="es-ES" w:eastAsia="ar-SA"/>
        </w:rPr>
        <w:t>)</w:t>
      </w:r>
      <w:r w:rsidR="00B919B4">
        <w:rPr>
          <w:rFonts w:ascii="Times New Roman" w:eastAsia="Times New Roman" w:hAnsi="Times New Roman" w:cs="Times New Roman"/>
          <w:kern w:val="1"/>
          <w:sz w:val="20"/>
          <w:szCs w:val="20"/>
          <w:lang w:val="es-ES" w:eastAsia="ar-SA"/>
        </w:rPr>
        <w:fldChar w:fldCharType="end"/>
      </w:r>
      <w:r w:rsidR="00F90300">
        <w:rPr>
          <w:rFonts w:ascii="Times New Roman" w:eastAsia="Times New Roman" w:hAnsi="Times New Roman" w:cs="Times New Roman"/>
          <w:kern w:val="1"/>
          <w:sz w:val="20"/>
          <w:szCs w:val="20"/>
          <w:lang w:val="es-ES" w:eastAsia="ar-SA"/>
        </w:rPr>
        <w:t xml:space="preserve">. Además, </w:t>
      </w:r>
      <w:r w:rsidR="00645EBB">
        <w:rPr>
          <w:rFonts w:ascii="Times New Roman" w:eastAsia="Times New Roman" w:hAnsi="Times New Roman" w:cs="Times New Roman"/>
          <w:kern w:val="1"/>
          <w:sz w:val="20"/>
          <w:szCs w:val="20"/>
          <w:lang w:val="es-ES" w:eastAsia="ar-SA"/>
        </w:rPr>
        <w:t xml:space="preserve">de </w:t>
      </w:r>
      <w:r w:rsidR="00F90300">
        <w:rPr>
          <w:rFonts w:ascii="Times New Roman" w:eastAsia="Times New Roman" w:hAnsi="Times New Roman" w:cs="Times New Roman"/>
          <w:kern w:val="1"/>
          <w:sz w:val="20"/>
          <w:szCs w:val="20"/>
          <w:lang w:val="es-ES" w:eastAsia="ar-SA"/>
        </w:rPr>
        <w:t xml:space="preserve">la </w:t>
      </w:r>
      <w:r w:rsidR="00E108FE">
        <w:rPr>
          <w:rFonts w:ascii="Times New Roman" w:eastAsia="Times New Roman" w:hAnsi="Times New Roman" w:cs="Times New Roman"/>
          <w:kern w:val="1"/>
          <w:sz w:val="20"/>
          <w:szCs w:val="20"/>
          <w:lang w:val="es-ES" w:eastAsia="ar-SA"/>
        </w:rPr>
        <w:t>Ecuación</w:t>
      </w:r>
      <w:r w:rsidR="00F90300">
        <w:rPr>
          <w:rFonts w:ascii="Times New Roman" w:eastAsia="Times New Roman" w:hAnsi="Times New Roman" w:cs="Times New Roman"/>
          <w:kern w:val="1"/>
          <w:sz w:val="20"/>
          <w:szCs w:val="20"/>
          <w:lang w:val="es-ES" w:eastAsia="ar-SA"/>
        </w:rPr>
        <w:t xml:space="preserve"> </w:t>
      </w:r>
      <w:r w:rsidR="00B919B4">
        <w:rPr>
          <w:rFonts w:ascii="Times New Roman" w:eastAsia="Times New Roman" w:hAnsi="Times New Roman" w:cs="Times New Roman"/>
          <w:kern w:val="1"/>
          <w:sz w:val="20"/>
          <w:szCs w:val="20"/>
          <w:lang w:val="es-ES" w:eastAsia="ar-SA"/>
        </w:rPr>
        <w:fldChar w:fldCharType="begin"/>
      </w:r>
      <w:r w:rsidR="00B919B4">
        <w:rPr>
          <w:rFonts w:ascii="Times New Roman" w:eastAsia="Times New Roman" w:hAnsi="Times New Roman" w:cs="Times New Roman"/>
          <w:kern w:val="1"/>
          <w:sz w:val="20"/>
          <w:szCs w:val="20"/>
          <w:lang w:val="es-ES" w:eastAsia="ar-SA"/>
        </w:rPr>
        <w:instrText xml:space="preserve"> REF _Ref96099318 \h </w:instrText>
      </w:r>
      <w:r w:rsidR="00B919B4">
        <w:rPr>
          <w:rFonts w:ascii="Times New Roman" w:eastAsia="Times New Roman" w:hAnsi="Times New Roman" w:cs="Times New Roman"/>
          <w:kern w:val="1"/>
          <w:sz w:val="20"/>
          <w:szCs w:val="20"/>
          <w:lang w:val="es-ES" w:eastAsia="ar-SA"/>
        </w:rPr>
      </w:r>
      <w:r w:rsidR="00B919B4">
        <w:rPr>
          <w:rFonts w:ascii="Times New Roman" w:eastAsia="Times New Roman" w:hAnsi="Times New Roman" w:cs="Times New Roman"/>
          <w:kern w:val="1"/>
          <w:sz w:val="20"/>
          <w:szCs w:val="20"/>
          <w:lang w:val="es-ES" w:eastAsia="ar-SA"/>
        </w:rPr>
        <w:fldChar w:fldCharType="separate"/>
      </w:r>
      <w:r w:rsidR="00875C6F" w:rsidRPr="009A34DC">
        <w:rPr>
          <w:rFonts w:ascii="Times New Roman" w:eastAsia="Times New Roman" w:hAnsi="Times New Roman" w:cs="Times New Roman"/>
          <w:iCs/>
          <w:kern w:val="1"/>
          <w:sz w:val="20"/>
          <w:szCs w:val="20"/>
          <w:lang w:val="es-ES" w:eastAsia="ar-SA"/>
        </w:rPr>
        <w:t>(</w:t>
      </w:r>
      <w:r w:rsidR="00875C6F">
        <w:rPr>
          <w:rFonts w:ascii="Times New Roman" w:eastAsia="Times New Roman" w:hAnsi="Times New Roman" w:cs="Times New Roman"/>
          <w:iCs/>
          <w:noProof/>
          <w:kern w:val="1"/>
          <w:sz w:val="20"/>
          <w:szCs w:val="20"/>
          <w:lang w:val="es-ES" w:eastAsia="ar-SA"/>
        </w:rPr>
        <w:t>8</w:t>
      </w:r>
      <w:r w:rsidR="00875C6F" w:rsidRPr="00426DDE">
        <w:rPr>
          <w:rFonts w:ascii="Times New Roman" w:eastAsia="Times New Roman" w:hAnsi="Times New Roman" w:cs="Times New Roman"/>
          <w:iCs/>
          <w:kern w:val="1"/>
          <w:sz w:val="20"/>
          <w:szCs w:val="20"/>
          <w:lang w:val="es-ES" w:eastAsia="ar-SA"/>
        </w:rPr>
        <w:t>)</w:t>
      </w:r>
      <w:r w:rsidR="00B919B4">
        <w:rPr>
          <w:rFonts w:ascii="Times New Roman" w:eastAsia="Times New Roman" w:hAnsi="Times New Roman" w:cs="Times New Roman"/>
          <w:kern w:val="1"/>
          <w:sz w:val="20"/>
          <w:szCs w:val="20"/>
          <w:lang w:val="es-ES" w:eastAsia="ar-SA"/>
        </w:rPr>
        <w:fldChar w:fldCharType="end"/>
      </w:r>
      <w:r w:rsidR="00F90300">
        <w:rPr>
          <w:rFonts w:ascii="Times New Roman" w:eastAsia="Times New Roman" w:hAnsi="Times New Roman" w:cs="Times New Roman"/>
          <w:kern w:val="1"/>
          <w:sz w:val="20"/>
          <w:szCs w:val="20"/>
          <w:lang w:val="es-ES" w:eastAsia="ar-SA"/>
        </w:rPr>
        <w:t xml:space="preserve"> </w:t>
      </w:r>
      <w:r w:rsidR="00645EBB">
        <w:rPr>
          <w:rFonts w:ascii="Times New Roman" w:eastAsia="Times New Roman" w:hAnsi="Times New Roman" w:cs="Times New Roman"/>
          <w:kern w:val="1"/>
          <w:sz w:val="20"/>
          <w:szCs w:val="20"/>
          <w:lang w:val="es-ES" w:eastAsia="ar-SA"/>
        </w:rPr>
        <w:t xml:space="preserve">se tiene que la estacionalidad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 xml:space="preserve"> </m:t>
        </m:r>
      </m:oMath>
      <w:r w:rsidR="00F90300" w:rsidRPr="001C42F8">
        <w:rPr>
          <w:rFonts w:ascii="Times New Roman" w:eastAsia="Times New Roman" w:hAnsi="Times New Roman" w:cs="Times New Roman"/>
          <w:kern w:val="1"/>
          <w:sz w:val="20"/>
          <w:szCs w:val="20"/>
          <w:lang w:val="es-ES" w:eastAsia="ar-SA"/>
        </w:rPr>
        <w:t xml:space="preserve">es la media ponderada entre el </w:t>
      </w:r>
      <w:r w:rsidR="00233816" w:rsidRPr="001C42F8">
        <w:rPr>
          <w:rFonts w:ascii="Times New Roman" w:eastAsia="Times New Roman" w:hAnsi="Times New Roman" w:cs="Times New Roman"/>
          <w:kern w:val="1"/>
          <w:sz w:val="20"/>
          <w:szCs w:val="20"/>
          <w:lang w:val="es-ES" w:eastAsia="ar-SA"/>
        </w:rPr>
        <w:t xml:space="preserve">término </w:t>
      </w:r>
      <w:r w:rsidR="00F90300" w:rsidRPr="001C42F8">
        <w:rPr>
          <w:rFonts w:ascii="Times New Roman" w:eastAsia="Times New Roman" w:hAnsi="Times New Roman" w:cs="Times New Roman"/>
          <w:kern w:val="1"/>
          <w:sz w:val="20"/>
          <w:szCs w:val="20"/>
          <w:lang w:val="es-ES" w:eastAsia="ar-SA"/>
        </w:rPr>
        <w:t>estacional actual</w:t>
      </w:r>
      <w:r w:rsidR="00C033BA" w:rsidRPr="001C42F8">
        <w:rPr>
          <w:rFonts w:ascii="Times New Roman" w:eastAsia="Times New Roman" w:hAnsi="Times New Roman" w:cs="Times New Roman"/>
          <w:kern w:val="1"/>
          <w:sz w:val="20"/>
          <w:szCs w:val="20"/>
          <w:lang w:val="es-ES" w:eastAsia="ar-SA"/>
        </w:rPr>
        <w:t>,</w:t>
      </w:r>
      <m:oMath>
        <m:r>
          <w:rPr>
            <w:rFonts w:ascii="Cambria Math" w:eastAsia="Times New Roman" w:hAnsi="Cambria Math" w:cs="Times New Roman"/>
            <w:kern w:val="1"/>
            <w:sz w:val="20"/>
            <w:szCs w:val="20"/>
            <w:lang w:val="es-ES" w:eastAsia="ar-SA"/>
          </w:rPr>
          <m:t xml:space="preserve"> </m:t>
        </m:r>
        <m:d>
          <m:dPr>
            <m:ctrlPr>
              <w:rPr>
                <w:rFonts w:ascii="Cambria Math" w:eastAsia="Times New Roman" w:hAnsi="Cambria Math" w:cs="Times New Roman"/>
                <w:i/>
                <w:kern w:val="1"/>
                <w:sz w:val="20"/>
                <w:szCs w:val="20"/>
                <w:lang w:val="es-ES" w:eastAsia="ar-SA"/>
              </w:rPr>
            </m:ctrlPr>
          </m:dPr>
          <m:e>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i/>
                    <w:kern w:val="1"/>
                    <w:sz w:val="20"/>
                    <w:szCs w:val="20"/>
                    <w:lang w:val="es-ES" w:eastAsia="ar-SA"/>
                  </w:rPr>
                </m:ctrlPr>
              </m:sSubPr>
              <m:e>
                <m:r>
                  <m:rPr>
                    <m:scr m:val="script"/>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t-1</m:t>
                </m:r>
              </m:sub>
            </m:sSub>
            <m: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b</m:t>
                </m:r>
              </m:e>
              <m:sub>
                <m:r>
                  <w:rPr>
                    <w:rFonts w:ascii="Cambria Math" w:eastAsia="Times New Roman" w:hAnsi="Cambria Math" w:cs="Times New Roman"/>
                    <w:kern w:val="1"/>
                    <w:sz w:val="20"/>
                    <w:szCs w:val="20"/>
                    <w:lang w:val="es-ES" w:eastAsia="ar-SA"/>
                  </w:rPr>
                  <m:t>t-1</m:t>
                </m:r>
              </m:sub>
            </m:sSub>
          </m:e>
        </m:d>
      </m:oMath>
      <w:r w:rsidR="00C033BA" w:rsidRPr="001C42F8">
        <w:rPr>
          <w:rFonts w:ascii="Times New Roman" w:eastAsia="Times New Roman" w:hAnsi="Times New Roman" w:cs="Times New Roman"/>
          <w:kern w:val="1"/>
          <w:sz w:val="20"/>
          <w:szCs w:val="20"/>
          <w:lang w:val="es-ES" w:eastAsia="ar-SA"/>
        </w:rPr>
        <w:t>,</w:t>
      </w:r>
      <w:r w:rsidR="005F7DDE" w:rsidRPr="001C42F8">
        <w:rPr>
          <w:rFonts w:ascii="Times New Roman" w:eastAsia="Times New Roman" w:hAnsi="Times New Roman" w:cs="Times New Roman"/>
          <w:kern w:val="1"/>
          <w:sz w:val="20"/>
          <w:szCs w:val="20"/>
          <w:lang w:val="es-ES" w:eastAsia="ar-SA"/>
        </w:rPr>
        <w:t xml:space="preserve"> </w:t>
      </w:r>
      <w:r w:rsidR="00F90300" w:rsidRPr="001C42F8">
        <w:rPr>
          <w:rFonts w:ascii="Times New Roman" w:eastAsia="Times New Roman" w:hAnsi="Times New Roman" w:cs="Times New Roman"/>
          <w:kern w:val="1"/>
          <w:sz w:val="20"/>
          <w:szCs w:val="20"/>
          <w:lang w:val="es-ES" w:eastAsia="ar-SA"/>
        </w:rPr>
        <w:t xml:space="preserve">y el </w:t>
      </w:r>
      <w:r w:rsidR="00233816" w:rsidRPr="006640C2">
        <w:rPr>
          <w:rFonts w:ascii="Times New Roman" w:eastAsia="Times New Roman" w:hAnsi="Times New Roman" w:cs="Times New Roman"/>
          <w:kern w:val="1"/>
          <w:sz w:val="20"/>
          <w:szCs w:val="20"/>
          <w:lang w:val="es-ES" w:eastAsia="ar-SA"/>
        </w:rPr>
        <w:t>término estacional</w:t>
      </w:r>
      <w:r w:rsidR="00F90300" w:rsidRPr="00F055D9">
        <w:rPr>
          <w:rFonts w:ascii="Times New Roman" w:eastAsia="Times New Roman" w:hAnsi="Times New Roman" w:cs="Times New Roman"/>
          <w:kern w:val="1"/>
          <w:sz w:val="20"/>
          <w:szCs w:val="20"/>
          <w:lang w:val="es-ES" w:eastAsia="ar-SA"/>
        </w:rPr>
        <w:t xml:space="preserve"> del mes</w:t>
      </w:r>
      <w:r w:rsidR="00F90300">
        <w:rPr>
          <w:rFonts w:ascii="Times New Roman" w:eastAsia="Times New Roman" w:hAnsi="Times New Roman" w:cs="Times New Roman"/>
          <w:kern w:val="1"/>
          <w:sz w:val="20"/>
          <w:szCs w:val="20"/>
          <w:lang w:val="es-ES" w:eastAsia="ar-SA"/>
        </w:rPr>
        <w:t xml:space="preserve"> </w:t>
      </w:r>
      <w:r w:rsidR="00F90300">
        <w:rPr>
          <w:rFonts w:ascii="Times New Roman" w:eastAsia="Times New Roman" w:hAnsi="Times New Roman" w:cs="Times New Roman"/>
          <w:i/>
          <w:kern w:val="1"/>
          <w:sz w:val="20"/>
          <w:szCs w:val="20"/>
          <w:lang w:val="es-ES" w:eastAsia="ar-SA"/>
        </w:rPr>
        <w:t>t</w:t>
      </w:r>
      <w:r w:rsidR="00F90300">
        <w:rPr>
          <w:rFonts w:ascii="Times New Roman" w:eastAsia="Times New Roman" w:hAnsi="Times New Roman" w:cs="Times New Roman"/>
          <w:kern w:val="1"/>
          <w:sz w:val="20"/>
          <w:szCs w:val="20"/>
          <w:lang w:val="es-ES" w:eastAsia="ar-SA"/>
        </w:rPr>
        <w:t xml:space="preserve"> del año anterior,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t-12</m:t>
            </m:r>
          </m:sub>
        </m:sSub>
      </m:oMath>
      <w:r w:rsidR="00F90300">
        <w:rPr>
          <w:rFonts w:ascii="Times New Roman" w:eastAsia="Times New Roman" w:hAnsi="Times New Roman" w:cs="Times New Roman"/>
          <w:kern w:val="1"/>
          <w:sz w:val="20"/>
          <w:szCs w:val="20"/>
          <w:lang w:val="es-ES" w:eastAsia="ar-SA"/>
        </w:rPr>
        <w:t xml:space="preserve">. </w:t>
      </w:r>
      <w:r w:rsidR="00A83BAE">
        <w:rPr>
          <w:rFonts w:ascii="Times New Roman" w:eastAsia="Times New Roman" w:hAnsi="Times New Roman" w:cs="Times New Roman"/>
          <w:kern w:val="1"/>
          <w:sz w:val="20"/>
          <w:szCs w:val="20"/>
          <w:lang w:val="es-ES" w:eastAsia="ar-SA"/>
        </w:rPr>
        <w:t xml:space="preserve">Finalmente, </w:t>
      </w:r>
      <w:r w:rsidR="00C46508">
        <w:rPr>
          <w:rFonts w:ascii="Times New Roman" w:eastAsia="Times New Roman" w:hAnsi="Times New Roman" w:cs="Times New Roman"/>
          <w:kern w:val="1"/>
          <w:sz w:val="20"/>
          <w:szCs w:val="20"/>
          <w:lang w:val="es-ES" w:eastAsia="ar-SA"/>
        </w:rPr>
        <w:t xml:space="preserve">en relación a la Ecuación </w:t>
      </w:r>
      <w:r w:rsidR="00C46508" w:rsidRPr="00C46508">
        <w:rPr>
          <w:rFonts w:ascii="Times New Roman" w:eastAsia="Times New Roman" w:hAnsi="Times New Roman" w:cs="Times New Roman"/>
          <w:kern w:val="1"/>
          <w:sz w:val="20"/>
          <w:szCs w:val="20"/>
          <w:lang w:val="es-ES" w:eastAsia="ar-SA"/>
        </w:rPr>
        <w:fldChar w:fldCharType="begin"/>
      </w:r>
      <w:r w:rsidR="00C46508" w:rsidRPr="00C46508">
        <w:rPr>
          <w:rFonts w:ascii="Times New Roman" w:eastAsia="Times New Roman" w:hAnsi="Times New Roman" w:cs="Times New Roman"/>
          <w:kern w:val="1"/>
          <w:sz w:val="20"/>
          <w:szCs w:val="20"/>
          <w:lang w:val="es-ES" w:eastAsia="ar-SA"/>
        </w:rPr>
        <w:instrText xml:space="preserve"> REF _Ref97481932 \h </w:instrText>
      </w:r>
      <w:r w:rsidR="00C46508">
        <w:rPr>
          <w:rFonts w:ascii="Times New Roman" w:eastAsia="Times New Roman" w:hAnsi="Times New Roman" w:cs="Times New Roman"/>
          <w:kern w:val="1"/>
          <w:sz w:val="20"/>
          <w:szCs w:val="20"/>
          <w:lang w:val="es-ES" w:eastAsia="ar-SA"/>
        </w:rPr>
        <w:instrText xml:space="preserve"> \* MERGEFORMAT </w:instrText>
      </w:r>
      <w:r w:rsidR="00C46508" w:rsidRPr="00C46508">
        <w:rPr>
          <w:rFonts w:ascii="Times New Roman" w:eastAsia="Times New Roman" w:hAnsi="Times New Roman" w:cs="Times New Roman"/>
          <w:kern w:val="1"/>
          <w:sz w:val="20"/>
          <w:szCs w:val="20"/>
          <w:lang w:val="es-ES" w:eastAsia="ar-SA"/>
        </w:rPr>
      </w:r>
      <w:r w:rsidR="00C46508" w:rsidRPr="00C46508">
        <w:rPr>
          <w:rFonts w:ascii="Times New Roman" w:eastAsia="Times New Roman" w:hAnsi="Times New Roman" w:cs="Times New Roman"/>
          <w:kern w:val="1"/>
          <w:sz w:val="20"/>
          <w:szCs w:val="20"/>
          <w:lang w:val="es-ES" w:eastAsia="ar-SA"/>
        </w:rPr>
        <w:fldChar w:fldCharType="separate"/>
      </w:r>
      <w:r w:rsidR="00875C6F" w:rsidRPr="00C46508">
        <w:rPr>
          <w:rFonts w:ascii="Times New Roman" w:eastAsia="Times New Roman" w:hAnsi="Times New Roman" w:cs="Times New Roman"/>
          <w:iCs/>
          <w:kern w:val="1"/>
          <w:sz w:val="20"/>
          <w:szCs w:val="20"/>
          <w:lang w:val="es-ES" w:eastAsia="ar-SA"/>
        </w:rPr>
        <w:t>(</w:t>
      </w:r>
      <w:r w:rsidR="00875C6F">
        <w:rPr>
          <w:rFonts w:ascii="Times New Roman" w:eastAsia="Times New Roman" w:hAnsi="Times New Roman" w:cs="Times New Roman"/>
          <w:iCs/>
          <w:noProof/>
          <w:kern w:val="1"/>
          <w:sz w:val="20"/>
          <w:szCs w:val="20"/>
          <w:lang w:val="es-ES" w:eastAsia="ar-SA"/>
        </w:rPr>
        <w:t>5</w:t>
      </w:r>
      <w:r w:rsidR="00875C6F" w:rsidRPr="00C46508">
        <w:rPr>
          <w:rFonts w:ascii="Times New Roman" w:eastAsia="Times New Roman" w:hAnsi="Times New Roman" w:cs="Times New Roman"/>
          <w:iCs/>
          <w:kern w:val="1"/>
          <w:sz w:val="20"/>
          <w:szCs w:val="20"/>
          <w:lang w:val="es-ES" w:eastAsia="ar-SA"/>
        </w:rPr>
        <w:t>)</w:t>
      </w:r>
      <w:r w:rsidR="00C46508" w:rsidRPr="00C46508">
        <w:rPr>
          <w:rFonts w:ascii="Times New Roman" w:eastAsia="Times New Roman" w:hAnsi="Times New Roman" w:cs="Times New Roman"/>
          <w:kern w:val="1"/>
          <w:sz w:val="20"/>
          <w:szCs w:val="20"/>
          <w:lang w:val="es-ES" w:eastAsia="ar-SA"/>
        </w:rPr>
        <w:fldChar w:fldCharType="end"/>
      </w:r>
      <w:r w:rsidR="00C46508">
        <w:rPr>
          <w:rFonts w:ascii="Times New Roman" w:eastAsia="Times New Roman" w:hAnsi="Times New Roman" w:cs="Times New Roman"/>
          <w:kern w:val="1"/>
          <w:sz w:val="20"/>
          <w:szCs w:val="20"/>
          <w:lang w:val="es-ES" w:eastAsia="ar-SA"/>
        </w:rPr>
        <w:t xml:space="preserve"> de observación, </w:t>
      </w:r>
      <w:r w:rsidR="00A83BAE">
        <w:rPr>
          <w:rFonts w:ascii="Times New Roman" w:eastAsia="Times New Roman" w:hAnsi="Times New Roman" w:cs="Times New Roman"/>
          <w:kern w:val="1"/>
          <w:sz w:val="20"/>
          <w:szCs w:val="20"/>
          <w:lang w:val="es-ES" w:eastAsia="ar-SA"/>
        </w:rPr>
        <w:t xml:space="preserve">la </w:t>
      </w:r>
      <w:r w:rsidR="00E108FE">
        <w:rPr>
          <w:rFonts w:ascii="Times New Roman" w:eastAsia="Times New Roman" w:hAnsi="Times New Roman" w:cs="Times New Roman"/>
          <w:kern w:val="1"/>
          <w:sz w:val="20"/>
          <w:szCs w:val="20"/>
          <w:lang w:val="es-ES" w:eastAsia="ar-SA"/>
        </w:rPr>
        <w:t>Ecuación</w:t>
      </w:r>
      <w:r w:rsidR="00A83BAE">
        <w:rPr>
          <w:rFonts w:ascii="Times New Roman" w:eastAsia="Times New Roman" w:hAnsi="Times New Roman" w:cs="Times New Roman"/>
          <w:kern w:val="1"/>
          <w:sz w:val="20"/>
          <w:szCs w:val="20"/>
          <w:lang w:val="es-ES" w:eastAsia="ar-SA"/>
        </w:rPr>
        <w:t xml:space="preserve"> </w:t>
      </w:r>
      <w:r w:rsidR="00B919B4">
        <w:rPr>
          <w:rFonts w:ascii="Times New Roman" w:eastAsia="Times New Roman" w:hAnsi="Times New Roman" w:cs="Times New Roman"/>
          <w:kern w:val="1"/>
          <w:sz w:val="20"/>
          <w:szCs w:val="20"/>
          <w:lang w:val="es-ES" w:eastAsia="ar-SA"/>
        </w:rPr>
        <w:fldChar w:fldCharType="begin"/>
      </w:r>
      <w:r w:rsidR="00B919B4">
        <w:rPr>
          <w:rFonts w:ascii="Times New Roman" w:eastAsia="Times New Roman" w:hAnsi="Times New Roman" w:cs="Times New Roman"/>
          <w:kern w:val="1"/>
          <w:sz w:val="20"/>
          <w:szCs w:val="20"/>
          <w:lang w:val="es-ES" w:eastAsia="ar-SA"/>
        </w:rPr>
        <w:instrText xml:space="preserve"> REF _Ref96099328 \h </w:instrText>
      </w:r>
      <w:r w:rsidR="00B919B4">
        <w:rPr>
          <w:rFonts w:ascii="Times New Roman" w:eastAsia="Times New Roman" w:hAnsi="Times New Roman" w:cs="Times New Roman"/>
          <w:kern w:val="1"/>
          <w:sz w:val="20"/>
          <w:szCs w:val="20"/>
          <w:lang w:val="es-ES" w:eastAsia="ar-SA"/>
        </w:rPr>
      </w:r>
      <w:r w:rsidR="00B919B4">
        <w:rPr>
          <w:rFonts w:ascii="Times New Roman" w:eastAsia="Times New Roman" w:hAnsi="Times New Roman" w:cs="Times New Roman"/>
          <w:kern w:val="1"/>
          <w:sz w:val="20"/>
          <w:szCs w:val="20"/>
          <w:lang w:val="es-ES" w:eastAsia="ar-SA"/>
        </w:rPr>
        <w:fldChar w:fldCharType="separate"/>
      </w:r>
      <w:r w:rsidR="00875C6F" w:rsidRPr="009A34DC">
        <w:rPr>
          <w:rFonts w:ascii="Times New Roman" w:eastAsia="Times New Roman" w:hAnsi="Times New Roman" w:cs="Times New Roman"/>
          <w:iCs/>
          <w:kern w:val="1"/>
          <w:sz w:val="20"/>
          <w:szCs w:val="20"/>
          <w:lang w:val="es-ES" w:eastAsia="ar-SA"/>
        </w:rPr>
        <w:t>(</w:t>
      </w:r>
      <w:r w:rsidR="00875C6F">
        <w:rPr>
          <w:rFonts w:ascii="Times New Roman" w:eastAsia="Times New Roman" w:hAnsi="Times New Roman" w:cs="Times New Roman"/>
          <w:iCs/>
          <w:noProof/>
          <w:kern w:val="1"/>
          <w:sz w:val="20"/>
          <w:szCs w:val="20"/>
          <w:lang w:val="es-ES" w:eastAsia="ar-SA"/>
        </w:rPr>
        <w:t>9</w:t>
      </w:r>
      <w:r w:rsidR="00875C6F" w:rsidRPr="00426DDE">
        <w:rPr>
          <w:rFonts w:ascii="Times New Roman" w:eastAsia="Times New Roman" w:hAnsi="Times New Roman" w:cs="Times New Roman"/>
          <w:iCs/>
          <w:kern w:val="1"/>
          <w:sz w:val="20"/>
          <w:szCs w:val="20"/>
          <w:lang w:val="es-ES" w:eastAsia="ar-SA"/>
        </w:rPr>
        <w:t>)</w:t>
      </w:r>
      <w:r w:rsidR="00B919B4">
        <w:rPr>
          <w:rFonts w:ascii="Times New Roman" w:eastAsia="Times New Roman" w:hAnsi="Times New Roman" w:cs="Times New Roman"/>
          <w:kern w:val="1"/>
          <w:sz w:val="20"/>
          <w:szCs w:val="20"/>
          <w:lang w:val="es-ES" w:eastAsia="ar-SA"/>
        </w:rPr>
        <w:fldChar w:fldCharType="end"/>
      </w:r>
      <w:r w:rsidR="00BD58AE">
        <w:rPr>
          <w:rFonts w:ascii="Times New Roman" w:eastAsia="Times New Roman" w:hAnsi="Times New Roman" w:cs="Times New Roman"/>
          <w:kern w:val="1"/>
          <w:sz w:val="20"/>
          <w:szCs w:val="20"/>
          <w:lang w:val="es-ES" w:eastAsia="ar-SA"/>
        </w:rPr>
        <w:t xml:space="preserve"> </w:t>
      </w:r>
      <w:r w:rsidR="00A83BAE">
        <w:rPr>
          <w:rFonts w:ascii="Times New Roman" w:eastAsia="Times New Roman" w:hAnsi="Times New Roman" w:cs="Times New Roman"/>
          <w:kern w:val="1"/>
          <w:sz w:val="20"/>
          <w:szCs w:val="20"/>
          <w:lang w:val="es-ES" w:eastAsia="ar-SA"/>
        </w:rPr>
        <w:t>describe el pronóstico de</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 xml:space="preserve"> y</m:t>
            </m:r>
          </m:e>
          <m:sub>
            <m:r>
              <w:rPr>
                <w:rFonts w:ascii="Cambria Math" w:eastAsia="Times New Roman" w:hAnsi="Cambria Math" w:cs="Times New Roman"/>
                <w:kern w:val="1"/>
                <w:sz w:val="20"/>
                <w:szCs w:val="20"/>
                <w:lang w:val="es-ES" w:eastAsia="ar-SA"/>
              </w:rPr>
              <m:t>t</m:t>
            </m:r>
          </m:sub>
        </m:sSub>
      </m:oMath>
      <w:r w:rsidR="00A83BAE">
        <w:rPr>
          <w:rFonts w:ascii="Times New Roman" w:eastAsia="Times New Roman" w:hAnsi="Times New Roman" w:cs="Times New Roman"/>
          <w:kern w:val="1"/>
          <w:sz w:val="20"/>
          <w:szCs w:val="20"/>
          <w:lang w:val="es-ES" w:eastAsia="ar-SA"/>
        </w:rPr>
        <w:t xml:space="preserve"> mediante </w:t>
      </w:r>
      <w:r w:rsidR="00A83BAE" w:rsidRPr="004067C8">
        <w:rPr>
          <w:rFonts w:ascii="Times New Roman" w:eastAsia="Times New Roman" w:hAnsi="Times New Roman" w:cs="Times New Roman"/>
          <w:i/>
          <w:kern w:val="1"/>
          <w:sz w:val="20"/>
          <w:szCs w:val="20"/>
          <w:lang w:val="es-ES" w:eastAsia="ar-SA"/>
        </w:rPr>
        <w:t>Holt-Winters aditivo</w:t>
      </w:r>
      <w:r w:rsidR="00A83BAE">
        <w:rPr>
          <w:rFonts w:ascii="Times New Roman" w:eastAsia="Times New Roman" w:hAnsi="Times New Roman" w:cs="Times New Roman"/>
          <w:kern w:val="1"/>
          <w:sz w:val="20"/>
          <w:szCs w:val="20"/>
          <w:lang w:val="es-ES" w:eastAsia="ar-SA"/>
        </w:rPr>
        <w:t xml:space="preserve"> para </w:t>
      </w:r>
      <w:r w:rsidR="00A83BAE">
        <w:rPr>
          <w:rFonts w:ascii="Times New Roman" w:eastAsia="Times New Roman" w:hAnsi="Times New Roman" w:cs="Times New Roman"/>
          <w:i/>
          <w:kern w:val="1"/>
          <w:sz w:val="20"/>
          <w:szCs w:val="20"/>
          <w:lang w:val="es-ES" w:eastAsia="ar-SA"/>
        </w:rPr>
        <w:t>h</w:t>
      </w:r>
      <w:r w:rsidR="00A83BAE">
        <w:rPr>
          <w:rFonts w:ascii="Times New Roman" w:eastAsia="Times New Roman" w:hAnsi="Times New Roman" w:cs="Times New Roman"/>
          <w:kern w:val="1"/>
          <w:sz w:val="20"/>
          <w:szCs w:val="20"/>
          <w:lang w:val="es-ES" w:eastAsia="ar-SA"/>
        </w:rPr>
        <w:t xml:space="preserve"> </w:t>
      </w:r>
      <w:r w:rsidR="000B66F8">
        <w:rPr>
          <w:rFonts w:ascii="Times New Roman" w:eastAsia="Times New Roman" w:hAnsi="Times New Roman" w:cs="Times New Roman"/>
          <w:kern w:val="1"/>
          <w:sz w:val="20"/>
          <w:szCs w:val="20"/>
          <w:lang w:val="es-ES" w:eastAsia="ar-SA"/>
        </w:rPr>
        <w:t>período</w:t>
      </w:r>
      <w:r w:rsidR="00A83BAE">
        <w:rPr>
          <w:rFonts w:ascii="Times New Roman" w:eastAsia="Times New Roman" w:hAnsi="Times New Roman" w:cs="Times New Roman"/>
          <w:kern w:val="1"/>
          <w:sz w:val="20"/>
          <w:szCs w:val="20"/>
          <w:lang w:val="es-ES" w:eastAsia="ar-SA"/>
        </w:rPr>
        <w:t>s hacia adelante</w:t>
      </w:r>
      <w:r w:rsidR="009C0976">
        <w:rPr>
          <w:rFonts w:ascii="Times New Roman" w:eastAsia="Times New Roman" w:hAnsi="Times New Roman" w:cs="Times New Roman"/>
          <w:kern w:val="1"/>
          <w:sz w:val="20"/>
          <w:szCs w:val="20"/>
          <w:lang w:val="es-ES" w:eastAsia="ar-SA"/>
        </w:rPr>
        <w:t xml:space="preserve"> fuera de la muestra</w:t>
      </w:r>
      <w:r w:rsidR="00A83BAE">
        <w:rPr>
          <w:rFonts w:ascii="Times New Roman" w:eastAsia="Times New Roman" w:hAnsi="Times New Roman" w:cs="Times New Roman"/>
          <w:kern w:val="1"/>
          <w:sz w:val="20"/>
          <w:szCs w:val="20"/>
          <w:lang w:val="es-ES" w:eastAsia="ar-SA"/>
        </w:rPr>
        <w:t xml:space="preserve">. </w:t>
      </w:r>
    </w:p>
    <w:p w14:paraId="3536564E" w14:textId="6D51D73E" w:rsidR="00A64E4E" w:rsidRPr="006658C9" w:rsidRDefault="00A64E4E" w:rsidP="002A3C03">
      <w:pPr>
        <w:pStyle w:val="JENUITtulo2"/>
        <w:numPr>
          <w:ilvl w:val="1"/>
          <w:numId w:val="5"/>
        </w:numPr>
        <w:tabs>
          <w:tab w:val="num" w:pos="578"/>
        </w:tabs>
        <w:spacing w:before="0"/>
        <w:ind w:left="510" w:hanging="510"/>
      </w:pPr>
      <w:r w:rsidRPr="006658C9">
        <w:t xml:space="preserve">Método de espacios de estados </w:t>
      </w:r>
      <w:r w:rsidR="008D6CB4" w:rsidRPr="006658C9">
        <w:t>de innovaciones</w:t>
      </w:r>
      <w:r w:rsidR="006658C9">
        <w:t xml:space="preserve"> </w:t>
      </w:r>
      <m:oMath>
        <m:r>
          <m:rPr>
            <m:sty m:val="b"/>
          </m:rPr>
          <w:rPr>
            <w:rFonts w:ascii="Cambria Math" w:hAnsi="Cambria Math"/>
            <w:szCs w:val="24"/>
          </w:rPr>
          <m:t>ETS</m:t>
        </m:r>
      </m:oMath>
    </w:p>
    <w:p w14:paraId="0099C089" w14:textId="5E5E46D7" w:rsidR="00127D08" w:rsidRPr="00124C94" w:rsidRDefault="00A64E4E" w:rsidP="00B11BEA">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A64E4E">
        <w:rPr>
          <w:rFonts w:ascii="Times New Roman" w:eastAsia="Times New Roman" w:hAnsi="Times New Roman" w:cs="Times New Roman"/>
          <w:kern w:val="1"/>
          <w:sz w:val="20"/>
          <w:szCs w:val="20"/>
          <w:lang w:val="es-ES" w:eastAsia="ar-SA"/>
        </w:rPr>
        <w:t xml:space="preserve">Sin </w:t>
      </w:r>
      <w:r w:rsidR="00C472D7">
        <w:rPr>
          <w:rFonts w:ascii="Times New Roman" w:eastAsia="Times New Roman" w:hAnsi="Times New Roman" w:cs="Times New Roman"/>
          <w:kern w:val="1"/>
          <w:sz w:val="20"/>
          <w:szCs w:val="20"/>
          <w:lang w:val="es-ES" w:eastAsia="ar-SA"/>
        </w:rPr>
        <w:t>estar limitados</w:t>
      </w:r>
      <w:r w:rsidRPr="00A64E4E">
        <w:rPr>
          <w:rFonts w:ascii="Times New Roman" w:eastAsia="Times New Roman" w:hAnsi="Times New Roman" w:cs="Times New Roman"/>
          <w:kern w:val="1"/>
          <w:sz w:val="20"/>
          <w:szCs w:val="20"/>
          <w:lang w:val="es-ES" w:eastAsia="ar-SA"/>
        </w:rPr>
        <w:t xml:space="preserve"> a los métodos </w:t>
      </w:r>
      <w:r w:rsidR="00220B1E">
        <w:rPr>
          <w:rFonts w:ascii="Times New Roman" w:eastAsia="Times New Roman" w:hAnsi="Times New Roman" w:cs="Times New Roman"/>
          <w:kern w:val="1"/>
          <w:sz w:val="20"/>
          <w:szCs w:val="20"/>
          <w:lang w:val="es-ES" w:eastAsia="ar-SA"/>
        </w:rPr>
        <w:t>convencionales</w:t>
      </w:r>
      <w:r w:rsidRPr="00A64E4E">
        <w:rPr>
          <w:rFonts w:ascii="Times New Roman" w:eastAsia="Times New Roman" w:hAnsi="Times New Roman" w:cs="Times New Roman"/>
          <w:kern w:val="1"/>
          <w:sz w:val="20"/>
          <w:szCs w:val="20"/>
          <w:lang w:val="es-ES" w:eastAsia="ar-SA"/>
        </w:rPr>
        <w:t xml:space="preserve"> </w:t>
      </w:r>
      <w:r w:rsidR="00C472D7">
        <w:rPr>
          <w:rFonts w:ascii="Times New Roman" w:eastAsia="Times New Roman" w:hAnsi="Times New Roman" w:cs="Times New Roman"/>
          <w:kern w:val="1"/>
          <w:sz w:val="20"/>
          <w:szCs w:val="20"/>
          <w:lang w:val="es-ES" w:eastAsia="ar-SA"/>
        </w:rPr>
        <w:t>se llega</w:t>
      </w:r>
      <w:r w:rsidRPr="00A64E4E">
        <w:rPr>
          <w:rFonts w:ascii="Times New Roman" w:eastAsia="Times New Roman" w:hAnsi="Times New Roman" w:cs="Times New Roman"/>
          <w:kern w:val="1"/>
          <w:sz w:val="20"/>
          <w:szCs w:val="20"/>
          <w:lang w:val="es-ES" w:eastAsia="ar-SA"/>
        </w:rPr>
        <w:t xml:space="preserve"> a lo que se conoce </w:t>
      </w:r>
      <w:r w:rsidRPr="00C472D7">
        <w:rPr>
          <w:rFonts w:ascii="Times New Roman" w:eastAsia="Times New Roman" w:hAnsi="Times New Roman" w:cs="Times New Roman"/>
          <w:kern w:val="1"/>
          <w:sz w:val="20"/>
          <w:szCs w:val="20"/>
          <w:lang w:val="es-ES" w:eastAsia="ar-SA"/>
        </w:rPr>
        <w:t xml:space="preserve">como </w:t>
      </w:r>
      <w:r w:rsidRPr="00525C42">
        <w:rPr>
          <w:rFonts w:ascii="Times New Roman" w:eastAsia="Times New Roman" w:hAnsi="Times New Roman" w:cs="Times New Roman"/>
          <w:i/>
          <w:iCs/>
          <w:kern w:val="1"/>
          <w:sz w:val="20"/>
          <w:szCs w:val="20"/>
          <w:lang w:val="es-ES" w:eastAsia="ar-SA"/>
        </w:rPr>
        <w:t xml:space="preserve">modelos de espacios de </w:t>
      </w:r>
      <w:r w:rsidRPr="00124C94">
        <w:rPr>
          <w:rFonts w:ascii="Times New Roman" w:eastAsia="Times New Roman" w:hAnsi="Times New Roman" w:cs="Times New Roman"/>
          <w:i/>
          <w:iCs/>
          <w:kern w:val="1"/>
          <w:sz w:val="20"/>
          <w:szCs w:val="20"/>
          <w:lang w:val="es-ES" w:eastAsia="ar-SA"/>
        </w:rPr>
        <w:t>estados</w:t>
      </w:r>
      <w:r w:rsidR="008D6CB4" w:rsidRPr="00124C94">
        <w:rPr>
          <w:rFonts w:ascii="Times New Roman" w:eastAsia="Times New Roman" w:hAnsi="Times New Roman" w:cs="Times New Roman"/>
          <w:i/>
          <w:iCs/>
          <w:kern w:val="1"/>
          <w:sz w:val="20"/>
          <w:szCs w:val="20"/>
          <w:lang w:val="es-ES" w:eastAsia="ar-SA"/>
        </w:rPr>
        <w:t xml:space="preserve"> de innovaciones</w:t>
      </w:r>
      <w:r w:rsidRPr="00124C94">
        <w:rPr>
          <w:rFonts w:ascii="Times New Roman" w:eastAsia="Times New Roman" w:hAnsi="Times New Roman" w:cs="Times New Roman"/>
          <w:kern w:val="1"/>
          <w:sz w:val="20"/>
          <w:szCs w:val="20"/>
          <w:lang w:val="es-ES" w:eastAsia="ar-SA"/>
        </w:rPr>
        <w:t xml:space="preserve"> </w:t>
      </w:r>
      <m:oMath>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MEE</m:t>
        </m:r>
        <m:r>
          <m:rPr>
            <m:sty m:val="p"/>
          </m:rPr>
          <w:rPr>
            <w:rFonts w:ascii="Cambria Math" w:eastAsia="Times New Roman" w:hAnsi="Cambria Math" w:cs="Times New Roman"/>
            <w:kern w:val="1"/>
            <w:sz w:val="20"/>
            <w:szCs w:val="20"/>
            <w:lang w:val="es-ES" w:eastAsia="ar-SA"/>
          </w:rPr>
          <m:t>)</m:t>
        </m:r>
      </m:oMath>
      <w:r w:rsidR="00776C8C">
        <w:rPr>
          <w:rFonts w:ascii="Times New Roman" w:eastAsia="Times New Roman" w:hAnsi="Times New Roman" w:cs="Times New Roman"/>
          <w:kern w:val="1"/>
          <w:sz w:val="20"/>
          <w:szCs w:val="20"/>
          <w:lang w:val="es-ES" w:eastAsia="ar-SA"/>
        </w:rPr>
        <w:t xml:space="preserve">. </w:t>
      </w:r>
      <w:r w:rsidR="001C47F8">
        <w:rPr>
          <w:rFonts w:ascii="Times New Roman" w:eastAsia="Times New Roman" w:hAnsi="Times New Roman" w:cs="Times New Roman"/>
          <w:kern w:val="1"/>
          <w:sz w:val="20"/>
          <w:szCs w:val="20"/>
          <w:lang w:val="es-ES" w:eastAsia="ar-SA"/>
        </w:rPr>
        <w:t>Son</w:t>
      </w:r>
      <w:r w:rsidR="001C47F8" w:rsidRPr="00A64E4E">
        <w:rPr>
          <w:rFonts w:ascii="Times New Roman" w:eastAsia="Times New Roman" w:hAnsi="Times New Roman" w:cs="Times New Roman"/>
          <w:kern w:val="1"/>
          <w:sz w:val="20"/>
          <w:szCs w:val="20"/>
          <w:lang w:val="es-ES" w:eastAsia="ar-SA"/>
        </w:rPr>
        <w:t xml:space="preserve"> los modelos </w:t>
      </w:r>
      <w:r w:rsidR="001C47F8">
        <w:rPr>
          <w:rFonts w:ascii="Times New Roman" w:eastAsia="Times New Roman" w:hAnsi="Times New Roman" w:cs="Times New Roman"/>
          <w:kern w:val="1"/>
          <w:sz w:val="20"/>
          <w:szCs w:val="20"/>
          <w:lang w:val="es-ES" w:eastAsia="ar-SA"/>
        </w:rPr>
        <w:t xml:space="preserve">de </w:t>
      </w:r>
      <w:r w:rsidR="001C47F8" w:rsidRPr="00C472D7">
        <w:rPr>
          <w:rFonts w:ascii="Times New Roman" w:eastAsia="Times New Roman" w:hAnsi="Times New Roman" w:cs="Times New Roman"/>
          <w:kern w:val="1"/>
          <w:sz w:val="20"/>
          <w:szCs w:val="20"/>
          <w:lang w:val="es-ES" w:eastAsia="ar-SA"/>
        </w:rPr>
        <w:t>error, tendencia y estacionalidad</w:t>
      </w:r>
      <w:r w:rsidR="001C47F8">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ETS</m:t>
        </m:r>
      </m:oMath>
      <w:r w:rsidR="00FD4974">
        <w:rPr>
          <w:rFonts w:ascii="Times New Roman" w:eastAsia="Times New Roman" w:hAnsi="Times New Roman" w:cs="Times New Roman"/>
          <w:kern w:val="1"/>
          <w:sz w:val="20"/>
          <w:szCs w:val="20"/>
          <w:lang w:val="es-ES" w:eastAsia="ar-SA"/>
        </w:rPr>
        <w:t xml:space="preserve"> </w:t>
      </w:r>
      <w:r w:rsidR="00E314DE" w:rsidRPr="00177AB7">
        <w:rPr>
          <w:rFonts w:ascii="Times New Roman" w:eastAsia="Times New Roman" w:hAnsi="Times New Roman" w:cs="Times New Roman"/>
          <w:kern w:val="1"/>
          <w:sz w:val="20"/>
          <w:szCs w:val="20"/>
          <w:lang w:val="es-ES" w:eastAsia="ar-SA"/>
        </w:rPr>
        <w:t>de</w:t>
      </w:r>
      <w:r w:rsidR="00E314DE" w:rsidRPr="00177AB7">
        <w:rPr>
          <w:rFonts w:ascii="Times New Roman" w:eastAsia="Times New Roman" w:hAnsi="Times New Roman" w:cs="Times New Roman"/>
          <w:sz w:val="20"/>
          <w:szCs w:val="20"/>
          <w:lang w:val="es-ES_tradnl"/>
        </w:rPr>
        <w:t xml:space="preserve"> </w:t>
      </w:r>
      <w:r w:rsidR="00E314DE" w:rsidRPr="00177AB7">
        <w:rPr>
          <w:rFonts w:ascii="Times New Roman" w:eastAsia="Times New Roman" w:hAnsi="Times New Roman" w:cs="Times New Roman"/>
          <w:kern w:val="1"/>
          <w:sz w:val="20"/>
          <w:szCs w:val="20"/>
          <w:lang w:val="es-ES" w:eastAsia="ar-SA"/>
        </w:rPr>
        <w:fldChar w:fldCharType="begin"/>
      </w:r>
      <w:r w:rsidR="00E314DE" w:rsidRPr="00177AB7">
        <w:rPr>
          <w:rFonts w:ascii="Times New Roman" w:eastAsia="Times New Roman" w:hAnsi="Times New Roman" w:cs="Times New Roman"/>
          <w:kern w:val="1"/>
          <w:sz w:val="20"/>
          <w:szCs w:val="20"/>
          <w:lang w:val="es-ES" w:eastAsia="ar-SA"/>
        </w:rPr>
        <w:instrText xml:space="preserve"> ADDIN ZOTERO_ITEM CSL_CITATION {"citationID":"Y8j6KI0P","properties":{"formattedCitation":"[8]","plainCitation":"[8]","noteIndex":0},"citationItems":[{"id":212,"uris":["http://zotero.org/users/8739649/items/QCHEIQIQ"],"uri":["http://zotero.org/users/8739649/items/QCHEIQIQ"],"itemData":{"id":212,"type":"book","abstract":"Exponential smoothing methods have been around since the 1950s, and are still the most popular forecasting methods used in business and industry. However, a modeling framework incorporating stochastic models, likelihood calculation, prediction intervals and procedures for model selection, was not developed until recently. This book brings together all of the important new results on the state space framework for exponential smoothing. It will be of interest to people wanting to apply the methods in their own area of interest as well as for researchers wanting to take the ideas in new directions. Part 1 provides an introduction to exponential smoothing and the underlying models. The essential details are given in Part 2, which also provide links to the most important papers in the literature. More advanced topics are covered in Part 3, including the mathematical properties of the models and extensions of the models for specific problems. Applications to particular domains are discussed in Part 4.","ISBN":"978-3-540-71918-2","language":"en","note":"Google-Books-ID: GSyzox8Lu9YC","number-of-pages":"360","publisher":"Springer Science &amp; Business Media","source":"Google Books","title":"Forecasting with Exponential Smoothing: The State Space Approach","title-short":"Forecasting with Exponential Smoothing","author":[{"family":"Hyndman","given":"Rob"},{"family":"Koehler","given":"Anne B."},{"family":"Ord","given":"J. Keith"},{"family":"Snyder","given":"Ralph D."}],"issued":{"date-parts":[["2008",6,19]]}}}],"schema":"https://github.com/citation-style-language/schema/raw/master/csl-citation.json"} </w:instrText>
      </w:r>
      <w:r w:rsidR="00E314DE" w:rsidRPr="00177AB7">
        <w:rPr>
          <w:rFonts w:ascii="Times New Roman" w:eastAsia="Times New Roman" w:hAnsi="Times New Roman" w:cs="Times New Roman"/>
          <w:kern w:val="1"/>
          <w:sz w:val="20"/>
          <w:szCs w:val="20"/>
          <w:lang w:val="es-ES" w:eastAsia="ar-SA"/>
        </w:rPr>
        <w:fldChar w:fldCharType="separate"/>
      </w:r>
      <w:r w:rsidR="00E314DE" w:rsidRPr="00177AB7">
        <w:rPr>
          <w:rFonts w:ascii="Times New Roman" w:hAnsi="Times New Roman" w:cs="Times New Roman"/>
          <w:sz w:val="20"/>
        </w:rPr>
        <w:t>[8]</w:t>
      </w:r>
      <w:r w:rsidR="00E314DE" w:rsidRPr="00177AB7">
        <w:rPr>
          <w:rFonts w:ascii="Times New Roman" w:eastAsia="Times New Roman" w:hAnsi="Times New Roman" w:cs="Times New Roman"/>
          <w:kern w:val="1"/>
          <w:sz w:val="20"/>
          <w:szCs w:val="20"/>
          <w:lang w:val="es-ES" w:eastAsia="ar-SA"/>
        </w:rPr>
        <w:fldChar w:fldCharType="end"/>
      </w:r>
      <w:r w:rsidR="000E04A8">
        <w:rPr>
          <w:rFonts w:ascii="Times New Roman" w:eastAsia="Times New Roman" w:hAnsi="Times New Roman" w:cs="Times New Roman"/>
          <w:kern w:val="1"/>
          <w:sz w:val="20"/>
          <w:szCs w:val="20"/>
          <w:lang w:val="es-ES" w:eastAsia="ar-SA"/>
        </w:rPr>
        <w:t>,</w:t>
      </w:r>
      <w:r w:rsidR="00E314DE">
        <w:rPr>
          <w:rFonts w:ascii="Times New Roman" w:eastAsia="Times New Roman" w:hAnsi="Times New Roman" w:cs="Times New Roman"/>
          <w:kern w:val="1"/>
          <w:sz w:val="20"/>
          <w:szCs w:val="20"/>
          <w:lang w:val="es-ES" w:eastAsia="ar-SA"/>
        </w:rPr>
        <w:t xml:space="preserve"> </w:t>
      </w:r>
      <w:r w:rsidR="001C47F8" w:rsidRPr="004277E8">
        <w:rPr>
          <w:rFonts w:ascii="Times New Roman" w:eastAsia="Times New Roman" w:hAnsi="Times New Roman" w:cs="Times New Roman"/>
          <w:kern w:val="1"/>
          <w:sz w:val="20"/>
          <w:szCs w:val="20"/>
          <w:lang w:val="es-ES" w:eastAsia="ar-SA"/>
        </w:rPr>
        <w:t>los cuales subyacen en los métodos</w:t>
      </w:r>
      <w:r w:rsidR="001C47F8" w:rsidRPr="00A64E4E">
        <w:rPr>
          <w:rFonts w:ascii="Times New Roman" w:eastAsia="Times New Roman" w:hAnsi="Times New Roman" w:cs="Times New Roman"/>
          <w:kern w:val="1"/>
          <w:sz w:val="20"/>
          <w:szCs w:val="20"/>
          <w:lang w:val="es-ES" w:eastAsia="ar-SA"/>
        </w:rPr>
        <w:t xml:space="preserve"> </w:t>
      </w:r>
      <w:r w:rsidR="001C47F8">
        <w:rPr>
          <w:rFonts w:ascii="Times New Roman" w:eastAsia="Times New Roman" w:hAnsi="Times New Roman" w:cs="Times New Roman"/>
          <w:kern w:val="1"/>
          <w:sz w:val="20"/>
          <w:szCs w:val="20"/>
          <w:lang w:val="es-ES" w:eastAsia="ar-SA"/>
        </w:rPr>
        <w:t xml:space="preserve">clásicos </w:t>
      </w:r>
      <w:r w:rsidR="001C47F8" w:rsidRPr="00A64E4E">
        <w:rPr>
          <w:rFonts w:ascii="Times New Roman" w:eastAsia="Times New Roman" w:hAnsi="Times New Roman" w:cs="Times New Roman"/>
          <w:kern w:val="1"/>
          <w:sz w:val="20"/>
          <w:szCs w:val="20"/>
          <w:lang w:val="es-ES" w:eastAsia="ar-SA"/>
        </w:rPr>
        <w:t xml:space="preserve">de suavizado exponencial. </w:t>
      </w:r>
      <w:r w:rsidRPr="00A64E4E">
        <w:rPr>
          <w:rFonts w:ascii="Times New Roman" w:eastAsia="Times New Roman" w:hAnsi="Times New Roman" w:cs="Times New Roman"/>
          <w:kern w:val="1"/>
          <w:sz w:val="20"/>
          <w:szCs w:val="20"/>
          <w:lang w:val="es-ES" w:eastAsia="ar-SA"/>
        </w:rPr>
        <w:t xml:space="preserve"> Hay que distinguir entre </w:t>
      </w:r>
      <w:r w:rsidR="006D7ECC">
        <w:rPr>
          <w:rFonts w:ascii="Times New Roman" w:eastAsia="Times New Roman" w:hAnsi="Times New Roman" w:cs="Times New Roman"/>
          <w:kern w:val="1"/>
          <w:sz w:val="20"/>
          <w:szCs w:val="20"/>
          <w:lang w:val="es-ES" w:eastAsia="ar-SA"/>
        </w:rPr>
        <w:t>los</w:t>
      </w:r>
      <w:r w:rsidR="006D7ECC" w:rsidRPr="00A64E4E">
        <w:rPr>
          <w:rFonts w:ascii="Times New Roman" w:eastAsia="Times New Roman" w:hAnsi="Times New Roman" w:cs="Times New Roman"/>
          <w:kern w:val="1"/>
          <w:sz w:val="20"/>
          <w:szCs w:val="20"/>
          <w:lang w:val="es-ES" w:eastAsia="ar-SA"/>
        </w:rPr>
        <w:t xml:space="preserve"> </w:t>
      </w:r>
      <w:r w:rsidRPr="00A64E4E">
        <w:rPr>
          <w:rFonts w:ascii="Times New Roman" w:eastAsia="Times New Roman" w:hAnsi="Times New Roman" w:cs="Times New Roman"/>
          <w:kern w:val="1"/>
          <w:sz w:val="20"/>
          <w:szCs w:val="20"/>
          <w:lang w:val="es-ES" w:eastAsia="ar-SA"/>
        </w:rPr>
        <w:t>métod</w:t>
      </w:r>
      <w:r w:rsidR="006D7ECC">
        <w:rPr>
          <w:rFonts w:ascii="Times New Roman" w:eastAsia="Times New Roman" w:hAnsi="Times New Roman" w:cs="Times New Roman"/>
          <w:kern w:val="1"/>
          <w:sz w:val="20"/>
          <w:szCs w:val="20"/>
          <w:lang w:val="es-ES" w:eastAsia="ar-SA"/>
        </w:rPr>
        <w:t xml:space="preserve">os clásicos </w:t>
      </w:r>
      <w:r w:rsidRPr="00A64E4E">
        <w:rPr>
          <w:rFonts w:ascii="Times New Roman" w:eastAsia="Times New Roman" w:hAnsi="Times New Roman" w:cs="Times New Roman"/>
          <w:kern w:val="1"/>
          <w:sz w:val="20"/>
          <w:szCs w:val="20"/>
          <w:lang w:val="es-ES" w:eastAsia="ar-SA"/>
        </w:rPr>
        <w:t>de suavizado exponencial</w:t>
      </w:r>
      <w:r w:rsidR="006D7ECC">
        <w:rPr>
          <w:rFonts w:ascii="Times New Roman" w:eastAsia="Times New Roman" w:hAnsi="Times New Roman" w:cs="Times New Roman"/>
          <w:kern w:val="1"/>
          <w:sz w:val="20"/>
          <w:szCs w:val="20"/>
          <w:lang w:val="es-ES" w:eastAsia="ar-SA"/>
        </w:rPr>
        <w:t xml:space="preserve"> </w:t>
      </w:r>
      <w:r w:rsidR="00301038">
        <w:rPr>
          <w:rFonts w:ascii="Times New Roman" w:eastAsia="Times New Roman" w:hAnsi="Times New Roman" w:cs="Times New Roman"/>
          <w:kern w:val="1"/>
          <w:sz w:val="20"/>
          <w:szCs w:val="20"/>
          <w:lang w:val="es-ES" w:eastAsia="ar-SA"/>
        </w:rPr>
        <w:t xml:space="preserve">y </w:t>
      </w:r>
      <w:r w:rsidRPr="00A64E4E">
        <w:rPr>
          <w:rFonts w:ascii="Times New Roman" w:eastAsia="Times New Roman" w:hAnsi="Times New Roman" w:cs="Times New Roman"/>
          <w:kern w:val="1"/>
          <w:sz w:val="20"/>
          <w:szCs w:val="20"/>
          <w:lang w:val="es-ES" w:eastAsia="ar-SA"/>
        </w:rPr>
        <w:t xml:space="preserve">los </w:t>
      </w:r>
      <m:oMath>
        <m:r>
          <w:rPr>
            <w:rFonts w:ascii="Cambria Math" w:eastAsia="Times New Roman" w:hAnsi="Cambria Math" w:cs="Times New Roman"/>
            <w:kern w:val="1"/>
            <w:sz w:val="20"/>
            <w:szCs w:val="20"/>
            <w:lang w:val="es-ES" w:eastAsia="ar-SA"/>
          </w:rPr>
          <m:t>MEE</m:t>
        </m:r>
      </m:oMath>
      <w:r w:rsidRPr="00A64E4E">
        <w:rPr>
          <w:rFonts w:ascii="Times New Roman" w:eastAsia="Times New Roman" w:hAnsi="Times New Roman" w:cs="Times New Roman"/>
          <w:kern w:val="1"/>
          <w:sz w:val="20"/>
          <w:szCs w:val="20"/>
          <w:lang w:val="es-ES" w:eastAsia="ar-SA"/>
        </w:rPr>
        <w:t xml:space="preserve">. Los primeros </w:t>
      </w:r>
      <w:r w:rsidR="001F54CD">
        <w:rPr>
          <w:rFonts w:ascii="Times New Roman" w:eastAsia="Times New Roman" w:hAnsi="Times New Roman" w:cs="Times New Roman"/>
          <w:kern w:val="1"/>
          <w:sz w:val="20"/>
          <w:szCs w:val="20"/>
          <w:lang w:val="es-ES" w:eastAsia="ar-SA"/>
        </w:rPr>
        <w:t>únicamente</w:t>
      </w:r>
      <w:r w:rsidRPr="00A64E4E">
        <w:rPr>
          <w:rFonts w:ascii="Times New Roman" w:eastAsia="Times New Roman" w:hAnsi="Times New Roman" w:cs="Times New Roman"/>
          <w:kern w:val="1"/>
          <w:sz w:val="20"/>
          <w:szCs w:val="20"/>
          <w:lang w:val="es-ES" w:eastAsia="ar-SA"/>
        </w:rPr>
        <w:t xml:space="preserve"> producen pronósticos puntuales, en cambio los </w:t>
      </w:r>
      <m:oMath>
        <m:r>
          <w:rPr>
            <w:rFonts w:ascii="Cambria Math" w:eastAsia="Times New Roman" w:hAnsi="Cambria Math" w:cs="Times New Roman"/>
            <w:kern w:val="1"/>
            <w:sz w:val="20"/>
            <w:szCs w:val="20"/>
            <w:lang w:val="es-ES" w:eastAsia="ar-SA"/>
          </w:rPr>
          <m:t>MEE</m:t>
        </m:r>
      </m:oMath>
      <w:r w:rsidRPr="00A64E4E">
        <w:rPr>
          <w:rFonts w:ascii="Times New Roman" w:eastAsia="Times New Roman" w:hAnsi="Times New Roman" w:cs="Times New Roman"/>
          <w:kern w:val="1"/>
          <w:sz w:val="20"/>
          <w:szCs w:val="20"/>
          <w:lang w:val="es-ES" w:eastAsia="ar-SA"/>
        </w:rPr>
        <w:t xml:space="preserve"> son estocásticos y no sólo permiten obtener el pronóstico puntual, sino que </w:t>
      </w:r>
      <w:r w:rsidRPr="00C472D7">
        <w:rPr>
          <w:rFonts w:ascii="Times New Roman" w:eastAsia="Times New Roman" w:hAnsi="Times New Roman" w:cs="Times New Roman"/>
          <w:kern w:val="1"/>
          <w:sz w:val="20"/>
          <w:szCs w:val="20"/>
          <w:lang w:val="es-ES" w:eastAsia="ar-SA"/>
        </w:rPr>
        <w:t>permiten calcular los intervalos de predicción de esos</w:t>
      </w:r>
      <w:r w:rsidR="00A12DD9">
        <w:rPr>
          <w:rFonts w:ascii="Times New Roman" w:eastAsia="Times New Roman" w:hAnsi="Times New Roman" w:cs="Times New Roman"/>
          <w:kern w:val="1"/>
          <w:sz w:val="20"/>
          <w:szCs w:val="20"/>
          <w:lang w:val="es-ES" w:eastAsia="ar-SA"/>
        </w:rPr>
        <w:t xml:space="preserve"> </w:t>
      </w:r>
      <w:r w:rsidRPr="00C472D7">
        <w:rPr>
          <w:rFonts w:ascii="Times New Roman" w:eastAsia="Times New Roman" w:hAnsi="Times New Roman" w:cs="Times New Roman"/>
          <w:kern w:val="1"/>
          <w:sz w:val="20"/>
          <w:szCs w:val="20"/>
          <w:lang w:val="es-ES" w:eastAsia="ar-SA"/>
        </w:rPr>
        <w:t>pronósticos puntuales</w:t>
      </w:r>
      <w:r w:rsidR="008461B3">
        <w:rPr>
          <w:rFonts w:ascii="Times New Roman" w:eastAsia="Times New Roman" w:hAnsi="Times New Roman" w:cs="Times New Roman"/>
          <w:kern w:val="1"/>
          <w:sz w:val="20"/>
          <w:szCs w:val="20"/>
          <w:lang w:val="es-ES" w:eastAsia="ar-SA"/>
        </w:rPr>
        <w:t xml:space="preserve">. </w:t>
      </w:r>
      <w:r w:rsidRPr="00A64E4E">
        <w:rPr>
          <w:rFonts w:ascii="Times New Roman" w:eastAsia="Times New Roman" w:hAnsi="Times New Roman" w:cs="Times New Roman"/>
          <w:kern w:val="1"/>
          <w:sz w:val="20"/>
          <w:szCs w:val="20"/>
          <w:lang w:val="es-ES" w:eastAsia="ar-SA"/>
        </w:rPr>
        <w:t xml:space="preserve">Los </w:t>
      </w:r>
      <m:oMath>
        <m:r>
          <w:rPr>
            <w:rFonts w:ascii="Cambria Math" w:eastAsia="Times New Roman" w:hAnsi="Cambria Math" w:cs="Times New Roman"/>
            <w:kern w:val="1"/>
            <w:sz w:val="20"/>
            <w:szCs w:val="20"/>
            <w:lang w:val="es-ES" w:eastAsia="ar-SA"/>
          </w:rPr>
          <m:t>MEE</m:t>
        </m:r>
      </m:oMath>
      <w:r w:rsidRPr="00A64E4E">
        <w:rPr>
          <w:rFonts w:ascii="Times New Roman" w:eastAsia="Times New Roman" w:hAnsi="Times New Roman" w:cs="Times New Roman"/>
          <w:kern w:val="1"/>
          <w:sz w:val="20"/>
          <w:szCs w:val="20"/>
          <w:lang w:val="es-ES" w:eastAsia="ar-SA"/>
        </w:rPr>
        <w:t xml:space="preserve"> por primera vez </w:t>
      </w:r>
      <w:r w:rsidRPr="00124C94">
        <w:rPr>
          <w:rFonts w:ascii="Times New Roman" w:eastAsia="Times New Roman" w:hAnsi="Times New Roman" w:cs="Times New Roman"/>
          <w:kern w:val="1"/>
          <w:sz w:val="20"/>
          <w:szCs w:val="20"/>
          <w:lang w:val="es-ES" w:eastAsia="ar-SA"/>
        </w:rPr>
        <w:t xml:space="preserve">fueron propuestos por </w:t>
      </w:r>
      <w:r w:rsidR="00936658" w:rsidRPr="00124C94">
        <w:rPr>
          <w:rFonts w:ascii="Times New Roman" w:eastAsia="Times New Roman" w:hAnsi="Times New Roman" w:cs="Times New Roman"/>
          <w:kern w:val="1"/>
          <w:sz w:val="20"/>
          <w:szCs w:val="20"/>
          <w:lang w:val="es-ES" w:eastAsia="ar-SA"/>
        </w:rPr>
        <w:fldChar w:fldCharType="begin"/>
      </w:r>
      <w:r w:rsidR="006B03A7" w:rsidRPr="00124C94">
        <w:rPr>
          <w:rFonts w:ascii="Times New Roman" w:eastAsia="Times New Roman" w:hAnsi="Times New Roman" w:cs="Times New Roman"/>
          <w:kern w:val="1"/>
          <w:sz w:val="20"/>
          <w:szCs w:val="20"/>
          <w:lang w:val="es-ES" w:eastAsia="ar-SA"/>
        </w:rPr>
        <w:instrText xml:space="preserve"> ADDIN ZOTERO_ITEM CSL_CITATION {"citationID":"KCsMVgtz","properties":{"formattedCitation":"[13]","plainCitation":"[13]","noteIndex":0},"citationItems":[{"id":240,"uris":["http://zotero.org/users/8739649/items/UFMXP4U6"],"uri":["http://zotero.org/users/8739649/items/UFMXP4U6"],"itemData":{"id":240,"type":"article-journal","abstract":"Exponential forecasting or smoothing models are presented which take into account all combinations of trend and cyclical effects in additive and multiplicative form. Although other authors have hinted that the proposed models existed, no one has ever presented them in comprehensive form. This paper presents the nine possible models in graphical form and summarizes them by one summary formula.","container-title":"Management Science","ISSN":"0025-1909","issue":"5","note":"publisher: INFORMS","page":"311-315","source":"JSTOR","title":"Exponential Forecasting: Some New Variations","title-short":"Exponential Forecasting","volume":"15","author":[{"family":"Pegels","given":"C. Carl"}],"issued":{"date-parts":[["1969"]]}}}],"schema":"https://github.com/citation-style-language/schema/raw/master/csl-citation.json"} </w:instrText>
      </w:r>
      <w:r w:rsidR="00936658" w:rsidRPr="00124C94">
        <w:rPr>
          <w:rFonts w:ascii="Times New Roman" w:eastAsia="Times New Roman" w:hAnsi="Times New Roman" w:cs="Times New Roman"/>
          <w:kern w:val="1"/>
          <w:sz w:val="20"/>
          <w:szCs w:val="20"/>
          <w:lang w:val="es-ES" w:eastAsia="ar-SA"/>
        </w:rPr>
        <w:fldChar w:fldCharType="separate"/>
      </w:r>
      <w:r w:rsidR="006B03A7" w:rsidRPr="00124C94">
        <w:rPr>
          <w:rFonts w:ascii="Times New Roman" w:hAnsi="Times New Roman" w:cs="Times New Roman"/>
          <w:sz w:val="20"/>
        </w:rPr>
        <w:t>[13]</w:t>
      </w:r>
      <w:r w:rsidR="00936658" w:rsidRPr="00124C94">
        <w:rPr>
          <w:rFonts w:ascii="Times New Roman" w:eastAsia="Times New Roman" w:hAnsi="Times New Roman" w:cs="Times New Roman"/>
          <w:kern w:val="1"/>
          <w:sz w:val="20"/>
          <w:szCs w:val="20"/>
          <w:lang w:val="es-ES" w:eastAsia="ar-SA"/>
        </w:rPr>
        <w:fldChar w:fldCharType="end"/>
      </w:r>
      <w:r w:rsidRPr="00124C94">
        <w:rPr>
          <w:rFonts w:ascii="Times New Roman" w:eastAsia="Times New Roman" w:hAnsi="Times New Roman" w:cs="Times New Roman"/>
          <w:kern w:val="1"/>
          <w:sz w:val="20"/>
          <w:szCs w:val="20"/>
          <w:lang w:val="es-ES" w:eastAsia="ar-SA"/>
        </w:rPr>
        <w:t>, posteriormente ampliado por</w:t>
      </w:r>
      <w:r w:rsidR="00FF3C64" w:rsidRPr="00124C94">
        <w:rPr>
          <w:rFonts w:ascii="Times New Roman" w:eastAsia="Times New Roman" w:hAnsi="Times New Roman" w:cs="Times New Roman"/>
          <w:kern w:val="1"/>
          <w:sz w:val="20"/>
          <w:szCs w:val="20"/>
          <w:lang w:val="es-ES" w:eastAsia="ar-SA"/>
        </w:rPr>
        <w:t xml:space="preserve"> </w:t>
      </w:r>
      <w:r w:rsidR="0071738A" w:rsidRPr="00124C94">
        <w:rPr>
          <w:rFonts w:ascii="Times New Roman" w:eastAsia="Times New Roman" w:hAnsi="Times New Roman" w:cs="Times New Roman"/>
          <w:kern w:val="1"/>
          <w:sz w:val="20"/>
          <w:szCs w:val="20"/>
          <w:lang w:val="es-ES" w:eastAsia="ar-SA"/>
        </w:rPr>
        <w:fldChar w:fldCharType="begin"/>
      </w:r>
      <w:r w:rsidR="006B03A7" w:rsidRPr="00124C94">
        <w:rPr>
          <w:rFonts w:ascii="Times New Roman" w:eastAsia="Times New Roman" w:hAnsi="Times New Roman" w:cs="Times New Roman"/>
          <w:kern w:val="1"/>
          <w:sz w:val="20"/>
          <w:szCs w:val="20"/>
          <w:lang w:val="es-ES" w:eastAsia="ar-SA"/>
        </w:rPr>
        <w:instrText xml:space="preserve"> ADDIN ZOTERO_ITEM CSL_CITATION {"citationID":"pSXCsnQR","properties":{"formattedCitation":"[14]","plainCitation":"[14]","noteIndex":0},"citationItems":[{"id":241,"uris":["http://zotero.org/users/8739649/items/2JACIVS7"],"uri":["http://zotero.org/users/8739649/items/2JACIVS7"],"itemData":{"id":241,"type":"article-journal","abstract":"This paper is a critical review of exponential smoothing since the original work by Brown and Holt in the 1950s. Exponential smoothing is based on a pragmatic approach to forecasting which is shared in this review. The aim is to develop state-of-the-art guidelines for application of the exponential smoothing methodology. The first part of the paper discusses the class of relatively simple models which rely on the Holt-Winters procedure for seasonal adjustment of the data. Next, we review general exponential smoothing (GES), which uses Fourier functions of time to model seasonality. The research is reviewed according to the following questions. What are the useful properties of these models? What parameters should be used? How should the models be initialized? After the review of model-building, we turn to problems in the maintenance of forecasting systems based on exponential smoothing. Topics in the maintenance area include the use of quality control models to detect bias in the forecast errors, adaptive parameters to improve the response to structural changes in the time series, and two-stage forecasting, whereby we use a model of the errors or some other model of the data to improve our initial forecasts. Some of the major conclusions: the parameter ranges and starting values typically used in practice are arbitrary and may detract from accuracy. The empirical evidence favours Holt's model for trends over that of Brown. A linear trend should be damped at long horizons. The empirical evidence favours the Holt-Winters approach to seasonal data over GES. It is difficult to justify GES in standard form–the equivalent ARIMA model is simpler and more efficient. The cumulative sum of the errors appears to be the most practical forecast monitoring device. There is no evidence that adaptive parameters improve forecast accuracy. In fact, the reverse may be true.","container-title":"Journal of Forecasting","DOI":"10.1002/for.3980040103","ISSN":"1099-131X","issue":"1","language":"en","note":"_eprint: https://onlinelibrary.wiley.com/doi/pdf/10.1002/for.3980040103","page":"1-28","source":"Wiley Online Library","title":"Exponential smoothing: The state of the art","title-short":"Exponential smoothing","volume":"4","author":[{"family":"Gardner Jr.","given":"Everette S."}],"issued":{"date-parts":[["1985"]]}}}],"schema":"https://github.com/citation-style-language/schema/raw/master/csl-citation.json"} </w:instrText>
      </w:r>
      <w:r w:rsidR="0071738A" w:rsidRPr="00124C94">
        <w:rPr>
          <w:rFonts w:ascii="Times New Roman" w:eastAsia="Times New Roman" w:hAnsi="Times New Roman" w:cs="Times New Roman"/>
          <w:kern w:val="1"/>
          <w:sz w:val="20"/>
          <w:szCs w:val="20"/>
          <w:lang w:val="es-ES" w:eastAsia="ar-SA"/>
        </w:rPr>
        <w:fldChar w:fldCharType="separate"/>
      </w:r>
      <w:r w:rsidR="006B03A7" w:rsidRPr="00124C94">
        <w:rPr>
          <w:rFonts w:ascii="Times New Roman" w:hAnsi="Times New Roman" w:cs="Times New Roman"/>
          <w:sz w:val="20"/>
        </w:rPr>
        <w:t>[14]</w:t>
      </w:r>
      <w:r w:rsidR="0071738A" w:rsidRPr="00124C94">
        <w:rPr>
          <w:rFonts w:ascii="Times New Roman" w:eastAsia="Times New Roman" w:hAnsi="Times New Roman" w:cs="Times New Roman"/>
          <w:kern w:val="1"/>
          <w:sz w:val="20"/>
          <w:szCs w:val="20"/>
          <w:lang w:val="es-ES" w:eastAsia="ar-SA"/>
        </w:rPr>
        <w:fldChar w:fldCharType="end"/>
      </w:r>
      <w:r w:rsidR="0071738A" w:rsidRPr="00124C94">
        <w:rPr>
          <w:rFonts w:ascii="Times New Roman" w:eastAsia="Times New Roman" w:hAnsi="Times New Roman" w:cs="Times New Roman"/>
          <w:kern w:val="1"/>
          <w:sz w:val="20"/>
          <w:szCs w:val="20"/>
          <w:lang w:val="es-ES" w:eastAsia="ar-SA"/>
        </w:rPr>
        <w:t xml:space="preserve"> </w:t>
      </w:r>
      <w:r w:rsidRPr="00124C94">
        <w:rPr>
          <w:rFonts w:ascii="Times New Roman" w:eastAsia="Times New Roman" w:hAnsi="Times New Roman" w:cs="Times New Roman"/>
          <w:kern w:val="1"/>
          <w:sz w:val="20"/>
          <w:szCs w:val="20"/>
          <w:lang w:val="es-ES" w:eastAsia="ar-SA"/>
        </w:rPr>
        <w:t xml:space="preserve">y </w:t>
      </w:r>
      <w:r w:rsidR="00A74234" w:rsidRPr="00124C94">
        <w:rPr>
          <w:rFonts w:ascii="Times New Roman" w:eastAsia="Times New Roman" w:hAnsi="Times New Roman" w:cs="Times New Roman"/>
          <w:kern w:val="1"/>
          <w:sz w:val="20"/>
          <w:szCs w:val="20"/>
          <w:lang w:val="es-ES" w:eastAsia="ar-SA"/>
        </w:rPr>
        <w:fldChar w:fldCharType="begin"/>
      </w:r>
      <w:r w:rsidR="006B03A7" w:rsidRPr="00124C94">
        <w:rPr>
          <w:rFonts w:ascii="Times New Roman" w:eastAsia="Times New Roman" w:hAnsi="Times New Roman" w:cs="Times New Roman"/>
          <w:kern w:val="1"/>
          <w:sz w:val="20"/>
          <w:szCs w:val="20"/>
          <w:lang w:val="es-ES" w:eastAsia="ar-SA"/>
        </w:rPr>
        <w:instrText xml:space="preserve"> ADDIN ZOTERO_ITEM CSL_CITATION {"citationID":"ncfwVFoD","properties":{"formattedCitation":"[15]","plainCitation":"[15]","noteIndex":0},"citationItems":[{"id":168,"uris":["http://zotero.org/users/8739649/items/GYYYX8BB"],"uri":["http://zotero.org/users/8739649/items/GYYYX8BB"],"itemData":{"id":168,"type":"article-journal","abstract":"Multiplicative trend exponential smoothing has received very little attention in the literature. It involves modelling the local slope by smoothing successive ratios of the local level, and this leads to a forecast function that is the product of level and growth rate. By contrast, the popular Holt method uses an additive trend formulation. It has been argued that more real series have multiplicative trends than additive. However, even if this is true, it seems likely that the more conservative forecast function of the Holt method will be more robust when applied in an automated way to a large batch of series with different types of trend. In view of the improvements in accuracy seen in dampening the Holt method, in this paper we investigate a new damped multiplicative trend approach. An empirical study, using the monthly time series from the M3-Competition, gave encouraging results for the new approach at a range of forecast horizons, when compared to the established exponential smoothing methods.","container-title":"International Journal of Forecasting","DOI":"10.1016/S0169-2070(03)00003-7","ISSN":"0169-2070","issue":"4","journalAbbreviation":"International Journal of Forecasting","language":"en","page":"715-725","source":"ScienceDirect","title":"Exponential smoothing with a damped multiplicative trend","volume":"19","author":[{"family":"Taylor","given":"James W."}],"issued":{"date-parts":[["2003",10,1]]}}}],"schema":"https://github.com/citation-style-language/schema/raw/master/csl-citation.json"} </w:instrText>
      </w:r>
      <w:r w:rsidR="00A74234" w:rsidRPr="00124C94">
        <w:rPr>
          <w:rFonts w:ascii="Times New Roman" w:eastAsia="Times New Roman" w:hAnsi="Times New Roman" w:cs="Times New Roman"/>
          <w:kern w:val="1"/>
          <w:sz w:val="20"/>
          <w:szCs w:val="20"/>
          <w:lang w:val="es-ES" w:eastAsia="ar-SA"/>
        </w:rPr>
        <w:fldChar w:fldCharType="separate"/>
      </w:r>
      <w:r w:rsidR="006B03A7" w:rsidRPr="00124C94">
        <w:rPr>
          <w:rFonts w:ascii="Times New Roman" w:hAnsi="Times New Roman" w:cs="Times New Roman"/>
          <w:sz w:val="20"/>
        </w:rPr>
        <w:t>[15]</w:t>
      </w:r>
      <w:r w:rsidR="00A74234" w:rsidRPr="00124C94">
        <w:rPr>
          <w:rFonts w:ascii="Times New Roman" w:eastAsia="Times New Roman" w:hAnsi="Times New Roman" w:cs="Times New Roman"/>
          <w:kern w:val="1"/>
          <w:sz w:val="20"/>
          <w:szCs w:val="20"/>
          <w:lang w:val="es-ES" w:eastAsia="ar-SA"/>
        </w:rPr>
        <w:fldChar w:fldCharType="end"/>
      </w:r>
      <w:r w:rsidRPr="00124C94">
        <w:rPr>
          <w:rFonts w:ascii="Times New Roman" w:eastAsia="Times New Roman" w:hAnsi="Times New Roman" w:cs="Times New Roman"/>
          <w:kern w:val="1"/>
          <w:sz w:val="20"/>
          <w:szCs w:val="20"/>
          <w:lang w:val="es-ES" w:eastAsia="ar-SA"/>
        </w:rPr>
        <w:t>.</w:t>
      </w:r>
    </w:p>
    <w:p w14:paraId="344CA7B6" w14:textId="6D9F9389" w:rsidR="0017116A" w:rsidRPr="001B08C5" w:rsidRDefault="0017116A" w:rsidP="00633FFB">
      <w:pPr>
        <w:spacing w:line="100" w:lineRule="atLeast"/>
        <w:ind w:firstLine="198"/>
        <w:jc w:val="both"/>
        <w:textAlignment w:val="baseline"/>
        <w:rPr>
          <w:rFonts w:ascii="Times New Roman" w:eastAsiaTheme="minorEastAsia" w:hAnsi="Times New Roman" w:cs="Times New Roman"/>
          <w:sz w:val="20"/>
          <w:szCs w:val="20"/>
        </w:rPr>
      </w:pPr>
      <w:bookmarkStart w:id="25" w:name="_Ref96365765"/>
      <w:r w:rsidRPr="00124C94">
        <w:rPr>
          <w:rFonts w:ascii="Times New Roman" w:eastAsiaTheme="minorEastAsia" w:hAnsi="Times New Roman" w:cs="Times New Roman"/>
          <w:sz w:val="20"/>
          <w:szCs w:val="20"/>
        </w:rPr>
        <w:t xml:space="preserve">La </w:t>
      </w:r>
      <w:r w:rsidRPr="00124C94">
        <w:rPr>
          <w:rFonts w:ascii="Times New Roman" w:eastAsiaTheme="minorEastAsia" w:hAnsi="Times New Roman" w:cs="Times New Roman"/>
          <w:sz w:val="20"/>
          <w:szCs w:val="20"/>
        </w:rPr>
        <w:fldChar w:fldCharType="begin"/>
      </w:r>
      <w:r w:rsidRPr="00124C94">
        <w:rPr>
          <w:rFonts w:ascii="Times New Roman" w:eastAsiaTheme="minorEastAsia" w:hAnsi="Times New Roman" w:cs="Times New Roman"/>
          <w:sz w:val="20"/>
          <w:szCs w:val="20"/>
        </w:rPr>
        <w:instrText xml:space="preserve"> REF _Ref96365765 \h  \* MERGEFORMAT </w:instrText>
      </w:r>
      <w:r w:rsidRPr="00124C94">
        <w:rPr>
          <w:rFonts w:ascii="Times New Roman" w:eastAsiaTheme="minorEastAsia" w:hAnsi="Times New Roman" w:cs="Times New Roman"/>
          <w:sz w:val="20"/>
          <w:szCs w:val="20"/>
        </w:rPr>
      </w:r>
      <w:r w:rsidRPr="00124C94">
        <w:rPr>
          <w:rFonts w:ascii="Times New Roman" w:eastAsiaTheme="minorEastAsia" w:hAnsi="Times New Roman" w:cs="Times New Roman"/>
          <w:sz w:val="20"/>
          <w:szCs w:val="20"/>
        </w:rPr>
        <w:fldChar w:fldCharType="separate"/>
      </w:r>
      <w:r w:rsidR="0015109B">
        <w:rPr>
          <w:rFonts w:ascii="Times New Roman" w:eastAsiaTheme="minorEastAsia" w:hAnsi="Times New Roman" w:cs="Times New Roman"/>
          <w:sz w:val="20"/>
          <w:szCs w:val="20"/>
        </w:rPr>
        <w:t>Tabla 1</w:t>
      </w:r>
      <w:r w:rsidRPr="00124C94">
        <w:rPr>
          <w:rFonts w:ascii="Times New Roman" w:eastAsiaTheme="minorEastAsia" w:hAnsi="Times New Roman" w:cs="Times New Roman"/>
          <w:sz w:val="20"/>
          <w:szCs w:val="20"/>
        </w:rPr>
        <w:fldChar w:fldCharType="end"/>
      </w:r>
      <w:r w:rsidRPr="00124C94">
        <w:rPr>
          <w:rFonts w:ascii="Times New Roman" w:eastAsiaTheme="minorEastAsia" w:hAnsi="Times New Roman" w:cs="Times New Roman"/>
          <w:sz w:val="20"/>
          <w:szCs w:val="20"/>
        </w:rPr>
        <w:t xml:space="preserve"> muestra las quince combinaciones</w:t>
      </w:r>
      <w:r w:rsidR="00F646FC" w:rsidRPr="00124C94">
        <w:rPr>
          <w:rFonts w:ascii="Times New Roman" w:eastAsiaTheme="minorEastAsia" w:hAnsi="Times New Roman" w:cs="Times New Roman"/>
          <w:sz w:val="20"/>
          <w:szCs w:val="20"/>
        </w:rPr>
        <w:t xml:space="preserve"> del </w:t>
      </w:r>
      <m:oMath>
        <m:r>
          <w:rPr>
            <w:rFonts w:ascii="Cambria Math" w:eastAsia="Times New Roman" w:hAnsi="Cambria Math" w:cs="Times New Roman"/>
            <w:kern w:val="1"/>
            <w:sz w:val="20"/>
            <w:szCs w:val="20"/>
            <w:lang w:val="es-ES" w:eastAsia="ar-SA"/>
          </w:rPr>
          <m:t xml:space="preserve">ETS </m:t>
        </m:r>
      </m:oMath>
      <w:r w:rsidR="00F646FC" w:rsidRPr="00124C94">
        <w:rPr>
          <w:rFonts w:ascii="Times New Roman" w:eastAsiaTheme="minorEastAsia" w:hAnsi="Times New Roman" w:cs="Times New Roman"/>
          <w:kern w:val="1"/>
          <w:sz w:val="20"/>
          <w:szCs w:val="20"/>
          <w:lang w:val="es-ES" w:eastAsia="ar-SA"/>
        </w:rPr>
        <w:t xml:space="preserve">de </w:t>
      </w:r>
      <w:r w:rsidR="00F646FC" w:rsidRPr="00124C94">
        <w:rPr>
          <w:rFonts w:ascii="Times New Roman" w:eastAsia="Times New Roman" w:hAnsi="Times New Roman" w:cs="Times New Roman"/>
          <w:kern w:val="1"/>
          <w:sz w:val="20"/>
          <w:szCs w:val="20"/>
          <w:lang w:val="es-ES" w:eastAsia="ar-SA"/>
        </w:rPr>
        <w:fldChar w:fldCharType="begin"/>
      </w:r>
      <w:r w:rsidR="00BC78F3" w:rsidRPr="00124C94">
        <w:rPr>
          <w:rFonts w:ascii="Times New Roman" w:eastAsia="Times New Roman" w:hAnsi="Times New Roman" w:cs="Times New Roman"/>
          <w:kern w:val="1"/>
          <w:sz w:val="20"/>
          <w:szCs w:val="20"/>
          <w:lang w:val="es-ES" w:eastAsia="ar-SA"/>
        </w:rPr>
        <w:instrText xml:space="preserve"> ADDIN ZOTERO_ITEM CSL_CITATION {"citationID":"nGR2JsK7","properties":{"formattedCitation":"[8]","plainCitation":"[8]","noteIndex":0},"citationItems":[{"id":212,"uris":["http://zotero.org/users/8739649/items/QCHEIQIQ"],"uri":["http://zotero.org/users/8739649/items/QCHEIQIQ"],"itemData":{"id":212,"type":"book","abstract":"Exponential smoothing methods have been around since the 1950s, and are still the most popular forecasting methods used in business and industry. However, a modeling framework incorporating stochastic models, likelihood calculation, prediction intervals and procedures for model selection, was not developed until recently. This book brings together all of the important new results on the state space framework for exponential smoothing. It will be of interest to people wanting to apply the methods in their own area of interest as well as for researchers wanting to take the ideas in new directions. Part 1 provides an introduction to exponential smoothing and the underlying models. The essential details are given in Part 2, which also provide links to the most important papers in the literature. More advanced topics are covered in Part 3, including the mathematical properties of the models and extensions of the models for specific problems. Applications to particular domains are discussed in Part 4.","ISBN":"978-3-540-71918-2","language":"en","note":"Google-Books-ID: GSyzox8Lu9YC","number-of-pages":"360","publisher":"Springer Science &amp; Business Media","source":"Google Books","title":"Forecasting with Exponential Smoothing: The State Space Approach","title-short":"Forecasting with Exponential Smoothing","author":[{"family":"Hyndman","given":"Rob"},{"family":"Koehler","given":"Anne B."},{"family":"Ord","given":"J. Keith"},{"family":"Snyder","given":"Ralph D."}],"issued":{"date-parts":[["2008",6,19]]}}}],"schema":"https://github.com/citation-style-language/schema/raw/master/csl-citation.json"} </w:instrText>
      </w:r>
      <w:r w:rsidR="00F646FC" w:rsidRPr="00124C94">
        <w:rPr>
          <w:rFonts w:ascii="Times New Roman" w:eastAsia="Times New Roman" w:hAnsi="Times New Roman" w:cs="Times New Roman"/>
          <w:kern w:val="1"/>
          <w:sz w:val="20"/>
          <w:szCs w:val="20"/>
          <w:lang w:val="es-ES" w:eastAsia="ar-SA"/>
        </w:rPr>
        <w:fldChar w:fldCharType="separate"/>
      </w:r>
      <w:r w:rsidR="00BC78F3" w:rsidRPr="00124C94">
        <w:rPr>
          <w:rFonts w:ascii="Times New Roman" w:hAnsi="Times New Roman" w:cs="Times New Roman"/>
          <w:sz w:val="20"/>
        </w:rPr>
        <w:t>[8]</w:t>
      </w:r>
      <w:r w:rsidR="00F646FC" w:rsidRPr="00124C94">
        <w:rPr>
          <w:rFonts w:ascii="Times New Roman" w:eastAsia="Times New Roman" w:hAnsi="Times New Roman" w:cs="Times New Roman"/>
          <w:kern w:val="1"/>
          <w:sz w:val="20"/>
          <w:szCs w:val="20"/>
          <w:lang w:val="es-ES" w:eastAsia="ar-SA"/>
        </w:rPr>
        <w:fldChar w:fldCharType="end"/>
      </w:r>
      <w:r w:rsidRPr="00124C94">
        <w:rPr>
          <w:rFonts w:ascii="Times New Roman" w:eastAsiaTheme="minorEastAsia" w:hAnsi="Times New Roman" w:cs="Times New Roman"/>
          <w:sz w:val="20"/>
          <w:szCs w:val="20"/>
        </w:rPr>
        <w:t xml:space="preserve"> que se consideran posibles </w:t>
      </w:r>
      <w:r w:rsidR="007019CF" w:rsidRPr="00124C94">
        <w:rPr>
          <w:rFonts w:ascii="Times New Roman" w:eastAsiaTheme="minorEastAsia" w:hAnsi="Times New Roman" w:cs="Times New Roman"/>
          <w:sz w:val="20"/>
          <w:szCs w:val="20"/>
        </w:rPr>
        <w:t xml:space="preserve">en los </w:t>
      </w:r>
      <m:oMath>
        <m:r>
          <w:rPr>
            <w:rFonts w:ascii="Cambria Math" w:eastAsia="Times New Roman" w:hAnsi="Cambria Math" w:cs="Times New Roman"/>
            <w:kern w:val="1"/>
            <w:sz w:val="20"/>
            <w:szCs w:val="20"/>
            <w:lang w:val="es-ES" w:eastAsia="ar-SA"/>
          </w:rPr>
          <m:t>MEE</m:t>
        </m:r>
      </m:oMath>
      <w:r w:rsidRPr="00124C94">
        <w:rPr>
          <w:rFonts w:ascii="Times New Roman" w:eastAsiaTheme="minorEastAsia" w:hAnsi="Times New Roman" w:cs="Times New Roman"/>
          <w:sz w:val="20"/>
          <w:szCs w:val="20"/>
        </w:rPr>
        <w:t xml:space="preserve">, sin tener en consideración la componente aleatoria </w:t>
      </w:r>
      <m:oMath>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t</m:t>
                </m:r>
              </m:sub>
            </m:sSub>
          </m:e>
        </m:d>
      </m:oMath>
      <w:r w:rsidRPr="00124C94">
        <w:rPr>
          <w:rFonts w:ascii="Times New Roman" w:eastAsiaTheme="minorEastAsia" w:hAnsi="Times New Roman" w:cs="Times New Roman"/>
          <w:sz w:val="20"/>
          <w:szCs w:val="20"/>
        </w:rPr>
        <w:t>,</w:t>
      </w:r>
      <w:r w:rsidR="00633FFB" w:rsidRPr="00124C94">
        <w:rPr>
          <w:rFonts w:ascii="Times New Roman" w:eastAsiaTheme="minorEastAsia" w:hAnsi="Times New Roman" w:cs="Times New Roman"/>
          <w:sz w:val="20"/>
          <w:szCs w:val="20"/>
        </w:rPr>
        <w:t xml:space="preserve"> y </w:t>
      </w:r>
      <w:r w:rsidRPr="00124C94">
        <w:rPr>
          <w:rFonts w:ascii="Times New Roman" w:eastAsiaTheme="minorEastAsia" w:hAnsi="Times New Roman" w:cs="Times New Roman"/>
          <w:sz w:val="20"/>
          <w:szCs w:val="20"/>
        </w:rPr>
        <w:t xml:space="preserve">donde </w:t>
      </w:r>
      <m:oMath>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d</m:t>
            </m:r>
          </m:sub>
        </m:sSub>
      </m:oMath>
      <w:r w:rsidRPr="00124C94">
        <w:rPr>
          <w:rFonts w:ascii="Times New Roman" w:eastAsiaTheme="minorEastAsia" w:hAnsi="Times New Roman" w:cs="Times New Roman"/>
          <w:sz w:val="20"/>
          <w:szCs w:val="20"/>
        </w:rPr>
        <w:t xml:space="preserve"> y </w:t>
      </w:r>
      <m:oMath>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d</m:t>
            </m:r>
          </m:sub>
        </m:sSub>
      </m:oMath>
      <w:r w:rsidRPr="00124C94">
        <w:rPr>
          <w:rFonts w:ascii="Times New Roman" w:eastAsiaTheme="minorEastAsia" w:hAnsi="Times New Roman" w:cs="Times New Roman"/>
          <w:sz w:val="20"/>
          <w:szCs w:val="20"/>
        </w:rPr>
        <w:t xml:space="preserve"> son los componentes aditivos y multiplicativos de </w:t>
      </w:r>
      <w:r w:rsidRPr="00124C94">
        <w:rPr>
          <w:rFonts w:ascii="Times New Roman" w:eastAsiaTheme="minorEastAsia" w:hAnsi="Times New Roman" w:cs="Times New Roman"/>
          <w:i/>
          <w:iCs/>
          <w:sz w:val="20"/>
          <w:szCs w:val="20"/>
        </w:rPr>
        <w:t>tendencia amortiguada</w:t>
      </w:r>
      <w:r w:rsidRPr="00124C94">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d</m:t>
        </m:r>
      </m:oMath>
      <w:r w:rsidRPr="00124C94">
        <w:rPr>
          <w:rFonts w:ascii="Times New Roman" w:eastAsiaTheme="minorEastAsia" w:hAnsi="Times New Roman" w:cs="Times New Roman"/>
          <w:sz w:val="20"/>
          <w:szCs w:val="20"/>
        </w:rPr>
        <w:t xml:space="preserve"> es la abreviatura del término amortiguado</w:t>
      </w:r>
      <w:r w:rsidR="00262761" w:rsidRPr="00124C94">
        <w:rPr>
          <w:rFonts w:ascii="Times New Roman" w:eastAsiaTheme="minorEastAsia" w:hAnsi="Times New Roman" w:cs="Times New Roman"/>
          <w:sz w:val="20"/>
          <w:szCs w:val="20"/>
        </w:rPr>
        <w:t>,</w:t>
      </w:r>
      <w:r w:rsidRPr="00124C94">
        <w:rPr>
          <w:rFonts w:ascii="Times New Roman" w:eastAsiaTheme="minorEastAsia" w:hAnsi="Times New Roman" w:cs="Times New Roman"/>
          <w:sz w:val="20"/>
          <w:szCs w:val="20"/>
        </w:rPr>
        <w:t xml:space="preserve"> </w:t>
      </w:r>
      <w:r w:rsidR="00262761" w:rsidRPr="00124C94">
        <w:rPr>
          <w:rFonts w:ascii="Times New Roman" w:eastAsiaTheme="minorEastAsia" w:hAnsi="Times New Roman" w:cs="Times New Roman"/>
          <w:sz w:val="20"/>
          <w:szCs w:val="20"/>
        </w:rPr>
        <w:t>del</w:t>
      </w:r>
      <w:r w:rsidRPr="00124C94">
        <w:rPr>
          <w:rFonts w:ascii="Times New Roman" w:eastAsiaTheme="minorEastAsia" w:hAnsi="Times New Roman" w:cs="Times New Roman"/>
          <w:sz w:val="20"/>
          <w:szCs w:val="20"/>
        </w:rPr>
        <w:t xml:space="preserve"> inglés, </w:t>
      </w:r>
      <w:r w:rsidRPr="00124C94">
        <w:rPr>
          <w:rFonts w:ascii="Times New Roman" w:eastAsiaTheme="minorEastAsia" w:hAnsi="Times New Roman" w:cs="Times New Roman"/>
          <w:i/>
          <w:sz w:val="20"/>
          <w:szCs w:val="20"/>
        </w:rPr>
        <w:t>damped</w:t>
      </w:r>
      <w:r w:rsidRPr="00124C94">
        <w:rPr>
          <w:rFonts w:ascii="Times New Roman" w:eastAsiaTheme="minorEastAsia" w:hAnsi="Times New Roman" w:cs="Times New Roman"/>
          <w:sz w:val="20"/>
          <w:szCs w:val="20"/>
        </w:rPr>
        <w:t>– propuestos</w:t>
      </w:r>
      <w:r w:rsidR="00633FFB" w:rsidRPr="00124C94">
        <w:rPr>
          <w:rFonts w:ascii="Times New Roman" w:eastAsiaTheme="minorEastAsia" w:hAnsi="Times New Roman" w:cs="Times New Roman"/>
          <w:sz w:val="20"/>
          <w:szCs w:val="20"/>
        </w:rPr>
        <w:t xml:space="preserve"> </w:t>
      </w:r>
      <w:r w:rsidRPr="00124C94">
        <w:rPr>
          <w:rFonts w:ascii="Times New Roman" w:eastAsiaTheme="minorEastAsia" w:hAnsi="Times New Roman" w:cs="Times New Roman"/>
          <w:sz w:val="20"/>
          <w:szCs w:val="20"/>
        </w:rPr>
        <w:t xml:space="preserve">por </w:t>
      </w:r>
      <w:r w:rsidRPr="00124C94">
        <w:rPr>
          <w:rFonts w:ascii="Times New Roman" w:hAnsi="Times New Roman" w:cs="Times New Roman"/>
          <w:sz w:val="20"/>
        </w:rPr>
        <w:fldChar w:fldCharType="begin"/>
      </w:r>
      <w:r w:rsidR="006B03A7" w:rsidRPr="00124C94">
        <w:rPr>
          <w:rFonts w:ascii="Times New Roman" w:hAnsi="Times New Roman" w:cs="Times New Roman"/>
          <w:sz w:val="20"/>
        </w:rPr>
        <w:instrText xml:space="preserve"> ADDIN ZOTERO_ITEM CSL_CITATION {"citationID":"oE2N1AGZ","properties":{"formattedCitation":"[16]","plainCitation":"[16]","noteIndex":0},"citationItems":[{"id":243,"uris":["http://zotero.org/users/8739649/items/LRH3SAWW"],"uri":["http://zotero.org/users/8739649/items/LRH3SAWW"],"itemData":{"id":243,"type":"article-journal","abstract":"Most time series methods assume that any trend will continue unabated, regardless of the forecast lead time. But recent empirical findings suggest that forecast accuracy can be improved by either damping or ignoring altogether trends which have a low probability of persistence. This paper develops an exponential smoothing model designed to damp erratic trends. The model is tested using the sample of 1,001 time series first analyzed by Makridakis et al. Compared to smoothing models based on a linear trend, the model improves forecast accuracy, particularly at long leadtimes. The model also compares favorably to sophisticated time series models noted for good long-range performance, such as those of Lewandowski and Parzen.","container-title":"Management Science","DOI":"10.1287/mnsc.31.10.1237","ISSN":"0025-1909","issue":"10","note":"publisher: INFORMS","page":"1237-1246","source":"pubsonline.informs.org (Atypon)","title":"Forecasting Trends in Time Series","volume":"31","author":[{"family":"Gardner Jr.","given":"Everette S."},{"family":"Mckenzie","given":"Ed."}],"issued":{"date-parts":[["1985",10]]}}}],"schema":"https://github.com/citation-style-language/schema/raw/master/csl-citation.json"} </w:instrText>
      </w:r>
      <w:r w:rsidRPr="00124C94">
        <w:rPr>
          <w:rFonts w:ascii="Times New Roman" w:hAnsi="Times New Roman" w:cs="Times New Roman"/>
          <w:sz w:val="20"/>
        </w:rPr>
        <w:fldChar w:fldCharType="separate"/>
      </w:r>
      <w:r w:rsidR="006B03A7" w:rsidRPr="00124C94">
        <w:rPr>
          <w:rFonts w:ascii="Times New Roman" w:hAnsi="Times New Roman" w:cs="Times New Roman"/>
          <w:sz w:val="20"/>
        </w:rPr>
        <w:t>[16]</w:t>
      </w:r>
      <w:r w:rsidRPr="00124C94">
        <w:rPr>
          <w:rFonts w:ascii="Times New Roman" w:hAnsi="Times New Roman" w:cs="Times New Roman"/>
          <w:sz w:val="20"/>
        </w:rPr>
        <w:fldChar w:fldCharType="end"/>
      </w:r>
      <w:r w:rsidRPr="00124C94">
        <w:rPr>
          <w:rFonts w:ascii="Times New Roman" w:eastAsiaTheme="minorEastAsia" w:hAnsi="Times New Roman" w:cs="Times New Roman"/>
          <w:sz w:val="20"/>
          <w:szCs w:val="20"/>
        </w:rPr>
        <w:t>.</w:t>
      </w:r>
      <w:r w:rsidR="00633FFB">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En estos modelos, se introduce un parámetro </w:t>
      </w:r>
      <m:oMath>
        <m:r>
          <m:rPr>
            <m:sty m:val="p"/>
          </m:rPr>
          <w:rPr>
            <w:rFonts w:ascii="Cambria Math" w:eastAsiaTheme="minorEastAsia" w:hAnsi="Cambria Math" w:cs="Times New Roman"/>
            <w:sz w:val="20"/>
            <w:szCs w:val="20"/>
          </w:rPr>
          <m:t>0&lt;</m:t>
        </m:r>
        <m:r>
          <w:rPr>
            <w:rFonts w:ascii="Cambria Math" w:eastAsiaTheme="minorEastAsia" w:hAnsi="Cambria Math" w:cs="Times New Roman"/>
            <w:sz w:val="20"/>
            <w:szCs w:val="20"/>
          </w:rPr>
          <m:t>ϕ</m:t>
        </m:r>
        <m:r>
          <m:rPr>
            <m:sty m:val="p"/>
          </m:rPr>
          <w:rPr>
            <w:rFonts w:ascii="Cambria Math" w:eastAsiaTheme="minorEastAsia" w:hAnsi="Cambria Math" w:cs="Times New Roman"/>
            <w:sz w:val="20"/>
            <w:szCs w:val="20"/>
          </w:rPr>
          <m:t>≤1</m:t>
        </m:r>
      </m:oMath>
      <w:r>
        <w:rPr>
          <w:rFonts w:ascii="Times New Roman" w:eastAsiaTheme="minorEastAsia" w:hAnsi="Times New Roman" w:cs="Times New Roman"/>
          <w:sz w:val="20"/>
          <w:szCs w:val="20"/>
        </w:rPr>
        <w:t xml:space="preserve"> que amortigua la tendencia a una línea plana en algún mes futuro. El Anexo 1 presenta una explicación de los métodos multiplicativos y aditivos con componente de tendencia amortiguada.</w:t>
      </w:r>
    </w:p>
    <w:p w14:paraId="6909ACEE" w14:textId="18E0BE66" w:rsidR="002F1DC2" w:rsidRPr="002F1DC2" w:rsidRDefault="002F1DC2" w:rsidP="00FC12CC">
      <w:pPr>
        <w:pStyle w:val="Descripcin"/>
        <w:keepNext/>
        <w:jc w:val="center"/>
        <w:rPr>
          <w:rFonts w:ascii="Times New Roman" w:hAnsi="Times New Roman"/>
          <w:i w:val="0"/>
          <w:color w:val="auto"/>
          <w:sz w:val="20"/>
          <w:szCs w:val="20"/>
        </w:rPr>
      </w:pPr>
      <w:r w:rsidRPr="002F1DC2">
        <w:rPr>
          <w:rFonts w:ascii="Times New Roman" w:hAnsi="Times New Roman"/>
          <w:b/>
          <w:i w:val="0"/>
          <w:color w:val="auto"/>
          <w:sz w:val="20"/>
          <w:szCs w:val="20"/>
        </w:rPr>
        <w:t xml:space="preserve">Tabla </w:t>
      </w:r>
      <w:r w:rsidRPr="002F1DC2">
        <w:rPr>
          <w:rFonts w:ascii="Times New Roman" w:hAnsi="Times New Roman"/>
          <w:b/>
          <w:i w:val="0"/>
          <w:color w:val="auto"/>
          <w:sz w:val="20"/>
          <w:szCs w:val="20"/>
        </w:rPr>
        <w:fldChar w:fldCharType="begin"/>
      </w:r>
      <w:r w:rsidRPr="002F1DC2">
        <w:rPr>
          <w:rFonts w:ascii="Times New Roman" w:hAnsi="Times New Roman"/>
          <w:b/>
          <w:i w:val="0"/>
          <w:color w:val="auto"/>
          <w:sz w:val="20"/>
          <w:szCs w:val="20"/>
        </w:rPr>
        <w:instrText xml:space="preserve"> SEQ Tabla \* ARABIC </w:instrText>
      </w:r>
      <w:r w:rsidRPr="002F1DC2">
        <w:rPr>
          <w:rFonts w:ascii="Times New Roman" w:hAnsi="Times New Roman"/>
          <w:b/>
          <w:i w:val="0"/>
          <w:color w:val="auto"/>
          <w:sz w:val="20"/>
          <w:szCs w:val="20"/>
        </w:rPr>
        <w:fldChar w:fldCharType="separate"/>
      </w:r>
      <w:r w:rsidR="0015109B">
        <w:rPr>
          <w:rFonts w:ascii="Times New Roman" w:hAnsi="Times New Roman"/>
          <w:b/>
          <w:i w:val="0"/>
          <w:noProof/>
          <w:color w:val="auto"/>
          <w:sz w:val="20"/>
          <w:szCs w:val="20"/>
        </w:rPr>
        <w:t>1</w:t>
      </w:r>
      <w:r w:rsidRPr="002F1DC2">
        <w:rPr>
          <w:rFonts w:ascii="Times New Roman" w:hAnsi="Times New Roman"/>
          <w:b/>
          <w:i w:val="0"/>
          <w:color w:val="auto"/>
          <w:sz w:val="20"/>
          <w:szCs w:val="20"/>
        </w:rPr>
        <w:fldChar w:fldCharType="end"/>
      </w:r>
      <w:bookmarkEnd w:id="25"/>
      <w:r>
        <w:rPr>
          <w:rFonts w:ascii="Times New Roman" w:hAnsi="Times New Roman"/>
          <w:b/>
          <w:i w:val="0"/>
          <w:color w:val="auto"/>
          <w:sz w:val="20"/>
          <w:szCs w:val="20"/>
        </w:rPr>
        <w:t xml:space="preserve">. </w:t>
      </w:r>
      <w:r>
        <w:rPr>
          <w:rFonts w:ascii="Times New Roman" w:hAnsi="Times New Roman"/>
          <w:i w:val="0"/>
          <w:color w:val="auto"/>
          <w:sz w:val="20"/>
          <w:szCs w:val="20"/>
        </w:rPr>
        <w:t>Métodos de espacios de estado sin el error</w:t>
      </w:r>
    </w:p>
    <w:tbl>
      <w:tblPr>
        <w:tblStyle w:val="Tablaconcuadrcula"/>
        <w:tblW w:w="500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0" w:type="dxa"/>
        </w:tblCellMar>
        <w:tblLook w:val="04A0" w:firstRow="1" w:lastRow="0" w:firstColumn="1" w:lastColumn="0" w:noHBand="0" w:noVBand="1"/>
      </w:tblPr>
      <w:tblGrid>
        <w:gridCol w:w="1846"/>
        <w:gridCol w:w="828"/>
        <w:gridCol w:w="828"/>
        <w:gridCol w:w="838"/>
      </w:tblGrid>
      <w:tr w:rsidR="002F1DC2" w:rsidRPr="00C33BE4" w14:paraId="69A7ACFB" w14:textId="77777777" w:rsidTr="00C83DD0">
        <w:trPr>
          <w:trHeight w:val="227"/>
          <w:jc w:val="center"/>
        </w:trPr>
        <w:tc>
          <w:tcPr>
            <w:tcW w:w="2127" w:type="pct"/>
            <w:vMerge w:val="restart"/>
            <w:tcBorders>
              <w:top w:val="single" w:sz="12" w:space="0" w:color="auto"/>
              <w:bottom w:val="single" w:sz="8" w:space="0" w:color="auto"/>
            </w:tcBorders>
            <w:shd w:val="clear" w:color="auto" w:fill="auto"/>
            <w:vAlign w:val="bottom"/>
          </w:tcPr>
          <w:p w14:paraId="4859288A" w14:textId="73B9F5CE" w:rsidR="002F1DC2" w:rsidRPr="00C33BE4" w:rsidRDefault="002F1DC2" w:rsidP="00224156">
            <w:pPr>
              <w:spacing w:line="100" w:lineRule="atLeast"/>
              <w:jc w:val="center"/>
              <w:textAlignment w:val="baseline"/>
              <w:rPr>
                <w:iCs/>
                <w:kern w:val="1"/>
                <w:lang w:val="es-ES" w:eastAsia="ar-SA"/>
              </w:rPr>
            </w:pPr>
            <w:r w:rsidRPr="00C33BE4">
              <w:rPr>
                <w:b/>
                <w:bCs/>
                <w:i/>
                <w:kern w:val="1"/>
                <w:lang w:val="es-ES" w:eastAsia="ar-SA"/>
              </w:rPr>
              <w:t>Tendencia</w:t>
            </w:r>
            <m:oMath>
              <m:r>
                <m:rPr>
                  <m:sty m:val="p"/>
                </m:rPr>
                <w:rPr>
                  <w:rFonts w:ascii="Cambria Math" w:hAnsi="Cambria Math"/>
                  <w:kern w:val="1"/>
                  <w:lang w:val="es-ES" w:eastAsia="ar-SA"/>
                </w:rPr>
                <m:t xml:space="preserve"> </m:t>
              </m:r>
              <m:d>
                <m:dPr>
                  <m:ctrlPr>
                    <w:rPr>
                      <w:rFonts w:ascii="Cambria Math" w:hAnsi="Cambria Math"/>
                      <w:iCs/>
                      <w:kern w:val="1"/>
                      <w:lang w:val="es-ES" w:eastAsia="ar-SA"/>
                    </w:rPr>
                  </m:ctrlPr>
                </m:dPr>
                <m:e>
                  <m:sSub>
                    <m:sSubPr>
                      <m:ctrlPr>
                        <w:rPr>
                          <w:rFonts w:ascii="Cambria Math" w:hAnsi="Cambria Math"/>
                          <w:i/>
                          <w:iCs/>
                          <w:kern w:val="1"/>
                          <w:lang w:val="es-ES" w:eastAsia="ar-SA"/>
                        </w:rPr>
                      </m:ctrlPr>
                    </m:sSubPr>
                    <m:e>
                      <m:r>
                        <w:rPr>
                          <w:rFonts w:ascii="Cambria Math" w:hAnsi="Cambria Math"/>
                          <w:kern w:val="1"/>
                          <w:lang w:val="es-ES" w:eastAsia="ar-SA"/>
                        </w:rPr>
                        <m:t>T</m:t>
                      </m:r>
                    </m:e>
                    <m:sub>
                      <m:r>
                        <w:rPr>
                          <w:rFonts w:ascii="Cambria Math" w:hAnsi="Cambria Math"/>
                          <w:kern w:val="1"/>
                          <w:lang w:val="es-ES" w:eastAsia="ar-SA"/>
                        </w:rPr>
                        <m:t>t</m:t>
                      </m:r>
                    </m:sub>
                  </m:sSub>
                </m:e>
              </m:d>
            </m:oMath>
          </w:p>
        </w:tc>
        <w:tc>
          <w:tcPr>
            <w:tcW w:w="2873" w:type="pct"/>
            <w:gridSpan w:val="3"/>
            <w:tcBorders>
              <w:top w:val="single" w:sz="12" w:space="0" w:color="auto"/>
            </w:tcBorders>
            <w:vAlign w:val="center"/>
          </w:tcPr>
          <w:p w14:paraId="1F7514B2" w14:textId="25F1355D" w:rsidR="002F1DC2" w:rsidRPr="00C33BE4" w:rsidRDefault="002F1DC2" w:rsidP="00224156">
            <w:pPr>
              <w:spacing w:line="100" w:lineRule="atLeast"/>
              <w:jc w:val="center"/>
              <w:textAlignment w:val="baseline"/>
              <w:rPr>
                <w:kern w:val="1"/>
                <w:lang w:val="es-ES" w:eastAsia="ar-SA"/>
              </w:rPr>
            </w:pPr>
            <w:r w:rsidRPr="00C33BE4">
              <w:rPr>
                <w:b/>
                <w:bCs/>
                <w:i/>
                <w:kern w:val="1"/>
                <w:lang w:val="es-ES" w:eastAsia="ar-SA"/>
              </w:rPr>
              <w:t>Estacionalidad</w:t>
            </w:r>
            <m:oMath>
              <m:r>
                <m:rPr>
                  <m:sty m:val="p"/>
                </m:rPr>
                <w:rPr>
                  <w:rFonts w:ascii="Cambria Math" w:hAnsi="Cambria Math"/>
                  <w:kern w:val="1"/>
                  <w:lang w:val="es-ES" w:eastAsia="ar-SA"/>
                </w:rPr>
                <m:t xml:space="preserve"> </m:t>
              </m:r>
              <m:d>
                <m:dPr>
                  <m:ctrlPr>
                    <w:rPr>
                      <w:rFonts w:ascii="Cambria Math" w:hAnsi="Cambria Math"/>
                      <w:kern w:val="1"/>
                      <w:lang w:val="es-ES" w:eastAsia="ar-SA"/>
                    </w:rPr>
                  </m:ctrlPr>
                </m:dPr>
                <m:e>
                  <m:sSub>
                    <m:sSubPr>
                      <m:ctrlPr>
                        <w:rPr>
                          <w:rFonts w:ascii="Cambria Math" w:hAnsi="Cambria Math"/>
                          <w:i/>
                          <w:kern w:val="1"/>
                          <w:lang w:val="es-ES" w:eastAsia="ar-SA"/>
                        </w:rPr>
                      </m:ctrlPr>
                    </m:sSubPr>
                    <m:e>
                      <m:r>
                        <w:rPr>
                          <w:rFonts w:ascii="Cambria Math" w:hAnsi="Cambria Math"/>
                          <w:kern w:val="1"/>
                          <w:lang w:val="es-ES" w:eastAsia="ar-SA"/>
                        </w:rPr>
                        <m:t>S</m:t>
                      </m:r>
                    </m:e>
                    <m:sub>
                      <m:r>
                        <w:rPr>
                          <w:rFonts w:ascii="Cambria Math" w:hAnsi="Cambria Math"/>
                          <w:kern w:val="1"/>
                          <w:lang w:val="es-ES" w:eastAsia="ar-SA"/>
                        </w:rPr>
                        <m:t>t</m:t>
                      </m:r>
                    </m:sub>
                  </m:sSub>
                </m:e>
              </m:d>
              <m:r>
                <m:rPr>
                  <m:sty m:val="p"/>
                </m:rPr>
                <w:rPr>
                  <w:rFonts w:ascii="Cambria Math" w:hAnsi="Cambria Math"/>
                  <w:kern w:val="1"/>
                  <w:lang w:val="es-ES" w:eastAsia="ar-SA"/>
                </w:rPr>
                <m:t xml:space="preserve"> </m:t>
              </m:r>
            </m:oMath>
          </w:p>
        </w:tc>
      </w:tr>
      <w:tr w:rsidR="006460B3" w:rsidRPr="00C33BE4" w14:paraId="5DB4314B" w14:textId="77777777" w:rsidTr="00C83DD0">
        <w:trPr>
          <w:trHeight w:val="227"/>
          <w:jc w:val="center"/>
        </w:trPr>
        <w:tc>
          <w:tcPr>
            <w:tcW w:w="2127" w:type="pct"/>
            <w:vMerge/>
            <w:tcBorders>
              <w:bottom w:val="single" w:sz="4" w:space="0" w:color="auto"/>
            </w:tcBorders>
            <w:shd w:val="clear" w:color="auto" w:fill="auto"/>
            <w:vAlign w:val="center"/>
          </w:tcPr>
          <w:p w14:paraId="60A3FB7D" w14:textId="77777777" w:rsidR="002F1DC2" w:rsidRPr="00C33BE4" w:rsidRDefault="002F1DC2" w:rsidP="00224156">
            <w:pPr>
              <w:spacing w:line="100" w:lineRule="atLeast"/>
              <w:jc w:val="center"/>
              <w:textAlignment w:val="baseline"/>
              <w:rPr>
                <w:kern w:val="1"/>
                <w:lang w:val="es-ES" w:eastAsia="ar-SA"/>
              </w:rPr>
            </w:pPr>
          </w:p>
        </w:tc>
        <w:tc>
          <w:tcPr>
            <w:tcW w:w="954" w:type="pct"/>
            <w:tcBorders>
              <w:bottom w:val="single" w:sz="4" w:space="0" w:color="auto"/>
            </w:tcBorders>
            <w:vAlign w:val="center"/>
          </w:tcPr>
          <w:p w14:paraId="0DF3D03E" w14:textId="049B6B59" w:rsidR="002F1DC2" w:rsidRPr="00C33BE4" w:rsidRDefault="007B7262" w:rsidP="00224156">
            <w:pPr>
              <w:spacing w:line="100" w:lineRule="atLeast"/>
              <w:jc w:val="center"/>
              <w:textAlignment w:val="baseline"/>
              <w:rPr>
                <w:i/>
                <w:kern w:val="1"/>
                <w:lang w:val="es-ES" w:eastAsia="ar-SA"/>
              </w:rPr>
            </w:pPr>
            <m:oMathPara>
              <m:oMath>
                <m:r>
                  <w:rPr>
                    <w:rFonts w:ascii="Cambria Math" w:hAnsi="Cambria Math"/>
                    <w:kern w:val="1"/>
                    <w:lang w:val="es-ES" w:eastAsia="ar-SA"/>
                  </w:rPr>
                  <m:t>N</m:t>
                </m:r>
              </m:oMath>
            </m:oMathPara>
          </w:p>
        </w:tc>
        <w:tc>
          <w:tcPr>
            <w:tcW w:w="954" w:type="pct"/>
            <w:tcBorders>
              <w:bottom w:val="single" w:sz="4" w:space="0" w:color="auto"/>
            </w:tcBorders>
            <w:shd w:val="clear" w:color="auto" w:fill="auto"/>
            <w:vAlign w:val="center"/>
          </w:tcPr>
          <w:p w14:paraId="5D88883A" w14:textId="000335A3" w:rsidR="002F1DC2" w:rsidRPr="00C33BE4" w:rsidRDefault="007B7262" w:rsidP="00224156">
            <w:pPr>
              <w:spacing w:line="100" w:lineRule="atLeast"/>
              <w:jc w:val="center"/>
              <w:textAlignment w:val="baseline"/>
              <w:rPr>
                <w:i/>
                <w:kern w:val="1"/>
                <w:lang w:val="es-ES" w:eastAsia="ar-SA"/>
              </w:rPr>
            </w:pPr>
            <m:oMathPara>
              <m:oMath>
                <m:r>
                  <w:rPr>
                    <w:rFonts w:ascii="Cambria Math" w:hAnsi="Cambria Math"/>
                    <w:kern w:val="1"/>
                    <w:lang w:val="es-ES" w:eastAsia="ar-SA"/>
                  </w:rPr>
                  <m:t>A</m:t>
                </m:r>
              </m:oMath>
            </m:oMathPara>
          </w:p>
        </w:tc>
        <w:tc>
          <w:tcPr>
            <w:tcW w:w="965" w:type="pct"/>
            <w:tcBorders>
              <w:bottom w:val="single" w:sz="4" w:space="0" w:color="auto"/>
            </w:tcBorders>
            <w:shd w:val="clear" w:color="auto" w:fill="auto"/>
            <w:vAlign w:val="center"/>
          </w:tcPr>
          <w:p w14:paraId="59DF11A1" w14:textId="656E5BF5" w:rsidR="002F1DC2" w:rsidRPr="00C33BE4" w:rsidRDefault="007B7262" w:rsidP="00224156">
            <w:pPr>
              <w:spacing w:line="100" w:lineRule="atLeast"/>
              <w:jc w:val="center"/>
              <w:textAlignment w:val="baseline"/>
              <w:rPr>
                <w:i/>
                <w:kern w:val="1"/>
                <w:lang w:val="es-ES" w:eastAsia="ar-SA"/>
              </w:rPr>
            </w:pPr>
            <m:oMathPara>
              <m:oMath>
                <m:r>
                  <w:rPr>
                    <w:rFonts w:ascii="Cambria Math" w:hAnsi="Cambria Math"/>
                    <w:kern w:val="1"/>
                    <w:lang w:val="es-ES" w:eastAsia="ar-SA"/>
                  </w:rPr>
                  <m:t>M</m:t>
                </m:r>
              </m:oMath>
            </m:oMathPara>
          </w:p>
        </w:tc>
      </w:tr>
      <w:tr w:rsidR="006460B3" w:rsidRPr="00C33BE4" w14:paraId="02CAF3FF" w14:textId="77777777" w:rsidTr="00C83DD0">
        <w:trPr>
          <w:trHeight w:val="234"/>
          <w:jc w:val="center"/>
        </w:trPr>
        <w:tc>
          <w:tcPr>
            <w:tcW w:w="2127" w:type="pct"/>
            <w:tcBorders>
              <w:top w:val="single" w:sz="4" w:space="0" w:color="auto"/>
            </w:tcBorders>
            <w:shd w:val="clear" w:color="auto" w:fill="auto"/>
            <w:vAlign w:val="center"/>
          </w:tcPr>
          <w:p w14:paraId="2F917549" w14:textId="6B0450FB" w:rsidR="00A455A9" w:rsidRPr="00C33BE4" w:rsidRDefault="00A455A9" w:rsidP="00224156">
            <w:pPr>
              <w:spacing w:line="100" w:lineRule="atLeast"/>
              <w:textAlignment w:val="baseline"/>
              <w:rPr>
                <w:kern w:val="1"/>
                <w:lang w:val="es-ES" w:eastAsia="ar-SA"/>
              </w:rPr>
            </w:pPr>
            <w:r w:rsidRPr="00C33BE4">
              <w:rPr>
                <w:rFonts w:eastAsiaTheme="minorEastAsia"/>
                <w:kern w:val="1"/>
                <w:lang w:val="es-ES" w:eastAsia="ar-SA"/>
              </w:rPr>
              <w:t>Nada (</w:t>
            </w:r>
            <m:oMath>
              <m:r>
                <w:rPr>
                  <w:rFonts w:ascii="Cambria Math" w:hAnsi="Cambria Math"/>
                  <w:kern w:val="1"/>
                  <w:lang w:val="es-ES" w:eastAsia="ar-SA"/>
                </w:rPr>
                <m:t>N</m:t>
              </m:r>
              <m:r>
                <w:rPr>
                  <w:rFonts w:ascii="Cambria Math" w:eastAsiaTheme="minorEastAsia" w:hAnsi="Cambria Math"/>
                  <w:kern w:val="1"/>
                  <w:lang w:val="es-ES" w:eastAsia="ar-SA"/>
                </w:rPr>
                <m:t xml:space="preserve">) </m:t>
              </m:r>
            </m:oMath>
          </w:p>
        </w:tc>
        <w:tc>
          <w:tcPr>
            <w:tcW w:w="954" w:type="pct"/>
            <w:tcBorders>
              <w:top w:val="single" w:sz="4" w:space="0" w:color="auto"/>
            </w:tcBorders>
            <w:vAlign w:val="center"/>
          </w:tcPr>
          <w:p w14:paraId="7A4D4B35" w14:textId="336322A2" w:rsidR="00A455A9" w:rsidRPr="00C33BE4" w:rsidRDefault="00A44941" w:rsidP="00224156">
            <w:pPr>
              <w:spacing w:line="100" w:lineRule="atLeast"/>
              <w:jc w:val="center"/>
              <w:textAlignment w:val="baseline"/>
              <w:rPr>
                <w:i/>
                <w:kern w:val="1"/>
                <w:lang w:val="es-ES" w:eastAsia="ar-SA"/>
              </w:rPr>
            </w:pPr>
            <m:oMathPara>
              <m:oMath>
                <m:d>
                  <m:dPr>
                    <m:begChr m:val="{"/>
                    <m:endChr m:val="}"/>
                    <m:ctrlPr>
                      <w:rPr>
                        <w:rFonts w:ascii="Cambria Math" w:hAnsi="Cambria Math"/>
                        <w:i/>
                        <w:kern w:val="1"/>
                        <w:lang w:val="es-ES" w:eastAsia="ar-SA"/>
                      </w:rPr>
                    </m:ctrlPr>
                  </m:dPr>
                  <m:e>
                    <m:r>
                      <w:rPr>
                        <w:rFonts w:ascii="Cambria Math" w:hAnsi="Cambria Math"/>
                        <w:kern w:val="1"/>
                        <w:lang w:val="es-ES" w:eastAsia="ar-SA"/>
                      </w:rPr>
                      <m:t>N,N</m:t>
                    </m:r>
                  </m:e>
                </m:d>
              </m:oMath>
            </m:oMathPara>
          </w:p>
        </w:tc>
        <w:tc>
          <w:tcPr>
            <w:tcW w:w="954" w:type="pct"/>
            <w:tcBorders>
              <w:top w:val="single" w:sz="4" w:space="0" w:color="auto"/>
            </w:tcBorders>
            <w:shd w:val="clear" w:color="auto" w:fill="auto"/>
            <w:vAlign w:val="center"/>
          </w:tcPr>
          <w:p w14:paraId="024B1A5B" w14:textId="5F87BEAA" w:rsidR="00A455A9" w:rsidRPr="00C33BE4" w:rsidRDefault="00A44941" w:rsidP="00224156">
            <w:pPr>
              <w:spacing w:line="100" w:lineRule="atLeast"/>
              <w:jc w:val="center"/>
              <w:textAlignment w:val="baseline"/>
              <w:rPr>
                <w:i/>
                <w:kern w:val="1"/>
                <w:lang w:val="es-ES" w:eastAsia="ar-SA"/>
              </w:rPr>
            </w:pPr>
            <m:oMathPara>
              <m:oMath>
                <m:d>
                  <m:dPr>
                    <m:begChr m:val="{"/>
                    <m:endChr m:val="}"/>
                    <m:ctrlPr>
                      <w:rPr>
                        <w:rFonts w:ascii="Cambria Math" w:hAnsi="Cambria Math"/>
                        <w:i/>
                        <w:kern w:val="1"/>
                        <w:lang w:val="es-ES" w:eastAsia="ar-SA"/>
                      </w:rPr>
                    </m:ctrlPr>
                  </m:dPr>
                  <m:e>
                    <m:r>
                      <w:rPr>
                        <w:rFonts w:ascii="Cambria Math" w:hAnsi="Cambria Math"/>
                        <w:kern w:val="1"/>
                        <w:lang w:val="es-ES" w:eastAsia="ar-SA"/>
                      </w:rPr>
                      <m:t>N,A</m:t>
                    </m:r>
                  </m:e>
                </m:d>
              </m:oMath>
            </m:oMathPara>
          </w:p>
        </w:tc>
        <w:tc>
          <w:tcPr>
            <w:tcW w:w="965" w:type="pct"/>
            <w:tcBorders>
              <w:top w:val="single" w:sz="4" w:space="0" w:color="auto"/>
            </w:tcBorders>
            <w:shd w:val="clear" w:color="auto" w:fill="auto"/>
            <w:vAlign w:val="center"/>
          </w:tcPr>
          <w:p w14:paraId="163ED054" w14:textId="2444885C" w:rsidR="00A455A9" w:rsidRPr="00C33BE4" w:rsidRDefault="00A44941" w:rsidP="00224156">
            <w:pPr>
              <w:spacing w:line="100" w:lineRule="atLeast"/>
              <w:jc w:val="center"/>
              <w:textAlignment w:val="baseline"/>
              <w:rPr>
                <w:i/>
                <w:kern w:val="1"/>
                <w:lang w:val="es-ES" w:eastAsia="ar-SA"/>
              </w:rPr>
            </w:pPr>
            <m:oMathPara>
              <m:oMath>
                <m:d>
                  <m:dPr>
                    <m:begChr m:val="{"/>
                    <m:endChr m:val="}"/>
                    <m:ctrlPr>
                      <w:rPr>
                        <w:rFonts w:ascii="Cambria Math" w:hAnsi="Cambria Math"/>
                        <w:i/>
                        <w:kern w:val="1"/>
                        <w:lang w:val="es-ES" w:eastAsia="ar-SA"/>
                      </w:rPr>
                    </m:ctrlPr>
                  </m:dPr>
                  <m:e>
                    <m:r>
                      <w:rPr>
                        <w:rFonts w:ascii="Cambria Math" w:hAnsi="Cambria Math"/>
                        <w:kern w:val="1"/>
                        <w:lang w:val="es-ES" w:eastAsia="ar-SA"/>
                      </w:rPr>
                      <m:t>N,M</m:t>
                    </m:r>
                  </m:e>
                </m:d>
              </m:oMath>
            </m:oMathPara>
          </w:p>
        </w:tc>
      </w:tr>
      <w:tr w:rsidR="006460B3" w:rsidRPr="00C33BE4" w14:paraId="07FD922D" w14:textId="77777777" w:rsidTr="00C83DD0">
        <w:trPr>
          <w:trHeight w:val="234"/>
          <w:jc w:val="center"/>
        </w:trPr>
        <w:tc>
          <w:tcPr>
            <w:tcW w:w="2127" w:type="pct"/>
            <w:shd w:val="clear" w:color="auto" w:fill="auto"/>
          </w:tcPr>
          <w:p w14:paraId="61703BA9" w14:textId="6143462F" w:rsidR="00A455A9" w:rsidRPr="00C33BE4" w:rsidRDefault="00A455A9" w:rsidP="00224156">
            <w:pPr>
              <w:spacing w:line="100" w:lineRule="atLeast"/>
              <w:textAlignment w:val="baseline"/>
              <w:rPr>
                <w:kern w:val="1"/>
                <w:lang w:val="es-ES" w:eastAsia="ar-SA"/>
              </w:rPr>
            </w:pPr>
            <w:r w:rsidRPr="00C33BE4">
              <w:rPr>
                <w:rFonts w:eastAsiaTheme="minorEastAsia"/>
                <w:kern w:val="1"/>
                <w:lang w:val="es-ES" w:eastAsia="ar-SA"/>
              </w:rPr>
              <w:t xml:space="preserve">Aditiva </w:t>
            </w:r>
            <m:oMath>
              <m:r>
                <w:rPr>
                  <w:rFonts w:ascii="Cambria Math" w:eastAsiaTheme="minorEastAsia" w:hAnsi="Cambria Math"/>
                  <w:kern w:val="1"/>
                  <w:lang w:val="es-ES" w:eastAsia="ar-SA"/>
                </w:rPr>
                <m:t>(</m:t>
              </m:r>
              <m:r>
                <w:rPr>
                  <w:rFonts w:ascii="Cambria Math" w:hAnsi="Cambria Math"/>
                  <w:kern w:val="1"/>
                  <w:lang w:val="es-ES" w:eastAsia="ar-SA"/>
                </w:rPr>
                <m:t>A</m:t>
              </m:r>
              <m:r>
                <m:rPr>
                  <m:sty m:val="p"/>
                </m:rPr>
                <w:rPr>
                  <w:rFonts w:ascii="Cambria Math" w:hAnsi="Cambria Math"/>
                  <w:kern w:val="1"/>
                  <w:lang w:val="es-ES" w:eastAsia="ar-SA"/>
                </w:rPr>
                <m:t>)</m:t>
              </m:r>
            </m:oMath>
          </w:p>
        </w:tc>
        <w:tc>
          <w:tcPr>
            <w:tcW w:w="954" w:type="pct"/>
            <w:vAlign w:val="center"/>
          </w:tcPr>
          <w:p w14:paraId="29ADB75C" w14:textId="755C1F25" w:rsidR="00A455A9" w:rsidRPr="00C33BE4" w:rsidRDefault="00A44941" w:rsidP="00224156">
            <w:pPr>
              <w:spacing w:line="100" w:lineRule="atLeast"/>
              <w:jc w:val="center"/>
              <w:textAlignment w:val="baseline"/>
              <w:rPr>
                <w:i/>
                <w:kern w:val="1"/>
                <w:lang w:val="es-ES" w:eastAsia="ar-SA"/>
              </w:rPr>
            </w:pPr>
            <m:oMathPara>
              <m:oMath>
                <m:d>
                  <m:dPr>
                    <m:begChr m:val="{"/>
                    <m:endChr m:val="}"/>
                    <m:ctrlPr>
                      <w:rPr>
                        <w:rFonts w:ascii="Cambria Math" w:hAnsi="Cambria Math"/>
                        <w:i/>
                        <w:kern w:val="1"/>
                        <w:lang w:val="es-ES" w:eastAsia="ar-SA"/>
                      </w:rPr>
                    </m:ctrlPr>
                  </m:dPr>
                  <m:e>
                    <m:r>
                      <w:rPr>
                        <w:rFonts w:ascii="Cambria Math" w:hAnsi="Cambria Math"/>
                        <w:kern w:val="1"/>
                        <w:lang w:val="es-ES" w:eastAsia="ar-SA"/>
                      </w:rPr>
                      <m:t>A,N</m:t>
                    </m:r>
                  </m:e>
                </m:d>
              </m:oMath>
            </m:oMathPara>
          </w:p>
        </w:tc>
        <w:tc>
          <w:tcPr>
            <w:tcW w:w="954" w:type="pct"/>
            <w:shd w:val="clear" w:color="auto" w:fill="auto"/>
            <w:vAlign w:val="center"/>
          </w:tcPr>
          <w:p w14:paraId="08600CA8" w14:textId="7B147DC0" w:rsidR="00A455A9" w:rsidRPr="00C33BE4" w:rsidRDefault="00A44941" w:rsidP="00224156">
            <w:pPr>
              <w:spacing w:line="100" w:lineRule="atLeast"/>
              <w:jc w:val="center"/>
              <w:textAlignment w:val="baseline"/>
              <w:rPr>
                <w:i/>
                <w:kern w:val="1"/>
                <w:lang w:val="es-ES" w:eastAsia="ar-SA"/>
              </w:rPr>
            </w:pPr>
            <m:oMathPara>
              <m:oMath>
                <m:d>
                  <m:dPr>
                    <m:begChr m:val="{"/>
                    <m:endChr m:val="}"/>
                    <m:ctrlPr>
                      <w:rPr>
                        <w:rFonts w:ascii="Cambria Math" w:hAnsi="Cambria Math"/>
                        <w:i/>
                        <w:kern w:val="1"/>
                        <w:lang w:val="es-ES" w:eastAsia="ar-SA"/>
                      </w:rPr>
                    </m:ctrlPr>
                  </m:dPr>
                  <m:e>
                    <m:r>
                      <w:rPr>
                        <w:rFonts w:ascii="Cambria Math" w:hAnsi="Cambria Math"/>
                        <w:kern w:val="1"/>
                        <w:lang w:val="es-ES" w:eastAsia="ar-SA"/>
                      </w:rPr>
                      <m:t>A,A</m:t>
                    </m:r>
                  </m:e>
                </m:d>
              </m:oMath>
            </m:oMathPara>
          </w:p>
        </w:tc>
        <w:tc>
          <w:tcPr>
            <w:tcW w:w="965" w:type="pct"/>
            <w:shd w:val="clear" w:color="auto" w:fill="auto"/>
            <w:vAlign w:val="center"/>
          </w:tcPr>
          <w:p w14:paraId="67D24067" w14:textId="331AB70A" w:rsidR="00A455A9" w:rsidRPr="00C33BE4" w:rsidRDefault="00A44941" w:rsidP="00224156">
            <w:pPr>
              <w:spacing w:line="100" w:lineRule="atLeast"/>
              <w:jc w:val="center"/>
              <w:textAlignment w:val="baseline"/>
              <w:rPr>
                <w:i/>
                <w:kern w:val="1"/>
                <w:lang w:val="es-ES" w:eastAsia="ar-SA"/>
              </w:rPr>
            </w:pPr>
            <m:oMathPara>
              <m:oMath>
                <m:d>
                  <m:dPr>
                    <m:begChr m:val="{"/>
                    <m:endChr m:val="}"/>
                    <m:ctrlPr>
                      <w:rPr>
                        <w:rFonts w:ascii="Cambria Math" w:hAnsi="Cambria Math"/>
                        <w:i/>
                        <w:kern w:val="1"/>
                        <w:lang w:val="es-ES" w:eastAsia="ar-SA"/>
                      </w:rPr>
                    </m:ctrlPr>
                  </m:dPr>
                  <m:e>
                    <m:r>
                      <w:rPr>
                        <w:rFonts w:ascii="Cambria Math" w:hAnsi="Cambria Math"/>
                        <w:kern w:val="1"/>
                        <w:lang w:val="es-ES" w:eastAsia="ar-SA"/>
                      </w:rPr>
                      <m:t>A,M</m:t>
                    </m:r>
                  </m:e>
                </m:d>
              </m:oMath>
            </m:oMathPara>
          </w:p>
        </w:tc>
      </w:tr>
      <w:tr w:rsidR="006460B3" w:rsidRPr="00C33BE4" w14:paraId="110A6213" w14:textId="77777777" w:rsidTr="00C83DD0">
        <w:trPr>
          <w:trHeight w:val="235"/>
          <w:jc w:val="center"/>
        </w:trPr>
        <w:tc>
          <w:tcPr>
            <w:tcW w:w="2127" w:type="pct"/>
            <w:shd w:val="clear" w:color="auto" w:fill="auto"/>
          </w:tcPr>
          <w:p w14:paraId="3F3444AF" w14:textId="7E6FDD7C" w:rsidR="00A455A9" w:rsidRPr="00C33BE4" w:rsidRDefault="00A455A9" w:rsidP="00224156">
            <w:pPr>
              <w:spacing w:line="100" w:lineRule="atLeast"/>
              <w:textAlignment w:val="baseline"/>
              <w:rPr>
                <w:kern w:val="1"/>
                <w:lang w:val="es-ES" w:eastAsia="ar-SA"/>
              </w:rPr>
            </w:pPr>
            <w:r w:rsidRPr="00C33BE4">
              <w:rPr>
                <w:rFonts w:eastAsiaTheme="minorEastAsia"/>
                <w:kern w:val="1"/>
                <w:lang w:val="es-ES" w:eastAsia="ar-SA"/>
              </w:rPr>
              <w:t>Ad</w:t>
            </w:r>
            <w:r w:rsidR="007D6336" w:rsidRPr="00C33BE4">
              <w:rPr>
                <w:rFonts w:eastAsiaTheme="minorEastAsia"/>
                <w:kern w:val="1"/>
                <w:lang w:val="es-ES" w:eastAsia="ar-SA"/>
              </w:rPr>
              <w:t>.</w:t>
            </w:r>
            <w:r w:rsidRPr="00C33BE4">
              <w:rPr>
                <w:rFonts w:eastAsiaTheme="minorEastAsia"/>
                <w:kern w:val="1"/>
                <w:lang w:val="es-ES" w:eastAsia="ar-SA"/>
              </w:rPr>
              <w:t xml:space="preserve"> moderada (</w:t>
            </w:r>
            <m:oMath>
              <m:sSub>
                <m:sSubPr>
                  <m:ctrlPr>
                    <w:rPr>
                      <w:rFonts w:ascii="Cambria Math" w:hAnsi="Cambria Math"/>
                      <w:i/>
                      <w:kern w:val="1"/>
                      <w:lang w:val="es-ES" w:eastAsia="ar-SA"/>
                    </w:rPr>
                  </m:ctrlPr>
                </m:sSubPr>
                <m:e>
                  <m:r>
                    <w:rPr>
                      <w:rFonts w:ascii="Cambria Math" w:hAnsi="Cambria Math"/>
                      <w:kern w:val="1"/>
                      <w:lang w:val="es-ES" w:eastAsia="ar-SA"/>
                    </w:rPr>
                    <m:t>A</m:t>
                  </m:r>
                </m:e>
                <m:sub>
                  <m:r>
                    <w:rPr>
                      <w:rFonts w:ascii="Cambria Math" w:hAnsi="Cambria Math"/>
                      <w:kern w:val="1"/>
                      <w:lang w:val="es-ES" w:eastAsia="ar-SA"/>
                    </w:rPr>
                    <m:t>d</m:t>
                  </m:r>
                </m:sub>
              </m:sSub>
              <m:r>
                <w:rPr>
                  <w:rFonts w:ascii="Cambria Math" w:hAnsi="Cambria Math"/>
                  <w:kern w:val="1"/>
                  <w:lang w:val="es-ES" w:eastAsia="ar-SA"/>
                </w:rPr>
                <m:t>)</m:t>
              </m:r>
            </m:oMath>
          </w:p>
        </w:tc>
        <w:tc>
          <w:tcPr>
            <w:tcW w:w="954" w:type="pct"/>
            <w:vAlign w:val="center"/>
          </w:tcPr>
          <w:p w14:paraId="533BC204" w14:textId="19C5C386" w:rsidR="00A455A9" w:rsidRPr="00C33BE4" w:rsidRDefault="00A44941" w:rsidP="00224156">
            <w:pPr>
              <w:spacing w:line="100" w:lineRule="atLeast"/>
              <w:jc w:val="center"/>
              <w:textAlignment w:val="baseline"/>
              <w:rPr>
                <w:i/>
                <w:kern w:val="1"/>
                <w:lang w:val="es-ES" w:eastAsia="ar-SA"/>
              </w:rPr>
            </w:pPr>
            <m:oMathPara>
              <m:oMath>
                <m:d>
                  <m:dPr>
                    <m:begChr m:val="{"/>
                    <m:endChr m:val="}"/>
                    <m:ctrlPr>
                      <w:rPr>
                        <w:rFonts w:ascii="Cambria Math" w:hAnsi="Cambria Math"/>
                        <w:i/>
                        <w:kern w:val="1"/>
                        <w:lang w:val="es-ES" w:eastAsia="ar-SA"/>
                      </w:rPr>
                    </m:ctrlPr>
                  </m:dPr>
                  <m:e>
                    <m:sSub>
                      <m:sSubPr>
                        <m:ctrlPr>
                          <w:rPr>
                            <w:rFonts w:ascii="Cambria Math" w:hAnsi="Cambria Math"/>
                            <w:i/>
                            <w:kern w:val="1"/>
                            <w:lang w:val="es-ES" w:eastAsia="ar-SA"/>
                          </w:rPr>
                        </m:ctrlPr>
                      </m:sSubPr>
                      <m:e>
                        <m:r>
                          <w:rPr>
                            <w:rFonts w:ascii="Cambria Math" w:hAnsi="Cambria Math"/>
                            <w:kern w:val="1"/>
                            <w:lang w:val="es-ES" w:eastAsia="ar-SA"/>
                          </w:rPr>
                          <m:t>A</m:t>
                        </m:r>
                      </m:e>
                      <m:sub>
                        <m:r>
                          <w:rPr>
                            <w:rFonts w:ascii="Cambria Math" w:hAnsi="Cambria Math"/>
                            <w:kern w:val="1"/>
                            <w:lang w:val="es-ES" w:eastAsia="ar-SA"/>
                          </w:rPr>
                          <m:t>d</m:t>
                        </m:r>
                      </m:sub>
                    </m:sSub>
                    <m:r>
                      <w:rPr>
                        <w:rFonts w:ascii="Cambria Math" w:hAnsi="Cambria Math"/>
                        <w:kern w:val="1"/>
                        <w:lang w:val="es-ES" w:eastAsia="ar-SA"/>
                      </w:rPr>
                      <m:t>,N</m:t>
                    </m:r>
                  </m:e>
                </m:d>
              </m:oMath>
            </m:oMathPara>
          </w:p>
        </w:tc>
        <w:tc>
          <w:tcPr>
            <w:tcW w:w="954" w:type="pct"/>
            <w:shd w:val="clear" w:color="auto" w:fill="auto"/>
            <w:vAlign w:val="center"/>
          </w:tcPr>
          <w:p w14:paraId="368F087E" w14:textId="27E1F02D" w:rsidR="00A455A9" w:rsidRPr="00C33BE4" w:rsidRDefault="00A44941" w:rsidP="00224156">
            <w:pPr>
              <w:spacing w:line="100" w:lineRule="atLeast"/>
              <w:jc w:val="center"/>
              <w:textAlignment w:val="baseline"/>
              <w:rPr>
                <w:i/>
                <w:kern w:val="1"/>
                <w:lang w:val="es-ES" w:eastAsia="ar-SA"/>
              </w:rPr>
            </w:pPr>
            <m:oMathPara>
              <m:oMath>
                <m:d>
                  <m:dPr>
                    <m:begChr m:val="{"/>
                    <m:endChr m:val="}"/>
                    <m:ctrlPr>
                      <w:rPr>
                        <w:rFonts w:ascii="Cambria Math" w:hAnsi="Cambria Math"/>
                        <w:i/>
                        <w:kern w:val="1"/>
                        <w:lang w:val="es-ES" w:eastAsia="ar-SA"/>
                      </w:rPr>
                    </m:ctrlPr>
                  </m:dPr>
                  <m:e>
                    <m:sSub>
                      <m:sSubPr>
                        <m:ctrlPr>
                          <w:rPr>
                            <w:rFonts w:ascii="Cambria Math" w:hAnsi="Cambria Math"/>
                            <w:i/>
                            <w:kern w:val="1"/>
                            <w:lang w:val="es-ES" w:eastAsia="ar-SA"/>
                          </w:rPr>
                        </m:ctrlPr>
                      </m:sSubPr>
                      <m:e>
                        <m:r>
                          <w:rPr>
                            <w:rFonts w:ascii="Cambria Math" w:hAnsi="Cambria Math"/>
                            <w:kern w:val="1"/>
                            <w:lang w:val="es-ES" w:eastAsia="ar-SA"/>
                          </w:rPr>
                          <m:t>A</m:t>
                        </m:r>
                      </m:e>
                      <m:sub>
                        <m:r>
                          <w:rPr>
                            <w:rFonts w:ascii="Cambria Math" w:hAnsi="Cambria Math"/>
                            <w:kern w:val="1"/>
                            <w:lang w:val="es-ES" w:eastAsia="ar-SA"/>
                          </w:rPr>
                          <m:t>d</m:t>
                        </m:r>
                      </m:sub>
                    </m:sSub>
                    <m:r>
                      <w:rPr>
                        <w:rFonts w:ascii="Cambria Math" w:hAnsi="Cambria Math"/>
                        <w:kern w:val="1"/>
                        <w:lang w:val="es-ES" w:eastAsia="ar-SA"/>
                      </w:rPr>
                      <m:t>,A</m:t>
                    </m:r>
                  </m:e>
                </m:d>
              </m:oMath>
            </m:oMathPara>
          </w:p>
        </w:tc>
        <w:tc>
          <w:tcPr>
            <w:tcW w:w="965" w:type="pct"/>
            <w:shd w:val="clear" w:color="auto" w:fill="auto"/>
            <w:vAlign w:val="center"/>
          </w:tcPr>
          <w:p w14:paraId="284598F9" w14:textId="45C7C966" w:rsidR="00A455A9" w:rsidRPr="00C33BE4" w:rsidRDefault="00A44941" w:rsidP="00224156">
            <w:pPr>
              <w:spacing w:line="100" w:lineRule="atLeast"/>
              <w:jc w:val="center"/>
              <w:textAlignment w:val="baseline"/>
              <w:rPr>
                <w:i/>
                <w:kern w:val="1"/>
                <w:lang w:val="es-ES" w:eastAsia="ar-SA"/>
              </w:rPr>
            </w:pPr>
            <m:oMathPara>
              <m:oMath>
                <m:d>
                  <m:dPr>
                    <m:begChr m:val="{"/>
                    <m:endChr m:val="}"/>
                    <m:ctrlPr>
                      <w:rPr>
                        <w:rFonts w:ascii="Cambria Math" w:hAnsi="Cambria Math"/>
                        <w:i/>
                        <w:kern w:val="1"/>
                        <w:lang w:val="es-ES" w:eastAsia="ar-SA"/>
                      </w:rPr>
                    </m:ctrlPr>
                  </m:dPr>
                  <m:e>
                    <m:sSub>
                      <m:sSubPr>
                        <m:ctrlPr>
                          <w:rPr>
                            <w:rFonts w:ascii="Cambria Math" w:hAnsi="Cambria Math"/>
                            <w:i/>
                            <w:kern w:val="1"/>
                            <w:lang w:val="es-ES" w:eastAsia="ar-SA"/>
                          </w:rPr>
                        </m:ctrlPr>
                      </m:sSubPr>
                      <m:e>
                        <m:r>
                          <w:rPr>
                            <w:rFonts w:ascii="Cambria Math" w:hAnsi="Cambria Math"/>
                            <w:kern w:val="1"/>
                            <w:lang w:val="es-ES" w:eastAsia="ar-SA"/>
                          </w:rPr>
                          <m:t>A</m:t>
                        </m:r>
                      </m:e>
                      <m:sub>
                        <m:r>
                          <w:rPr>
                            <w:rFonts w:ascii="Cambria Math" w:hAnsi="Cambria Math"/>
                            <w:kern w:val="1"/>
                            <w:lang w:val="es-ES" w:eastAsia="ar-SA"/>
                          </w:rPr>
                          <m:t>d</m:t>
                        </m:r>
                      </m:sub>
                    </m:sSub>
                    <m:r>
                      <w:rPr>
                        <w:rFonts w:ascii="Cambria Math" w:hAnsi="Cambria Math"/>
                        <w:kern w:val="1"/>
                        <w:lang w:val="es-ES" w:eastAsia="ar-SA"/>
                      </w:rPr>
                      <m:t>,M</m:t>
                    </m:r>
                  </m:e>
                </m:d>
              </m:oMath>
            </m:oMathPara>
          </w:p>
        </w:tc>
      </w:tr>
      <w:tr w:rsidR="006460B3" w:rsidRPr="00C33BE4" w14:paraId="75F22133" w14:textId="77777777" w:rsidTr="00C83DD0">
        <w:trPr>
          <w:trHeight w:val="234"/>
          <w:jc w:val="center"/>
        </w:trPr>
        <w:tc>
          <w:tcPr>
            <w:tcW w:w="2127" w:type="pct"/>
            <w:shd w:val="clear" w:color="auto" w:fill="auto"/>
          </w:tcPr>
          <w:p w14:paraId="696E98DF" w14:textId="64775153" w:rsidR="00A455A9" w:rsidRPr="00C33BE4" w:rsidRDefault="00A455A9" w:rsidP="00224156">
            <w:pPr>
              <w:spacing w:line="100" w:lineRule="atLeast"/>
              <w:textAlignment w:val="baseline"/>
              <w:rPr>
                <w:kern w:val="1"/>
                <w:lang w:val="es-ES" w:eastAsia="ar-SA"/>
              </w:rPr>
            </w:pPr>
            <w:r w:rsidRPr="00C33BE4">
              <w:rPr>
                <w:rFonts w:eastAsiaTheme="minorEastAsia"/>
                <w:kern w:val="1"/>
                <w:lang w:val="es-ES" w:eastAsia="ar-SA"/>
              </w:rPr>
              <w:t>Multiplicativa (</w:t>
            </w:r>
            <m:oMath>
              <m:r>
                <w:rPr>
                  <w:rFonts w:ascii="Cambria Math" w:hAnsi="Cambria Math"/>
                  <w:kern w:val="1"/>
                  <w:lang w:val="es-ES" w:eastAsia="ar-SA"/>
                </w:rPr>
                <m:t>M</m:t>
              </m:r>
              <m:r>
                <w:rPr>
                  <w:rFonts w:ascii="Cambria Math" w:eastAsiaTheme="minorEastAsia" w:hAnsi="Cambria Math"/>
                  <w:kern w:val="1"/>
                  <w:lang w:val="es-ES" w:eastAsia="ar-SA"/>
                </w:rPr>
                <m:t>)</m:t>
              </m:r>
            </m:oMath>
          </w:p>
        </w:tc>
        <w:tc>
          <w:tcPr>
            <w:tcW w:w="954" w:type="pct"/>
            <w:vAlign w:val="center"/>
          </w:tcPr>
          <w:p w14:paraId="52EB967A" w14:textId="5C9343BD" w:rsidR="00A455A9" w:rsidRPr="00C33BE4" w:rsidRDefault="00A44941" w:rsidP="00224156">
            <w:pPr>
              <w:spacing w:line="100" w:lineRule="atLeast"/>
              <w:jc w:val="center"/>
              <w:textAlignment w:val="baseline"/>
              <w:rPr>
                <w:i/>
                <w:kern w:val="1"/>
                <w:lang w:val="es-ES" w:eastAsia="ar-SA"/>
              </w:rPr>
            </w:pPr>
            <m:oMathPara>
              <m:oMath>
                <m:d>
                  <m:dPr>
                    <m:begChr m:val="{"/>
                    <m:endChr m:val="}"/>
                    <m:ctrlPr>
                      <w:rPr>
                        <w:rFonts w:ascii="Cambria Math" w:hAnsi="Cambria Math"/>
                        <w:i/>
                        <w:kern w:val="1"/>
                        <w:lang w:val="es-ES" w:eastAsia="ar-SA"/>
                      </w:rPr>
                    </m:ctrlPr>
                  </m:dPr>
                  <m:e>
                    <m:r>
                      <w:rPr>
                        <w:rFonts w:ascii="Cambria Math" w:hAnsi="Cambria Math"/>
                        <w:kern w:val="1"/>
                        <w:lang w:val="es-ES" w:eastAsia="ar-SA"/>
                      </w:rPr>
                      <m:t>M,N</m:t>
                    </m:r>
                  </m:e>
                </m:d>
              </m:oMath>
            </m:oMathPara>
          </w:p>
        </w:tc>
        <w:tc>
          <w:tcPr>
            <w:tcW w:w="954" w:type="pct"/>
            <w:shd w:val="clear" w:color="auto" w:fill="auto"/>
            <w:vAlign w:val="center"/>
          </w:tcPr>
          <w:p w14:paraId="32F89CA4" w14:textId="7F53E1E3" w:rsidR="00A455A9" w:rsidRPr="00C33BE4" w:rsidRDefault="00A44941" w:rsidP="00224156">
            <w:pPr>
              <w:spacing w:line="100" w:lineRule="atLeast"/>
              <w:jc w:val="center"/>
              <w:textAlignment w:val="baseline"/>
              <w:rPr>
                <w:i/>
                <w:kern w:val="1"/>
                <w:lang w:val="es-ES" w:eastAsia="ar-SA"/>
              </w:rPr>
            </w:pPr>
            <m:oMathPara>
              <m:oMath>
                <m:d>
                  <m:dPr>
                    <m:begChr m:val="{"/>
                    <m:endChr m:val="}"/>
                    <m:ctrlPr>
                      <w:rPr>
                        <w:rFonts w:ascii="Cambria Math" w:hAnsi="Cambria Math"/>
                        <w:i/>
                        <w:kern w:val="1"/>
                        <w:lang w:val="es-ES" w:eastAsia="ar-SA"/>
                      </w:rPr>
                    </m:ctrlPr>
                  </m:dPr>
                  <m:e>
                    <m:r>
                      <w:rPr>
                        <w:rFonts w:ascii="Cambria Math" w:hAnsi="Cambria Math"/>
                        <w:kern w:val="1"/>
                        <w:lang w:val="es-ES" w:eastAsia="ar-SA"/>
                      </w:rPr>
                      <m:t>M,A</m:t>
                    </m:r>
                  </m:e>
                </m:d>
              </m:oMath>
            </m:oMathPara>
          </w:p>
        </w:tc>
        <w:tc>
          <w:tcPr>
            <w:tcW w:w="965" w:type="pct"/>
            <w:shd w:val="clear" w:color="auto" w:fill="auto"/>
            <w:vAlign w:val="center"/>
          </w:tcPr>
          <w:p w14:paraId="069DFCA6" w14:textId="393EE0B7" w:rsidR="00A455A9" w:rsidRPr="00C33BE4" w:rsidRDefault="00A44941" w:rsidP="00224156">
            <w:pPr>
              <w:spacing w:line="100" w:lineRule="atLeast"/>
              <w:jc w:val="center"/>
              <w:textAlignment w:val="baseline"/>
              <w:rPr>
                <w:i/>
                <w:kern w:val="1"/>
                <w:lang w:val="es-ES" w:eastAsia="ar-SA"/>
              </w:rPr>
            </w:pPr>
            <m:oMathPara>
              <m:oMath>
                <m:d>
                  <m:dPr>
                    <m:begChr m:val="{"/>
                    <m:endChr m:val="}"/>
                    <m:ctrlPr>
                      <w:rPr>
                        <w:rFonts w:ascii="Cambria Math" w:hAnsi="Cambria Math"/>
                        <w:i/>
                        <w:kern w:val="1"/>
                        <w:lang w:val="es-ES" w:eastAsia="ar-SA"/>
                      </w:rPr>
                    </m:ctrlPr>
                  </m:dPr>
                  <m:e>
                    <m:r>
                      <w:rPr>
                        <w:rFonts w:ascii="Cambria Math" w:hAnsi="Cambria Math"/>
                        <w:kern w:val="1"/>
                        <w:lang w:val="es-ES" w:eastAsia="ar-SA"/>
                      </w:rPr>
                      <m:t>M,M</m:t>
                    </m:r>
                  </m:e>
                </m:d>
              </m:oMath>
            </m:oMathPara>
          </w:p>
        </w:tc>
      </w:tr>
      <w:tr w:rsidR="006460B3" w:rsidRPr="00C33BE4" w14:paraId="765DBD14" w14:textId="77777777" w:rsidTr="00C83DD0">
        <w:trPr>
          <w:trHeight w:val="234"/>
          <w:jc w:val="center"/>
        </w:trPr>
        <w:tc>
          <w:tcPr>
            <w:tcW w:w="2127" w:type="pct"/>
            <w:tcBorders>
              <w:bottom w:val="single" w:sz="12" w:space="0" w:color="auto"/>
            </w:tcBorders>
            <w:shd w:val="clear" w:color="auto" w:fill="auto"/>
          </w:tcPr>
          <w:p w14:paraId="7FD804E6" w14:textId="59A0D94E" w:rsidR="00A455A9" w:rsidRPr="00C33BE4" w:rsidRDefault="00A455A9" w:rsidP="00224156">
            <w:pPr>
              <w:spacing w:line="100" w:lineRule="atLeast"/>
              <w:textAlignment w:val="baseline"/>
              <w:rPr>
                <w:kern w:val="1"/>
                <w:lang w:val="es-ES" w:eastAsia="ar-SA"/>
              </w:rPr>
            </w:pPr>
            <w:r w:rsidRPr="00C33BE4">
              <w:rPr>
                <w:rFonts w:eastAsiaTheme="minorEastAsia"/>
                <w:kern w:val="1"/>
                <w:lang w:val="es-ES" w:eastAsia="ar-SA"/>
              </w:rPr>
              <w:t>Mult. moderada (</w:t>
            </w:r>
            <m:oMath>
              <m:sSub>
                <m:sSubPr>
                  <m:ctrlPr>
                    <w:rPr>
                      <w:rFonts w:ascii="Cambria Math" w:hAnsi="Cambria Math"/>
                      <w:i/>
                      <w:kern w:val="1"/>
                      <w:lang w:val="es-ES" w:eastAsia="ar-SA"/>
                    </w:rPr>
                  </m:ctrlPr>
                </m:sSubPr>
                <m:e>
                  <m:r>
                    <w:rPr>
                      <w:rFonts w:ascii="Cambria Math" w:hAnsi="Cambria Math"/>
                      <w:kern w:val="1"/>
                      <w:lang w:val="es-ES" w:eastAsia="ar-SA"/>
                    </w:rPr>
                    <m:t>M</m:t>
                  </m:r>
                </m:e>
                <m:sub>
                  <m:r>
                    <w:rPr>
                      <w:rFonts w:ascii="Cambria Math" w:hAnsi="Cambria Math"/>
                      <w:kern w:val="1"/>
                      <w:lang w:val="es-ES" w:eastAsia="ar-SA"/>
                    </w:rPr>
                    <m:t>d</m:t>
                  </m:r>
                </m:sub>
              </m:sSub>
              <m:r>
                <w:rPr>
                  <w:rFonts w:ascii="Cambria Math" w:hAnsi="Cambria Math"/>
                  <w:kern w:val="1"/>
                  <w:lang w:val="es-ES" w:eastAsia="ar-SA"/>
                </w:rPr>
                <m:t>)</m:t>
              </m:r>
            </m:oMath>
          </w:p>
        </w:tc>
        <w:tc>
          <w:tcPr>
            <w:tcW w:w="954" w:type="pct"/>
            <w:tcBorders>
              <w:bottom w:val="single" w:sz="12" w:space="0" w:color="auto"/>
            </w:tcBorders>
            <w:vAlign w:val="center"/>
          </w:tcPr>
          <w:p w14:paraId="1D40EE3B" w14:textId="2731ED7F" w:rsidR="00A455A9" w:rsidRPr="00C33BE4" w:rsidRDefault="00A44941" w:rsidP="00224156">
            <w:pPr>
              <w:spacing w:line="100" w:lineRule="atLeast"/>
              <w:jc w:val="center"/>
              <w:textAlignment w:val="baseline"/>
              <w:rPr>
                <w:i/>
                <w:kern w:val="1"/>
                <w:lang w:val="es-ES" w:eastAsia="ar-SA"/>
              </w:rPr>
            </w:pPr>
            <m:oMathPara>
              <m:oMath>
                <m:d>
                  <m:dPr>
                    <m:begChr m:val="{"/>
                    <m:endChr m:val="}"/>
                    <m:ctrlPr>
                      <w:rPr>
                        <w:rFonts w:ascii="Cambria Math" w:hAnsi="Cambria Math"/>
                        <w:i/>
                        <w:kern w:val="1"/>
                        <w:lang w:val="es-ES" w:eastAsia="ar-SA"/>
                      </w:rPr>
                    </m:ctrlPr>
                  </m:dPr>
                  <m:e>
                    <m:sSub>
                      <m:sSubPr>
                        <m:ctrlPr>
                          <w:rPr>
                            <w:rFonts w:ascii="Cambria Math" w:hAnsi="Cambria Math"/>
                            <w:i/>
                            <w:kern w:val="1"/>
                            <w:lang w:val="es-ES" w:eastAsia="ar-SA"/>
                          </w:rPr>
                        </m:ctrlPr>
                      </m:sSubPr>
                      <m:e>
                        <m:r>
                          <w:rPr>
                            <w:rFonts w:ascii="Cambria Math" w:hAnsi="Cambria Math"/>
                            <w:kern w:val="1"/>
                            <w:lang w:val="es-ES" w:eastAsia="ar-SA"/>
                          </w:rPr>
                          <m:t>M</m:t>
                        </m:r>
                      </m:e>
                      <m:sub>
                        <m:r>
                          <w:rPr>
                            <w:rFonts w:ascii="Cambria Math" w:hAnsi="Cambria Math"/>
                            <w:kern w:val="1"/>
                            <w:lang w:val="es-ES" w:eastAsia="ar-SA"/>
                          </w:rPr>
                          <m:t>d</m:t>
                        </m:r>
                      </m:sub>
                    </m:sSub>
                    <m:r>
                      <w:rPr>
                        <w:rFonts w:ascii="Cambria Math" w:hAnsi="Cambria Math"/>
                        <w:kern w:val="1"/>
                        <w:lang w:val="es-ES" w:eastAsia="ar-SA"/>
                      </w:rPr>
                      <m:t>,N</m:t>
                    </m:r>
                  </m:e>
                </m:d>
              </m:oMath>
            </m:oMathPara>
          </w:p>
        </w:tc>
        <w:tc>
          <w:tcPr>
            <w:tcW w:w="954" w:type="pct"/>
            <w:tcBorders>
              <w:bottom w:val="single" w:sz="12" w:space="0" w:color="auto"/>
            </w:tcBorders>
            <w:shd w:val="clear" w:color="auto" w:fill="auto"/>
            <w:vAlign w:val="center"/>
          </w:tcPr>
          <w:p w14:paraId="5F001EE1" w14:textId="77581B94" w:rsidR="00A455A9" w:rsidRPr="00C33BE4" w:rsidRDefault="00A44941" w:rsidP="00224156">
            <w:pPr>
              <w:spacing w:line="100" w:lineRule="atLeast"/>
              <w:jc w:val="center"/>
              <w:textAlignment w:val="baseline"/>
              <w:rPr>
                <w:i/>
                <w:kern w:val="1"/>
                <w:lang w:val="es-ES" w:eastAsia="ar-SA"/>
              </w:rPr>
            </w:pPr>
            <m:oMathPara>
              <m:oMath>
                <m:d>
                  <m:dPr>
                    <m:begChr m:val="{"/>
                    <m:endChr m:val="}"/>
                    <m:ctrlPr>
                      <w:rPr>
                        <w:rFonts w:ascii="Cambria Math" w:hAnsi="Cambria Math"/>
                        <w:i/>
                        <w:kern w:val="1"/>
                        <w:lang w:val="es-ES" w:eastAsia="ar-SA"/>
                      </w:rPr>
                    </m:ctrlPr>
                  </m:dPr>
                  <m:e>
                    <m:sSub>
                      <m:sSubPr>
                        <m:ctrlPr>
                          <w:rPr>
                            <w:rFonts w:ascii="Cambria Math" w:hAnsi="Cambria Math"/>
                            <w:i/>
                            <w:kern w:val="1"/>
                            <w:lang w:val="es-ES" w:eastAsia="ar-SA"/>
                          </w:rPr>
                        </m:ctrlPr>
                      </m:sSubPr>
                      <m:e>
                        <m:r>
                          <w:rPr>
                            <w:rFonts w:ascii="Cambria Math" w:hAnsi="Cambria Math"/>
                            <w:kern w:val="1"/>
                            <w:lang w:val="es-ES" w:eastAsia="ar-SA"/>
                          </w:rPr>
                          <m:t>M</m:t>
                        </m:r>
                      </m:e>
                      <m:sub>
                        <m:r>
                          <w:rPr>
                            <w:rFonts w:ascii="Cambria Math" w:hAnsi="Cambria Math"/>
                            <w:kern w:val="1"/>
                            <w:lang w:val="es-ES" w:eastAsia="ar-SA"/>
                          </w:rPr>
                          <m:t>d</m:t>
                        </m:r>
                      </m:sub>
                    </m:sSub>
                    <m:r>
                      <w:rPr>
                        <w:rFonts w:ascii="Cambria Math" w:hAnsi="Cambria Math"/>
                        <w:kern w:val="1"/>
                        <w:lang w:val="es-ES" w:eastAsia="ar-SA"/>
                      </w:rPr>
                      <m:t>,A</m:t>
                    </m:r>
                  </m:e>
                </m:d>
              </m:oMath>
            </m:oMathPara>
          </w:p>
        </w:tc>
        <w:tc>
          <w:tcPr>
            <w:tcW w:w="965" w:type="pct"/>
            <w:tcBorders>
              <w:bottom w:val="single" w:sz="12" w:space="0" w:color="auto"/>
            </w:tcBorders>
            <w:shd w:val="clear" w:color="auto" w:fill="auto"/>
            <w:vAlign w:val="center"/>
          </w:tcPr>
          <w:p w14:paraId="22AD8897" w14:textId="393640D8" w:rsidR="00A455A9" w:rsidRPr="00C33BE4" w:rsidRDefault="00A44941" w:rsidP="00224156">
            <w:pPr>
              <w:spacing w:line="100" w:lineRule="atLeast"/>
              <w:jc w:val="center"/>
              <w:textAlignment w:val="baseline"/>
              <w:rPr>
                <w:i/>
                <w:kern w:val="1"/>
                <w:lang w:val="es-ES" w:eastAsia="ar-SA"/>
              </w:rPr>
            </w:pPr>
            <m:oMathPara>
              <m:oMath>
                <m:d>
                  <m:dPr>
                    <m:begChr m:val="{"/>
                    <m:endChr m:val="}"/>
                    <m:ctrlPr>
                      <w:rPr>
                        <w:rFonts w:ascii="Cambria Math" w:hAnsi="Cambria Math"/>
                        <w:i/>
                        <w:kern w:val="1"/>
                        <w:lang w:val="es-ES" w:eastAsia="ar-SA"/>
                      </w:rPr>
                    </m:ctrlPr>
                  </m:dPr>
                  <m:e>
                    <m:sSub>
                      <m:sSubPr>
                        <m:ctrlPr>
                          <w:rPr>
                            <w:rFonts w:ascii="Cambria Math" w:hAnsi="Cambria Math"/>
                            <w:i/>
                            <w:kern w:val="1"/>
                            <w:lang w:val="es-ES" w:eastAsia="ar-SA"/>
                          </w:rPr>
                        </m:ctrlPr>
                      </m:sSubPr>
                      <m:e>
                        <m:r>
                          <w:rPr>
                            <w:rFonts w:ascii="Cambria Math" w:hAnsi="Cambria Math"/>
                            <w:kern w:val="1"/>
                            <w:lang w:val="es-ES" w:eastAsia="ar-SA"/>
                          </w:rPr>
                          <m:t>M</m:t>
                        </m:r>
                      </m:e>
                      <m:sub>
                        <m:r>
                          <w:rPr>
                            <w:rFonts w:ascii="Cambria Math" w:hAnsi="Cambria Math"/>
                            <w:kern w:val="1"/>
                            <w:lang w:val="es-ES" w:eastAsia="ar-SA"/>
                          </w:rPr>
                          <m:t>d</m:t>
                        </m:r>
                      </m:sub>
                    </m:sSub>
                    <m:r>
                      <w:rPr>
                        <w:rFonts w:ascii="Cambria Math" w:hAnsi="Cambria Math"/>
                        <w:kern w:val="1"/>
                        <w:lang w:val="es-ES" w:eastAsia="ar-SA"/>
                      </w:rPr>
                      <m:t>,M</m:t>
                    </m:r>
                  </m:e>
                </m:d>
              </m:oMath>
            </m:oMathPara>
          </w:p>
        </w:tc>
      </w:tr>
      <w:tr w:rsidR="007D6336" w:rsidRPr="00C33BE4" w14:paraId="05B2AA9C" w14:textId="77777777" w:rsidTr="00C83DD0">
        <w:trPr>
          <w:trHeight w:val="235"/>
          <w:jc w:val="center"/>
        </w:trPr>
        <w:tc>
          <w:tcPr>
            <w:tcW w:w="5000" w:type="pct"/>
            <w:gridSpan w:val="4"/>
            <w:tcBorders>
              <w:top w:val="single" w:sz="12" w:space="0" w:color="auto"/>
            </w:tcBorders>
            <w:shd w:val="clear" w:color="auto" w:fill="auto"/>
          </w:tcPr>
          <w:p w14:paraId="1284A4CB" w14:textId="4E82C717" w:rsidR="00B57222" w:rsidRPr="00C33BE4" w:rsidRDefault="007D6336" w:rsidP="00224156">
            <w:pPr>
              <w:spacing w:line="100" w:lineRule="atLeast"/>
              <w:textAlignment w:val="baseline"/>
              <w:rPr>
                <w:kern w:val="1"/>
                <w:sz w:val="16"/>
                <w:szCs w:val="16"/>
                <w:lang w:val="es-ES" w:eastAsia="ar-SA"/>
              </w:rPr>
            </w:pPr>
            <w:r w:rsidRPr="00C33BE4">
              <w:rPr>
                <w:kern w:val="1"/>
                <w:sz w:val="16"/>
                <w:szCs w:val="16"/>
                <w:lang w:val="es-ES" w:eastAsia="ar-SA"/>
              </w:rPr>
              <w:t>Fuente: Elaboración propia.</w:t>
            </w:r>
          </w:p>
        </w:tc>
      </w:tr>
    </w:tbl>
    <w:p w14:paraId="7B6C76F8" w14:textId="63E77112" w:rsidR="00C83DD0" w:rsidRDefault="00C83DD0" w:rsidP="00C83DD0">
      <w:pPr>
        <w:spacing w:before="240"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 xml:space="preserve">Los modelos </w:t>
      </w:r>
      <m:oMath>
        <m:r>
          <w:rPr>
            <w:rFonts w:ascii="Cambria Math" w:eastAsia="Times New Roman" w:hAnsi="Cambria Math" w:cs="Times New Roman"/>
            <w:kern w:val="1"/>
            <w:sz w:val="20"/>
            <w:szCs w:val="20"/>
            <w:lang w:val="es-ES" w:eastAsia="ar-SA"/>
          </w:rPr>
          <m:t>MEE</m:t>
        </m:r>
      </m:oMath>
      <w:r>
        <w:rPr>
          <w:rFonts w:ascii="Times New Roman" w:eastAsia="Times New Roman" w:hAnsi="Times New Roman" w:cs="Times New Roman"/>
          <w:kern w:val="1"/>
          <w:sz w:val="20"/>
          <w:szCs w:val="20"/>
          <w:lang w:val="es-ES" w:eastAsia="ar-SA"/>
        </w:rPr>
        <w:t xml:space="preserve"> </w:t>
      </w:r>
      <w:r w:rsidRPr="00867891">
        <w:rPr>
          <w:rFonts w:ascii="Times New Roman" w:eastAsia="Times New Roman" w:hAnsi="Times New Roman" w:cs="Times New Roman"/>
          <w:kern w:val="1"/>
          <w:sz w:val="20"/>
          <w:szCs w:val="20"/>
          <w:lang w:val="es-ES" w:eastAsia="ar-SA"/>
        </w:rPr>
        <w:t>no consideran a la serie dentro del marco aditivo o multiplicativo</w:t>
      </w:r>
      <w:r>
        <w:rPr>
          <w:rFonts w:ascii="Times New Roman" w:eastAsia="Times New Roman" w:hAnsi="Times New Roman" w:cs="Times New Roman"/>
          <w:kern w:val="1"/>
          <w:sz w:val="20"/>
          <w:szCs w:val="20"/>
          <w:lang w:val="es-ES" w:eastAsia="ar-SA"/>
        </w:rPr>
        <w:t xml:space="preserve">, sino que tratan a cada componente de manera individual eligiendo el mejor modelo </w:t>
      </w:r>
      <w:r w:rsidRPr="00C13A21">
        <w:rPr>
          <w:rFonts w:ascii="Times New Roman" w:eastAsia="Times New Roman" w:hAnsi="Times New Roman" w:cs="Times New Roman"/>
          <w:kern w:val="1"/>
          <w:sz w:val="20"/>
          <w:szCs w:val="20"/>
          <w:lang w:val="es-ES" w:eastAsia="ar-SA"/>
        </w:rPr>
        <w:t xml:space="preserve">por medio de la </w:t>
      </w:r>
      <w:r w:rsidRPr="00C13A21">
        <w:rPr>
          <w:rFonts w:ascii="Times New Roman" w:eastAsia="Times New Roman" w:hAnsi="Times New Roman" w:cs="Times New Roman"/>
          <w:i/>
          <w:kern w:val="1"/>
          <w:sz w:val="20"/>
          <w:szCs w:val="20"/>
          <w:lang w:val="es-ES" w:eastAsia="ar-SA"/>
        </w:rPr>
        <w:t xml:space="preserve">minimización </w:t>
      </w:r>
      <w:r w:rsidR="000A1E8F">
        <w:rPr>
          <w:rFonts w:ascii="Times New Roman" w:eastAsia="Times New Roman" w:hAnsi="Times New Roman" w:cs="Times New Roman"/>
          <w:iCs/>
          <w:kern w:val="1"/>
          <w:sz w:val="20"/>
          <w:szCs w:val="20"/>
          <w:lang w:val="es-ES" w:eastAsia="ar-SA"/>
        </w:rPr>
        <w:t>de</w:t>
      </w:r>
      <w:r w:rsidR="00D01C7F">
        <w:rPr>
          <w:rFonts w:ascii="Times New Roman" w:eastAsia="Times New Roman" w:hAnsi="Times New Roman" w:cs="Times New Roman"/>
          <w:iCs/>
          <w:kern w:val="1"/>
          <w:sz w:val="20"/>
          <w:szCs w:val="20"/>
          <w:lang w:val="es-ES" w:eastAsia="ar-SA"/>
        </w:rPr>
        <w:t>l</w:t>
      </w:r>
      <w:r w:rsidR="000A1E8F">
        <w:rPr>
          <w:rFonts w:ascii="Times New Roman" w:eastAsia="Times New Roman" w:hAnsi="Times New Roman" w:cs="Times New Roman"/>
          <w:iCs/>
          <w:kern w:val="1"/>
          <w:sz w:val="20"/>
          <w:szCs w:val="20"/>
          <w:lang w:val="es-ES" w:eastAsia="ar-SA"/>
        </w:rPr>
        <w:t xml:space="preserve"> </w:t>
      </w:r>
      <m:oMath>
        <m:r>
          <w:rPr>
            <w:rFonts w:ascii="Cambria Math" w:eastAsia="Times New Roman" w:hAnsi="Cambria Math" w:cs="Times New Roman"/>
            <w:kern w:val="1"/>
            <w:sz w:val="20"/>
            <w:szCs w:val="20"/>
            <w:lang w:val="es-ES" w:eastAsia="ar-SA"/>
          </w:rPr>
          <m:t>AIC</m:t>
        </m:r>
      </m:oMath>
      <w:r w:rsidRPr="003C652B">
        <w:rPr>
          <w:rFonts w:ascii="Times New Roman" w:eastAsia="Times New Roman" w:hAnsi="Times New Roman" w:cs="Times New Roman"/>
          <w:kern w:val="1"/>
          <w:sz w:val="20"/>
          <w:szCs w:val="20"/>
          <w:lang w:val="es-ES" w:eastAsia="ar-SA"/>
        </w:rPr>
        <w:t xml:space="preserve"> (del inglés</w:t>
      </w:r>
      <w:r>
        <w:rPr>
          <w:rFonts w:ascii="Times New Roman" w:eastAsia="Times New Roman" w:hAnsi="Times New Roman" w:cs="Times New Roman"/>
          <w:kern w:val="1"/>
          <w:sz w:val="20"/>
          <w:szCs w:val="20"/>
          <w:lang w:val="es-ES" w:eastAsia="ar-SA"/>
        </w:rPr>
        <w:t>,</w:t>
      </w:r>
      <w:r w:rsidRPr="003C652B">
        <w:rPr>
          <w:rFonts w:ascii="Times New Roman" w:eastAsia="Times New Roman" w:hAnsi="Times New Roman" w:cs="Times New Roman"/>
          <w:kern w:val="1"/>
          <w:sz w:val="20"/>
          <w:szCs w:val="20"/>
          <w:lang w:val="es-ES" w:eastAsia="ar-SA"/>
        </w:rPr>
        <w:t xml:space="preserve"> </w:t>
      </w:r>
      <w:r w:rsidRPr="003C652B">
        <w:rPr>
          <w:rFonts w:ascii="Times New Roman" w:eastAsia="Times New Roman" w:hAnsi="Times New Roman" w:cs="Times New Roman"/>
          <w:i/>
          <w:kern w:val="1"/>
          <w:sz w:val="20"/>
          <w:szCs w:val="20"/>
          <w:lang w:val="es-ES" w:eastAsia="ar-SA"/>
        </w:rPr>
        <w:t>Akaike</w:t>
      </w:r>
      <w:r w:rsidR="00940D42">
        <w:rPr>
          <w:rFonts w:ascii="Times New Roman" w:eastAsia="Times New Roman" w:hAnsi="Times New Roman" w:cs="Times New Roman"/>
          <w:i/>
          <w:kern w:val="1"/>
          <w:sz w:val="20"/>
          <w:szCs w:val="20"/>
          <w:lang w:val="es-ES" w:eastAsia="ar-SA"/>
        </w:rPr>
        <w:t>’s</w:t>
      </w:r>
      <w:r w:rsidRPr="003C652B">
        <w:rPr>
          <w:rFonts w:ascii="Times New Roman" w:eastAsia="Times New Roman" w:hAnsi="Times New Roman" w:cs="Times New Roman"/>
          <w:i/>
          <w:kern w:val="1"/>
          <w:sz w:val="20"/>
          <w:szCs w:val="20"/>
          <w:lang w:val="es-ES" w:eastAsia="ar-SA"/>
        </w:rPr>
        <w:t xml:space="preserve"> information criterion</w:t>
      </w:r>
      <w:r w:rsidRPr="003C652B">
        <w:rPr>
          <w:rFonts w:ascii="Times New Roman" w:eastAsia="Times New Roman" w:hAnsi="Times New Roman" w:cs="Times New Roman"/>
          <w:kern w:val="1"/>
          <w:sz w:val="20"/>
          <w:szCs w:val="20"/>
          <w:lang w:val="es-ES" w:eastAsia="ar-SA"/>
        </w:rPr>
        <w:t xml:space="preserve">) </w:t>
      </w:r>
      <w:r w:rsidRPr="00C13A21">
        <w:rPr>
          <w:rFonts w:ascii="Times New Roman" w:eastAsia="Times New Roman" w:hAnsi="Times New Roman" w:cs="Times New Roman"/>
          <w:kern w:val="1"/>
          <w:sz w:val="20"/>
          <w:szCs w:val="20"/>
          <w:lang w:val="es-ES" w:eastAsia="ar-SA"/>
        </w:rPr>
        <w:fldChar w:fldCharType="begin"/>
      </w:r>
      <w:r w:rsidR="006B03A7">
        <w:rPr>
          <w:rFonts w:ascii="Times New Roman" w:eastAsia="Times New Roman" w:hAnsi="Times New Roman" w:cs="Times New Roman"/>
          <w:kern w:val="1"/>
          <w:sz w:val="20"/>
          <w:szCs w:val="20"/>
          <w:lang w:val="es-ES" w:eastAsia="ar-SA"/>
        </w:rPr>
        <w:instrText xml:space="preserve"> ADDIN ZOTERO_ITEM CSL_CITATION {"citationID":"taxskuHs","properties":{"formattedCitation":"[17]","plainCitation":"[17]","noteIndex":0},"citationItems":[{"id":176,"uris":["http://zotero.org/users/8739649/items/BW255DEE"],"uri":["http://zotero.org/users/8739649/items/BW255DEE"],"itemData":{"id":176,"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 IEEE Transactions on Automatic Control","page":"716-723","source":"IEEE Xplore","title":"A new look at the statistical model identification","volume":"19","author":[{"family":"Akaike","given":"H."}],"issued":{"date-parts":[["1974",12]]}}}],"schema":"https://github.com/citation-style-language/schema/raw/master/csl-citation.json"} </w:instrText>
      </w:r>
      <w:r w:rsidRPr="00C13A21">
        <w:rPr>
          <w:rFonts w:ascii="Times New Roman" w:eastAsia="Times New Roman" w:hAnsi="Times New Roman" w:cs="Times New Roman"/>
          <w:kern w:val="1"/>
          <w:sz w:val="20"/>
          <w:szCs w:val="20"/>
          <w:lang w:val="es-ES" w:eastAsia="ar-SA"/>
        </w:rPr>
        <w:fldChar w:fldCharType="separate"/>
      </w:r>
      <w:r w:rsidR="006B03A7" w:rsidRPr="006B03A7">
        <w:rPr>
          <w:rFonts w:ascii="Times New Roman" w:hAnsi="Times New Roman" w:cs="Times New Roman"/>
          <w:sz w:val="20"/>
        </w:rPr>
        <w:t>[17]</w:t>
      </w:r>
      <w:r w:rsidRPr="00C13A21">
        <w:rPr>
          <w:rFonts w:ascii="Times New Roman" w:eastAsia="Times New Roman" w:hAnsi="Times New Roman" w:cs="Times New Roman"/>
          <w:kern w:val="1"/>
          <w:sz w:val="20"/>
          <w:szCs w:val="20"/>
          <w:lang w:val="es-ES" w:eastAsia="ar-SA"/>
        </w:rPr>
        <w:fldChar w:fldCharType="end"/>
      </w:r>
      <w:r w:rsidRPr="00C13A21">
        <w:rPr>
          <w:rFonts w:ascii="Times New Roman" w:eastAsia="Times New Roman" w:hAnsi="Times New Roman" w:cs="Times New Roman"/>
          <w:kern w:val="1"/>
          <w:sz w:val="20"/>
          <w:szCs w:val="20"/>
          <w:lang w:val="es-ES" w:eastAsia="ar-SA"/>
        </w:rPr>
        <w:t>.</w:t>
      </w:r>
    </w:p>
    <w:p w14:paraId="120EA632" w14:textId="2C51BF22" w:rsidR="0078762C" w:rsidRPr="00124C94" w:rsidRDefault="00997B11" w:rsidP="0078762C">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 xml:space="preserve">A su vez, </w:t>
      </w:r>
      <w:r w:rsidR="0078762C" w:rsidRPr="0078762C">
        <w:rPr>
          <w:rFonts w:ascii="Times New Roman" w:eastAsia="Times New Roman" w:hAnsi="Times New Roman" w:cs="Times New Roman"/>
          <w:kern w:val="1"/>
          <w:sz w:val="20"/>
          <w:szCs w:val="20"/>
          <w:lang w:val="es-ES" w:eastAsia="ar-SA"/>
        </w:rPr>
        <w:t xml:space="preserve">cada uno de los modelos tiene la posibilidad </w:t>
      </w:r>
      <w:r>
        <w:rPr>
          <w:rFonts w:ascii="Times New Roman" w:eastAsia="Times New Roman" w:hAnsi="Times New Roman" w:cs="Times New Roman"/>
          <w:kern w:val="1"/>
          <w:sz w:val="20"/>
          <w:szCs w:val="20"/>
          <w:lang w:val="es-ES" w:eastAsia="ar-SA"/>
        </w:rPr>
        <w:t>otras</w:t>
      </w:r>
      <w:r w:rsidR="0078762C" w:rsidRPr="0078762C">
        <w:rPr>
          <w:rFonts w:ascii="Times New Roman" w:eastAsia="Times New Roman" w:hAnsi="Times New Roman" w:cs="Times New Roman"/>
          <w:kern w:val="1"/>
          <w:sz w:val="20"/>
          <w:szCs w:val="20"/>
          <w:lang w:val="es-ES" w:eastAsia="ar-SA"/>
        </w:rPr>
        <w:t xml:space="preserve"> dos combinaciones relación a </w:t>
      </w:r>
      <w:r w:rsidR="0054135C">
        <w:rPr>
          <w:rFonts w:ascii="Times New Roman" w:eastAsia="Times New Roman" w:hAnsi="Times New Roman" w:cs="Times New Roman"/>
          <w:kern w:val="1"/>
          <w:sz w:val="20"/>
          <w:szCs w:val="20"/>
          <w:lang w:val="es-ES" w:eastAsia="ar-SA"/>
        </w:rPr>
        <w:t>la</w:t>
      </w:r>
      <w:r w:rsidR="0078762C" w:rsidRPr="0078762C">
        <w:rPr>
          <w:rFonts w:ascii="Times New Roman" w:eastAsia="Times New Roman" w:hAnsi="Times New Roman" w:cs="Times New Roman"/>
          <w:kern w:val="1"/>
          <w:sz w:val="20"/>
          <w:szCs w:val="20"/>
          <w:lang w:val="es-ES" w:eastAsia="ar-SA"/>
        </w:rPr>
        <w:t xml:space="preserve"> interv</w:t>
      </w:r>
      <w:r w:rsidR="0054135C">
        <w:rPr>
          <w:rFonts w:ascii="Times New Roman" w:eastAsia="Times New Roman" w:hAnsi="Times New Roman" w:cs="Times New Roman"/>
          <w:kern w:val="1"/>
          <w:sz w:val="20"/>
          <w:szCs w:val="20"/>
          <w:lang w:val="es-ES" w:eastAsia="ar-SA"/>
        </w:rPr>
        <w:t>ención de</w:t>
      </w:r>
      <w:r w:rsidR="0078762C" w:rsidRPr="0078762C">
        <w:rPr>
          <w:rFonts w:ascii="Times New Roman" w:eastAsia="Times New Roman" w:hAnsi="Times New Roman" w:cs="Times New Roman"/>
          <w:kern w:val="1"/>
          <w:sz w:val="20"/>
          <w:szCs w:val="20"/>
          <w:lang w:val="es-ES" w:eastAsia="ar-SA"/>
        </w:rPr>
        <w:t xml:space="preserve"> la componente aleatoria </w:t>
      </w:r>
      <m:oMath>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e</m:t>
            </m:r>
          </m:e>
          <m:sub>
            <m:r>
              <w:rPr>
                <w:rFonts w:ascii="Cambria Math" w:eastAsia="Times New Roman" w:hAnsi="Cambria Math" w:cs="Times New Roman"/>
                <w:kern w:val="1"/>
                <w:sz w:val="20"/>
                <w:szCs w:val="20"/>
                <w:lang w:val="es-ES" w:eastAsia="ar-SA"/>
              </w:rPr>
              <m:t>t</m:t>
            </m:r>
          </m:sub>
        </m:sSub>
      </m:oMath>
      <w:r>
        <w:rPr>
          <w:rFonts w:ascii="Times New Roman" w:eastAsia="Times New Roman" w:hAnsi="Times New Roman" w:cs="Times New Roman"/>
          <w:kern w:val="1"/>
          <w:sz w:val="20"/>
          <w:szCs w:val="20"/>
          <w:lang w:val="es-ES" w:eastAsia="ar-SA"/>
        </w:rPr>
        <w:t>. Una</w:t>
      </w:r>
      <w:r w:rsidR="0078762C" w:rsidRPr="0078762C">
        <w:rPr>
          <w:rFonts w:ascii="Times New Roman" w:eastAsia="Times New Roman" w:hAnsi="Times New Roman" w:cs="Times New Roman"/>
          <w:kern w:val="1"/>
          <w:sz w:val="20"/>
          <w:szCs w:val="20"/>
          <w:lang w:val="es-ES" w:eastAsia="ar-SA"/>
        </w:rPr>
        <w:t xml:space="preserve"> con errores aditivos y otr</w:t>
      </w:r>
      <w:r>
        <w:rPr>
          <w:rFonts w:ascii="Times New Roman" w:eastAsia="Times New Roman" w:hAnsi="Times New Roman" w:cs="Times New Roman"/>
          <w:kern w:val="1"/>
          <w:sz w:val="20"/>
          <w:szCs w:val="20"/>
          <w:lang w:val="es-ES" w:eastAsia="ar-SA"/>
        </w:rPr>
        <w:t>a</w:t>
      </w:r>
      <w:r w:rsidR="0078762C" w:rsidRPr="0078762C">
        <w:rPr>
          <w:rFonts w:ascii="Times New Roman" w:eastAsia="Times New Roman" w:hAnsi="Times New Roman" w:cs="Times New Roman"/>
          <w:kern w:val="1"/>
          <w:sz w:val="20"/>
          <w:szCs w:val="20"/>
          <w:lang w:val="es-ES" w:eastAsia="ar-SA"/>
        </w:rPr>
        <w:t xml:space="preserve"> con errores multiplicativos</w:t>
      </w:r>
      <w:r w:rsidR="00FF1EC9">
        <w:rPr>
          <w:rFonts w:ascii="Times New Roman" w:eastAsia="Times New Roman" w:hAnsi="Times New Roman" w:cs="Times New Roman"/>
          <w:kern w:val="1"/>
          <w:sz w:val="20"/>
          <w:szCs w:val="20"/>
          <w:lang w:val="es-ES" w:eastAsia="ar-SA"/>
        </w:rPr>
        <w:t>. Luego</w:t>
      </w:r>
      <w:r w:rsidR="0078762C" w:rsidRPr="0078762C">
        <w:rPr>
          <w:rFonts w:ascii="Times New Roman" w:eastAsia="Times New Roman" w:hAnsi="Times New Roman" w:cs="Times New Roman"/>
          <w:kern w:val="1"/>
          <w:sz w:val="20"/>
          <w:szCs w:val="20"/>
          <w:lang w:val="es-ES" w:eastAsia="ar-SA"/>
        </w:rPr>
        <w:t xml:space="preserve"> puede haber 30 tipos de </w:t>
      </w:r>
      <w:r w:rsidR="0078762C" w:rsidRPr="00124C94">
        <w:rPr>
          <w:rFonts w:ascii="Times New Roman" w:eastAsia="Times New Roman" w:hAnsi="Times New Roman" w:cs="Times New Roman"/>
          <w:kern w:val="1"/>
          <w:sz w:val="20"/>
          <w:szCs w:val="20"/>
          <w:lang w:val="es-ES" w:eastAsia="ar-SA"/>
        </w:rPr>
        <w:t xml:space="preserve">modelos </w:t>
      </w:r>
      <m:oMath>
        <m:r>
          <w:rPr>
            <w:rFonts w:ascii="Cambria Math" w:eastAsia="Times New Roman" w:hAnsi="Cambria Math" w:cs="Times New Roman"/>
            <w:kern w:val="1"/>
            <w:sz w:val="20"/>
            <w:szCs w:val="20"/>
            <w:lang w:val="es-ES" w:eastAsia="ar-SA"/>
          </w:rPr>
          <m:t>ETS</m:t>
        </m:r>
      </m:oMath>
      <w:r w:rsidR="0078762C" w:rsidRPr="00124C94">
        <w:rPr>
          <w:rFonts w:ascii="Times New Roman" w:eastAsia="Times New Roman" w:hAnsi="Times New Roman" w:cs="Times New Roman"/>
          <w:kern w:val="1"/>
          <w:sz w:val="20"/>
          <w:szCs w:val="20"/>
          <w:lang w:val="es-ES" w:eastAsia="ar-SA"/>
        </w:rPr>
        <w:t>.</w:t>
      </w:r>
    </w:p>
    <w:p w14:paraId="196B5B81" w14:textId="4E5B44B0" w:rsidR="00AB3141" w:rsidRDefault="0078762C" w:rsidP="0078762C">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124C94">
        <w:rPr>
          <w:rFonts w:ascii="Times New Roman" w:eastAsia="Times New Roman" w:hAnsi="Times New Roman" w:cs="Times New Roman"/>
          <w:kern w:val="1"/>
          <w:sz w:val="20"/>
          <w:szCs w:val="20"/>
          <w:lang w:val="es-ES" w:eastAsia="ar-SA"/>
        </w:rPr>
        <w:t xml:space="preserve">A diferencia de los </w:t>
      </w:r>
      <m:oMath>
        <m:r>
          <w:rPr>
            <w:rFonts w:ascii="Cambria Math" w:eastAsia="Times New Roman" w:hAnsi="Cambria Math" w:cs="Times New Roman"/>
            <w:kern w:val="1"/>
            <w:sz w:val="20"/>
            <w:szCs w:val="20"/>
            <w:lang w:val="es-ES" w:eastAsia="ar-SA"/>
          </w:rPr>
          <m:t>MEE</m:t>
        </m:r>
      </m:oMath>
      <w:r w:rsidRPr="00124C94">
        <w:rPr>
          <w:rFonts w:ascii="Times New Roman" w:eastAsia="Times New Roman" w:hAnsi="Times New Roman" w:cs="Times New Roman"/>
          <w:kern w:val="1"/>
          <w:sz w:val="20"/>
          <w:szCs w:val="20"/>
          <w:lang w:val="es-ES" w:eastAsia="ar-SA"/>
        </w:rPr>
        <w:t xml:space="preserve"> propuestos por </w:t>
      </w:r>
      <w:r w:rsidRPr="00124C94">
        <w:rPr>
          <w:rFonts w:ascii="Times New Roman" w:eastAsia="Times New Roman" w:hAnsi="Times New Roman" w:cs="Times New Roman"/>
          <w:kern w:val="1"/>
          <w:sz w:val="20"/>
          <w:szCs w:val="20"/>
          <w:lang w:val="es-ES" w:eastAsia="ar-SA"/>
        </w:rPr>
        <w:fldChar w:fldCharType="begin"/>
      </w:r>
      <w:r w:rsidR="006B03A7" w:rsidRPr="00124C94">
        <w:rPr>
          <w:rFonts w:ascii="Times New Roman" w:eastAsia="Times New Roman" w:hAnsi="Times New Roman" w:cs="Times New Roman"/>
          <w:kern w:val="1"/>
          <w:sz w:val="20"/>
          <w:szCs w:val="20"/>
          <w:lang w:val="es-ES" w:eastAsia="ar-SA"/>
        </w:rPr>
        <w:instrText xml:space="preserve"> ADDIN ZOTERO_ITEM CSL_CITATION {"citationID":"Z4BoY1Cy","properties":{"formattedCitation":"[18]","plainCitation":"[18]","noteIndex":0},"citationItems":[{"id":180,"uris":["http://zotero.org/users/8739649/items/MGC8PALL"],"uri":["http://zotero.org/users/8739649/items/MGC8PALL"],"itemData":{"id":180,"type":"book","abstract":"This book provides a synthesis of concepts and materials that ordinarily appear separately in time series and econometrics literature, presenting a comprehensive review of both theoretical and applied concepts. Perhaps the most novel feature of the book is its use of Kalman filtering together with econometric and time series methodology. From a technical point of view, state space models and the Kalman filter play a key role in the statistical treatment of structural time series models. This technique was originally developed in control engineering but is becoming increasingly important in economics and operations research. The book is primarily concerned with modeling economic and social time series and with addressing the special problems that the treatment of such series pose.","ISBN":"978-0-521-40573-7","language":"en","note":"Google-Books-ID: Kc6tnRHBwLcC","number-of-pages":"574","publisher":"Cambridge University Press","source":"Google Books","title":"Forecasting, Structural Time Series Models and the Kalman Filter","author":[{"family":"Harvey","given":"Andrew C."}],"issued":{"date-parts":[["1990"]]}}}],"schema":"https://github.com/citation-style-language/schema/raw/master/csl-citation.json"} </w:instrText>
      </w:r>
      <w:r w:rsidRPr="00124C94">
        <w:rPr>
          <w:rFonts w:ascii="Times New Roman" w:eastAsia="Times New Roman" w:hAnsi="Times New Roman" w:cs="Times New Roman"/>
          <w:kern w:val="1"/>
          <w:sz w:val="20"/>
          <w:szCs w:val="20"/>
          <w:lang w:val="es-ES" w:eastAsia="ar-SA"/>
        </w:rPr>
        <w:fldChar w:fldCharType="separate"/>
      </w:r>
      <w:r w:rsidR="006B03A7" w:rsidRPr="00124C94">
        <w:rPr>
          <w:rFonts w:ascii="Times New Roman" w:hAnsi="Times New Roman" w:cs="Times New Roman"/>
          <w:sz w:val="20"/>
        </w:rPr>
        <w:t>[18]</w:t>
      </w:r>
      <w:r w:rsidRPr="00124C94">
        <w:rPr>
          <w:rFonts w:ascii="Times New Roman" w:eastAsia="Times New Roman" w:hAnsi="Times New Roman" w:cs="Times New Roman"/>
          <w:kern w:val="1"/>
          <w:sz w:val="20"/>
          <w:szCs w:val="20"/>
          <w:lang w:val="es-ES" w:eastAsia="ar-SA"/>
        </w:rPr>
        <w:fldChar w:fldCharType="end"/>
      </w:r>
      <w:r w:rsidRPr="00124C94">
        <w:rPr>
          <w:rFonts w:ascii="Times New Roman" w:eastAsia="Times New Roman" w:hAnsi="Times New Roman" w:cs="Times New Roman"/>
          <w:kern w:val="1"/>
          <w:sz w:val="20"/>
          <w:szCs w:val="20"/>
          <w:lang w:val="es-ES" w:eastAsia="ar-SA"/>
        </w:rPr>
        <w:t xml:space="preserve"> donde cada uno de los parámetros de las suavizaciones subyacentes de cada componente de la serie se estiman por máxima verosimilitud con el filtro de </w:t>
      </w:r>
      <w:r w:rsidR="00AE18F4" w:rsidRPr="00124C94">
        <w:rPr>
          <w:rFonts w:ascii="Times New Roman" w:eastAsia="Times New Roman" w:hAnsi="Times New Roman" w:cs="Times New Roman"/>
          <w:kern w:val="1"/>
          <w:sz w:val="20"/>
          <w:szCs w:val="20"/>
          <w:lang w:val="es-ES" w:eastAsia="ar-SA"/>
        </w:rPr>
        <w:fldChar w:fldCharType="begin"/>
      </w:r>
      <w:r w:rsidR="006B03A7" w:rsidRPr="00124C94">
        <w:rPr>
          <w:rFonts w:ascii="Times New Roman" w:eastAsia="Times New Roman" w:hAnsi="Times New Roman" w:cs="Times New Roman"/>
          <w:kern w:val="1"/>
          <w:sz w:val="20"/>
          <w:szCs w:val="20"/>
          <w:lang w:val="es-ES" w:eastAsia="ar-SA"/>
        </w:rPr>
        <w:instrText xml:space="preserve"> ADDIN ZOTERO_ITEM CSL_CITATION {"citationID":"OCIIQ8cQ","properties":{"formattedCitation":"[19]","plainCitation":"[19]","noteIndex":0},"citationItems":[{"id":183,"uris":["http://zotero.org/users/8739649/items/WP2ST5FP"],"uri":["http://zotero.org/users/8739649/items/WP2ST5FP"],"itemData":{"id":183,"type":"article-journal","abstract":"The classical filtering and prediction problem is re-examined using the Bode-Shannon representation of random processes and the “state-transition” method of analysis of dynamic systems. New results are: (1) The formulation and methods of solution of the problem apply without modification to stationary and nonstationary statistics and to growing-memory and infinite-memory filters. (2) A nonlinear difference (or differential) equation is derived for the covariance matrix of the optimal estimation error. From the solution of this equation the co-efficients of the difference (or differential) equation of the optimal linear filter are obtained without further calculations. (3) The filtering problem is shown to be the dual of the noise-free regulator problem. The new method developed here is applied to two well-known problems, confirming and extending earlier results. The discussion is largely self-contained and proceeds from first principles; basic concepts of the theory of random processes are reviewed in the Appendix.","container-title":"Journal of Basic Engineering","DOI":"10.1115/1.3662552","ISSN":"0021-9223","issue":"1","journalAbbreviation":"Journal of Basic Engineering","page":"35-45","source":"Silverchair","title":"A New Approach to Linear Filtering and Prediction Problems","volume":"82","author":[{"family":"Kalman","given":"R. E."}],"issued":{"date-parts":[["1960",3,1]]}}}],"schema":"https://github.com/citation-style-language/schema/raw/master/csl-citation.json"} </w:instrText>
      </w:r>
      <w:r w:rsidR="00AE18F4" w:rsidRPr="00124C94">
        <w:rPr>
          <w:rFonts w:ascii="Times New Roman" w:eastAsia="Times New Roman" w:hAnsi="Times New Roman" w:cs="Times New Roman"/>
          <w:kern w:val="1"/>
          <w:sz w:val="20"/>
          <w:szCs w:val="20"/>
          <w:lang w:val="es-ES" w:eastAsia="ar-SA"/>
        </w:rPr>
        <w:fldChar w:fldCharType="separate"/>
      </w:r>
      <w:r w:rsidR="006B03A7" w:rsidRPr="00124C94">
        <w:rPr>
          <w:rFonts w:ascii="Times New Roman" w:hAnsi="Times New Roman" w:cs="Times New Roman"/>
          <w:sz w:val="20"/>
        </w:rPr>
        <w:t>[19]</w:t>
      </w:r>
      <w:r w:rsidR="00AE18F4" w:rsidRPr="00124C94">
        <w:rPr>
          <w:rFonts w:ascii="Times New Roman" w:eastAsia="Times New Roman" w:hAnsi="Times New Roman" w:cs="Times New Roman"/>
          <w:kern w:val="1"/>
          <w:sz w:val="20"/>
          <w:szCs w:val="20"/>
          <w:lang w:val="es-ES" w:eastAsia="ar-SA"/>
        </w:rPr>
        <w:fldChar w:fldCharType="end"/>
      </w:r>
      <w:r w:rsidR="00FE1A14" w:rsidRPr="00124C94">
        <w:rPr>
          <w:rFonts w:ascii="Times New Roman" w:eastAsia="Times New Roman" w:hAnsi="Times New Roman" w:cs="Times New Roman"/>
          <w:kern w:val="1"/>
          <w:sz w:val="20"/>
          <w:szCs w:val="20"/>
          <w:lang w:val="es-ES" w:eastAsia="ar-SA"/>
        </w:rPr>
        <w:t>, los modelos</w:t>
      </w:r>
      <w:r w:rsidR="00731B58" w:rsidRPr="00124C94">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MEE</m:t>
        </m:r>
      </m:oMath>
      <w:r w:rsidR="00FE1A14" w:rsidRPr="00124C94">
        <w:rPr>
          <w:rFonts w:ascii="Times New Roman" w:eastAsia="Times New Roman" w:hAnsi="Times New Roman" w:cs="Times New Roman"/>
          <w:kern w:val="1"/>
          <w:sz w:val="20"/>
          <w:szCs w:val="20"/>
          <w:lang w:val="es-ES" w:eastAsia="ar-SA"/>
        </w:rPr>
        <w:t xml:space="preserve"> propuestos por</w:t>
      </w:r>
      <w:r w:rsidR="00DE03C7" w:rsidRPr="00124C94">
        <w:rPr>
          <w:rFonts w:ascii="Times New Roman" w:eastAsia="Times New Roman" w:hAnsi="Times New Roman" w:cs="Times New Roman"/>
          <w:kern w:val="1"/>
          <w:sz w:val="20"/>
          <w:szCs w:val="20"/>
          <w:lang w:val="es-ES" w:eastAsia="ar-SA"/>
        </w:rPr>
        <w:t xml:space="preserve"> </w:t>
      </w:r>
      <w:r w:rsidR="00DE03C7" w:rsidRPr="00124C94">
        <w:rPr>
          <w:rFonts w:ascii="Times New Roman" w:eastAsia="Times New Roman" w:hAnsi="Times New Roman" w:cs="Times New Roman"/>
          <w:kern w:val="1"/>
          <w:sz w:val="20"/>
          <w:szCs w:val="20"/>
          <w:lang w:val="es-ES" w:eastAsia="ar-SA"/>
        </w:rPr>
        <w:fldChar w:fldCharType="begin"/>
      </w:r>
      <w:r w:rsidR="00BC78F3" w:rsidRPr="00124C94">
        <w:rPr>
          <w:rFonts w:ascii="Times New Roman" w:eastAsia="Times New Roman" w:hAnsi="Times New Roman" w:cs="Times New Roman"/>
          <w:kern w:val="1"/>
          <w:sz w:val="20"/>
          <w:szCs w:val="20"/>
          <w:lang w:val="en-US" w:eastAsia="ar-SA"/>
        </w:rPr>
        <w:instrText xml:space="preserve"> ADDIN ZOTERO_ITEM CSL_CITATION {"citationID":"Jy8xq43h","properties":{"formattedCitation":"[8]","plainCitation":"[8]","noteIndex":0},"citationItems":[{"id":212,"uris":["http://zotero.org/users/8739649/items/QCHEIQIQ"],"uri":["http://zotero.org/users/8739649/items/QCHEIQIQ"],"itemData":{"id":212,"type":"book","abstract":"Exponential smoothing methods have been around since the 1950s, and are still the most popular forecasting methods used in business and industry. However, a modeling framework incorporating stochastic models, likelihood calculation, prediction intervals and procedures for model selection, was not developed until recently. This book brings together all of the important new results on the state space framework for exponential smoothing. It will be of interest to people wanting to apply the methods in their own area of interest as well as for researchers wanting to take the ideas in new directions. Part 1 provides an introduction to exponential smoothing and the underlying models. The essential details are given in Part 2, which also provide links to the most important papers in the literature. More advanced topics are covered in Part 3, including the mathematical properties of the models and extensions of the models for specific problems. Applications to particular domains are discussed in Part 4.","ISBN":"978-3-540-71918-2","language":"en","note":"Google-Books-ID: GSyzox8Lu9YC","number-of-pages":"360","publisher":"Springer Science &amp; Business Media","source":"Google Books","title":"Forecasting with Exponential Smoothing: The State Space Approach","title-short":"Forecasting with Exponential Smoothing","author":[{"family":"Hyndman","given":"Rob"},{"family":"Koehler","given":"Anne B."},{"family":"Ord","given":"J. Keith"},{"family":"Snyder","given":"Ralph D."}],"issued":{"date-parts":[["2008",6,19]]}}}],"schema":"https://github.com/citation-style-language/schema/raw/master/csl-citation.json"} </w:instrText>
      </w:r>
      <w:r w:rsidR="00DE03C7" w:rsidRPr="00124C94">
        <w:rPr>
          <w:rFonts w:ascii="Times New Roman" w:eastAsia="Times New Roman" w:hAnsi="Times New Roman" w:cs="Times New Roman"/>
          <w:kern w:val="1"/>
          <w:sz w:val="20"/>
          <w:szCs w:val="20"/>
          <w:lang w:val="es-ES" w:eastAsia="ar-SA"/>
        </w:rPr>
        <w:fldChar w:fldCharType="separate"/>
      </w:r>
      <w:r w:rsidR="00BC78F3" w:rsidRPr="00124C94">
        <w:rPr>
          <w:rFonts w:ascii="Times New Roman" w:hAnsi="Times New Roman" w:cs="Times New Roman"/>
          <w:sz w:val="20"/>
        </w:rPr>
        <w:t>[8]</w:t>
      </w:r>
      <w:r w:rsidR="00DE03C7" w:rsidRPr="00124C94">
        <w:rPr>
          <w:rFonts w:ascii="Times New Roman" w:eastAsia="Times New Roman" w:hAnsi="Times New Roman" w:cs="Times New Roman"/>
          <w:kern w:val="1"/>
          <w:sz w:val="20"/>
          <w:szCs w:val="20"/>
          <w:lang w:val="es-ES" w:eastAsia="ar-SA"/>
        </w:rPr>
        <w:fldChar w:fldCharType="end"/>
      </w:r>
      <w:r w:rsidR="00DE03C7" w:rsidRPr="00124C94">
        <w:rPr>
          <w:rFonts w:ascii="Times New Roman" w:eastAsia="Times New Roman" w:hAnsi="Times New Roman" w:cs="Times New Roman"/>
          <w:kern w:val="1"/>
          <w:sz w:val="20"/>
          <w:szCs w:val="20"/>
          <w:lang w:val="es-ES" w:eastAsia="ar-SA"/>
        </w:rPr>
        <w:t xml:space="preserve"> </w:t>
      </w:r>
      <w:r w:rsidR="00FE1A14" w:rsidRPr="00124C94">
        <w:rPr>
          <w:rFonts w:ascii="Times New Roman" w:eastAsia="Times New Roman" w:hAnsi="Times New Roman" w:cs="Times New Roman"/>
          <w:i/>
          <w:iCs/>
          <w:kern w:val="1"/>
          <w:sz w:val="20"/>
          <w:szCs w:val="20"/>
          <w:lang w:val="es-ES" w:eastAsia="ar-SA"/>
        </w:rPr>
        <w:t>estiman los parámetros</w:t>
      </w:r>
      <w:r w:rsidR="00FE1A14" w:rsidRPr="00124C94">
        <w:rPr>
          <w:rFonts w:ascii="Times New Roman" w:eastAsia="Times New Roman" w:hAnsi="Times New Roman" w:cs="Times New Roman"/>
          <w:kern w:val="1"/>
          <w:sz w:val="20"/>
          <w:szCs w:val="20"/>
          <w:lang w:val="es-ES" w:eastAsia="ar-SA"/>
        </w:rPr>
        <w:t xml:space="preserve"> minimizando una única fuente de</w:t>
      </w:r>
      <w:r w:rsidR="00FE1A14" w:rsidRPr="0029592E">
        <w:rPr>
          <w:rFonts w:ascii="Times New Roman" w:eastAsia="Times New Roman" w:hAnsi="Times New Roman" w:cs="Times New Roman"/>
          <w:kern w:val="1"/>
          <w:sz w:val="20"/>
          <w:szCs w:val="20"/>
          <w:lang w:val="es-ES" w:eastAsia="ar-SA"/>
        </w:rPr>
        <w:t xml:space="preserve"> error sobre todas las componentes. </w:t>
      </w:r>
      <w:r w:rsidR="007535E9" w:rsidRPr="0029592E">
        <w:rPr>
          <w:rFonts w:ascii="Times New Roman" w:eastAsia="Times New Roman" w:hAnsi="Times New Roman" w:cs="Times New Roman"/>
          <w:kern w:val="1"/>
          <w:sz w:val="20"/>
          <w:szCs w:val="20"/>
          <w:lang w:val="es-ES" w:eastAsia="ar-SA"/>
        </w:rPr>
        <w:t>Estos, u</w:t>
      </w:r>
      <w:r w:rsidR="00FE1A14" w:rsidRPr="0029592E">
        <w:rPr>
          <w:rFonts w:ascii="Times New Roman" w:eastAsia="Times New Roman" w:hAnsi="Times New Roman" w:cs="Times New Roman"/>
          <w:kern w:val="1"/>
          <w:sz w:val="20"/>
          <w:szCs w:val="20"/>
          <w:lang w:val="es-ES" w:eastAsia="ar-SA"/>
        </w:rPr>
        <w:t>tilizan los métodos iterativos tradicionales para estimación</w:t>
      </w:r>
      <w:r w:rsidR="00FE1A14">
        <w:rPr>
          <w:rFonts w:ascii="Times New Roman" w:eastAsia="Times New Roman" w:hAnsi="Times New Roman" w:cs="Times New Roman"/>
          <w:kern w:val="1"/>
          <w:sz w:val="20"/>
          <w:szCs w:val="20"/>
          <w:lang w:val="es-ES" w:eastAsia="ar-SA"/>
        </w:rPr>
        <w:t xml:space="preserve"> de m</w:t>
      </w:r>
      <w:r w:rsidR="00FE1A14" w:rsidRPr="00BB510A">
        <w:rPr>
          <w:rFonts w:ascii="Times New Roman" w:eastAsia="Times New Roman" w:hAnsi="Times New Roman" w:cs="Times New Roman"/>
          <w:kern w:val="1"/>
          <w:sz w:val="20"/>
          <w:szCs w:val="20"/>
          <w:lang w:val="es-ES" w:eastAsia="ar-SA"/>
        </w:rPr>
        <w:t>áxim</w:t>
      </w:r>
      <w:r w:rsidR="00FE1A14">
        <w:rPr>
          <w:rFonts w:ascii="Times New Roman" w:eastAsia="Times New Roman" w:hAnsi="Times New Roman" w:cs="Times New Roman"/>
          <w:kern w:val="1"/>
          <w:sz w:val="20"/>
          <w:szCs w:val="20"/>
          <w:lang w:val="es-ES" w:eastAsia="ar-SA"/>
        </w:rPr>
        <w:t xml:space="preserve">a </w:t>
      </w:r>
      <w:r w:rsidR="00FE1A14" w:rsidRPr="0061076D">
        <w:rPr>
          <w:rFonts w:ascii="Times New Roman" w:eastAsia="Times New Roman" w:hAnsi="Times New Roman" w:cs="Times New Roman"/>
          <w:kern w:val="1"/>
          <w:sz w:val="20"/>
          <w:szCs w:val="20"/>
          <w:lang w:val="es-ES" w:eastAsia="ar-SA"/>
        </w:rPr>
        <w:t>verosimilitud no lineal,</w:t>
      </w:r>
      <w:r w:rsidR="00FE1A14" w:rsidRPr="00BB510A">
        <w:rPr>
          <w:rFonts w:ascii="Times New Roman" w:eastAsia="Times New Roman" w:hAnsi="Times New Roman" w:cs="Times New Roman"/>
          <w:kern w:val="1"/>
          <w:sz w:val="20"/>
          <w:szCs w:val="20"/>
          <w:lang w:val="es-ES" w:eastAsia="ar-SA"/>
        </w:rPr>
        <w:t xml:space="preserve"> </w:t>
      </w:r>
      <w:r w:rsidR="00FE1A14">
        <w:rPr>
          <w:rFonts w:ascii="Times New Roman" w:eastAsia="Times New Roman" w:hAnsi="Times New Roman" w:cs="Times New Roman"/>
          <w:kern w:val="1"/>
          <w:sz w:val="20"/>
          <w:szCs w:val="20"/>
          <w:lang w:val="es-ES" w:eastAsia="ar-SA"/>
        </w:rPr>
        <w:t xml:space="preserve">donde basan </w:t>
      </w:r>
      <w:r w:rsidR="00FE1A14" w:rsidRPr="00BB510A">
        <w:rPr>
          <w:rFonts w:ascii="Times New Roman" w:eastAsia="Times New Roman" w:hAnsi="Times New Roman" w:cs="Times New Roman"/>
          <w:kern w:val="1"/>
          <w:sz w:val="20"/>
          <w:szCs w:val="20"/>
          <w:lang w:val="es-ES" w:eastAsia="ar-SA"/>
        </w:rPr>
        <w:t xml:space="preserve">la representación </w:t>
      </w:r>
      <w:r w:rsidR="00FE1A14">
        <w:rPr>
          <w:rFonts w:ascii="Times New Roman" w:eastAsia="Times New Roman" w:hAnsi="Times New Roman" w:cs="Times New Roman"/>
          <w:kern w:val="1"/>
          <w:sz w:val="20"/>
          <w:szCs w:val="20"/>
          <w:lang w:val="es-ES" w:eastAsia="ar-SA"/>
        </w:rPr>
        <w:t>del espacio de</w:t>
      </w:r>
      <w:r w:rsidR="00FE1A14" w:rsidRPr="00BB510A">
        <w:rPr>
          <w:rFonts w:ascii="Times New Roman" w:eastAsia="Times New Roman" w:hAnsi="Times New Roman" w:cs="Times New Roman"/>
          <w:kern w:val="1"/>
          <w:sz w:val="20"/>
          <w:szCs w:val="20"/>
          <w:lang w:val="es-ES" w:eastAsia="ar-SA"/>
        </w:rPr>
        <w:t xml:space="preserve"> innovaciones </w:t>
      </w:r>
      <w:r w:rsidR="00FE1A14">
        <w:rPr>
          <w:rFonts w:ascii="Times New Roman" w:eastAsia="Times New Roman" w:hAnsi="Times New Roman" w:cs="Times New Roman"/>
          <w:kern w:val="1"/>
          <w:sz w:val="20"/>
          <w:szCs w:val="20"/>
          <w:lang w:val="es-ES" w:eastAsia="ar-SA"/>
        </w:rPr>
        <w:t>sobre</w:t>
      </w:r>
      <w:r w:rsidR="00FE1A14" w:rsidRPr="00BB510A">
        <w:rPr>
          <w:rFonts w:ascii="Times New Roman" w:eastAsia="Times New Roman" w:hAnsi="Times New Roman" w:cs="Times New Roman"/>
          <w:kern w:val="1"/>
          <w:sz w:val="20"/>
          <w:szCs w:val="20"/>
          <w:lang w:val="es-ES" w:eastAsia="ar-SA"/>
        </w:rPr>
        <w:t xml:space="preserve"> la función</w:t>
      </w:r>
      <w:r w:rsidR="00FE1A14">
        <w:rPr>
          <w:rFonts w:ascii="Times New Roman" w:eastAsia="Times New Roman" w:hAnsi="Times New Roman" w:cs="Times New Roman"/>
          <w:kern w:val="1"/>
          <w:sz w:val="20"/>
          <w:szCs w:val="20"/>
          <w:lang w:val="es-ES" w:eastAsia="ar-SA"/>
        </w:rPr>
        <w:t xml:space="preserve"> </w:t>
      </w:r>
      <w:r w:rsidR="00FE1A14" w:rsidRPr="00BB510A">
        <w:rPr>
          <w:rFonts w:ascii="Times New Roman" w:eastAsia="Times New Roman" w:hAnsi="Times New Roman" w:cs="Times New Roman"/>
          <w:kern w:val="1"/>
          <w:sz w:val="20"/>
          <w:szCs w:val="20"/>
          <w:lang w:val="es-ES" w:eastAsia="ar-SA"/>
        </w:rPr>
        <w:t>de densidad de probabilidad</w:t>
      </w:r>
      <w:r w:rsidR="00FE1A14">
        <w:rPr>
          <w:rFonts w:ascii="Times New Roman" w:eastAsia="Times New Roman" w:hAnsi="Times New Roman" w:cs="Times New Roman"/>
          <w:kern w:val="1"/>
          <w:sz w:val="20"/>
          <w:szCs w:val="20"/>
          <w:lang w:val="es-ES" w:eastAsia="ar-SA"/>
        </w:rPr>
        <w:t>. De ahí</w:t>
      </w:r>
      <w:r w:rsidR="00FE1A14" w:rsidRPr="00BB510A">
        <w:rPr>
          <w:rFonts w:ascii="Times New Roman" w:eastAsia="Times New Roman" w:hAnsi="Times New Roman" w:cs="Times New Roman"/>
          <w:kern w:val="1"/>
          <w:sz w:val="20"/>
          <w:szCs w:val="20"/>
          <w:lang w:val="es-ES" w:eastAsia="ar-SA"/>
        </w:rPr>
        <w:t xml:space="preserve"> el nombre que se les </w:t>
      </w:r>
      <w:r w:rsidR="00AB3141">
        <w:rPr>
          <w:rFonts w:ascii="Times New Roman" w:eastAsia="Times New Roman" w:hAnsi="Times New Roman" w:cs="Times New Roman"/>
          <w:kern w:val="1"/>
          <w:sz w:val="20"/>
          <w:szCs w:val="20"/>
          <w:lang w:val="es-ES" w:eastAsia="ar-SA"/>
        </w:rPr>
        <w:t>otorga</w:t>
      </w:r>
      <w:r w:rsidR="00FE1A14" w:rsidRPr="00BB510A">
        <w:rPr>
          <w:rFonts w:ascii="Times New Roman" w:eastAsia="Times New Roman" w:hAnsi="Times New Roman" w:cs="Times New Roman"/>
          <w:kern w:val="1"/>
          <w:sz w:val="20"/>
          <w:szCs w:val="20"/>
          <w:lang w:val="es-ES" w:eastAsia="ar-SA"/>
        </w:rPr>
        <w:t xml:space="preserve"> a estos</w:t>
      </w:r>
      <w:r w:rsidR="00211AE4">
        <w:rPr>
          <w:rFonts w:ascii="Times New Roman" w:eastAsia="Times New Roman" w:hAnsi="Times New Roman" w:cs="Times New Roman"/>
          <w:kern w:val="1"/>
          <w:sz w:val="20"/>
          <w:szCs w:val="20"/>
          <w:lang w:val="es-ES" w:eastAsia="ar-SA"/>
        </w:rPr>
        <w:t>.</w:t>
      </w:r>
    </w:p>
    <w:p w14:paraId="4B6B5327" w14:textId="1B517FD7" w:rsidR="00C47C27" w:rsidRPr="00FE1A14" w:rsidRDefault="00FE1A14" w:rsidP="00FE1A14">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heme="minorEastAsia" w:hAnsi="Times New Roman" w:cs="Times New Roman"/>
          <w:sz w:val="20"/>
          <w:szCs w:val="20"/>
          <w:lang w:val="es-ES_tradnl"/>
        </w:rPr>
        <w:t>U</w:t>
      </w:r>
      <w:r w:rsidR="00C47C27" w:rsidRPr="00C47C27">
        <w:rPr>
          <w:rFonts w:ascii="Times New Roman" w:eastAsiaTheme="minorEastAsia" w:hAnsi="Times New Roman" w:cs="Times New Roman"/>
          <w:sz w:val="20"/>
          <w:szCs w:val="20"/>
          <w:lang w:val="es-ES_tradnl"/>
        </w:rPr>
        <w:t xml:space="preserve">n </w:t>
      </w:r>
      <m:oMath>
        <m:r>
          <w:rPr>
            <w:rFonts w:ascii="Cambria Math" w:eastAsiaTheme="minorEastAsia" w:hAnsi="Cambria Math" w:cs="Times New Roman"/>
            <w:sz w:val="20"/>
            <w:szCs w:val="20"/>
            <w:lang w:val="es-ES_tradnl"/>
          </w:rPr>
          <m:t>MEE</m:t>
        </m:r>
      </m:oMath>
      <w:r w:rsidR="007408CB">
        <w:rPr>
          <w:rFonts w:ascii="Times New Roman" w:eastAsiaTheme="minorEastAsia" w:hAnsi="Times New Roman" w:cs="Times New Roman"/>
          <w:sz w:val="20"/>
          <w:szCs w:val="20"/>
          <w:lang w:val="es-ES_tradnl"/>
        </w:rPr>
        <w:t xml:space="preserve"> de la forma </w:t>
      </w:r>
      <m:oMath>
        <m:r>
          <w:rPr>
            <w:rFonts w:ascii="Cambria Math" w:eastAsiaTheme="minorEastAsia" w:hAnsi="Cambria Math" w:cs="Times New Roman"/>
            <w:sz w:val="20"/>
            <w:szCs w:val="20"/>
            <w:lang w:val="es-ES_tradnl"/>
          </w:rPr>
          <m:t>ETS</m:t>
        </m:r>
      </m:oMath>
      <w:r w:rsidR="00C47C27" w:rsidRPr="00C47C27">
        <w:rPr>
          <w:rFonts w:ascii="Times New Roman" w:eastAsiaTheme="minorEastAsia" w:hAnsi="Times New Roman" w:cs="Times New Roman"/>
          <w:sz w:val="20"/>
          <w:szCs w:val="20"/>
          <w:lang w:val="es-ES_tradnl"/>
        </w:rPr>
        <w:t>(</w:t>
      </w:r>
      <w:r w:rsidR="00C47C27" w:rsidRPr="00C47C27">
        <w:rPr>
          <w:rFonts w:ascii="Times New Roman" w:eastAsiaTheme="minorEastAsia" w:hAnsi="Times New Roman" w:cs="Times New Roman"/>
          <w:i/>
          <w:sz w:val="20"/>
          <w:szCs w:val="20"/>
          <w:lang w:val="es-ES_tradnl"/>
        </w:rPr>
        <w:t>M,</w:t>
      </w:r>
      <w:r w:rsidR="00B51852">
        <w:rPr>
          <w:rFonts w:ascii="Times New Roman" w:eastAsiaTheme="minorEastAsia" w:hAnsi="Times New Roman" w:cs="Times New Roman"/>
          <w:i/>
          <w:sz w:val="20"/>
          <w:szCs w:val="20"/>
          <w:lang w:val="es-ES_tradnl"/>
        </w:rPr>
        <w:t>N</w:t>
      </w:r>
      <w:r w:rsidR="00C47C27" w:rsidRPr="00C47C27">
        <w:rPr>
          <w:rFonts w:ascii="Times New Roman" w:eastAsiaTheme="minorEastAsia" w:hAnsi="Times New Roman" w:cs="Times New Roman"/>
          <w:i/>
          <w:sz w:val="20"/>
          <w:szCs w:val="20"/>
          <w:lang w:val="es-ES_tradnl"/>
        </w:rPr>
        <w:t>,M</w:t>
      </w:r>
      <w:r w:rsidR="00B51852">
        <w:rPr>
          <w:rFonts w:ascii="Times New Roman" w:eastAsiaTheme="minorEastAsia" w:hAnsi="Times New Roman" w:cs="Times New Roman"/>
          <w:sz w:val="20"/>
          <w:szCs w:val="20"/>
          <w:lang w:val="es-ES_tradnl"/>
        </w:rPr>
        <w:t>) con error multiplicativo, sin tendencia</w:t>
      </w:r>
      <w:r w:rsidR="00443542">
        <w:rPr>
          <w:rFonts w:ascii="Times New Roman" w:eastAsiaTheme="minorEastAsia" w:hAnsi="Times New Roman" w:cs="Times New Roman"/>
          <w:sz w:val="20"/>
          <w:szCs w:val="20"/>
          <w:lang w:val="es-ES_tradnl"/>
        </w:rPr>
        <w:t>,</w:t>
      </w:r>
      <w:r w:rsidR="00AC621F">
        <w:rPr>
          <w:rFonts w:ascii="Times New Roman" w:eastAsiaTheme="minorEastAsia" w:hAnsi="Times New Roman" w:cs="Times New Roman"/>
          <w:sz w:val="20"/>
          <w:szCs w:val="20"/>
          <w:lang w:val="es-ES_tradnl"/>
        </w:rPr>
        <w:t xml:space="preserve"> </w:t>
      </w:r>
      <w:r w:rsidR="00AC621F" w:rsidRPr="00124C94">
        <w:rPr>
          <w:rFonts w:ascii="Times New Roman" w:eastAsiaTheme="minorEastAsia" w:hAnsi="Times New Roman" w:cs="Times New Roman"/>
          <w:sz w:val="20"/>
          <w:szCs w:val="20"/>
          <w:lang w:val="es-ES_tradnl"/>
        </w:rPr>
        <w:t xml:space="preserve">y </w:t>
      </w:r>
      <w:r w:rsidR="00443542" w:rsidRPr="00124C94">
        <w:rPr>
          <w:rFonts w:ascii="Times New Roman" w:eastAsiaTheme="minorEastAsia" w:hAnsi="Times New Roman" w:cs="Times New Roman"/>
          <w:sz w:val="20"/>
          <w:szCs w:val="20"/>
          <w:lang w:val="es-ES_tradnl"/>
        </w:rPr>
        <w:t xml:space="preserve">con componente </w:t>
      </w:r>
      <w:r w:rsidR="00B51852" w:rsidRPr="00124C94">
        <w:rPr>
          <w:rFonts w:ascii="Times New Roman" w:eastAsiaTheme="minorEastAsia" w:hAnsi="Times New Roman" w:cs="Times New Roman"/>
          <w:sz w:val="20"/>
          <w:szCs w:val="20"/>
          <w:lang w:val="es-ES_tradnl"/>
        </w:rPr>
        <w:t>estacional multiplicativ</w:t>
      </w:r>
      <w:r w:rsidR="00A71D95" w:rsidRPr="00124C94">
        <w:rPr>
          <w:rFonts w:ascii="Times New Roman" w:eastAsiaTheme="minorEastAsia" w:hAnsi="Times New Roman" w:cs="Times New Roman"/>
          <w:sz w:val="20"/>
          <w:szCs w:val="20"/>
          <w:lang w:val="es-ES_tradnl"/>
        </w:rPr>
        <w:t>a</w:t>
      </w:r>
      <w:r w:rsidR="002A2276" w:rsidRPr="00124C94">
        <w:rPr>
          <w:rFonts w:ascii="Times New Roman" w:eastAsiaTheme="minorEastAsia" w:hAnsi="Times New Roman" w:cs="Times New Roman"/>
          <w:sz w:val="20"/>
          <w:szCs w:val="20"/>
          <w:lang w:val="es-ES_tradnl"/>
        </w:rPr>
        <w:t xml:space="preserve"> </w:t>
      </w:r>
      <w:r w:rsidR="00B51852" w:rsidRPr="00124C94">
        <w:rPr>
          <w:rFonts w:ascii="Times New Roman" w:eastAsiaTheme="minorEastAsia" w:hAnsi="Times New Roman" w:cs="Times New Roman"/>
          <w:sz w:val="20"/>
          <w:szCs w:val="20"/>
          <w:lang w:val="es-ES_tradnl"/>
        </w:rPr>
        <w:t>se asemeja</w:t>
      </w:r>
      <w:r w:rsidR="00AD6FE7" w:rsidRPr="00124C94">
        <w:rPr>
          <w:rFonts w:ascii="Times New Roman" w:eastAsiaTheme="minorEastAsia" w:hAnsi="Times New Roman" w:cs="Times New Roman"/>
          <w:sz w:val="20"/>
          <w:szCs w:val="20"/>
          <w:lang w:val="es-ES_tradnl"/>
        </w:rPr>
        <w:t>,</w:t>
      </w:r>
      <w:r w:rsidR="000F179E" w:rsidRPr="00124C94">
        <w:rPr>
          <w:rFonts w:ascii="Times New Roman" w:eastAsiaTheme="minorEastAsia" w:hAnsi="Times New Roman" w:cs="Times New Roman"/>
          <w:sz w:val="20"/>
          <w:szCs w:val="20"/>
          <w:lang w:val="es-ES_tradnl"/>
        </w:rPr>
        <w:t xml:space="preserve"> por ejemplo</w:t>
      </w:r>
      <w:r w:rsidR="00FD1131" w:rsidRPr="00124C94">
        <w:rPr>
          <w:rFonts w:ascii="Times New Roman" w:eastAsiaTheme="minorEastAsia" w:hAnsi="Times New Roman" w:cs="Times New Roman"/>
          <w:sz w:val="20"/>
          <w:szCs w:val="20"/>
          <w:lang w:val="es-ES_tradnl"/>
        </w:rPr>
        <w:t xml:space="preserve"> </w:t>
      </w:r>
      <w:r w:rsidR="00B51852" w:rsidRPr="00124C94">
        <w:rPr>
          <w:rFonts w:ascii="Times New Roman" w:eastAsiaTheme="minorEastAsia" w:hAnsi="Times New Roman" w:cs="Times New Roman"/>
          <w:sz w:val="20"/>
          <w:szCs w:val="20"/>
          <w:lang w:val="es-ES_tradnl"/>
        </w:rPr>
        <w:t>a</w:t>
      </w:r>
      <w:r w:rsidR="00C22568" w:rsidRPr="00124C94">
        <w:rPr>
          <w:rFonts w:ascii="Times New Roman" w:eastAsiaTheme="minorEastAsia" w:hAnsi="Times New Roman" w:cs="Times New Roman"/>
          <w:sz w:val="20"/>
          <w:szCs w:val="20"/>
          <w:lang w:val="es-ES_tradnl"/>
        </w:rPr>
        <w:t>l modelo</w:t>
      </w:r>
      <w:r w:rsidR="00B51852" w:rsidRPr="00124C94">
        <w:rPr>
          <w:rFonts w:ascii="Times New Roman" w:eastAsiaTheme="minorEastAsia" w:hAnsi="Times New Roman" w:cs="Times New Roman"/>
          <w:sz w:val="20"/>
          <w:szCs w:val="20"/>
          <w:lang w:val="es-ES_tradnl"/>
        </w:rPr>
        <w:t xml:space="preserve"> multiplicativo sin tendencia </w:t>
      </w:r>
      <w:r w:rsidR="000F179E" w:rsidRPr="00124C94">
        <w:rPr>
          <w:rFonts w:ascii="Times New Roman" w:eastAsiaTheme="minorEastAsia" w:hAnsi="Times New Roman" w:cs="Times New Roman"/>
          <w:sz w:val="20"/>
          <w:szCs w:val="20"/>
          <w:lang w:val="es-ES_tradnl"/>
        </w:rPr>
        <w:t xml:space="preserve">y </w:t>
      </w:r>
      <w:r w:rsidR="00B51852" w:rsidRPr="00124C94">
        <w:rPr>
          <w:rFonts w:ascii="Times New Roman" w:eastAsiaTheme="minorEastAsia" w:hAnsi="Times New Roman" w:cs="Times New Roman"/>
          <w:sz w:val="20"/>
          <w:szCs w:val="20"/>
          <w:lang w:val="es-ES_tradnl"/>
        </w:rPr>
        <w:t xml:space="preserve">con </w:t>
      </w:r>
      <w:r w:rsidR="00C47C27" w:rsidRPr="00124C94">
        <w:rPr>
          <w:rFonts w:ascii="Times New Roman" w:eastAsiaTheme="minorEastAsia" w:hAnsi="Times New Roman" w:cs="Times New Roman"/>
          <w:sz w:val="20"/>
          <w:szCs w:val="20"/>
          <w:lang w:val="es-ES_tradnl"/>
        </w:rPr>
        <w:t>error</w:t>
      </w:r>
      <w:r w:rsidR="00C22568" w:rsidRPr="00124C94">
        <w:rPr>
          <w:rFonts w:ascii="Times New Roman" w:eastAsiaTheme="minorEastAsia" w:hAnsi="Times New Roman" w:cs="Times New Roman"/>
          <w:sz w:val="20"/>
          <w:szCs w:val="20"/>
          <w:lang w:val="es-ES_tradnl"/>
        </w:rPr>
        <w:t xml:space="preserve"> de </w:t>
      </w:r>
      <w:r w:rsidR="00C22568" w:rsidRPr="00124C94">
        <w:rPr>
          <w:rFonts w:ascii="Times New Roman" w:eastAsia="Times New Roman" w:hAnsi="Times New Roman" w:cs="Times New Roman"/>
          <w:kern w:val="1"/>
          <w:sz w:val="20"/>
          <w:szCs w:val="20"/>
          <w:lang w:val="es-ES" w:eastAsia="ar-SA"/>
        </w:rPr>
        <w:fldChar w:fldCharType="begin"/>
      </w:r>
      <w:r w:rsidR="00BC78F3" w:rsidRPr="00124C94">
        <w:rPr>
          <w:rFonts w:ascii="Times New Roman" w:eastAsia="Times New Roman" w:hAnsi="Times New Roman" w:cs="Times New Roman"/>
          <w:kern w:val="1"/>
          <w:sz w:val="20"/>
          <w:szCs w:val="20"/>
          <w:lang w:val="es-ES" w:eastAsia="ar-SA"/>
        </w:rPr>
        <w:instrText xml:space="preserve"> ADDIN ZOTERO_ITEM CSL_CITATION {"citationID":"sAOrZ9El","properties":{"formattedCitation":"[7]","plainCitation":"[7]","noteIndex":0},"citationItems":[{"id":135,"uris":["http://zotero.org/users/8739649/items/W783CGAN"],"uri":["http://zotero.org/users/8739649/items/W783CGAN"],"itemData":{"id":135,"type":"article-journal","abstract":"The growing use of computers for mechanized inventory control and production planning has brought with it the need for explicit forecasts of sales and usage for individual products and materials. These forecasts must be made on a routine basis for thousands of products, so that they must be made quickly, and, both in terms of computing time and information storage, cheaply; they should be responsive to changing conditions. The paper presents a method of forecasting sales which has these desirable characteristics, and which in terms of ability to forecast compares favorably with other, more traditional methods. Several models of the exponential forecasting system are presented, along with several examples of application.","container-title":"Management Science","DOI":"10.1287/mnsc.6.3.324","ISSN":"0025-1909","issue":"3","note":"publisher: INFORMS","page":"324-342","source":"pubsonline.informs.org (Atypon)","title":"Forecasting Sales by Exponentially Weighted Moving Averages","volume":"6","author":[{"family":"Winters","given":"Peter R."}],"issued":{"date-parts":[["1960",4]]}}}],"schema":"https://github.com/citation-style-language/schema/raw/master/csl-citation.json"} </w:instrText>
      </w:r>
      <w:r w:rsidR="00C22568" w:rsidRPr="00124C94">
        <w:rPr>
          <w:rFonts w:ascii="Times New Roman" w:eastAsia="Times New Roman" w:hAnsi="Times New Roman" w:cs="Times New Roman"/>
          <w:kern w:val="1"/>
          <w:sz w:val="20"/>
          <w:szCs w:val="20"/>
          <w:lang w:val="es-ES" w:eastAsia="ar-SA"/>
        </w:rPr>
        <w:fldChar w:fldCharType="separate"/>
      </w:r>
      <w:r w:rsidR="00BC78F3" w:rsidRPr="00124C94">
        <w:rPr>
          <w:rFonts w:ascii="Times New Roman" w:hAnsi="Times New Roman" w:cs="Times New Roman"/>
          <w:sz w:val="20"/>
        </w:rPr>
        <w:t>[7]</w:t>
      </w:r>
      <w:r w:rsidR="00C22568" w:rsidRPr="00124C94">
        <w:rPr>
          <w:rFonts w:ascii="Times New Roman" w:eastAsia="Times New Roman" w:hAnsi="Times New Roman" w:cs="Times New Roman"/>
          <w:kern w:val="1"/>
          <w:sz w:val="20"/>
          <w:szCs w:val="20"/>
          <w:lang w:val="es-ES" w:eastAsia="ar-SA"/>
        </w:rPr>
        <w:fldChar w:fldCharType="end"/>
      </w:r>
      <w:r w:rsidR="00B51852">
        <w:rPr>
          <w:rFonts w:ascii="Times New Roman" w:eastAsiaTheme="minorEastAsia" w:hAnsi="Times New Roman" w:cs="Times New Roman"/>
          <w:sz w:val="20"/>
          <w:szCs w:val="20"/>
          <w:lang w:val="es-ES_tradnl"/>
        </w:rPr>
        <w:t>:</w:t>
      </w:r>
    </w:p>
    <w:tbl>
      <w:tblPr>
        <w:tblW w:w="0" w:type="auto"/>
        <w:tblLook w:val="04A0" w:firstRow="1" w:lastRow="0" w:firstColumn="1" w:lastColumn="0" w:noHBand="0" w:noVBand="1"/>
      </w:tblPr>
      <w:tblGrid>
        <w:gridCol w:w="4337"/>
      </w:tblGrid>
      <w:tr w:rsidR="00EF49F0" w:rsidRPr="00426DDE" w14:paraId="24F4F542" w14:textId="77777777" w:rsidTr="00EF49F0">
        <w:trPr>
          <w:trHeight w:val="266"/>
        </w:trPr>
        <w:tc>
          <w:tcPr>
            <w:tcW w:w="4337" w:type="dxa"/>
            <w:shd w:val="clear" w:color="auto" w:fill="auto"/>
            <w:vAlign w:val="center"/>
          </w:tcPr>
          <w:p w14:paraId="322AAFAB" w14:textId="7879B0E7" w:rsidR="00EF49F0" w:rsidRPr="00BC0323" w:rsidRDefault="00A44941" w:rsidP="00B57558">
            <w:pPr>
              <w:spacing w:before="60" w:after="60" w:line="240" w:lineRule="auto"/>
              <w:jc w:val="center"/>
              <w:textAlignment w:val="baseline"/>
              <w:rPr>
                <w:rFonts w:ascii="Cambria Math" w:eastAsia="Times New Roman" w:hAnsi="Cambria Math" w:cs="Times New Roman"/>
                <w:i/>
                <w:kern w:val="1"/>
                <w:sz w:val="20"/>
                <w:szCs w:val="20"/>
                <w:lang w:val="es-ES" w:eastAsia="ar-SA"/>
              </w:rPr>
            </w:pPr>
            <m:oMathPara>
              <m:oMathParaPr>
                <m:jc m:val="center"/>
              </m:oMathParaPr>
              <m:oMath>
                <m:sSub>
                  <m:sSubPr>
                    <m:ctrlPr>
                      <w:rPr>
                        <w:rFonts w:ascii="Cambria Math" w:eastAsia="Times New Roman" w:hAnsi="Cambria Math" w:cs="Times New Roman"/>
                        <w:i/>
                        <w:kern w:val="1"/>
                        <w:sz w:val="20"/>
                        <w:szCs w:val="20"/>
                        <w:lang w:val="es-ES" w:eastAsia="ar-SA"/>
                      </w:rPr>
                    </m:ctrlPr>
                  </m:sSubPr>
                  <m:e>
                    <m:r>
                      <m:rPr>
                        <m:scr m:val="script"/>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i/>
                        <w:kern w:val="1"/>
                        <w:sz w:val="20"/>
                        <w:szCs w:val="20"/>
                        <w:lang w:val="es-ES" w:eastAsia="ar-SA"/>
                      </w:rPr>
                    </m:ctrlPr>
                  </m:sSubPr>
                  <m:e>
                    <m:r>
                      <m:rPr>
                        <m:scr m:val="script"/>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t-1</m:t>
                    </m:r>
                  </m:sub>
                </m:sSub>
                <m:d>
                  <m:dPr>
                    <m:ctrlPr>
                      <w:rPr>
                        <w:rFonts w:ascii="Cambria Math" w:eastAsia="Times New Roman" w:hAnsi="Cambria Math" w:cs="Times New Roman"/>
                        <w:i/>
                        <w:kern w:val="1"/>
                        <w:sz w:val="20"/>
                        <w:szCs w:val="20"/>
                        <w:lang w:val="es-ES" w:eastAsia="ar-SA"/>
                      </w:rPr>
                    </m:ctrlPr>
                  </m:dPr>
                  <m:e>
                    <m:r>
                      <w:rPr>
                        <w:rFonts w:ascii="Cambria Math" w:eastAsia="Times New Roman" w:hAnsi="Cambria Math" w:cs="Times New Roman"/>
                        <w:kern w:val="1"/>
                        <w:sz w:val="20"/>
                        <w:szCs w:val="20"/>
                        <w:lang w:val="es-ES" w:eastAsia="ar-SA"/>
                      </w:rPr>
                      <m:t>1+α</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e</m:t>
                        </m:r>
                      </m:e>
                      <m:sub>
                        <m:r>
                          <w:rPr>
                            <w:rFonts w:ascii="Cambria Math" w:eastAsia="Times New Roman" w:hAnsi="Cambria Math" w:cs="Times New Roman"/>
                            <w:kern w:val="1"/>
                            <w:sz w:val="20"/>
                            <w:szCs w:val="20"/>
                            <w:lang w:val="es-ES" w:eastAsia="ar-SA"/>
                          </w:rPr>
                          <m:t>t</m:t>
                        </m:r>
                      </m:sub>
                    </m:sSub>
                  </m:e>
                </m:d>
                <m:r>
                  <w:rPr>
                    <w:rFonts w:ascii="Cambria Math" w:eastAsia="Times New Roman" w:hAnsi="Cambria Math" w:cs="Times New Roman"/>
                    <w:kern w:val="1"/>
                    <w:sz w:val="20"/>
                    <w:szCs w:val="20"/>
                    <w:lang w:val="es-ES" w:eastAsia="ar-SA"/>
                  </w:rPr>
                  <m:t>,</m:t>
                </m:r>
              </m:oMath>
            </m:oMathPara>
          </w:p>
        </w:tc>
      </w:tr>
      <w:tr w:rsidR="00EF49F0" w:rsidRPr="00426DDE" w14:paraId="1264CAAA" w14:textId="77777777" w:rsidTr="00EF49F0">
        <w:trPr>
          <w:trHeight w:val="266"/>
        </w:trPr>
        <w:tc>
          <w:tcPr>
            <w:tcW w:w="4337" w:type="dxa"/>
            <w:shd w:val="clear" w:color="auto" w:fill="auto"/>
            <w:vAlign w:val="center"/>
          </w:tcPr>
          <w:p w14:paraId="448BF723" w14:textId="22B938EA" w:rsidR="00EF49F0" w:rsidRPr="00BC0323" w:rsidRDefault="00A44941" w:rsidP="00B57558">
            <w:pPr>
              <w:spacing w:before="60" w:after="60" w:line="240" w:lineRule="auto"/>
              <w:jc w:val="center"/>
              <w:textAlignment w:val="baseline"/>
              <w:rPr>
                <w:rFonts w:ascii="Calibri" w:eastAsia="Calibri" w:hAnsi="Calibri" w:cs="Times New Roman"/>
                <w:kern w:val="1"/>
                <w:sz w:val="20"/>
                <w:szCs w:val="20"/>
                <w:lang w:val="es-ES" w:eastAsia="ar-SA"/>
              </w:rPr>
            </w:pPr>
            <m:oMathPara>
              <m:oMathParaPr>
                <m:jc m:val="center"/>
              </m:oMathParaP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t-12</m:t>
                    </m:r>
                  </m:sub>
                </m:sSub>
                <m:d>
                  <m:dPr>
                    <m:ctrlPr>
                      <w:rPr>
                        <w:rFonts w:ascii="Cambria Math" w:eastAsia="Times New Roman" w:hAnsi="Cambria Math" w:cs="Times New Roman"/>
                        <w:i/>
                        <w:kern w:val="1"/>
                        <w:sz w:val="20"/>
                        <w:szCs w:val="20"/>
                        <w:lang w:val="es-ES" w:eastAsia="ar-SA"/>
                      </w:rPr>
                    </m:ctrlPr>
                  </m:dPr>
                  <m:e>
                    <m:r>
                      <w:rPr>
                        <w:rFonts w:ascii="Cambria Math" w:eastAsia="Times New Roman" w:hAnsi="Cambria Math" w:cs="Times New Roman"/>
                        <w:kern w:val="1"/>
                        <w:sz w:val="20"/>
                        <w:szCs w:val="20"/>
                        <w:lang w:val="es-ES" w:eastAsia="ar-SA"/>
                      </w:rPr>
                      <m:t>1+δ</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e</m:t>
                        </m:r>
                      </m:e>
                      <m:sub>
                        <m:r>
                          <w:rPr>
                            <w:rFonts w:ascii="Cambria Math" w:eastAsia="Times New Roman" w:hAnsi="Cambria Math" w:cs="Times New Roman"/>
                            <w:kern w:val="1"/>
                            <w:sz w:val="20"/>
                            <w:szCs w:val="20"/>
                            <w:lang w:val="es-ES" w:eastAsia="ar-SA"/>
                          </w:rPr>
                          <m:t>t</m:t>
                        </m:r>
                      </m:sub>
                    </m:sSub>
                  </m:e>
                </m:d>
                <m:r>
                  <w:rPr>
                    <w:rFonts w:ascii="Cambria Math" w:eastAsia="Times New Roman" w:hAnsi="Cambria Math" w:cs="Times New Roman"/>
                    <w:kern w:val="1"/>
                    <w:sz w:val="20"/>
                    <w:szCs w:val="20"/>
                    <w:lang w:val="es-ES" w:eastAsia="ar-SA"/>
                  </w:rPr>
                  <m:t>,</m:t>
                </m:r>
              </m:oMath>
            </m:oMathPara>
          </w:p>
        </w:tc>
      </w:tr>
      <w:tr w:rsidR="00EF49F0" w:rsidRPr="00426DDE" w14:paraId="1E9FA641" w14:textId="77777777" w:rsidTr="00EF49F0">
        <w:trPr>
          <w:trHeight w:val="266"/>
        </w:trPr>
        <w:tc>
          <w:tcPr>
            <w:tcW w:w="4337" w:type="dxa"/>
            <w:shd w:val="clear" w:color="auto" w:fill="auto"/>
            <w:vAlign w:val="center"/>
          </w:tcPr>
          <w:p w14:paraId="3FBF911B" w14:textId="7F6A785E" w:rsidR="00EF49F0" w:rsidRPr="00BC0323" w:rsidRDefault="00A44941" w:rsidP="00B51852">
            <w:pPr>
              <w:spacing w:before="60" w:after="60" w:line="240" w:lineRule="auto"/>
              <w:jc w:val="center"/>
              <w:textAlignment w:val="baseline"/>
              <w:rPr>
                <w:rFonts w:ascii="Calibri" w:eastAsia="Calibri" w:hAnsi="Calibri" w:cs="Times New Roman"/>
                <w:kern w:val="1"/>
                <w:sz w:val="20"/>
                <w:szCs w:val="20"/>
                <w:lang w:val="es-ES" w:eastAsia="ar-SA"/>
              </w:rPr>
            </w:pPr>
            <m:oMathPara>
              <m:oMathParaPr>
                <m:jc m:val="center"/>
              </m:oMathParaPr>
              <m:oMath>
                <m:sSub>
                  <m:sSubPr>
                    <m:ctrlPr>
                      <w:rPr>
                        <w:rFonts w:ascii="Cambria Math" w:eastAsia="Times New Roman" w:hAnsi="Cambria Math" w:cs="Times New Roman"/>
                        <w:i/>
                        <w:kern w:val="1"/>
                        <w:sz w:val="20"/>
                        <w:szCs w:val="20"/>
                        <w:lang w:val="es-ES" w:eastAsia="ar-SA"/>
                      </w:rPr>
                    </m:ctrlPr>
                  </m:sSub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y</m:t>
                        </m:r>
                      </m:e>
                    </m:acc>
                  </m:e>
                  <m:sub>
                    <m:r>
                      <w:rPr>
                        <w:rFonts w:ascii="Cambria Math" w:eastAsia="Times New Roman" w:hAnsi="Cambria Math" w:cs="Times New Roman"/>
                        <w:kern w:val="1"/>
                        <w:sz w:val="20"/>
                        <w:szCs w:val="20"/>
                        <w:lang w:val="es-ES" w:eastAsia="ar-SA"/>
                      </w:rPr>
                      <m:t>t+1|t</m:t>
                    </m:r>
                  </m:sub>
                </m:sSub>
                <m: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i/>
                        <w:kern w:val="1"/>
                        <w:sz w:val="20"/>
                        <w:szCs w:val="20"/>
                        <w:lang w:val="es-ES" w:eastAsia="ar-SA"/>
                      </w:rPr>
                    </m:ctrlPr>
                  </m:sSubPr>
                  <m:e>
                    <m:r>
                      <m:rPr>
                        <m:scr m:val="script"/>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m:t>
                    </m:r>
                  </m:sub>
                </m:sSub>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t-11</m:t>
                    </m:r>
                  </m:sub>
                </m:sSub>
                <m:d>
                  <m:dPr>
                    <m:ctrlPr>
                      <w:rPr>
                        <w:rFonts w:ascii="Cambria Math" w:eastAsia="Times New Roman" w:hAnsi="Cambria Math" w:cs="Times New Roman"/>
                        <w:i/>
                        <w:kern w:val="1"/>
                        <w:sz w:val="20"/>
                        <w:szCs w:val="20"/>
                        <w:lang w:val="es-ES" w:eastAsia="ar-SA"/>
                      </w:rPr>
                    </m:ctrlPr>
                  </m:dPr>
                  <m:e>
                    <m:r>
                      <w:rPr>
                        <w:rFonts w:ascii="Cambria Math" w:eastAsia="Times New Roman" w:hAnsi="Cambria Math" w:cs="Times New Roman"/>
                        <w:kern w:val="1"/>
                        <w:sz w:val="20"/>
                        <w:szCs w:val="20"/>
                        <w:lang w:val="es-ES" w:eastAsia="ar-SA"/>
                      </w:rPr>
                      <m:t>1+</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e</m:t>
                        </m:r>
                      </m:e>
                      <m:sub>
                        <m:r>
                          <w:rPr>
                            <w:rFonts w:ascii="Cambria Math" w:eastAsia="Times New Roman" w:hAnsi="Cambria Math" w:cs="Times New Roman"/>
                            <w:kern w:val="1"/>
                            <w:sz w:val="20"/>
                            <w:szCs w:val="20"/>
                            <w:lang w:val="es-ES" w:eastAsia="ar-SA"/>
                          </w:rPr>
                          <m:t>t</m:t>
                        </m:r>
                      </m:sub>
                    </m:sSub>
                  </m:e>
                </m:d>
                <m:r>
                  <w:rPr>
                    <w:rFonts w:ascii="Cambria Math" w:eastAsia="Times New Roman" w:hAnsi="Cambria Math" w:cs="Times New Roman"/>
                    <w:kern w:val="1"/>
                    <w:sz w:val="20"/>
                    <w:szCs w:val="20"/>
                    <w:lang w:val="es-ES" w:eastAsia="ar-SA"/>
                  </w:rPr>
                  <m:t>.</m:t>
                </m:r>
              </m:oMath>
            </m:oMathPara>
          </w:p>
        </w:tc>
      </w:tr>
    </w:tbl>
    <w:p w14:paraId="107B59D1" w14:textId="2A51F904" w:rsidR="00A64E4E" w:rsidRPr="003003E5" w:rsidRDefault="00A64E4E" w:rsidP="000C0324">
      <w:pPr>
        <w:pStyle w:val="JENUITtulo2"/>
        <w:numPr>
          <w:ilvl w:val="1"/>
          <w:numId w:val="5"/>
        </w:numPr>
        <w:tabs>
          <w:tab w:val="num" w:pos="578"/>
        </w:tabs>
        <w:ind w:left="510" w:hanging="510"/>
      </w:pPr>
      <w:r w:rsidRPr="003003E5">
        <w:t xml:space="preserve">Método de </w:t>
      </w:r>
      <w:r w:rsidR="001A4F1C">
        <w:t xml:space="preserve">robusto de </w:t>
      </w:r>
      <w:r w:rsidR="00586040" w:rsidRPr="006658C9">
        <w:t>espacios de estados de innovaciones</w:t>
      </w:r>
      <w:r w:rsidR="00586040">
        <w:t xml:space="preserve"> </w:t>
      </w:r>
      <m:oMath>
        <m:r>
          <m:rPr>
            <m:sty m:val="b"/>
          </m:rPr>
          <w:rPr>
            <w:rFonts w:ascii="Cambria Math" w:hAnsi="Cambria Math"/>
            <w:szCs w:val="24"/>
          </w:rPr>
          <m:t>ETS</m:t>
        </m:r>
      </m:oMath>
    </w:p>
    <w:p w14:paraId="67315FA5" w14:textId="1A248C21" w:rsidR="004F5FD6" w:rsidRDefault="006E4A6D" w:rsidP="003C2D69">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6E4A6D">
        <w:rPr>
          <w:rFonts w:ascii="Times New Roman" w:eastAsia="Times New Roman" w:hAnsi="Times New Roman" w:cs="Times New Roman"/>
          <w:kern w:val="1"/>
          <w:sz w:val="20"/>
          <w:szCs w:val="20"/>
          <w:lang w:val="es-ES" w:eastAsia="ar-SA"/>
        </w:rPr>
        <w:t xml:space="preserve">El </w:t>
      </w:r>
      <w:r w:rsidRPr="00880926">
        <w:rPr>
          <w:rFonts w:ascii="Times New Roman" w:eastAsia="Times New Roman" w:hAnsi="Times New Roman" w:cs="Times New Roman"/>
          <w:i/>
          <w:iCs/>
          <w:kern w:val="1"/>
          <w:sz w:val="20"/>
          <w:szCs w:val="20"/>
          <w:lang w:val="es-ES" w:eastAsia="ar-SA"/>
        </w:rPr>
        <w:t>método de máxima verosimilitud</w:t>
      </w:r>
      <w:r w:rsidRPr="006E4A6D">
        <w:rPr>
          <w:rFonts w:ascii="Times New Roman" w:eastAsia="Times New Roman" w:hAnsi="Times New Roman" w:cs="Times New Roman"/>
          <w:kern w:val="1"/>
          <w:sz w:val="20"/>
          <w:szCs w:val="20"/>
          <w:lang w:val="es-ES" w:eastAsia="ar-SA"/>
        </w:rPr>
        <w:t xml:space="preserve"> se utiliza tanto para ajustar modelos como para estimar parámetros</w:t>
      </w:r>
      <w:r>
        <w:rPr>
          <w:rFonts w:ascii="Times New Roman" w:eastAsia="Times New Roman" w:hAnsi="Times New Roman" w:cs="Times New Roman"/>
          <w:kern w:val="1"/>
          <w:sz w:val="20"/>
          <w:szCs w:val="20"/>
          <w:lang w:val="es-ES" w:eastAsia="ar-SA"/>
        </w:rPr>
        <w:t xml:space="preserve">. </w:t>
      </w:r>
      <w:r w:rsidR="003C2D69" w:rsidRPr="003D7D7A">
        <w:rPr>
          <w:rFonts w:ascii="Times New Roman" w:eastAsia="Times New Roman" w:hAnsi="Times New Roman" w:cs="Times New Roman"/>
          <w:kern w:val="1"/>
          <w:sz w:val="20"/>
          <w:szCs w:val="20"/>
          <w:lang w:val="es-ES" w:eastAsia="ar-SA"/>
        </w:rPr>
        <w:lastRenderedPageBreak/>
        <w:t>Los estimadores</w:t>
      </w:r>
      <w:r w:rsidR="00C80202">
        <w:rPr>
          <w:rFonts w:ascii="Times New Roman" w:eastAsia="Times New Roman" w:hAnsi="Times New Roman" w:cs="Times New Roman"/>
          <w:kern w:val="1"/>
          <w:sz w:val="20"/>
          <w:szCs w:val="20"/>
          <w:lang w:val="es-ES" w:eastAsia="ar-SA"/>
        </w:rPr>
        <w:t xml:space="preserve"> de máxima verosimilitud </w:t>
      </w:r>
      <w:r w:rsidR="003C2D69" w:rsidRPr="003D7D7A">
        <w:rPr>
          <w:rFonts w:ascii="Times New Roman" w:eastAsia="Times New Roman" w:hAnsi="Times New Roman" w:cs="Times New Roman"/>
          <w:kern w:val="1"/>
          <w:sz w:val="20"/>
          <w:szCs w:val="20"/>
          <w:lang w:val="es-ES" w:eastAsia="ar-SA"/>
        </w:rPr>
        <w:t xml:space="preserve">que se utilizan dependen de </w:t>
      </w:r>
      <w:r w:rsidR="003C2D69" w:rsidRPr="00144073">
        <w:rPr>
          <w:rFonts w:ascii="Times New Roman" w:eastAsia="Times New Roman" w:hAnsi="Times New Roman" w:cs="Times New Roman"/>
          <w:kern w:val="1"/>
          <w:sz w:val="20"/>
          <w:szCs w:val="20"/>
          <w:lang w:val="es-ES" w:eastAsia="ar-SA"/>
        </w:rPr>
        <w:t xml:space="preserve">la media y la covarianza muestral, las cuales son muy </w:t>
      </w:r>
      <w:r w:rsidR="003C2D69" w:rsidRPr="0035205A">
        <w:rPr>
          <w:rFonts w:ascii="Times New Roman" w:eastAsia="Times New Roman" w:hAnsi="Times New Roman" w:cs="Times New Roman"/>
          <w:kern w:val="1"/>
          <w:sz w:val="20"/>
          <w:szCs w:val="20"/>
          <w:lang w:val="es-ES" w:eastAsia="ar-SA"/>
        </w:rPr>
        <w:t xml:space="preserve">sensibles a </w:t>
      </w:r>
      <w:r w:rsidR="003C2D69" w:rsidRPr="0035205A">
        <w:rPr>
          <w:rFonts w:ascii="Times New Roman" w:eastAsia="Times New Roman" w:hAnsi="Times New Roman" w:cs="Times New Roman"/>
          <w:i/>
          <w:iCs/>
          <w:kern w:val="1"/>
          <w:sz w:val="20"/>
          <w:szCs w:val="20"/>
          <w:lang w:val="es-ES" w:eastAsia="ar-SA"/>
        </w:rPr>
        <w:t>observaciones atípicas</w:t>
      </w:r>
      <w:r w:rsidR="003C2D69" w:rsidRPr="0035205A">
        <w:rPr>
          <w:rFonts w:ascii="Times New Roman" w:eastAsia="Times New Roman" w:hAnsi="Times New Roman" w:cs="Times New Roman"/>
          <w:kern w:val="1"/>
          <w:sz w:val="20"/>
          <w:szCs w:val="20"/>
          <w:lang w:val="es-ES" w:eastAsia="ar-SA"/>
        </w:rPr>
        <w:t xml:space="preserve">. </w:t>
      </w:r>
      <w:r w:rsidR="003D7D7A" w:rsidRPr="0035205A">
        <w:rPr>
          <w:rFonts w:ascii="Times New Roman" w:eastAsia="Times New Roman" w:hAnsi="Times New Roman" w:cs="Times New Roman"/>
          <w:kern w:val="1"/>
          <w:sz w:val="20"/>
          <w:szCs w:val="20"/>
          <w:lang w:val="es-ES" w:eastAsia="ar-SA"/>
        </w:rPr>
        <w:t>En este caso, e</w:t>
      </w:r>
      <w:r w:rsidR="004F5FD6" w:rsidRPr="0035205A">
        <w:rPr>
          <w:rFonts w:ascii="Times New Roman" w:eastAsia="Times New Roman" w:hAnsi="Times New Roman" w:cs="Times New Roman"/>
          <w:kern w:val="1"/>
          <w:sz w:val="20"/>
          <w:szCs w:val="20"/>
          <w:lang w:val="es-ES" w:eastAsia="ar-SA"/>
        </w:rPr>
        <w:t xml:space="preserve">l método </w:t>
      </w:r>
      <m:oMath>
        <m:r>
          <w:rPr>
            <w:rFonts w:ascii="Cambria Math" w:eastAsia="Times New Roman" w:hAnsi="Cambria Math" w:cs="Times New Roman"/>
            <w:kern w:val="1"/>
            <w:sz w:val="20"/>
            <w:szCs w:val="20"/>
            <w:lang w:val="es-ES" w:eastAsia="ar-SA"/>
          </w:rPr>
          <m:t>ETS</m:t>
        </m:r>
      </m:oMath>
      <w:r w:rsidR="004F5FD6" w:rsidRPr="0035205A">
        <w:rPr>
          <w:rFonts w:ascii="Times New Roman" w:eastAsia="Times New Roman" w:hAnsi="Times New Roman" w:cs="Times New Roman"/>
          <w:i/>
          <w:kern w:val="1"/>
          <w:sz w:val="20"/>
          <w:szCs w:val="20"/>
          <w:lang w:val="es-ES" w:eastAsia="ar-SA"/>
        </w:rPr>
        <w:t xml:space="preserve"> robusto</w:t>
      </w:r>
      <w:r w:rsidR="004F5FD6" w:rsidRPr="0035205A">
        <w:rPr>
          <w:rFonts w:ascii="Times New Roman" w:eastAsia="Times New Roman" w:hAnsi="Times New Roman" w:cs="Times New Roman"/>
          <w:kern w:val="1"/>
          <w:sz w:val="20"/>
          <w:szCs w:val="20"/>
          <w:lang w:val="es-ES" w:eastAsia="ar-SA"/>
        </w:rPr>
        <w:t xml:space="preserve"> de</w:t>
      </w:r>
      <w:r w:rsidR="0056602D" w:rsidRPr="0035205A">
        <w:rPr>
          <w:rFonts w:ascii="Times New Roman" w:eastAsia="Times New Roman" w:hAnsi="Times New Roman" w:cs="Times New Roman"/>
          <w:kern w:val="1"/>
          <w:sz w:val="20"/>
          <w:szCs w:val="20"/>
          <w:lang w:val="es-ES" w:eastAsia="ar-SA"/>
        </w:rPr>
        <w:t xml:space="preserve"> </w:t>
      </w:r>
      <w:r w:rsidR="005718D6" w:rsidRPr="0035205A">
        <w:rPr>
          <w:rFonts w:ascii="Times New Roman" w:eastAsia="Times New Roman" w:hAnsi="Times New Roman" w:cs="Times New Roman"/>
          <w:kern w:val="1"/>
          <w:sz w:val="20"/>
          <w:szCs w:val="20"/>
          <w:lang w:val="es-ES" w:eastAsia="ar-SA"/>
        </w:rPr>
        <w:fldChar w:fldCharType="begin"/>
      </w:r>
      <w:r w:rsidR="00BC78F3" w:rsidRPr="0035205A">
        <w:rPr>
          <w:rFonts w:ascii="Times New Roman" w:eastAsia="Times New Roman" w:hAnsi="Times New Roman" w:cs="Times New Roman"/>
          <w:kern w:val="1"/>
          <w:sz w:val="20"/>
          <w:szCs w:val="20"/>
          <w:lang w:val="es-ES" w:eastAsia="ar-SA"/>
        </w:rPr>
        <w:instrText xml:space="preserve"> ADDIN ZOTERO_ITEM CSL_CITATION {"citationID":"UVDDHzMU","properties":{"formattedCitation":"[10]","plainCitation":"[10]","noteIndex":0},"citationItems":[{"id":139,"uris":["http://zotero.org/users/8739649/items/ZDZ3KJK8"],"uri":["http://zotero.org/users/8739649/items/ZDZ3KJK8"],"itemData":{"id":139,"type":"report","abstract":"We provide a framework for robust exponential smoothing. For a class of exponential smoothing variants, we present a robust alternative. The class includes models with a damped trend and/or seasonal components. We provide robust forecasting equations, robust starting values, robust smoothing parameter estimation and a robust information criterion. The method is implemented in the R package robets, allowing for automatic forecasting. We compare the standard non-robust version with the robust alternative in a simulation study. Finally, the methodology is tested on data.","event-place":"Rochester, NY","genre":"SSRN Scholarly Paper","language":"en","note":"DOI: 10.2139/ssrn.3068634","number":"ID 3068634","publisher":"Social Science Research Network","publisher-place":"Rochester, NY","source":"papers.ssrn.com","title":"Forecasting Using Robust Exponential Smoothing with Damped Trend and Seasonal Components","URL":"https://papers.ssrn.com/abstract=3068634","author":[{"family":"Crevits","given":"Ruben"},{"family":"Croux","given":"Christophe"}],"accessed":{"date-parts":[["2022",3,6]]},"issued":{"date-parts":[["2017",8,1]]}}}],"schema":"https://github.com/citation-style-language/schema/raw/master/csl-citation.json"} </w:instrText>
      </w:r>
      <w:r w:rsidR="005718D6" w:rsidRPr="0035205A">
        <w:rPr>
          <w:rFonts w:ascii="Times New Roman" w:eastAsia="Times New Roman" w:hAnsi="Times New Roman" w:cs="Times New Roman"/>
          <w:kern w:val="1"/>
          <w:sz w:val="20"/>
          <w:szCs w:val="20"/>
          <w:lang w:val="es-ES" w:eastAsia="ar-SA"/>
        </w:rPr>
        <w:fldChar w:fldCharType="separate"/>
      </w:r>
      <w:r w:rsidR="00BC78F3" w:rsidRPr="0035205A">
        <w:rPr>
          <w:rFonts w:ascii="Times New Roman" w:hAnsi="Times New Roman" w:cs="Times New Roman"/>
          <w:sz w:val="20"/>
        </w:rPr>
        <w:t>[10]</w:t>
      </w:r>
      <w:r w:rsidR="005718D6" w:rsidRPr="0035205A">
        <w:rPr>
          <w:rFonts w:ascii="Times New Roman" w:eastAsia="Times New Roman" w:hAnsi="Times New Roman" w:cs="Times New Roman"/>
          <w:kern w:val="1"/>
          <w:sz w:val="20"/>
          <w:szCs w:val="20"/>
          <w:lang w:val="es-ES" w:eastAsia="ar-SA"/>
        </w:rPr>
        <w:fldChar w:fldCharType="end"/>
      </w:r>
      <w:r w:rsidR="005718D6" w:rsidRPr="0035205A">
        <w:rPr>
          <w:rFonts w:ascii="Times New Roman" w:eastAsia="Times New Roman" w:hAnsi="Times New Roman" w:cs="Times New Roman"/>
          <w:kern w:val="1"/>
          <w:sz w:val="20"/>
          <w:szCs w:val="20"/>
          <w:lang w:val="es-ES" w:eastAsia="ar-SA"/>
        </w:rPr>
        <w:t xml:space="preserve"> </w:t>
      </w:r>
      <w:r w:rsidR="004F5FD6" w:rsidRPr="0035205A">
        <w:rPr>
          <w:rFonts w:ascii="Times New Roman" w:eastAsia="Times New Roman" w:hAnsi="Times New Roman" w:cs="Times New Roman"/>
          <w:kern w:val="1"/>
          <w:sz w:val="20"/>
          <w:szCs w:val="20"/>
          <w:lang w:val="es-ES" w:eastAsia="ar-SA"/>
        </w:rPr>
        <w:t xml:space="preserve">propone un método </w:t>
      </w:r>
      <w:r w:rsidR="004F5FD6" w:rsidRPr="0018776E">
        <w:rPr>
          <w:rFonts w:ascii="Times New Roman" w:eastAsia="Times New Roman" w:hAnsi="Times New Roman" w:cs="Times New Roman"/>
          <w:kern w:val="1"/>
          <w:sz w:val="20"/>
          <w:szCs w:val="20"/>
          <w:lang w:val="es-ES" w:eastAsia="ar-SA"/>
        </w:rPr>
        <w:t>de estimación alternativo ante valores atípicos con una versión robusta del estimador de máxima verosimilitud de</w:t>
      </w:r>
      <w:r w:rsidR="00BC0323" w:rsidRPr="0018776E">
        <w:rPr>
          <w:rFonts w:ascii="Times New Roman" w:eastAsia="Times New Roman" w:hAnsi="Times New Roman" w:cs="Times New Roman"/>
          <w:kern w:val="1"/>
          <w:sz w:val="20"/>
          <w:szCs w:val="20"/>
          <w:lang w:val="es-ES" w:eastAsia="ar-SA"/>
        </w:rPr>
        <w:t xml:space="preserve"> </w:t>
      </w:r>
      <w:r w:rsidR="00514113" w:rsidRPr="0018776E">
        <w:rPr>
          <w:rFonts w:ascii="Times New Roman" w:eastAsia="Times New Roman" w:hAnsi="Times New Roman" w:cs="Times New Roman"/>
          <w:kern w:val="1"/>
          <w:sz w:val="20"/>
          <w:szCs w:val="20"/>
          <w:lang w:val="es-ES" w:eastAsia="ar-SA"/>
        </w:rPr>
        <w:fldChar w:fldCharType="begin"/>
      </w:r>
      <w:r w:rsidR="001956A9" w:rsidRPr="0018776E">
        <w:rPr>
          <w:rFonts w:ascii="Times New Roman" w:eastAsia="Times New Roman" w:hAnsi="Times New Roman" w:cs="Times New Roman"/>
          <w:kern w:val="1"/>
          <w:sz w:val="20"/>
          <w:szCs w:val="20"/>
          <w:lang w:val="es-ES" w:eastAsia="ar-SA"/>
        </w:rPr>
        <w:instrText xml:space="preserve"> ADDIN ZOTERO_ITEM CSL_CITATION {"citationID":"pJr6IYjQ","properties":{"formattedCitation":"[20]","plainCitation":"[20]","noteIndex":0},"citationItems":[{"id":188,"uris":["http://zotero.org/users/8739649/items/2NZDEDJU"],"uri":["http://zotero.org/users/8739649/items/2NZDEDJU"],"itemData":{"id":188,"type":"article-journal","abstract":"A class of robust estimates for the linear model is introduced. These estimates, called MM-estimates, have simultaneously the following properties: (i) they are highly efficient when the errors have a normal distribution and (ii) their breakdown-point is 0.5. The MM-estimates are defined by a three-stage procedure. In the first stage an initial regression estimate is computed which is consistent robust and with high breakdown-point but not necessarily efficient. In the second stage an M-estimate of the errors scale is computed using residuals based on the initial estimate. Finally, in the third stage an M-estimate of the regression parameters based on a proper redescending psi-function is computed. Consistency and asymptotical normality of the MM-estimates assuming random carriers are proved. A convergent iterative numerical algorithm is given. Finally, the asymptotic biases under contamination of optimal bounded influence estimates and MM-estimates are compared.","container-title":"The Annals of Statistics","DOI":"10.1214/aos/1176350366","journalAbbreviation":"The Annals of Statistics","source":"ResearchGate","title":"High Breakdown-Point and High Efficiency Robust Estimates for Regression","volume":"15","author":[{"family":"Yohai","given":"Victor"}],"issued":{"date-parts":[["1987",6,1]]}}}],"schema":"https://github.com/citation-style-language/schema/raw/master/csl-citation.json"} </w:instrText>
      </w:r>
      <w:r w:rsidR="00514113" w:rsidRPr="0018776E">
        <w:rPr>
          <w:rFonts w:ascii="Times New Roman" w:eastAsia="Times New Roman" w:hAnsi="Times New Roman" w:cs="Times New Roman"/>
          <w:kern w:val="1"/>
          <w:sz w:val="20"/>
          <w:szCs w:val="20"/>
          <w:lang w:val="es-ES" w:eastAsia="ar-SA"/>
        </w:rPr>
        <w:fldChar w:fldCharType="separate"/>
      </w:r>
      <w:r w:rsidR="001956A9" w:rsidRPr="0018776E">
        <w:rPr>
          <w:rFonts w:ascii="Times New Roman" w:hAnsi="Times New Roman" w:cs="Times New Roman"/>
          <w:sz w:val="20"/>
        </w:rPr>
        <w:t>[20</w:t>
      </w:r>
      <w:r w:rsidR="00514113" w:rsidRPr="0018776E">
        <w:rPr>
          <w:rFonts w:ascii="Times New Roman" w:eastAsia="Times New Roman" w:hAnsi="Times New Roman" w:cs="Times New Roman"/>
          <w:kern w:val="1"/>
          <w:sz w:val="20"/>
          <w:szCs w:val="20"/>
          <w:lang w:val="es-ES" w:eastAsia="ar-SA"/>
        </w:rPr>
        <w:fldChar w:fldCharType="end"/>
      </w:r>
      <w:r w:rsidR="00514113" w:rsidRPr="0018776E">
        <w:rPr>
          <w:rFonts w:ascii="Times New Roman" w:eastAsia="Times New Roman" w:hAnsi="Times New Roman" w:cs="Times New Roman"/>
          <w:kern w:val="1"/>
          <w:sz w:val="20"/>
          <w:szCs w:val="20"/>
          <w:lang w:val="es-ES" w:eastAsia="ar-SA"/>
        </w:rPr>
        <w:t>,</w:t>
      </w:r>
      <w:r w:rsidR="00D743F7" w:rsidRPr="0018776E">
        <w:rPr>
          <w:rFonts w:ascii="Times New Roman" w:eastAsia="Times New Roman" w:hAnsi="Times New Roman" w:cs="Times New Roman"/>
          <w:kern w:val="1"/>
          <w:sz w:val="20"/>
          <w:szCs w:val="20"/>
          <w:lang w:val="es-ES" w:eastAsia="ar-SA"/>
        </w:rPr>
        <w:fldChar w:fldCharType="begin"/>
      </w:r>
      <w:r w:rsidR="00727931" w:rsidRPr="0018776E">
        <w:rPr>
          <w:rFonts w:ascii="Times New Roman" w:eastAsia="Times New Roman" w:hAnsi="Times New Roman" w:cs="Times New Roman"/>
          <w:kern w:val="1"/>
          <w:sz w:val="20"/>
          <w:szCs w:val="20"/>
          <w:lang w:val="es-ES" w:eastAsia="ar-SA"/>
        </w:rPr>
        <w:instrText xml:space="preserve"> ADDIN ZOTERO_ITEM CSL_CITATION {"citationID":"f3GkOY6d","properties":{"formattedCitation":"[21]","plainCitation":"[21]","noteIndex":0},"citationItems":[{"id":185,"uris":["http://zotero.org/users/8739649/items/HZH33UIE"],"uri":["http://zotero.org/users/8739649/items/HZH33UIE"],"itemData":{"id":185,"type":"article-journal","abstract":"A new class of robust estimates, τ estimates, is introduced. The estimates have simultaneously the following properties: (a) they are qualitatively robust, (b) their breakdown point is .5, and (c) they are highly efficient for regression models with normal errors. They are defined by minimizing a new scale estimate, τ, applied to the residuals. Asymptotically, a τ estimate is equivalent to an M estimate with a ψ function given by a weighted average of two ψ functions, one corresponding to a very robust estimate and the other to a highly efficient estimate. The weights are adaptive and depend on the underlying error distribution. We prove consistency and asymptotic normality and give a convergent iterative computing algorithm. Finally, we compare the biases produced by gross error contamination in the τ estimates and optimal bounded-influence estimates.","container-title":"Journal of the American Statistical Association","DOI":"10.1080/01621459.1988.10478611","ISSN":"0162-1459","issue":"402","note":"publisher: Taylor &amp; Francis\n_eprint: https://www.tandfonline.com/doi/pdf/10.1080/01621459.1988.10478611","page":"406-413","source":"Taylor and Francis+NEJM","title":"High Breakdown-Point Estimates of Regression by Means of the Minimization of an Efficient Scale","volume":"83","author":[{"family":"Yohai","given":"Victor J."},{"family":"Zamar","given":"Ruben H."}],"issued":{"date-parts":[["1988",6,1]]}}}],"schema":"https://github.com/citation-style-language/schema/raw/master/csl-citation.json"} </w:instrText>
      </w:r>
      <w:r w:rsidR="00D743F7" w:rsidRPr="0018776E">
        <w:rPr>
          <w:rFonts w:ascii="Times New Roman" w:eastAsia="Times New Roman" w:hAnsi="Times New Roman" w:cs="Times New Roman"/>
          <w:kern w:val="1"/>
          <w:sz w:val="20"/>
          <w:szCs w:val="20"/>
          <w:lang w:val="es-ES" w:eastAsia="ar-SA"/>
        </w:rPr>
        <w:fldChar w:fldCharType="separate"/>
      </w:r>
      <w:r w:rsidR="0035205A" w:rsidRPr="0018776E">
        <w:rPr>
          <w:rFonts w:ascii="Times New Roman" w:hAnsi="Times New Roman" w:cs="Times New Roman"/>
          <w:sz w:val="20"/>
        </w:rPr>
        <w:t xml:space="preserve"> </w:t>
      </w:r>
      <w:r w:rsidR="00727931" w:rsidRPr="0018776E">
        <w:rPr>
          <w:rFonts w:ascii="Times New Roman" w:hAnsi="Times New Roman" w:cs="Times New Roman"/>
          <w:sz w:val="20"/>
        </w:rPr>
        <w:t>21]</w:t>
      </w:r>
      <w:r w:rsidR="00D743F7" w:rsidRPr="0018776E">
        <w:rPr>
          <w:rFonts w:ascii="Times New Roman" w:eastAsia="Times New Roman" w:hAnsi="Times New Roman" w:cs="Times New Roman"/>
          <w:kern w:val="1"/>
          <w:sz w:val="20"/>
          <w:szCs w:val="20"/>
          <w:lang w:val="es-ES" w:eastAsia="ar-SA"/>
        </w:rPr>
        <w:fldChar w:fldCharType="end"/>
      </w:r>
      <w:r w:rsidR="00D743F7" w:rsidRPr="0018776E">
        <w:rPr>
          <w:rFonts w:ascii="Times New Roman" w:eastAsia="Times New Roman" w:hAnsi="Times New Roman" w:cs="Times New Roman"/>
          <w:kern w:val="1"/>
          <w:sz w:val="20"/>
          <w:szCs w:val="20"/>
          <w:lang w:val="es-ES" w:eastAsia="ar-SA"/>
        </w:rPr>
        <w:t>.</w:t>
      </w:r>
    </w:p>
    <w:p w14:paraId="6C2F2A09" w14:textId="4EB73BB3" w:rsidR="00C96D4B" w:rsidRDefault="007A52F3" w:rsidP="003D7D7A">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Cuando se puede est</w:t>
      </w:r>
      <w:r w:rsidR="00800900">
        <w:rPr>
          <w:rFonts w:ascii="Times New Roman" w:eastAsia="Times New Roman" w:hAnsi="Times New Roman" w:cs="Times New Roman"/>
          <w:kern w:val="1"/>
          <w:sz w:val="20"/>
          <w:szCs w:val="20"/>
          <w:lang w:val="es-ES" w:eastAsia="ar-SA"/>
        </w:rPr>
        <w:t>ar ante valores atípicos que pue</w:t>
      </w:r>
      <w:r>
        <w:rPr>
          <w:rFonts w:ascii="Times New Roman" w:eastAsia="Times New Roman" w:hAnsi="Times New Roman" w:cs="Times New Roman"/>
          <w:kern w:val="1"/>
          <w:sz w:val="20"/>
          <w:szCs w:val="20"/>
          <w:lang w:val="es-ES" w:eastAsia="ar-SA"/>
        </w:rPr>
        <w:t>dan distorsionar las estimaciones de los parámetros de las suavizaciones exponenciales</w:t>
      </w:r>
      <w:r w:rsidR="00F523C7">
        <w:rPr>
          <w:rFonts w:ascii="Times New Roman" w:eastAsia="Times New Roman" w:hAnsi="Times New Roman" w:cs="Times New Roman"/>
          <w:kern w:val="1"/>
          <w:sz w:val="20"/>
          <w:szCs w:val="20"/>
          <w:lang w:val="es-ES" w:eastAsia="ar-SA"/>
        </w:rPr>
        <w:t>,</w:t>
      </w:r>
      <w:r>
        <w:rPr>
          <w:rFonts w:ascii="Times New Roman" w:eastAsia="Times New Roman" w:hAnsi="Times New Roman" w:cs="Times New Roman"/>
          <w:kern w:val="1"/>
          <w:sz w:val="20"/>
          <w:szCs w:val="20"/>
          <w:lang w:val="es-ES" w:eastAsia="ar-SA"/>
        </w:rPr>
        <w:t xml:space="preserve"> </w:t>
      </w:r>
      <w:r w:rsidRPr="00A15331">
        <w:rPr>
          <w:rFonts w:ascii="Times New Roman" w:eastAsia="Times New Roman" w:hAnsi="Times New Roman" w:cs="Times New Roman"/>
          <w:kern w:val="1"/>
          <w:sz w:val="20"/>
          <w:szCs w:val="20"/>
          <w:lang w:val="es-ES" w:eastAsia="ar-SA"/>
        </w:rPr>
        <w:t xml:space="preserve">el método </w:t>
      </w:r>
      <w:r w:rsidR="00B23701" w:rsidRPr="00A15331">
        <w:rPr>
          <w:rFonts w:ascii="Times New Roman" w:eastAsia="Times New Roman" w:hAnsi="Times New Roman" w:cs="Times New Roman"/>
          <w:kern w:val="1"/>
          <w:sz w:val="20"/>
          <w:szCs w:val="20"/>
          <w:lang w:val="es-ES" w:eastAsia="ar-SA"/>
        </w:rPr>
        <w:t>robustece</w:t>
      </w:r>
      <w:r w:rsidR="00146382">
        <w:rPr>
          <w:rFonts w:ascii="Times New Roman" w:eastAsia="Times New Roman" w:hAnsi="Times New Roman" w:cs="Times New Roman"/>
          <w:kern w:val="1"/>
          <w:sz w:val="20"/>
          <w:szCs w:val="20"/>
          <w:lang w:val="es-ES" w:eastAsia="ar-SA"/>
        </w:rPr>
        <w:t xml:space="preserve"> </w:t>
      </w:r>
      <w:r w:rsidR="00DF5A70">
        <w:rPr>
          <w:rFonts w:ascii="Times New Roman" w:eastAsia="Times New Roman" w:hAnsi="Times New Roman" w:cs="Times New Roman"/>
          <w:kern w:val="1"/>
          <w:sz w:val="20"/>
          <w:szCs w:val="20"/>
          <w:lang w:val="es-ES" w:eastAsia="ar-SA"/>
        </w:rPr>
        <w:t>reemplazando</w:t>
      </w:r>
      <w:r w:rsidRPr="00A15331">
        <w:rPr>
          <w:rFonts w:ascii="Times New Roman" w:eastAsia="Times New Roman" w:hAnsi="Times New Roman" w:cs="Times New Roman"/>
          <w:kern w:val="1"/>
          <w:sz w:val="20"/>
          <w:szCs w:val="20"/>
          <w:lang w:val="es-ES" w:eastAsia="ar-SA"/>
        </w:rPr>
        <w:t xml:space="preserve"> cada valor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oMath>
      <w:r w:rsidRPr="00A15331">
        <w:rPr>
          <w:rFonts w:ascii="Times New Roman" w:eastAsia="Times New Roman" w:hAnsi="Times New Roman" w:cs="Times New Roman"/>
          <w:kern w:val="1"/>
          <w:sz w:val="20"/>
          <w:szCs w:val="20"/>
          <w:lang w:val="es-ES" w:eastAsia="ar-SA"/>
        </w:rPr>
        <w:t xml:space="preserve"> por la versión corregida </w:t>
      </w:r>
      <m:oMath>
        <m:sSubSup>
          <m:sSubSupPr>
            <m:ctrlPr>
              <w:rPr>
                <w:rFonts w:ascii="Cambria Math" w:eastAsia="Times New Roman" w:hAnsi="Cambria Math" w:cs="Times New Roman"/>
                <w:i/>
                <w:kern w:val="1"/>
                <w:sz w:val="20"/>
                <w:szCs w:val="20"/>
                <w:lang w:val="es-ES" w:eastAsia="ar-SA"/>
              </w:rPr>
            </m:ctrlPr>
          </m:sSubSup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up>
            <m:r>
              <w:rPr>
                <w:rFonts w:ascii="Cambria Math" w:eastAsia="Times New Roman" w:hAnsi="Cambria Math" w:cs="Times New Roman"/>
                <w:kern w:val="1"/>
                <w:sz w:val="20"/>
                <w:szCs w:val="20"/>
                <w:lang w:val="es-ES" w:eastAsia="ar-SA"/>
              </w:rPr>
              <m:t>*</m:t>
            </m:r>
          </m:sup>
        </m:sSubSup>
      </m:oMath>
      <w:r w:rsidR="00B23701" w:rsidRPr="00A15331">
        <w:rPr>
          <w:rFonts w:ascii="Times New Roman" w:eastAsia="Times New Roman" w:hAnsi="Times New Roman" w:cs="Times New Roman"/>
          <w:kern w:val="1"/>
          <w:sz w:val="20"/>
          <w:szCs w:val="20"/>
          <w:lang w:val="es-ES" w:eastAsia="ar-SA"/>
        </w:rPr>
        <w:t>.</w:t>
      </w:r>
    </w:p>
    <w:p w14:paraId="686C8717" w14:textId="3EB52ADC" w:rsidR="00FD7C01" w:rsidRDefault="00B23701" w:rsidP="003D7D7A">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Se considera que se está ante la presencia de un</w:t>
      </w:r>
      <w:r w:rsidR="00F048E5">
        <w:rPr>
          <w:rFonts w:ascii="Times New Roman" w:eastAsia="Times New Roman" w:hAnsi="Times New Roman" w:cs="Times New Roman"/>
          <w:kern w:val="1"/>
          <w:sz w:val="20"/>
          <w:szCs w:val="20"/>
          <w:lang w:val="es-ES" w:eastAsia="ar-SA"/>
        </w:rPr>
        <w:t>a</w:t>
      </w:r>
      <w:r w:rsidR="0056562C">
        <w:rPr>
          <w:rFonts w:ascii="Times New Roman" w:eastAsia="Times New Roman" w:hAnsi="Times New Roman" w:cs="Times New Roman"/>
          <w:kern w:val="1"/>
          <w:sz w:val="20"/>
          <w:szCs w:val="20"/>
          <w:lang w:val="es-ES" w:eastAsia="ar-SA"/>
        </w:rPr>
        <w:t xml:space="preserve"> observación atípica si</w:t>
      </w:r>
      <w:r>
        <w:rPr>
          <w:rFonts w:ascii="Times New Roman" w:eastAsia="Times New Roman" w:hAnsi="Times New Roman" w:cs="Times New Roman"/>
          <w:kern w:val="1"/>
          <w:sz w:val="20"/>
          <w:szCs w:val="20"/>
          <w:lang w:val="es-ES" w:eastAsia="ar-SA"/>
        </w:rPr>
        <w:t xml:space="preserve"> el error de predicción de un </w:t>
      </w:r>
      <w:r w:rsidR="000B66F8">
        <w:rPr>
          <w:rFonts w:ascii="Times New Roman" w:eastAsia="Times New Roman" w:hAnsi="Times New Roman" w:cs="Times New Roman"/>
          <w:kern w:val="1"/>
          <w:sz w:val="20"/>
          <w:szCs w:val="20"/>
          <w:lang w:val="es-ES" w:eastAsia="ar-SA"/>
        </w:rPr>
        <w:t>período</w:t>
      </w:r>
      <w:r>
        <w:rPr>
          <w:rFonts w:ascii="Times New Roman" w:eastAsia="Times New Roman" w:hAnsi="Times New Roman" w:cs="Times New Roman"/>
          <w:kern w:val="1"/>
          <w:sz w:val="20"/>
          <w:szCs w:val="20"/>
          <w:lang w:val="es-ES" w:eastAsia="ar-SA"/>
        </w:rPr>
        <w:t xml:space="preserve"> </w:t>
      </w:r>
      <w:r w:rsidR="0056562C">
        <w:rPr>
          <w:rFonts w:ascii="Times New Roman" w:eastAsia="Times New Roman" w:hAnsi="Times New Roman" w:cs="Times New Roman"/>
          <w:kern w:val="1"/>
          <w:sz w:val="20"/>
          <w:szCs w:val="20"/>
          <w:lang w:val="es-ES" w:eastAsia="ar-SA"/>
        </w:rPr>
        <w:t>dado como</w:t>
      </w:r>
      <w:r w:rsidR="00A73BF6">
        <w:rPr>
          <w:rFonts w:ascii="Times New Roman" w:eastAsia="Times New Roman" w:hAnsi="Times New Roman" w:cs="Times New Roman"/>
          <w:kern w:val="1"/>
          <w:sz w:val="20"/>
          <w:szCs w:val="20"/>
          <w:lang w:val="es-ES" w:eastAsia="ar-SA"/>
        </w:rPr>
        <w:t>:</w:t>
      </w:r>
    </w:p>
    <w:tbl>
      <w:tblPr>
        <w:tblW w:w="0" w:type="auto"/>
        <w:tblLook w:val="04A0" w:firstRow="1" w:lastRow="0" w:firstColumn="1" w:lastColumn="0" w:noHBand="0" w:noVBand="1"/>
      </w:tblPr>
      <w:tblGrid>
        <w:gridCol w:w="4337"/>
      </w:tblGrid>
      <w:tr w:rsidR="00EF49F0" w:rsidRPr="00E04E8B" w14:paraId="77AEFFB3" w14:textId="77777777" w:rsidTr="00EF49F0">
        <w:trPr>
          <w:trHeight w:val="266"/>
        </w:trPr>
        <w:tc>
          <w:tcPr>
            <w:tcW w:w="4337" w:type="dxa"/>
            <w:shd w:val="clear" w:color="auto" w:fill="auto"/>
            <w:vAlign w:val="center"/>
          </w:tcPr>
          <w:p w14:paraId="268765E2" w14:textId="667A16D8" w:rsidR="00EF49F0" w:rsidRPr="00F523C7" w:rsidRDefault="00A44941" w:rsidP="00BA60BD">
            <w:pPr>
              <w:spacing w:before="60" w:after="60" w:line="240" w:lineRule="auto"/>
              <w:jc w:val="center"/>
              <w:textAlignment w:val="baseline"/>
              <w:rPr>
                <w:rFonts w:ascii="Cambria Math" w:eastAsia="Times New Roman" w:hAnsi="Cambria Math" w:cs="Times New Roman"/>
                <w:kern w:val="1"/>
                <w:sz w:val="20"/>
                <w:szCs w:val="20"/>
                <w:lang w:val="es-ES" w:eastAsia="ar-SA"/>
              </w:rPr>
            </w:pP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 xml:space="preserve">- </m:t>
              </m:r>
              <m:sSubSup>
                <m:sSubSupPr>
                  <m:ctrlPr>
                    <w:rPr>
                      <w:rFonts w:ascii="Cambria Math" w:eastAsia="Times New Roman" w:hAnsi="Cambria Math" w:cs="Times New Roman"/>
                      <w:i/>
                      <w:kern w:val="1"/>
                      <w:sz w:val="20"/>
                      <w:szCs w:val="20"/>
                      <w:lang w:val="es-ES" w:eastAsia="ar-SA"/>
                    </w:rPr>
                  </m:ctrlPr>
                </m:sSubSup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y</m:t>
                      </m:r>
                    </m:e>
                  </m:acc>
                </m:e>
                <m:sub>
                  <m:r>
                    <w:rPr>
                      <w:rFonts w:ascii="Cambria Math" w:eastAsia="Times New Roman" w:hAnsi="Cambria Math" w:cs="Times New Roman"/>
                      <w:kern w:val="1"/>
                      <w:sz w:val="20"/>
                      <w:szCs w:val="20"/>
                      <w:lang w:val="es-ES" w:eastAsia="ar-SA"/>
                    </w:rPr>
                    <m:t>t|t-1</m:t>
                  </m:r>
                </m:sub>
                <m:sup>
                  <m:r>
                    <w:rPr>
                      <w:rFonts w:ascii="Cambria Math" w:eastAsia="Times New Roman" w:hAnsi="Cambria Math" w:cs="Times New Roman"/>
                      <w:kern w:val="1"/>
                      <w:sz w:val="20"/>
                      <w:szCs w:val="20"/>
                      <w:lang w:val="es-ES" w:eastAsia="ar-SA"/>
                    </w:rPr>
                    <m:t>*</m:t>
                  </m:r>
                </m:sup>
              </m:sSubSup>
            </m:oMath>
            <w:r w:rsidR="00EF49F0">
              <w:rPr>
                <w:rFonts w:ascii="Cambria Math" w:eastAsia="Times New Roman" w:hAnsi="Cambria Math" w:cs="Times New Roman"/>
                <w:kern w:val="1"/>
                <w:sz w:val="20"/>
                <w:szCs w:val="20"/>
                <w:lang w:val="es-ES" w:eastAsia="ar-SA"/>
              </w:rPr>
              <w:t>,</w:t>
            </w:r>
          </w:p>
        </w:tc>
      </w:tr>
    </w:tbl>
    <w:p w14:paraId="0F946752" w14:textId="55B56581" w:rsidR="00316B93" w:rsidRDefault="00F523C7" w:rsidP="00FD7C01">
      <w:pPr>
        <w:spacing w:after="0" w:line="100" w:lineRule="atLeast"/>
        <w:jc w:val="both"/>
        <w:textAlignment w:val="baseline"/>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 xml:space="preserve">que </w:t>
      </w:r>
      <w:r w:rsidR="00B23701" w:rsidRPr="00B23701">
        <w:rPr>
          <w:rFonts w:ascii="Times New Roman" w:eastAsia="Times New Roman" w:hAnsi="Times New Roman" w:cs="Times New Roman"/>
          <w:sz w:val="20"/>
          <w:szCs w:val="20"/>
          <w:lang w:val="es-ES_tradnl"/>
        </w:rPr>
        <w:t xml:space="preserve">excede </w:t>
      </w:r>
      <m:oMath>
        <m:r>
          <w:rPr>
            <w:rFonts w:ascii="Cambria Math" w:eastAsia="Times New Roman" w:hAnsi="Cambria Math" w:cs="Times New Roman"/>
            <w:sz w:val="20"/>
            <w:szCs w:val="20"/>
            <w:lang w:val="es-ES_tradnl"/>
          </w:rPr>
          <m:t>k</m:t>
        </m:r>
      </m:oMath>
      <w:r w:rsidR="00B23701" w:rsidRPr="00B23701">
        <w:rPr>
          <w:rFonts w:ascii="Times New Roman" w:eastAsia="Times New Roman" w:hAnsi="Times New Roman" w:cs="Times New Roman"/>
          <w:sz w:val="20"/>
          <w:szCs w:val="20"/>
          <w:lang w:val="es-ES_tradnl"/>
        </w:rPr>
        <w:t xml:space="preserve"> veces la escala de los errores de predicción.</w:t>
      </w:r>
      <w:r w:rsidR="00845588">
        <w:rPr>
          <w:rFonts w:ascii="Times New Roman" w:eastAsia="Times New Roman" w:hAnsi="Times New Roman" w:cs="Times New Roman"/>
          <w:sz w:val="20"/>
          <w:szCs w:val="20"/>
          <w:lang w:val="es-ES_tradnl"/>
        </w:rPr>
        <w:t xml:space="preserve"> </w:t>
      </w:r>
    </w:p>
    <w:p w14:paraId="4B4C80D7" w14:textId="43B81A3B" w:rsidR="00316B93" w:rsidRDefault="0056562C" w:rsidP="00316B93">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bookmarkStart w:id="26" w:name="_Hlk95516247"/>
      <w:r w:rsidRPr="00152CF3">
        <w:rPr>
          <w:rFonts w:ascii="Times New Roman" w:eastAsia="Times New Roman" w:hAnsi="Times New Roman" w:cs="Times New Roman"/>
          <w:kern w:val="1"/>
          <w:sz w:val="20"/>
          <w:szCs w:val="20"/>
          <w:lang w:val="es-ES" w:eastAsia="ar-SA"/>
        </w:rPr>
        <w:t>Si se decide tomar, por ejemplo,</w:t>
      </w:r>
      <w:r w:rsidR="00316B93" w:rsidRPr="00152CF3">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k</m:t>
        </m:r>
        <m:r>
          <m:rPr>
            <m:sty m:val="p"/>
          </m:rPr>
          <w:rPr>
            <w:rFonts w:ascii="Cambria Math" w:eastAsia="Times New Roman" w:hAnsi="Cambria Math" w:cs="Times New Roman"/>
            <w:kern w:val="1"/>
            <w:sz w:val="20"/>
            <w:szCs w:val="20"/>
            <w:lang w:val="es-ES" w:eastAsia="ar-SA"/>
          </w:rPr>
          <m:t>=3</m:t>
        </m:r>
      </m:oMath>
      <w:r w:rsidR="00316B93" w:rsidRPr="00152CF3">
        <w:rPr>
          <w:rFonts w:ascii="Times New Roman" w:eastAsia="Times New Roman" w:hAnsi="Times New Roman" w:cs="Times New Roman"/>
          <w:kern w:val="1"/>
          <w:sz w:val="20"/>
          <w:szCs w:val="20"/>
          <w:lang w:val="es-ES" w:eastAsia="ar-SA"/>
        </w:rPr>
        <w:t xml:space="preserve"> y </w:t>
      </w:r>
      <w:r w:rsidRPr="00152CF3">
        <w:rPr>
          <w:rFonts w:ascii="Times New Roman" w:eastAsia="Times New Roman" w:hAnsi="Times New Roman" w:cs="Times New Roman"/>
          <w:kern w:val="1"/>
          <w:sz w:val="20"/>
          <w:szCs w:val="20"/>
          <w:lang w:val="es-ES" w:eastAsia="ar-SA"/>
        </w:rPr>
        <w:t xml:space="preserve">los errores de un </w:t>
      </w:r>
      <w:bookmarkEnd w:id="26"/>
      <w:r w:rsidRPr="00152CF3">
        <w:rPr>
          <w:rFonts w:ascii="Times New Roman" w:eastAsia="Times New Roman" w:hAnsi="Times New Roman" w:cs="Times New Roman"/>
          <w:kern w:val="1"/>
          <w:sz w:val="20"/>
          <w:szCs w:val="20"/>
          <w:lang w:val="es-ES" w:eastAsia="ar-SA"/>
        </w:rPr>
        <w:t>paso adelante siguen una curva de</w:t>
      </w:r>
      <w:r w:rsidR="00316B93" w:rsidRPr="00152CF3">
        <w:rPr>
          <w:rFonts w:ascii="Times New Roman" w:eastAsia="Times New Roman" w:hAnsi="Times New Roman" w:cs="Times New Roman"/>
          <w:kern w:val="1"/>
          <w:sz w:val="20"/>
          <w:szCs w:val="20"/>
          <w:lang w:val="es-ES" w:eastAsia="ar-SA"/>
        </w:rPr>
        <w:t xml:space="preserve"> distribución normal, entonces se </w:t>
      </w:r>
      <w:r w:rsidRPr="00152CF3">
        <w:rPr>
          <w:rFonts w:ascii="Times New Roman" w:eastAsia="Times New Roman" w:hAnsi="Times New Roman" w:cs="Times New Roman"/>
          <w:kern w:val="1"/>
          <w:sz w:val="20"/>
          <w:szCs w:val="20"/>
          <w:lang w:val="es-ES" w:eastAsia="ar-SA"/>
        </w:rPr>
        <w:t xml:space="preserve">van a clasificar </w:t>
      </w:r>
      <w:r w:rsidR="00316B93" w:rsidRPr="00152CF3">
        <w:rPr>
          <w:rFonts w:ascii="Times New Roman" w:eastAsia="Times New Roman" w:hAnsi="Times New Roman" w:cs="Times New Roman"/>
          <w:kern w:val="1"/>
          <w:sz w:val="20"/>
          <w:szCs w:val="20"/>
          <w:lang w:val="es-ES" w:eastAsia="ar-SA"/>
        </w:rPr>
        <w:t>erróneamente</w:t>
      </w:r>
      <w:r w:rsidR="002A2276">
        <w:rPr>
          <w:rFonts w:ascii="Times New Roman" w:eastAsia="Times New Roman" w:hAnsi="Times New Roman" w:cs="Times New Roman"/>
          <w:kern w:val="1"/>
          <w:sz w:val="20"/>
          <w:szCs w:val="20"/>
          <w:lang w:val="es-ES" w:eastAsia="ar-SA"/>
        </w:rPr>
        <w:t xml:space="preserve"> </w:t>
      </w:r>
      <w:r w:rsidR="00316B93" w:rsidRPr="00152CF3">
        <w:rPr>
          <w:rFonts w:ascii="Times New Roman" w:eastAsia="Times New Roman" w:hAnsi="Times New Roman" w:cs="Times New Roman"/>
          <w:kern w:val="1"/>
          <w:sz w:val="20"/>
          <w:szCs w:val="20"/>
          <w:lang w:val="es-ES" w:eastAsia="ar-SA"/>
        </w:rPr>
        <w:t xml:space="preserve">como valores </w:t>
      </w:r>
      <w:r w:rsidR="00F523C7">
        <w:rPr>
          <w:rFonts w:ascii="Times New Roman" w:eastAsia="Times New Roman" w:hAnsi="Times New Roman" w:cs="Times New Roman"/>
          <w:kern w:val="1"/>
          <w:sz w:val="20"/>
          <w:szCs w:val="20"/>
          <w:lang w:val="es-ES" w:eastAsia="ar-SA"/>
        </w:rPr>
        <w:t>atípicos</w:t>
      </w:r>
      <w:r w:rsidR="00316B93" w:rsidRPr="00152CF3">
        <w:rPr>
          <w:rFonts w:ascii="Times New Roman" w:eastAsia="Times New Roman" w:hAnsi="Times New Roman" w:cs="Times New Roman"/>
          <w:kern w:val="1"/>
          <w:sz w:val="20"/>
          <w:szCs w:val="20"/>
          <w:lang w:val="es-ES" w:eastAsia="ar-SA"/>
        </w:rPr>
        <w:t xml:space="preserve"> </w:t>
      </w:r>
      <w:r w:rsidRPr="00152CF3">
        <w:rPr>
          <w:rFonts w:ascii="Times New Roman" w:eastAsia="Times New Roman" w:hAnsi="Times New Roman" w:cs="Times New Roman"/>
          <w:kern w:val="1"/>
          <w:sz w:val="20"/>
          <w:szCs w:val="20"/>
          <w:lang w:val="es-ES" w:eastAsia="ar-SA"/>
        </w:rPr>
        <w:t>un porcentaje de</w:t>
      </w:r>
      <w:r w:rsidR="00F523C7">
        <w:rPr>
          <w:rFonts w:ascii="Times New Roman" w:eastAsia="Times New Roman" w:hAnsi="Times New Roman" w:cs="Times New Roman"/>
          <w:kern w:val="1"/>
          <w:sz w:val="20"/>
          <w:szCs w:val="20"/>
          <w:lang w:val="es-ES" w:eastAsia="ar-SA"/>
        </w:rPr>
        <w:t>l</w:t>
      </w:r>
      <w:r w:rsidR="00316B93" w:rsidRPr="00152CF3">
        <w:rPr>
          <w:rFonts w:ascii="Times New Roman" w:eastAsia="Times New Roman" w:hAnsi="Times New Roman" w:cs="Times New Roman"/>
          <w:kern w:val="1"/>
          <w:sz w:val="20"/>
          <w:szCs w:val="20"/>
          <w:lang w:val="es-ES" w:eastAsia="ar-SA"/>
        </w:rPr>
        <w:t xml:space="preserve"> 0</w:t>
      </w:r>
      <w:r w:rsidR="00CF488B">
        <w:rPr>
          <w:rFonts w:ascii="Times New Roman" w:eastAsia="Times New Roman" w:hAnsi="Times New Roman" w:cs="Times New Roman"/>
          <w:kern w:val="1"/>
          <w:sz w:val="20"/>
          <w:szCs w:val="20"/>
          <w:lang w:val="es-ES" w:eastAsia="ar-SA"/>
        </w:rPr>
        <w:t>.</w:t>
      </w:r>
      <w:r w:rsidR="00316B93" w:rsidRPr="00152CF3">
        <w:rPr>
          <w:rFonts w:ascii="Times New Roman" w:eastAsia="Times New Roman" w:hAnsi="Times New Roman" w:cs="Times New Roman"/>
          <w:kern w:val="1"/>
          <w:sz w:val="20"/>
          <w:szCs w:val="20"/>
          <w:lang w:val="es-ES" w:eastAsia="ar-SA"/>
        </w:rPr>
        <w:t>03% de las observaciones.</w:t>
      </w:r>
    </w:p>
    <w:p w14:paraId="50F79FF5" w14:textId="4E799998" w:rsidR="009D5A58" w:rsidRDefault="009D5A58" w:rsidP="00316B93">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Ante un valor atípico</w:t>
      </w:r>
      <w:r w:rsidR="00FD485C">
        <w:rPr>
          <w:rFonts w:ascii="Times New Roman" w:eastAsia="Times New Roman" w:hAnsi="Times New Roman" w:cs="Times New Roman"/>
          <w:kern w:val="1"/>
          <w:sz w:val="20"/>
          <w:szCs w:val="20"/>
          <w:lang w:val="es-ES" w:eastAsia="ar-SA"/>
        </w:rPr>
        <w:t>,</w:t>
      </w:r>
      <w:r>
        <w:rPr>
          <w:rFonts w:ascii="Times New Roman" w:eastAsia="Times New Roman" w:hAnsi="Times New Roman" w:cs="Times New Roman"/>
          <w:kern w:val="1"/>
          <w:sz w:val="20"/>
          <w:szCs w:val="20"/>
          <w:lang w:val="es-ES" w:eastAsia="ar-SA"/>
        </w:rPr>
        <w:t xml:space="preserve"> la ecuación de reemplazo es</w:t>
      </w:r>
      <w:r w:rsidR="00475C6B">
        <w:rPr>
          <w:rFonts w:ascii="Times New Roman" w:eastAsia="Times New Roman" w:hAnsi="Times New Roman" w:cs="Times New Roman"/>
          <w:kern w:val="1"/>
          <w:sz w:val="20"/>
          <w:szCs w:val="20"/>
          <w:lang w:val="es-ES" w:eastAsia="ar-SA"/>
        </w:rPr>
        <w:t>:</w:t>
      </w:r>
    </w:p>
    <w:tbl>
      <w:tblPr>
        <w:tblW w:w="0" w:type="auto"/>
        <w:tblLook w:val="04A0" w:firstRow="1" w:lastRow="0" w:firstColumn="1" w:lastColumn="0" w:noHBand="0" w:noVBand="1"/>
      </w:tblPr>
      <w:tblGrid>
        <w:gridCol w:w="3787"/>
        <w:gridCol w:w="550"/>
      </w:tblGrid>
      <w:tr w:rsidR="009D5A58" w:rsidRPr="00E04E8B" w14:paraId="603CBB3E" w14:textId="77777777" w:rsidTr="00BF6025">
        <w:trPr>
          <w:trHeight w:val="269"/>
        </w:trPr>
        <w:tc>
          <w:tcPr>
            <w:tcW w:w="3969" w:type="dxa"/>
            <w:shd w:val="clear" w:color="auto" w:fill="auto"/>
            <w:vAlign w:val="center"/>
          </w:tcPr>
          <w:p w14:paraId="46C04A67" w14:textId="0BD5A3DB" w:rsidR="009D5A58" w:rsidRPr="002529B2" w:rsidRDefault="00A44941" w:rsidP="00BA60BD">
            <w:pPr>
              <w:spacing w:before="60" w:after="60" w:line="240" w:lineRule="auto"/>
              <w:jc w:val="center"/>
              <w:textAlignment w:val="baseline"/>
              <w:rPr>
                <w:rFonts w:ascii="Cambria Math" w:eastAsia="Times New Roman" w:hAnsi="Cambria Math" w:cs="Times New Roman"/>
                <w:i/>
                <w:kern w:val="1"/>
                <w:sz w:val="20"/>
                <w:szCs w:val="20"/>
                <w:lang w:val="es-ES" w:eastAsia="ar-SA"/>
              </w:rPr>
            </w:pPr>
            <m:oMathPara>
              <m:oMathParaPr>
                <m:jc m:val="center"/>
              </m:oMathParaPr>
              <m:oMath>
                <m:sSubSup>
                  <m:sSubSupPr>
                    <m:ctrlPr>
                      <w:rPr>
                        <w:rFonts w:ascii="Cambria Math" w:eastAsia="Times New Roman" w:hAnsi="Cambria Math" w:cs="Times New Roman"/>
                        <w:i/>
                        <w:kern w:val="1"/>
                        <w:sz w:val="20"/>
                        <w:szCs w:val="20"/>
                        <w:lang w:val="es-ES" w:eastAsia="ar-SA"/>
                      </w:rPr>
                    </m:ctrlPr>
                  </m:sSubSup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up>
                    <m:r>
                      <w:rPr>
                        <w:rFonts w:ascii="Cambria Math" w:eastAsia="Times New Roman" w:hAnsi="Cambria Math" w:cs="Times New Roman"/>
                        <w:kern w:val="1"/>
                        <w:sz w:val="20"/>
                        <w:szCs w:val="20"/>
                        <w:lang w:val="es-ES" w:eastAsia="ar-SA"/>
                      </w:rPr>
                      <m:t>*</m:t>
                    </m:r>
                  </m:sup>
                </m:sSubSup>
                <m:r>
                  <w:rPr>
                    <w:rFonts w:ascii="Cambria Math" w:eastAsia="Times New Roman" w:hAnsi="Cambria Math" w:cs="Times New Roman"/>
                    <w:kern w:val="1"/>
                    <w:sz w:val="20"/>
                    <w:szCs w:val="20"/>
                    <w:lang w:val="es-ES" w:eastAsia="ar-SA"/>
                  </w:rPr>
                  <m:t>= ψ</m:t>
                </m:r>
                <m:d>
                  <m:dPr>
                    <m:ctrlPr>
                      <w:rPr>
                        <w:rFonts w:ascii="Cambria Math" w:eastAsia="Times New Roman" w:hAnsi="Cambria Math" w:cs="Times New Roman"/>
                        <w:i/>
                        <w:kern w:val="1"/>
                        <w:sz w:val="20"/>
                        <w:szCs w:val="20"/>
                        <w:lang w:val="es-ES" w:eastAsia="ar-SA"/>
                      </w:rPr>
                    </m:ctrlPr>
                  </m:dPr>
                  <m:e>
                    <m:f>
                      <m:fPr>
                        <m:ctrlPr>
                          <w:rPr>
                            <w:rFonts w:ascii="Cambria Math" w:eastAsia="Times New Roman" w:hAnsi="Cambria Math" w:cs="Times New Roman"/>
                            <w:i/>
                            <w:kern w:val="1"/>
                            <w:sz w:val="20"/>
                            <w:szCs w:val="20"/>
                            <w:lang w:val="es-ES" w:eastAsia="ar-SA"/>
                          </w:rPr>
                        </m:ctrlPr>
                      </m:fPr>
                      <m:num>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 xml:space="preserve">- </m:t>
                        </m:r>
                        <m:sSubSup>
                          <m:sSubSupPr>
                            <m:ctrlPr>
                              <w:rPr>
                                <w:rFonts w:ascii="Cambria Math" w:eastAsia="Times New Roman" w:hAnsi="Cambria Math" w:cs="Times New Roman"/>
                                <w:i/>
                                <w:kern w:val="1"/>
                                <w:sz w:val="20"/>
                                <w:szCs w:val="20"/>
                                <w:lang w:val="es-ES" w:eastAsia="ar-SA"/>
                              </w:rPr>
                            </m:ctrlPr>
                          </m:sSubSup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y</m:t>
                                </m:r>
                              </m:e>
                            </m:acc>
                          </m:e>
                          <m:sub>
                            <m:r>
                              <w:rPr>
                                <w:rFonts w:ascii="Cambria Math" w:eastAsia="Times New Roman" w:hAnsi="Cambria Math" w:cs="Times New Roman"/>
                                <w:kern w:val="1"/>
                                <w:sz w:val="20"/>
                                <w:szCs w:val="20"/>
                                <w:lang w:val="es-ES" w:eastAsia="ar-SA"/>
                              </w:rPr>
                              <m:t>t|t-1</m:t>
                            </m:r>
                          </m:sub>
                          <m:sup>
                            <m:r>
                              <w:rPr>
                                <w:rFonts w:ascii="Cambria Math" w:eastAsia="Times New Roman" w:hAnsi="Cambria Math" w:cs="Times New Roman"/>
                                <w:kern w:val="1"/>
                                <w:sz w:val="20"/>
                                <w:szCs w:val="20"/>
                                <w:lang w:val="es-ES" w:eastAsia="ar-SA"/>
                              </w:rPr>
                              <m:t>*</m:t>
                            </m:r>
                          </m:sup>
                        </m:sSubSup>
                      </m:num>
                      <m:den>
                        <m:sSub>
                          <m:sSubPr>
                            <m:ctrlPr>
                              <w:rPr>
                                <w:rFonts w:ascii="Cambria Math" w:eastAsia="Times New Roman" w:hAnsi="Cambria Math" w:cs="Times New Roman"/>
                                <w:i/>
                                <w:kern w:val="1"/>
                                <w:sz w:val="20"/>
                                <w:szCs w:val="20"/>
                                <w:lang w:val="es-ES" w:eastAsia="ar-SA"/>
                              </w:rPr>
                            </m:ctrlPr>
                          </m:sSub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σ</m:t>
                                </m:r>
                              </m:e>
                            </m:acc>
                          </m:e>
                          <m:sub>
                            <m:r>
                              <w:rPr>
                                <w:rFonts w:ascii="Cambria Math" w:eastAsia="Times New Roman" w:hAnsi="Cambria Math" w:cs="Times New Roman"/>
                                <w:kern w:val="1"/>
                                <w:sz w:val="20"/>
                                <w:szCs w:val="20"/>
                                <w:lang w:val="es-ES" w:eastAsia="ar-SA"/>
                              </w:rPr>
                              <m:t>t</m:t>
                            </m:r>
                          </m:sub>
                        </m:sSub>
                      </m:den>
                    </m:f>
                  </m:e>
                </m:d>
                <m:sSub>
                  <m:sSubPr>
                    <m:ctrlPr>
                      <w:rPr>
                        <w:rFonts w:ascii="Cambria Math" w:eastAsia="Times New Roman" w:hAnsi="Cambria Math" w:cs="Times New Roman"/>
                        <w:i/>
                        <w:kern w:val="1"/>
                        <w:sz w:val="20"/>
                        <w:szCs w:val="20"/>
                        <w:lang w:val="es-ES" w:eastAsia="ar-SA"/>
                      </w:rPr>
                    </m:ctrlPr>
                  </m:sSub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σ</m:t>
                        </m:r>
                      </m:e>
                    </m:acc>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 xml:space="preserve">+ </m:t>
                </m:r>
                <m:sSubSup>
                  <m:sSubSupPr>
                    <m:ctrlPr>
                      <w:rPr>
                        <w:rFonts w:ascii="Cambria Math" w:eastAsia="Times New Roman" w:hAnsi="Cambria Math" w:cs="Times New Roman"/>
                        <w:i/>
                        <w:kern w:val="1"/>
                        <w:sz w:val="20"/>
                        <w:szCs w:val="20"/>
                        <w:lang w:val="es-ES" w:eastAsia="ar-SA"/>
                      </w:rPr>
                    </m:ctrlPr>
                  </m:sSubSup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y</m:t>
                        </m:r>
                      </m:e>
                    </m:acc>
                  </m:e>
                  <m:sub>
                    <m:r>
                      <w:rPr>
                        <w:rFonts w:ascii="Cambria Math" w:eastAsia="Times New Roman" w:hAnsi="Cambria Math" w:cs="Times New Roman"/>
                        <w:kern w:val="1"/>
                        <w:sz w:val="20"/>
                        <w:szCs w:val="20"/>
                        <w:lang w:val="es-ES" w:eastAsia="ar-SA"/>
                      </w:rPr>
                      <m:t>t|t-1</m:t>
                    </m:r>
                  </m:sub>
                  <m:sup>
                    <m:r>
                      <w:rPr>
                        <w:rFonts w:ascii="Cambria Math" w:eastAsia="Times New Roman" w:hAnsi="Cambria Math" w:cs="Times New Roman"/>
                        <w:kern w:val="1"/>
                        <w:sz w:val="20"/>
                        <w:szCs w:val="20"/>
                        <w:lang w:val="es-ES" w:eastAsia="ar-SA"/>
                      </w:rPr>
                      <m:t>*</m:t>
                    </m:r>
                  </m:sup>
                </m:sSubSup>
                <m:r>
                  <w:rPr>
                    <w:rFonts w:ascii="Cambria Math" w:eastAsia="Times New Roman" w:hAnsi="Cambria Math" w:cs="Times New Roman"/>
                    <w:kern w:val="1"/>
                    <w:sz w:val="20"/>
                    <w:szCs w:val="20"/>
                    <w:lang w:val="es-ES" w:eastAsia="ar-SA"/>
                  </w:rPr>
                  <m:t>,</m:t>
                </m:r>
              </m:oMath>
            </m:oMathPara>
          </w:p>
        </w:tc>
        <w:tc>
          <w:tcPr>
            <w:tcW w:w="368" w:type="dxa"/>
            <w:shd w:val="clear" w:color="auto" w:fill="auto"/>
            <w:vAlign w:val="center"/>
          </w:tcPr>
          <w:p w14:paraId="59F3276F" w14:textId="33DBCA74" w:rsidR="009D5A58" w:rsidRPr="009F0490" w:rsidRDefault="00292E90" w:rsidP="00292E90">
            <w:pPr>
              <w:spacing w:before="60" w:after="60" w:line="240" w:lineRule="auto"/>
              <w:jc w:val="center"/>
              <w:textAlignment w:val="baseline"/>
              <w:rPr>
                <w:rFonts w:ascii="Times New Roman" w:eastAsia="Times New Roman" w:hAnsi="Times New Roman" w:cs="Times New Roman"/>
                <w:iCs/>
                <w:kern w:val="1"/>
                <w:sz w:val="20"/>
                <w:szCs w:val="20"/>
                <w:lang w:val="es-ES" w:eastAsia="ar-SA"/>
              </w:rPr>
            </w:pPr>
            <w:bookmarkStart w:id="27" w:name="_Ref94879848"/>
            <w:r>
              <w:rPr>
                <w:rFonts w:ascii="Times New Roman" w:eastAsia="Times New Roman" w:hAnsi="Times New Roman" w:cs="Times New Roman"/>
                <w:iCs/>
                <w:kern w:val="1"/>
                <w:sz w:val="20"/>
                <w:szCs w:val="20"/>
                <w:lang w:val="es-ES" w:eastAsia="ar-SA"/>
              </w:rPr>
              <w:t>(</w:t>
            </w:r>
            <w:r w:rsidR="00AA5816" w:rsidRPr="009F0490">
              <w:rPr>
                <w:rFonts w:ascii="Times New Roman" w:eastAsia="Times New Roman" w:hAnsi="Times New Roman" w:cs="Times New Roman"/>
                <w:iCs/>
                <w:kern w:val="1"/>
                <w:sz w:val="20"/>
                <w:szCs w:val="20"/>
                <w:lang w:val="es-ES" w:eastAsia="ar-SA"/>
              </w:rPr>
              <w:fldChar w:fldCharType="begin"/>
            </w:r>
            <w:r w:rsidR="00AA5816" w:rsidRPr="009F0490">
              <w:rPr>
                <w:rFonts w:ascii="Times New Roman" w:eastAsia="Times New Roman" w:hAnsi="Times New Roman" w:cs="Times New Roman"/>
                <w:iCs/>
                <w:kern w:val="1"/>
                <w:sz w:val="20"/>
                <w:szCs w:val="20"/>
                <w:lang w:val="es-ES" w:eastAsia="ar-SA"/>
              </w:rPr>
              <w:instrText xml:space="preserve"> SEQ Ecuación \* ARABIC </w:instrText>
            </w:r>
            <w:r w:rsidR="00AA5816" w:rsidRPr="009F0490">
              <w:rPr>
                <w:rFonts w:ascii="Times New Roman" w:eastAsia="Times New Roman" w:hAnsi="Times New Roman" w:cs="Times New Roman"/>
                <w:iCs/>
                <w:kern w:val="1"/>
                <w:sz w:val="20"/>
                <w:szCs w:val="20"/>
                <w:lang w:val="es-ES" w:eastAsia="ar-SA"/>
              </w:rPr>
              <w:fldChar w:fldCharType="separate"/>
            </w:r>
            <w:r w:rsidR="00875C6F">
              <w:rPr>
                <w:rFonts w:ascii="Times New Roman" w:eastAsia="Times New Roman" w:hAnsi="Times New Roman" w:cs="Times New Roman"/>
                <w:iCs/>
                <w:noProof/>
                <w:kern w:val="1"/>
                <w:sz w:val="20"/>
                <w:szCs w:val="20"/>
                <w:lang w:val="es-ES" w:eastAsia="ar-SA"/>
              </w:rPr>
              <w:t>10</w:t>
            </w:r>
            <w:r w:rsidR="00AA5816" w:rsidRPr="009F0490">
              <w:rPr>
                <w:rFonts w:ascii="Times New Roman" w:eastAsia="Times New Roman" w:hAnsi="Times New Roman" w:cs="Times New Roman"/>
                <w:iCs/>
                <w:kern w:val="1"/>
                <w:sz w:val="20"/>
                <w:szCs w:val="20"/>
                <w:lang w:val="es-ES" w:eastAsia="ar-SA"/>
              </w:rPr>
              <w:fldChar w:fldCharType="end"/>
            </w:r>
            <w:r>
              <w:rPr>
                <w:rFonts w:ascii="Times New Roman" w:eastAsia="Times New Roman" w:hAnsi="Times New Roman" w:cs="Times New Roman"/>
                <w:iCs/>
                <w:kern w:val="1"/>
                <w:sz w:val="20"/>
                <w:szCs w:val="20"/>
                <w:lang w:val="es-ES" w:eastAsia="ar-SA"/>
              </w:rPr>
              <w:t>)</w:t>
            </w:r>
            <w:bookmarkEnd w:id="27"/>
          </w:p>
        </w:tc>
      </w:tr>
    </w:tbl>
    <w:p w14:paraId="14E82546" w14:textId="0A0F0154" w:rsidR="009D5A58" w:rsidRPr="0018776E" w:rsidRDefault="009D5A58" w:rsidP="009D5A58">
      <w:pPr>
        <w:spacing w:after="0" w:line="100" w:lineRule="atLeast"/>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 xml:space="preserve">donde </w:t>
      </w:r>
      <m:oMath>
        <m:sSub>
          <m:sSubPr>
            <m:ctrlPr>
              <w:rPr>
                <w:rFonts w:ascii="Cambria Math" w:hAnsi="Cambria Math"/>
                <w:i/>
                <w:sz w:val="20"/>
                <w:szCs w:val="20"/>
                <w:lang w:val="es-ES_tradnl"/>
              </w:rPr>
            </m:ctrlPr>
          </m:sSubPr>
          <m:e>
            <m:acc>
              <m:accPr>
                <m:ctrlPr>
                  <w:rPr>
                    <w:rFonts w:ascii="Cambria Math" w:hAnsi="Cambria Math"/>
                    <w:i/>
                    <w:sz w:val="20"/>
                    <w:szCs w:val="20"/>
                    <w:lang w:val="es-ES_tradnl"/>
                  </w:rPr>
                </m:ctrlPr>
              </m:accPr>
              <m:e>
                <m:r>
                  <w:rPr>
                    <w:rFonts w:ascii="Cambria Math" w:hAnsi="Cambria Math"/>
                    <w:sz w:val="20"/>
                    <w:szCs w:val="20"/>
                    <w:lang w:val="es-ES_tradnl"/>
                  </w:rPr>
                  <m:t>σ</m:t>
                </m:r>
              </m:e>
            </m:acc>
          </m:e>
          <m:sub>
            <m:r>
              <w:rPr>
                <w:rFonts w:ascii="Cambria Math" w:hAnsi="Cambria Math"/>
                <w:sz w:val="20"/>
                <w:szCs w:val="20"/>
                <w:lang w:val="es-ES_tradnl"/>
              </w:rPr>
              <m:t>t</m:t>
            </m:r>
          </m:sub>
        </m:sSub>
      </m:oMath>
      <w:r w:rsidRPr="009D5A58">
        <w:rPr>
          <w:rFonts w:ascii="Times New Roman" w:eastAsia="Times New Roman" w:hAnsi="Times New Roman" w:cs="Times New Roman"/>
          <w:kern w:val="1"/>
          <w:sz w:val="20"/>
          <w:szCs w:val="20"/>
          <w:lang w:val="es-ES" w:eastAsia="ar-SA"/>
        </w:rPr>
        <w:t xml:space="preserve"> es la escala </w:t>
      </w:r>
      <w:r w:rsidR="00BB08E1">
        <w:rPr>
          <w:rFonts w:ascii="Times New Roman" w:eastAsia="Times New Roman" w:hAnsi="Times New Roman" w:cs="Times New Roman"/>
          <w:kern w:val="1"/>
          <w:sz w:val="20"/>
          <w:szCs w:val="20"/>
          <w:lang w:val="es-ES" w:eastAsia="ar-SA"/>
        </w:rPr>
        <w:t>estimada</w:t>
      </w:r>
      <w:r w:rsidR="00BB08E1" w:rsidRPr="009D5A58">
        <w:rPr>
          <w:rFonts w:ascii="Times New Roman" w:eastAsia="Times New Roman" w:hAnsi="Times New Roman" w:cs="Times New Roman"/>
          <w:kern w:val="1"/>
          <w:sz w:val="20"/>
          <w:szCs w:val="20"/>
          <w:lang w:val="es-ES" w:eastAsia="ar-SA"/>
        </w:rPr>
        <w:t xml:space="preserve"> </w:t>
      </w:r>
      <w:r w:rsidRPr="009D5A58">
        <w:rPr>
          <w:rFonts w:ascii="Times New Roman" w:eastAsia="Times New Roman" w:hAnsi="Times New Roman" w:cs="Times New Roman"/>
          <w:kern w:val="1"/>
          <w:sz w:val="20"/>
          <w:szCs w:val="20"/>
          <w:lang w:val="es-ES" w:eastAsia="ar-SA"/>
        </w:rPr>
        <w:t>del error de predicción</w:t>
      </w:r>
      <w:r w:rsidR="00A500A1">
        <w:rPr>
          <w:rFonts w:ascii="Times New Roman" w:eastAsia="Times New Roman" w:hAnsi="Times New Roman" w:cs="Times New Roman"/>
          <w:kern w:val="1"/>
          <w:sz w:val="20"/>
          <w:szCs w:val="20"/>
          <w:lang w:val="es-ES" w:eastAsia="ar-SA"/>
        </w:rPr>
        <w:t xml:space="preserve"> </w:t>
      </w:r>
      <w:r w:rsidR="00BB08E1">
        <w:rPr>
          <w:rFonts w:ascii="Times New Roman" w:eastAsia="Times New Roman" w:hAnsi="Times New Roman" w:cs="Times New Roman"/>
          <w:kern w:val="1"/>
          <w:sz w:val="20"/>
          <w:szCs w:val="20"/>
          <w:lang w:val="es-ES" w:eastAsia="ar-SA"/>
        </w:rPr>
        <w:t>del</w:t>
      </w:r>
      <w:r w:rsidRPr="009D5A58">
        <w:rPr>
          <w:rFonts w:ascii="Times New Roman" w:eastAsia="Times New Roman" w:hAnsi="Times New Roman" w:cs="Times New Roman"/>
          <w:kern w:val="1"/>
          <w:sz w:val="20"/>
          <w:szCs w:val="20"/>
          <w:lang w:val="es-ES" w:eastAsia="ar-SA"/>
        </w:rPr>
        <w:t xml:space="preserve"> </w:t>
      </w:r>
      <w:r w:rsidR="000B66F8">
        <w:rPr>
          <w:rFonts w:ascii="Times New Roman" w:eastAsia="Times New Roman" w:hAnsi="Times New Roman" w:cs="Times New Roman"/>
          <w:kern w:val="1"/>
          <w:sz w:val="20"/>
          <w:szCs w:val="20"/>
          <w:lang w:val="es-ES" w:eastAsia="ar-SA"/>
        </w:rPr>
        <w:t>período</w:t>
      </w:r>
      <w:r w:rsidRPr="009D5A58">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t</m:t>
        </m:r>
      </m:oMath>
      <w:r w:rsidR="00FC4C23">
        <w:rPr>
          <w:rFonts w:ascii="Times New Roman" w:eastAsia="Times New Roman" w:hAnsi="Times New Roman" w:cs="Times New Roman"/>
          <w:kern w:val="1"/>
          <w:sz w:val="20"/>
          <w:szCs w:val="20"/>
          <w:lang w:val="es-ES" w:eastAsia="ar-SA"/>
        </w:rPr>
        <w:t>,</w:t>
      </w:r>
      <w:r w:rsidRPr="009D5A58">
        <w:rPr>
          <w:rFonts w:ascii="Times New Roman" w:eastAsia="Times New Roman" w:hAnsi="Times New Roman" w:cs="Times New Roman"/>
          <w:kern w:val="1"/>
          <w:sz w:val="20"/>
          <w:szCs w:val="20"/>
          <w:lang w:val="es-ES" w:eastAsia="ar-SA"/>
        </w:rPr>
        <w:t xml:space="preserve"> </w:t>
      </w:r>
      <w:r>
        <w:rPr>
          <w:rFonts w:ascii="Times New Roman" w:eastAsia="Times New Roman" w:hAnsi="Times New Roman" w:cs="Times New Roman"/>
          <w:kern w:val="1"/>
          <w:sz w:val="20"/>
          <w:szCs w:val="20"/>
          <w:lang w:val="es-ES" w:eastAsia="ar-SA"/>
        </w:rPr>
        <w:t xml:space="preserve">y </w:t>
      </w:r>
      <m:oMath>
        <m:r>
          <w:rPr>
            <w:rFonts w:ascii="Cambria Math" w:hAnsi="Cambria Math"/>
            <w:sz w:val="20"/>
            <w:szCs w:val="20"/>
            <w:lang w:val="es-ES_tradnl"/>
          </w:rPr>
          <m:t>ψ</m:t>
        </m:r>
        <m:d>
          <m:dPr>
            <m:ctrlPr>
              <w:rPr>
                <w:rFonts w:ascii="Cambria Math" w:hAnsi="Cambria Math"/>
                <w:i/>
                <w:sz w:val="20"/>
                <w:szCs w:val="20"/>
                <w:lang w:val="es-ES_tradnl"/>
              </w:rPr>
            </m:ctrlPr>
          </m:dPr>
          <m:e>
            <m:r>
              <w:rPr>
                <w:rFonts w:ascii="Cambria Math" w:hAnsi="Cambria Math"/>
                <w:sz w:val="20"/>
                <w:szCs w:val="20"/>
                <w:lang w:val="es-ES_tradnl"/>
              </w:rPr>
              <m:t>⋅</m:t>
            </m:r>
          </m:e>
        </m:d>
      </m:oMath>
      <w:r>
        <w:rPr>
          <w:rFonts w:ascii="Times New Roman" w:eastAsia="Times New Roman" w:hAnsi="Times New Roman" w:cs="Times New Roman"/>
          <w:kern w:val="1"/>
          <w:sz w:val="20"/>
          <w:szCs w:val="20"/>
          <w:lang w:val="es-ES" w:eastAsia="ar-SA"/>
        </w:rPr>
        <w:t xml:space="preserve"> </w:t>
      </w:r>
      <w:r w:rsidRPr="009D5A58">
        <w:rPr>
          <w:rFonts w:ascii="Times New Roman" w:eastAsia="Times New Roman" w:hAnsi="Times New Roman" w:cs="Times New Roman"/>
          <w:kern w:val="1"/>
          <w:sz w:val="20"/>
          <w:szCs w:val="20"/>
          <w:lang w:val="es-ES" w:eastAsia="ar-SA"/>
        </w:rPr>
        <w:t xml:space="preserve">es </w:t>
      </w:r>
      <w:r w:rsidR="00A500A1">
        <w:rPr>
          <w:rFonts w:ascii="Times New Roman" w:eastAsia="Times New Roman" w:hAnsi="Times New Roman" w:cs="Times New Roman"/>
          <w:kern w:val="1"/>
          <w:sz w:val="20"/>
          <w:szCs w:val="20"/>
          <w:lang w:val="es-ES" w:eastAsia="ar-SA"/>
        </w:rPr>
        <w:t>la</w:t>
      </w:r>
      <w:r w:rsidRPr="009D5A58">
        <w:rPr>
          <w:rFonts w:ascii="Times New Roman" w:eastAsia="Times New Roman" w:hAnsi="Times New Roman" w:cs="Times New Roman"/>
          <w:kern w:val="1"/>
          <w:sz w:val="20"/>
          <w:szCs w:val="20"/>
          <w:lang w:val="es-ES" w:eastAsia="ar-SA"/>
        </w:rPr>
        <w:t xml:space="preserve"> </w:t>
      </w:r>
      <w:r w:rsidRPr="0018776E">
        <w:rPr>
          <w:rFonts w:ascii="Times New Roman" w:eastAsia="Times New Roman" w:hAnsi="Times New Roman" w:cs="Times New Roman"/>
          <w:kern w:val="1"/>
          <w:sz w:val="20"/>
          <w:szCs w:val="20"/>
          <w:lang w:val="es-ES" w:eastAsia="ar-SA"/>
        </w:rPr>
        <w:t xml:space="preserve">función </w:t>
      </w:r>
      <w:r w:rsidR="00A500A1" w:rsidRPr="0018776E">
        <w:rPr>
          <w:rFonts w:ascii="Times New Roman" w:eastAsia="Times New Roman" w:hAnsi="Times New Roman" w:cs="Times New Roman"/>
          <w:kern w:val="1"/>
          <w:sz w:val="20"/>
          <w:szCs w:val="20"/>
          <w:lang w:val="es-ES" w:eastAsia="ar-SA"/>
        </w:rPr>
        <w:t xml:space="preserve">de </w:t>
      </w:r>
      <w:r w:rsidR="00A500A1" w:rsidRPr="0018776E">
        <w:rPr>
          <w:rFonts w:ascii="Times New Roman" w:eastAsia="Times New Roman" w:hAnsi="Times New Roman" w:cs="Times New Roman"/>
          <w:kern w:val="1"/>
          <w:sz w:val="20"/>
          <w:szCs w:val="20"/>
          <w:lang w:val="es-ES" w:eastAsia="ar-SA"/>
        </w:rPr>
        <w:fldChar w:fldCharType="begin"/>
      </w:r>
      <w:r w:rsidR="0080732B" w:rsidRPr="0018776E">
        <w:rPr>
          <w:rFonts w:ascii="Times New Roman" w:eastAsia="Times New Roman" w:hAnsi="Times New Roman" w:cs="Times New Roman"/>
          <w:kern w:val="1"/>
          <w:sz w:val="20"/>
          <w:szCs w:val="20"/>
          <w:lang w:val="es-ES" w:eastAsia="ar-SA"/>
        </w:rPr>
        <w:instrText xml:space="preserve"> ADDIN ZOTERO_ITEM CSL_CITATION {"citationID":"YQ0jptzM","properties":{"formattedCitation":"[22]","plainCitation":"[22]","noteIndex":0},"citationItems":[{"id":191,"uris":["http://zotero.org/users/8739649/items/RG9QUUXV"],"uri":["http://zotero.org/users/8739649/items/RG9QUUXV"],"itemData":{"id":191,"type":"chapter","abstract":"This paper contains a new approach toward a theory of robust estimation; it treats in detail the asymptotic theory of estimating a location parameter for contaminated normal distributions, and exhibits estimators—intermediaries between sample mean and sample median—that are asymptotically most robust (in a sense to be specified) among all translation invariant estimators. For the general background, see Tukey (1960) (p. 448 ff.)","collection-title":"Springer Series in Statistics","container-title":"Breakthroughs in Statistics: Methodology and Distribution","event-place":"New York, NY","ISBN":"978-1-4612-4380-9","language":"en","note":"DOI: 10.1007/978-1-4612-4380-9_35","page":"492-518","publisher":"Springer","publisher-place":"New York, NY","source":"Springer Link","title":"Robust Estimation of a Location Parameter","URL":"https://doi.org/10.1007/978-1-4612-4380-9_35","author":[{"family":"Huber","given":"Peter J."}],"editor":[{"family":"Kotz","given":"Samuel"},{"family":"Johnson","given":"Norman L."}],"accessed":{"date-parts":[["2022",3,6]]},"issued":{"date-parts":[["1992"]]}}}],"schema":"https://github.com/citation-style-language/schema/raw/master/csl-citation.json"} </w:instrText>
      </w:r>
      <w:r w:rsidR="00A500A1" w:rsidRPr="0018776E">
        <w:rPr>
          <w:rFonts w:ascii="Times New Roman" w:eastAsia="Times New Roman" w:hAnsi="Times New Roman" w:cs="Times New Roman"/>
          <w:kern w:val="1"/>
          <w:sz w:val="20"/>
          <w:szCs w:val="20"/>
          <w:lang w:val="es-ES" w:eastAsia="ar-SA"/>
        </w:rPr>
        <w:fldChar w:fldCharType="separate"/>
      </w:r>
      <w:r w:rsidR="0080732B" w:rsidRPr="0018776E">
        <w:rPr>
          <w:rFonts w:ascii="Times New Roman" w:hAnsi="Times New Roman" w:cs="Times New Roman"/>
          <w:sz w:val="20"/>
        </w:rPr>
        <w:t>[22]</w:t>
      </w:r>
      <w:r w:rsidR="00A500A1" w:rsidRPr="0018776E">
        <w:rPr>
          <w:rFonts w:ascii="Times New Roman" w:eastAsia="Times New Roman" w:hAnsi="Times New Roman" w:cs="Times New Roman"/>
          <w:kern w:val="1"/>
          <w:sz w:val="20"/>
          <w:szCs w:val="20"/>
          <w:lang w:val="es-ES" w:eastAsia="ar-SA"/>
        </w:rPr>
        <w:fldChar w:fldCharType="end"/>
      </w:r>
      <w:r w:rsidR="00A500A1" w:rsidRPr="0018776E">
        <w:rPr>
          <w:rFonts w:ascii="Times New Roman" w:eastAsia="Times New Roman" w:hAnsi="Times New Roman" w:cs="Times New Roman"/>
          <w:kern w:val="1"/>
          <w:sz w:val="20"/>
          <w:szCs w:val="20"/>
          <w:lang w:val="es-ES" w:eastAsia="ar-SA"/>
        </w:rPr>
        <w:t xml:space="preserve"> </w:t>
      </w:r>
      <w:r w:rsidRPr="0018776E">
        <w:rPr>
          <w:rFonts w:ascii="Times New Roman" w:eastAsia="Times New Roman" w:hAnsi="Times New Roman" w:cs="Times New Roman"/>
          <w:kern w:val="1"/>
          <w:sz w:val="20"/>
          <w:szCs w:val="20"/>
          <w:lang w:val="es-ES" w:eastAsia="ar-SA"/>
        </w:rPr>
        <w:t>que toma los siguientes valores</w:t>
      </w:r>
      <w:r w:rsidR="00F523C7" w:rsidRPr="0018776E">
        <w:rPr>
          <w:rFonts w:ascii="Times New Roman" w:eastAsia="Times New Roman" w:hAnsi="Times New Roman" w:cs="Times New Roman"/>
          <w:kern w:val="1"/>
          <w:sz w:val="20"/>
          <w:szCs w:val="20"/>
          <w:lang w:val="es-ES" w:eastAsia="ar-SA"/>
        </w:rPr>
        <w:t>:</w:t>
      </w:r>
    </w:p>
    <w:tbl>
      <w:tblPr>
        <w:tblW w:w="0" w:type="auto"/>
        <w:tblLook w:val="04A0" w:firstRow="1" w:lastRow="0" w:firstColumn="1" w:lastColumn="0" w:noHBand="0" w:noVBand="1"/>
      </w:tblPr>
      <w:tblGrid>
        <w:gridCol w:w="3787"/>
        <w:gridCol w:w="550"/>
      </w:tblGrid>
      <w:tr w:rsidR="00507BFD" w:rsidRPr="0018776E" w14:paraId="73BC24E0" w14:textId="77777777" w:rsidTr="00507BFD">
        <w:trPr>
          <w:trHeight w:val="269"/>
        </w:trPr>
        <w:tc>
          <w:tcPr>
            <w:tcW w:w="3787" w:type="dxa"/>
            <w:shd w:val="clear" w:color="auto" w:fill="auto"/>
          </w:tcPr>
          <w:p w14:paraId="28EAA98D" w14:textId="0E4E7E6E" w:rsidR="00507BFD" w:rsidRPr="0018776E" w:rsidRDefault="00F523C7" w:rsidP="00CA6DFE">
            <w:pPr>
              <w:spacing w:before="60" w:after="60" w:line="240" w:lineRule="auto"/>
              <w:textAlignment w:val="baseline"/>
              <w:rPr>
                <w:rFonts w:ascii="Cambria Math" w:eastAsia="Times New Roman" w:hAnsi="Cambria Math" w:cs="Times New Roman"/>
                <w:kern w:val="1"/>
                <w:sz w:val="19"/>
                <w:szCs w:val="19"/>
                <w:lang w:val="es-ES" w:eastAsia="ar-SA"/>
                <w:oMath/>
              </w:rPr>
            </w:pPr>
            <m:oMathPara>
              <m:oMathParaPr>
                <m:jc m:val="center"/>
              </m:oMathParaPr>
              <m:oMath>
                <m:r>
                  <w:rPr>
                    <w:rFonts w:ascii="Cambria Math" w:eastAsia="Times New Roman" w:hAnsi="Cambria Math" w:cs="Times New Roman"/>
                    <w:kern w:val="1"/>
                    <w:sz w:val="19"/>
                    <w:szCs w:val="19"/>
                    <w:lang w:val="es-ES" w:eastAsia="ar-SA"/>
                  </w:rPr>
                  <m:t>ψ</m:t>
                </m:r>
                <m:d>
                  <m:dPr>
                    <m:ctrlPr>
                      <w:rPr>
                        <w:rFonts w:ascii="Cambria Math" w:eastAsia="Times New Roman" w:hAnsi="Cambria Math" w:cs="Times New Roman"/>
                        <w:i/>
                        <w:kern w:val="1"/>
                        <w:sz w:val="19"/>
                        <w:szCs w:val="19"/>
                        <w:lang w:val="es-ES" w:eastAsia="ar-SA"/>
                      </w:rPr>
                    </m:ctrlPr>
                  </m:dPr>
                  <m:e>
                    <m:r>
                      <w:rPr>
                        <w:rFonts w:ascii="Cambria Math" w:eastAsia="Times New Roman" w:hAnsi="Cambria Math" w:cs="Times New Roman"/>
                        <w:kern w:val="1"/>
                        <w:sz w:val="19"/>
                        <w:szCs w:val="19"/>
                        <w:lang w:val="es-ES" w:eastAsia="ar-SA"/>
                      </w:rPr>
                      <m:t>x</m:t>
                    </m:r>
                  </m:e>
                </m:d>
                <m:r>
                  <w:rPr>
                    <w:rFonts w:ascii="Cambria Math" w:eastAsia="Times New Roman" w:hAnsi="Cambria Math" w:cs="Times New Roman"/>
                    <w:kern w:val="1"/>
                    <w:sz w:val="19"/>
                    <w:szCs w:val="19"/>
                    <w:lang w:val="es-ES" w:eastAsia="ar-SA"/>
                  </w:rPr>
                  <m:t>=</m:t>
                </m:r>
                <m:d>
                  <m:dPr>
                    <m:begChr m:val="{"/>
                    <m:endChr m:val=""/>
                    <m:ctrlPr>
                      <w:rPr>
                        <w:rFonts w:ascii="Cambria Math" w:eastAsia="Times New Roman" w:hAnsi="Cambria Math" w:cs="Times New Roman"/>
                        <w:i/>
                        <w:kern w:val="1"/>
                        <w:sz w:val="19"/>
                        <w:szCs w:val="19"/>
                        <w:lang w:val="es-ES" w:eastAsia="ar-SA"/>
                      </w:rPr>
                    </m:ctrlPr>
                  </m:dPr>
                  <m:e>
                    <m:eqArr>
                      <m:eqArrPr>
                        <m:ctrlPr>
                          <w:rPr>
                            <w:rFonts w:ascii="Cambria Math" w:eastAsia="Times New Roman" w:hAnsi="Cambria Math" w:cs="Times New Roman"/>
                            <w:i/>
                            <w:kern w:val="1"/>
                            <w:sz w:val="19"/>
                            <w:szCs w:val="19"/>
                            <w:lang w:val="es-ES" w:eastAsia="ar-SA"/>
                          </w:rPr>
                        </m:ctrlPr>
                      </m:eqArrPr>
                      <m:e>
                        <m:r>
                          <w:rPr>
                            <w:rFonts w:ascii="Cambria Math" w:eastAsia="Times New Roman" w:hAnsi="Cambria Math" w:cs="Times New Roman"/>
                            <w:kern w:val="1"/>
                            <w:sz w:val="19"/>
                            <w:szCs w:val="19"/>
                            <w:lang w:val="es-ES" w:eastAsia="ar-SA"/>
                          </w:rPr>
                          <m:t>x,</m:t>
                        </m:r>
                        <m:r>
                          <m:rPr>
                            <m:sty m:val="p"/>
                          </m:rPr>
                          <w:rPr>
                            <w:rFonts w:ascii="Cambria Math" w:eastAsia="Times New Roman" w:hAnsi="Cambria Math" w:cs="Times New Roman"/>
                            <w:kern w:val="1"/>
                            <w:sz w:val="19"/>
                            <w:szCs w:val="19"/>
                            <w:lang w:val="es-ES" w:eastAsia="ar-SA"/>
                          </w:rPr>
                          <m:t xml:space="preserve">  &amp;si</m:t>
                        </m:r>
                        <m:r>
                          <w:rPr>
                            <w:rFonts w:ascii="Cambria Math" w:eastAsia="Times New Roman" w:hAnsi="Cambria Math" w:cs="Times New Roman"/>
                            <w:kern w:val="1"/>
                            <w:sz w:val="19"/>
                            <w:szCs w:val="19"/>
                            <w:lang w:val="es-ES" w:eastAsia="ar-SA"/>
                          </w:rPr>
                          <m:t xml:space="preserve"> </m:t>
                        </m:r>
                        <m:d>
                          <m:dPr>
                            <m:begChr m:val="|"/>
                            <m:endChr m:val="|"/>
                            <m:ctrlPr>
                              <w:rPr>
                                <w:rFonts w:ascii="Cambria Math" w:eastAsia="Times New Roman" w:hAnsi="Cambria Math" w:cs="Times New Roman"/>
                                <w:i/>
                                <w:kern w:val="1"/>
                                <w:sz w:val="19"/>
                                <w:szCs w:val="19"/>
                                <w:lang w:val="es-ES" w:eastAsia="ar-SA"/>
                              </w:rPr>
                            </m:ctrlPr>
                          </m:dPr>
                          <m:e>
                            <m:r>
                              <w:rPr>
                                <w:rFonts w:ascii="Cambria Math" w:eastAsia="Times New Roman" w:hAnsi="Cambria Math" w:cs="Times New Roman"/>
                                <w:kern w:val="1"/>
                                <w:sz w:val="19"/>
                                <w:szCs w:val="19"/>
                                <w:lang w:val="es-ES" w:eastAsia="ar-SA"/>
                              </w:rPr>
                              <m:t>x</m:t>
                            </m:r>
                          </m:e>
                        </m:d>
                        <m:r>
                          <w:rPr>
                            <w:rFonts w:ascii="Cambria Math" w:eastAsia="Times New Roman" w:hAnsi="Cambria Math" w:cs="Times New Roman"/>
                            <w:kern w:val="1"/>
                            <w:sz w:val="19"/>
                            <w:szCs w:val="19"/>
                            <w:lang w:val="es-ES" w:eastAsia="ar-SA"/>
                          </w:rPr>
                          <m:t>&lt;k</m:t>
                        </m:r>
                      </m:e>
                      <m:e>
                        <m:r>
                          <w:rPr>
                            <w:rFonts w:ascii="Cambria Math" w:eastAsia="Times New Roman" w:hAnsi="Cambria Math" w:cs="Times New Roman"/>
                            <w:kern w:val="1"/>
                            <w:sz w:val="19"/>
                            <w:szCs w:val="19"/>
                            <w:lang w:val="es-ES" w:eastAsia="ar-SA"/>
                          </w:rPr>
                          <m:t>signo</m:t>
                        </m:r>
                        <m:d>
                          <m:dPr>
                            <m:ctrlPr>
                              <w:rPr>
                                <w:rFonts w:ascii="Cambria Math" w:eastAsia="Times New Roman" w:hAnsi="Cambria Math" w:cs="Times New Roman"/>
                                <w:i/>
                                <w:kern w:val="1"/>
                                <w:sz w:val="19"/>
                                <w:szCs w:val="19"/>
                                <w:lang w:val="es-ES" w:eastAsia="ar-SA"/>
                              </w:rPr>
                            </m:ctrlPr>
                          </m:dPr>
                          <m:e>
                            <m:r>
                              <w:rPr>
                                <w:rFonts w:ascii="Cambria Math" w:eastAsia="Times New Roman" w:hAnsi="Cambria Math" w:cs="Times New Roman"/>
                                <w:kern w:val="1"/>
                                <w:sz w:val="19"/>
                                <w:szCs w:val="19"/>
                                <w:lang w:val="es-ES" w:eastAsia="ar-SA"/>
                              </w:rPr>
                              <m:t>x</m:t>
                            </m:r>
                          </m:e>
                        </m:d>
                        <m:r>
                          <w:rPr>
                            <w:rFonts w:ascii="Cambria Math" w:eastAsia="Times New Roman" w:hAnsi="Cambria Math" w:cs="Times New Roman"/>
                            <w:kern w:val="1"/>
                            <w:sz w:val="19"/>
                            <w:szCs w:val="19"/>
                            <w:lang w:val="es-ES" w:eastAsia="ar-SA"/>
                          </w:rPr>
                          <m:t>k,</m:t>
                        </m:r>
                        <m:r>
                          <m:rPr>
                            <m:sty m:val="p"/>
                          </m:rPr>
                          <w:rPr>
                            <w:rFonts w:ascii="Cambria Math" w:eastAsia="Times New Roman" w:hAnsi="Cambria Math" w:cs="Times New Roman"/>
                            <w:kern w:val="1"/>
                            <w:sz w:val="19"/>
                            <w:szCs w:val="19"/>
                            <w:lang w:val="es-ES" w:eastAsia="ar-SA"/>
                          </w:rPr>
                          <m:t xml:space="preserve">  &amp;caso contrario</m:t>
                        </m:r>
                        <m:r>
                          <w:rPr>
                            <w:rFonts w:ascii="Cambria Math" w:eastAsia="Times New Roman" w:hAnsi="Cambria Math" w:cs="Times New Roman"/>
                            <w:kern w:val="1"/>
                            <w:sz w:val="19"/>
                            <w:szCs w:val="19"/>
                            <w:lang w:val="es-ES" w:eastAsia="ar-SA"/>
                          </w:rPr>
                          <m:t>.</m:t>
                        </m:r>
                      </m:e>
                    </m:eqArr>
                  </m:e>
                </m:d>
              </m:oMath>
            </m:oMathPara>
          </w:p>
        </w:tc>
        <w:tc>
          <w:tcPr>
            <w:tcW w:w="550" w:type="dxa"/>
            <w:shd w:val="clear" w:color="auto" w:fill="auto"/>
            <w:vAlign w:val="center"/>
          </w:tcPr>
          <w:p w14:paraId="4D7745C3" w14:textId="131266C5" w:rsidR="00507BFD" w:rsidRPr="0018776E" w:rsidRDefault="00735DBA" w:rsidP="00292E90">
            <w:pPr>
              <w:spacing w:before="60" w:after="60" w:line="240" w:lineRule="auto"/>
              <w:jc w:val="center"/>
              <w:textAlignment w:val="baseline"/>
              <w:rPr>
                <w:rFonts w:ascii="Times New Roman" w:eastAsia="Times New Roman" w:hAnsi="Times New Roman"/>
                <w:kern w:val="1"/>
                <w:sz w:val="20"/>
                <w:szCs w:val="20"/>
                <w:lang w:val="es-ES" w:eastAsia="ar-SA"/>
              </w:rPr>
            </w:pPr>
            <w:r w:rsidRPr="0018776E">
              <w:rPr>
                <w:rFonts w:ascii="Times New Roman" w:eastAsia="Times New Roman" w:hAnsi="Times New Roman" w:cs="Times New Roman"/>
                <w:iCs/>
                <w:kern w:val="1"/>
                <w:sz w:val="20"/>
                <w:szCs w:val="20"/>
                <w:lang w:val="es-ES" w:eastAsia="ar-SA"/>
              </w:rPr>
              <w:t>(</w:t>
            </w:r>
            <w:r w:rsidR="00AA5816" w:rsidRPr="0018776E">
              <w:rPr>
                <w:rFonts w:ascii="Times New Roman" w:eastAsia="Times New Roman" w:hAnsi="Times New Roman" w:cs="Times New Roman"/>
                <w:iCs/>
                <w:kern w:val="1"/>
                <w:sz w:val="20"/>
                <w:szCs w:val="20"/>
                <w:lang w:val="es-ES" w:eastAsia="ar-SA"/>
              </w:rPr>
              <w:fldChar w:fldCharType="begin"/>
            </w:r>
            <w:r w:rsidR="00AA5816" w:rsidRPr="0018776E">
              <w:rPr>
                <w:rFonts w:ascii="Times New Roman" w:eastAsia="Times New Roman" w:hAnsi="Times New Roman" w:cs="Times New Roman"/>
                <w:iCs/>
                <w:kern w:val="1"/>
                <w:sz w:val="20"/>
                <w:szCs w:val="20"/>
                <w:lang w:val="es-ES" w:eastAsia="ar-SA"/>
              </w:rPr>
              <w:instrText xml:space="preserve"> SEQ Ecuación \* ARABIC </w:instrText>
            </w:r>
            <w:r w:rsidR="00AA5816" w:rsidRPr="0018776E">
              <w:rPr>
                <w:rFonts w:ascii="Times New Roman" w:eastAsia="Times New Roman" w:hAnsi="Times New Roman" w:cs="Times New Roman"/>
                <w:iCs/>
                <w:kern w:val="1"/>
                <w:sz w:val="20"/>
                <w:szCs w:val="20"/>
                <w:lang w:val="es-ES" w:eastAsia="ar-SA"/>
              </w:rPr>
              <w:fldChar w:fldCharType="separate"/>
            </w:r>
            <w:r w:rsidR="00875C6F">
              <w:rPr>
                <w:rFonts w:ascii="Times New Roman" w:eastAsia="Times New Roman" w:hAnsi="Times New Roman" w:cs="Times New Roman"/>
                <w:iCs/>
                <w:noProof/>
                <w:kern w:val="1"/>
                <w:sz w:val="20"/>
                <w:szCs w:val="20"/>
                <w:lang w:val="es-ES" w:eastAsia="ar-SA"/>
              </w:rPr>
              <w:t>11</w:t>
            </w:r>
            <w:r w:rsidR="00AA5816" w:rsidRPr="0018776E">
              <w:rPr>
                <w:rFonts w:ascii="Times New Roman" w:eastAsia="Times New Roman" w:hAnsi="Times New Roman" w:cs="Times New Roman"/>
                <w:iCs/>
                <w:kern w:val="1"/>
                <w:sz w:val="20"/>
                <w:szCs w:val="20"/>
                <w:lang w:val="es-ES" w:eastAsia="ar-SA"/>
              </w:rPr>
              <w:fldChar w:fldCharType="end"/>
            </w:r>
            <w:r w:rsidRPr="0018776E">
              <w:rPr>
                <w:rFonts w:ascii="Times New Roman" w:eastAsia="Times New Roman" w:hAnsi="Times New Roman" w:cs="Times New Roman"/>
                <w:iCs/>
                <w:kern w:val="1"/>
                <w:sz w:val="20"/>
                <w:szCs w:val="20"/>
                <w:lang w:val="es-ES" w:eastAsia="ar-SA"/>
              </w:rPr>
              <w:t>)</w:t>
            </w:r>
          </w:p>
        </w:tc>
      </w:tr>
    </w:tbl>
    <w:p w14:paraId="041CA4E5" w14:textId="7E04F403" w:rsidR="004C046C" w:rsidRPr="00087F32" w:rsidRDefault="00CA6DFE" w:rsidP="004C046C">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18776E">
        <w:rPr>
          <w:rFonts w:ascii="Times New Roman" w:eastAsia="Times New Roman" w:hAnsi="Times New Roman" w:cs="Times New Roman"/>
          <w:kern w:val="1"/>
          <w:sz w:val="20"/>
          <w:szCs w:val="20"/>
          <w:lang w:val="es-ES" w:eastAsia="ar-SA"/>
        </w:rPr>
        <w:t>L</w:t>
      </w:r>
      <w:r w:rsidR="004C046C" w:rsidRPr="0018776E">
        <w:rPr>
          <w:rFonts w:ascii="Times New Roman" w:eastAsia="Times New Roman" w:hAnsi="Times New Roman" w:cs="Times New Roman"/>
          <w:kern w:val="1"/>
          <w:sz w:val="20"/>
          <w:szCs w:val="20"/>
          <w:lang w:val="es-ES" w:eastAsia="ar-SA"/>
        </w:rPr>
        <w:t xml:space="preserve">a escala del error de predicción estimada de un </w:t>
      </w:r>
      <w:r w:rsidR="000B66F8" w:rsidRPr="0018776E">
        <w:rPr>
          <w:rFonts w:ascii="Times New Roman" w:eastAsia="Times New Roman" w:hAnsi="Times New Roman" w:cs="Times New Roman"/>
          <w:kern w:val="1"/>
          <w:sz w:val="20"/>
          <w:szCs w:val="20"/>
          <w:lang w:val="es-ES" w:eastAsia="ar-SA"/>
        </w:rPr>
        <w:t>período</w:t>
      </w:r>
      <w:r w:rsidR="004C046C" w:rsidRPr="0018776E">
        <w:rPr>
          <w:rFonts w:ascii="Times New Roman" w:eastAsia="Times New Roman" w:hAnsi="Times New Roman" w:cs="Times New Roman"/>
          <w:kern w:val="1"/>
          <w:sz w:val="20"/>
          <w:szCs w:val="20"/>
          <w:lang w:val="es-ES" w:eastAsia="ar-SA"/>
        </w:rPr>
        <w:t xml:space="preserve"> </w:t>
      </w:r>
      <w:r w:rsidR="00E865BE" w:rsidRPr="0018776E">
        <w:rPr>
          <w:rFonts w:ascii="Times New Roman" w:eastAsia="Times New Roman" w:hAnsi="Times New Roman" w:cs="Times New Roman"/>
          <w:i/>
          <w:iCs/>
          <w:kern w:val="1"/>
          <w:sz w:val="20"/>
          <w:szCs w:val="20"/>
          <w:lang w:val="es-ES" w:eastAsia="ar-SA"/>
        </w:rPr>
        <w:t>t</w:t>
      </w:r>
      <w:r w:rsidR="000A59C8" w:rsidRPr="0018776E">
        <w:rPr>
          <w:rFonts w:ascii="Times New Roman" w:eastAsia="Times New Roman" w:hAnsi="Times New Roman" w:cs="Times New Roman"/>
          <w:kern w:val="1"/>
          <w:sz w:val="20"/>
          <w:szCs w:val="20"/>
          <w:lang w:val="es-ES" w:eastAsia="ar-SA"/>
        </w:rPr>
        <w:t>,</w:t>
      </w:r>
      <w:r w:rsidR="004C046C" w:rsidRPr="0018776E">
        <w:rPr>
          <w:rFonts w:ascii="Times New Roman" w:eastAsia="Times New Roman" w:hAnsi="Times New Roman" w:cs="Times New Roman"/>
          <w:kern w:val="1"/>
          <w:sz w:val="20"/>
          <w:szCs w:val="20"/>
          <w:lang w:val="es-ES" w:eastAsia="ar-SA"/>
        </w:rPr>
        <w:t xml:space="preserve"> </w:t>
      </w:r>
      <m:oMath>
        <m:sSub>
          <m:sSubPr>
            <m:ctrlPr>
              <w:rPr>
                <w:rFonts w:ascii="Cambria Math" w:hAnsi="Cambria Math"/>
                <w:i/>
                <w:sz w:val="20"/>
                <w:szCs w:val="20"/>
                <w:lang w:val="es-ES_tradnl"/>
              </w:rPr>
            </m:ctrlPr>
          </m:sSubPr>
          <m:e>
            <m:acc>
              <m:accPr>
                <m:ctrlPr>
                  <w:rPr>
                    <w:rFonts w:ascii="Cambria Math" w:hAnsi="Cambria Math"/>
                    <w:i/>
                    <w:sz w:val="20"/>
                    <w:szCs w:val="20"/>
                    <w:lang w:val="es-ES_tradnl"/>
                  </w:rPr>
                </m:ctrlPr>
              </m:accPr>
              <m:e>
                <m:r>
                  <w:rPr>
                    <w:rFonts w:ascii="Cambria Math" w:hAnsi="Cambria Math"/>
                    <w:sz w:val="20"/>
                    <w:szCs w:val="20"/>
                    <w:lang w:val="es-ES_tradnl"/>
                  </w:rPr>
                  <m:t>σ</m:t>
                </m:r>
              </m:e>
            </m:acc>
          </m:e>
          <m:sub>
            <m:r>
              <w:rPr>
                <w:rFonts w:ascii="Cambria Math" w:hAnsi="Cambria Math"/>
                <w:sz w:val="20"/>
                <w:szCs w:val="20"/>
                <w:lang w:val="es-ES_tradnl"/>
              </w:rPr>
              <m:t>t</m:t>
            </m:r>
          </m:sub>
        </m:sSub>
      </m:oMath>
      <w:r w:rsidR="00BE3F1A" w:rsidRPr="0018776E">
        <w:rPr>
          <w:rFonts w:ascii="Times New Roman" w:eastAsia="Times New Roman" w:hAnsi="Times New Roman" w:cs="Times New Roman"/>
          <w:sz w:val="20"/>
          <w:szCs w:val="20"/>
          <w:lang w:val="es-ES_tradnl"/>
        </w:rPr>
        <w:t>,</w:t>
      </w:r>
      <w:r w:rsidR="004C046C" w:rsidRPr="0018776E">
        <w:rPr>
          <w:rFonts w:ascii="Times New Roman" w:eastAsia="Times New Roman" w:hAnsi="Times New Roman" w:cs="Times New Roman"/>
          <w:sz w:val="20"/>
          <w:szCs w:val="20"/>
          <w:lang w:val="es-ES_tradnl"/>
        </w:rPr>
        <w:t xml:space="preserve"> se</w:t>
      </w:r>
      <w:r w:rsidR="000A59C8" w:rsidRPr="0018776E">
        <w:rPr>
          <w:rFonts w:ascii="Times New Roman" w:eastAsia="Times New Roman" w:hAnsi="Times New Roman" w:cs="Times New Roman"/>
          <w:sz w:val="20"/>
          <w:szCs w:val="20"/>
          <w:lang w:val="es-ES_tradnl"/>
        </w:rPr>
        <w:t xml:space="preserve"> puede obtener de manera recursiva también de </w:t>
      </w:r>
      <w:r w:rsidR="00BE3F1A" w:rsidRPr="0018776E">
        <w:rPr>
          <w:rFonts w:ascii="Times New Roman" w:eastAsia="Times New Roman" w:hAnsi="Times New Roman" w:cs="Times New Roman"/>
          <w:sz w:val="20"/>
          <w:szCs w:val="20"/>
          <w:lang w:val="es-ES_tradnl"/>
        </w:rPr>
        <w:t>forma</w:t>
      </w:r>
      <w:r w:rsidR="000A59C8" w:rsidRPr="0018776E">
        <w:rPr>
          <w:rFonts w:ascii="Times New Roman" w:eastAsia="Times New Roman" w:hAnsi="Times New Roman" w:cs="Times New Roman"/>
          <w:sz w:val="20"/>
          <w:szCs w:val="20"/>
          <w:lang w:val="es-ES_tradnl"/>
        </w:rPr>
        <w:t xml:space="preserve"> robusta por medio del desarrollo de </w:t>
      </w:r>
      <w:r w:rsidR="008B67AC" w:rsidRPr="0018776E">
        <w:rPr>
          <w:rFonts w:ascii="Times New Roman" w:eastAsia="Times New Roman" w:hAnsi="Times New Roman" w:cs="Times New Roman"/>
          <w:sz w:val="20"/>
          <w:szCs w:val="20"/>
          <w:lang w:val="es-ES_tradnl"/>
        </w:rPr>
        <w:fldChar w:fldCharType="begin"/>
      </w:r>
      <w:r w:rsidR="0080732B" w:rsidRPr="0018776E">
        <w:rPr>
          <w:rFonts w:ascii="Times New Roman" w:eastAsia="Times New Roman" w:hAnsi="Times New Roman" w:cs="Times New Roman"/>
          <w:sz w:val="20"/>
          <w:szCs w:val="20"/>
          <w:lang w:val="es-ES_tradnl"/>
        </w:rPr>
        <w:instrText xml:space="preserve"> ADDIN ZOTERO_ITEM CSL_CITATION {"citationID":"F0uZneZL","properties":{"formattedCitation":"[23]","plainCitation":"[23]","noteIndex":0},"citationItems":[{"id":195,"uris":["http://zotero.org/users/8739649/items/ZTFKDP6R"],"uri":["http://zotero.org/users/8739649/items/ZTFKDP6R"],"itemData":{"id":195,"type":"article-journal","container-title":"Journal of forecasting","ISSN":"0277-6693","issue":"3","journalAbbreviation":"Journal of forecasting","note":"publisher: Wiley Online Library","page":"285-300","title":"Robust forecasting with exponential and Holt–Winters smoothing","volume":"29","author":[{"family":"Gelper","given":"Sarah"},{"family":"Fried","given":"Roland"},{"family":"Croux","given":"Christophe"}],"issued":{"date-parts":[["2010"]]}}}],"schema":"https://github.com/citation-style-language/schema/raw/master/csl-citation.json"} </w:instrText>
      </w:r>
      <w:r w:rsidR="008B67AC" w:rsidRPr="0018776E">
        <w:rPr>
          <w:rFonts w:ascii="Times New Roman" w:eastAsia="Times New Roman" w:hAnsi="Times New Roman" w:cs="Times New Roman"/>
          <w:sz w:val="20"/>
          <w:szCs w:val="20"/>
          <w:lang w:val="es-ES_tradnl"/>
        </w:rPr>
        <w:fldChar w:fldCharType="separate"/>
      </w:r>
      <w:r w:rsidR="0080732B" w:rsidRPr="0018776E">
        <w:rPr>
          <w:rFonts w:ascii="Times New Roman" w:hAnsi="Times New Roman" w:cs="Times New Roman"/>
          <w:sz w:val="20"/>
        </w:rPr>
        <w:t>[23]</w:t>
      </w:r>
      <w:r w:rsidR="008B67AC" w:rsidRPr="0018776E">
        <w:rPr>
          <w:rFonts w:ascii="Times New Roman" w:eastAsia="Times New Roman" w:hAnsi="Times New Roman" w:cs="Times New Roman"/>
          <w:sz w:val="20"/>
          <w:szCs w:val="20"/>
          <w:lang w:val="es-ES_tradnl"/>
        </w:rPr>
        <w:fldChar w:fldCharType="end"/>
      </w:r>
      <w:r w:rsidR="008B67AC" w:rsidRPr="0018776E">
        <w:rPr>
          <w:rFonts w:ascii="Times New Roman" w:eastAsia="Times New Roman" w:hAnsi="Times New Roman" w:cs="Times New Roman"/>
          <w:sz w:val="20"/>
          <w:szCs w:val="20"/>
          <w:lang w:val="es-ES_tradnl"/>
        </w:rPr>
        <w:t xml:space="preserve"> </w:t>
      </w:r>
      <w:r w:rsidR="00204603" w:rsidRPr="0018776E">
        <w:rPr>
          <w:rFonts w:ascii="Times New Roman" w:eastAsia="Times New Roman" w:hAnsi="Times New Roman" w:cs="Times New Roman"/>
          <w:sz w:val="20"/>
          <w:szCs w:val="20"/>
          <w:lang w:val="es-ES_tradnl"/>
        </w:rPr>
        <w:t>con la siguiente ecuación</w:t>
      </w:r>
      <w:r w:rsidR="00692530" w:rsidRPr="0018776E">
        <w:rPr>
          <w:rFonts w:ascii="Times New Roman" w:eastAsia="Times New Roman" w:hAnsi="Times New Roman" w:cs="Times New Roman"/>
          <w:sz w:val="20"/>
          <w:szCs w:val="20"/>
          <w:lang w:val="es-ES_tradnl"/>
        </w:rPr>
        <w:t>:</w:t>
      </w:r>
    </w:p>
    <w:tbl>
      <w:tblPr>
        <w:tblW w:w="4337" w:type="dxa"/>
        <w:tblLook w:val="04A0" w:firstRow="1" w:lastRow="0" w:firstColumn="1" w:lastColumn="0" w:noHBand="0" w:noVBand="1"/>
      </w:tblPr>
      <w:tblGrid>
        <w:gridCol w:w="4337"/>
      </w:tblGrid>
      <w:tr w:rsidR="00063129" w:rsidRPr="00692530" w14:paraId="27FD9400" w14:textId="77777777" w:rsidTr="00063129">
        <w:trPr>
          <w:trHeight w:val="269"/>
        </w:trPr>
        <w:tc>
          <w:tcPr>
            <w:tcW w:w="4337" w:type="dxa"/>
            <w:shd w:val="clear" w:color="auto" w:fill="auto"/>
            <w:vAlign w:val="center"/>
          </w:tcPr>
          <w:p w14:paraId="59EEA0FC" w14:textId="2E1B628E" w:rsidR="00063129" w:rsidRPr="003A58C9" w:rsidRDefault="00A44941" w:rsidP="00BA60BD">
            <w:pPr>
              <w:spacing w:before="60" w:after="60" w:line="240" w:lineRule="auto"/>
              <w:jc w:val="center"/>
              <w:textAlignment w:val="baseline"/>
              <w:rPr>
                <w:rFonts w:ascii="Cambria Math" w:eastAsia="Times New Roman" w:hAnsi="Cambria Math" w:cs="Times New Roman"/>
                <w:i/>
                <w:kern w:val="1"/>
                <w:sz w:val="20"/>
                <w:szCs w:val="20"/>
                <w:lang w:val="es-ES" w:eastAsia="ar-SA"/>
              </w:rPr>
            </w:pPr>
            <m:oMathPara>
              <m:oMathParaPr>
                <m:jc m:val="center"/>
              </m:oMathParaPr>
              <m:oMath>
                <m:sSubSup>
                  <m:sSubSupPr>
                    <m:ctrlPr>
                      <w:rPr>
                        <w:rFonts w:ascii="Cambria Math" w:eastAsia="Times New Roman" w:hAnsi="Cambria Math" w:cs="Times New Roman"/>
                        <w:i/>
                        <w:kern w:val="1"/>
                        <w:sz w:val="20"/>
                        <w:szCs w:val="20"/>
                        <w:lang w:val="es-ES" w:eastAsia="ar-SA"/>
                      </w:rPr>
                    </m:ctrlPr>
                  </m:sSubSup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σ</m:t>
                        </m:r>
                      </m:e>
                    </m:acc>
                  </m:e>
                  <m:sub>
                    <m:r>
                      <w:rPr>
                        <w:rFonts w:ascii="Cambria Math" w:eastAsia="Times New Roman" w:hAnsi="Cambria Math" w:cs="Times New Roman"/>
                        <w:kern w:val="1"/>
                        <w:sz w:val="20"/>
                        <w:szCs w:val="20"/>
                        <w:lang w:val="es-ES" w:eastAsia="ar-SA"/>
                      </w:rPr>
                      <m:t>t</m:t>
                    </m:r>
                  </m:sub>
                  <m:sup>
                    <m:r>
                      <w:rPr>
                        <w:rFonts w:ascii="Cambria Math" w:eastAsia="Times New Roman" w:hAnsi="Cambria Math" w:cs="Times New Roman"/>
                        <w:kern w:val="1"/>
                        <w:sz w:val="20"/>
                        <w:szCs w:val="20"/>
                        <w:lang w:val="es-ES" w:eastAsia="ar-SA"/>
                      </w:rPr>
                      <m:t>2</m:t>
                    </m:r>
                  </m:sup>
                </m:sSubSup>
                <m:r>
                  <w:rPr>
                    <w:rFonts w:ascii="Cambria Math" w:eastAsia="Times New Roman" w:hAnsi="Cambria Math" w:cs="Times New Roman"/>
                    <w:kern w:val="1"/>
                    <w:sz w:val="20"/>
                    <w:szCs w:val="20"/>
                    <w:lang w:val="es-ES" w:eastAsia="ar-SA"/>
                  </w:rPr>
                  <m:t xml:space="preserve">= </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λ</m:t>
                    </m:r>
                  </m:e>
                  <m:sub>
                    <m:r>
                      <w:rPr>
                        <w:rFonts w:ascii="Cambria Math" w:eastAsia="Times New Roman" w:hAnsi="Cambria Math" w:cs="Times New Roman"/>
                        <w:kern w:val="1"/>
                        <w:sz w:val="20"/>
                        <w:szCs w:val="20"/>
                        <w:lang w:val="es-ES" w:eastAsia="ar-SA"/>
                      </w:rPr>
                      <m:t>σ</m:t>
                    </m:r>
                  </m:sub>
                </m:sSub>
                <m:r>
                  <w:rPr>
                    <w:rFonts w:ascii="Cambria Math" w:eastAsia="Times New Roman" w:hAnsi="Cambria Math" w:cs="Times New Roman"/>
                    <w:kern w:val="1"/>
                    <w:sz w:val="20"/>
                    <w:szCs w:val="20"/>
                    <w:lang w:val="es-ES" w:eastAsia="ar-SA"/>
                  </w:rPr>
                  <m:t>ρ</m:t>
                </m:r>
                <m:d>
                  <m:dPr>
                    <m:ctrlPr>
                      <w:rPr>
                        <w:rFonts w:ascii="Cambria Math" w:eastAsia="Times New Roman" w:hAnsi="Cambria Math" w:cs="Times New Roman"/>
                        <w:i/>
                        <w:kern w:val="1"/>
                        <w:sz w:val="20"/>
                        <w:szCs w:val="20"/>
                        <w:lang w:val="es-ES" w:eastAsia="ar-SA"/>
                      </w:rPr>
                    </m:ctrlPr>
                  </m:dPr>
                  <m:e>
                    <m:f>
                      <m:fPr>
                        <m:ctrlPr>
                          <w:rPr>
                            <w:rFonts w:ascii="Cambria Math" w:eastAsia="Times New Roman" w:hAnsi="Cambria Math" w:cs="Times New Roman"/>
                            <w:i/>
                            <w:kern w:val="1"/>
                            <w:sz w:val="20"/>
                            <w:szCs w:val="20"/>
                            <w:lang w:val="es-ES" w:eastAsia="ar-SA"/>
                          </w:rPr>
                        </m:ctrlPr>
                      </m:fPr>
                      <m:num>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 xml:space="preserve">- </m:t>
                        </m:r>
                        <m:sSubSup>
                          <m:sSubSupPr>
                            <m:ctrlPr>
                              <w:rPr>
                                <w:rFonts w:ascii="Cambria Math" w:eastAsia="Times New Roman" w:hAnsi="Cambria Math" w:cs="Times New Roman"/>
                                <w:i/>
                                <w:kern w:val="1"/>
                                <w:sz w:val="20"/>
                                <w:szCs w:val="20"/>
                                <w:lang w:val="es-ES" w:eastAsia="ar-SA"/>
                              </w:rPr>
                            </m:ctrlPr>
                          </m:sSubSup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y</m:t>
                                </m:r>
                              </m:e>
                            </m:acc>
                          </m:e>
                          <m:sub>
                            <m:r>
                              <w:rPr>
                                <w:rFonts w:ascii="Cambria Math" w:eastAsia="Times New Roman" w:hAnsi="Cambria Math" w:cs="Times New Roman"/>
                                <w:kern w:val="1"/>
                                <w:sz w:val="20"/>
                                <w:szCs w:val="20"/>
                                <w:lang w:val="es-ES" w:eastAsia="ar-SA"/>
                              </w:rPr>
                              <m:t>t|t-1</m:t>
                            </m:r>
                          </m:sub>
                          <m:sup>
                            <m:r>
                              <w:rPr>
                                <w:rFonts w:ascii="Cambria Math" w:eastAsia="Times New Roman" w:hAnsi="Cambria Math" w:cs="Times New Roman"/>
                                <w:kern w:val="1"/>
                                <w:sz w:val="20"/>
                                <w:szCs w:val="20"/>
                                <w:lang w:val="es-ES" w:eastAsia="ar-SA"/>
                              </w:rPr>
                              <m:t>*</m:t>
                            </m:r>
                          </m:sup>
                        </m:sSubSup>
                      </m:num>
                      <m:den>
                        <m:sSub>
                          <m:sSubPr>
                            <m:ctrlPr>
                              <w:rPr>
                                <w:rFonts w:ascii="Cambria Math" w:eastAsia="Times New Roman" w:hAnsi="Cambria Math" w:cs="Times New Roman"/>
                                <w:i/>
                                <w:kern w:val="1"/>
                                <w:sz w:val="20"/>
                                <w:szCs w:val="20"/>
                                <w:lang w:val="es-ES" w:eastAsia="ar-SA"/>
                              </w:rPr>
                            </m:ctrlPr>
                          </m:sSub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σ</m:t>
                                </m:r>
                              </m:e>
                            </m:acc>
                          </m:e>
                          <m:sub>
                            <m:r>
                              <w:rPr>
                                <w:rFonts w:ascii="Cambria Math" w:eastAsia="Times New Roman" w:hAnsi="Cambria Math" w:cs="Times New Roman"/>
                                <w:kern w:val="1"/>
                                <w:sz w:val="20"/>
                                <w:szCs w:val="20"/>
                                <w:lang w:val="es-ES" w:eastAsia="ar-SA"/>
                              </w:rPr>
                              <m:t>t-1</m:t>
                            </m:r>
                          </m:sub>
                        </m:sSub>
                      </m:den>
                    </m:f>
                  </m:e>
                </m:d>
                <m:sSubSup>
                  <m:sSubSupPr>
                    <m:ctrlPr>
                      <w:rPr>
                        <w:rFonts w:ascii="Cambria Math" w:eastAsia="Times New Roman" w:hAnsi="Cambria Math" w:cs="Times New Roman"/>
                        <w:i/>
                        <w:kern w:val="1"/>
                        <w:sz w:val="20"/>
                        <w:szCs w:val="20"/>
                        <w:lang w:val="es-ES" w:eastAsia="ar-SA"/>
                      </w:rPr>
                    </m:ctrlPr>
                  </m:sSubSup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σ</m:t>
                        </m:r>
                      </m:e>
                    </m:acc>
                  </m:e>
                  <m:sub>
                    <m:r>
                      <w:rPr>
                        <w:rFonts w:ascii="Cambria Math" w:eastAsia="Times New Roman" w:hAnsi="Cambria Math" w:cs="Times New Roman"/>
                        <w:kern w:val="1"/>
                        <w:sz w:val="20"/>
                        <w:szCs w:val="20"/>
                        <w:lang w:val="es-ES" w:eastAsia="ar-SA"/>
                      </w:rPr>
                      <m:t>t-1</m:t>
                    </m:r>
                  </m:sub>
                  <m:sup>
                    <m:r>
                      <w:rPr>
                        <w:rFonts w:ascii="Cambria Math" w:eastAsia="Times New Roman" w:hAnsi="Cambria Math" w:cs="Times New Roman"/>
                        <w:kern w:val="1"/>
                        <w:sz w:val="20"/>
                        <w:szCs w:val="20"/>
                        <w:lang w:val="es-ES" w:eastAsia="ar-SA"/>
                      </w:rPr>
                      <m:t>2</m:t>
                    </m:r>
                  </m:sup>
                </m:sSubSup>
                <m:r>
                  <w:rPr>
                    <w:rFonts w:ascii="Cambria Math" w:eastAsia="Times New Roman" w:hAnsi="Cambria Math" w:cs="Times New Roman"/>
                    <w:kern w:val="1"/>
                    <w:sz w:val="20"/>
                    <w:szCs w:val="20"/>
                    <w:lang w:val="es-ES" w:eastAsia="ar-SA"/>
                  </w:rPr>
                  <m:t>+</m:t>
                </m:r>
                <m:d>
                  <m:dPr>
                    <m:ctrlPr>
                      <w:rPr>
                        <w:rFonts w:ascii="Cambria Math" w:eastAsia="Times New Roman" w:hAnsi="Cambria Math" w:cs="Times New Roman"/>
                        <w:i/>
                        <w:kern w:val="1"/>
                        <w:sz w:val="20"/>
                        <w:szCs w:val="20"/>
                        <w:lang w:val="es-ES" w:eastAsia="ar-SA"/>
                      </w:rPr>
                    </m:ctrlPr>
                  </m:dPr>
                  <m:e>
                    <m:r>
                      <w:rPr>
                        <w:rFonts w:ascii="Cambria Math" w:eastAsia="Times New Roman" w:hAnsi="Cambria Math" w:cs="Times New Roman"/>
                        <w:kern w:val="1"/>
                        <w:sz w:val="20"/>
                        <w:szCs w:val="20"/>
                        <w:lang w:val="es-ES" w:eastAsia="ar-SA"/>
                      </w:rPr>
                      <m:t>1-</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λ</m:t>
                        </m:r>
                      </m:e>
                      <m:sub>
                        <m:r>
                          <w:rPr>
                            <w:rFonts w:ascii="Cambria Math" w:eastAsia="Times New Roman" w:hAnsi="Cambria Math" w:cs="Times New Roman"/>
                            <w:kern w:val="1"/>
                            <w:sz w:val="20"/>
                            <w:szCs w:val="20"/>
                            <w:lang w:val="es-ES" w:eastAsia="ar-SA"/>
                          </w:rPr>
                          <m:t>σ</m:t>
                        </m:r>
                      </m:sub>
                    </m:sSub>
                  </m:e>
                </m:d>
                <m:sSubSup>
                  <m:sSubSupPr>
                    <m:ctrlPr>
                      <w:rPr>
                        <w:rFonts w:ascii="Cambria Math" w:eastAsia="Times New Roman" w:hAnsi="Cambria Math" w:cs="Times New Roman"/>
                        <w:i/>
                        <w:kern w:val="1"/>
                        <w:sz w:val="20"/>
                        <w:szCs w:val="20"/>
                        <w:lang w:val="es-ES" w:eastAsia="ar-SA"/>
                      </w:rPr>
                    </m:ctrlPr>
                  </m:sSubSup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σ</m:t>
                        </m:r>
                      </m:e>
                    </m:acc>
                  </m:e>
                  <m:sub>
                    <m:r>
                      <w:rPr>
                        <w:rFonts w:ascii="Cambria Math" w:eastAsia="Times New Roman" w:hAnsi="Cambria Math" w:cs="Times New Roman"/>
                        <w:kern w:val="1"/>
                        <w:sz w:val="20"/>
                        <w:szCs w:val="20"/>
                        <w:lang w:val="es-ES" w:eastAsia="ar-SA"/>
                      </w:rPr>
                      <m:t>t-1</m:t>
                    </m:r>
                  </m:sub>
                  <m:sup>
                    <m:r>
                      <w:rPr>
                        <w:rFonts w:ascii="Cambria Math" w:eastAsia="Times New Roman" w:hAnsi="Cambria Math" w:cs="Times New Roman"/>
                        <w:kern w:val="1"/>
                        <w:sz w:val="20"/>
                        <w:szCs w:val="20"/>
                        <w:lang w:val="es-ES" w:eastAsia="ar-SA"/>
                      </w:rPr>
                      <m:t>2</m:t>
                    </m:r>
                  </m:sup>
                </m:sSubSup>
                <m:r>
                  <w:rPr>
                    <w:rFonts w:ascii="Cambria Math" w:eastAsia="Times New Roman" w:hAnsi="Cambria Math" w:cs="Times New Roman"/>
                    <w:kern w:val="1"/>
                    <w:sz w:val="20"/>
                    <w:szCs w:val="20"/>
                    <w:lang w:val="es-ES" w:eastAsia="ar-SA"/>
                  </w:rPr>
                  <m:t>,</m:t>
                </m:r>
              </m:oMath>
            </m:oMathPara>
          </w:p>
        </w:tc>
      </w:tr>
    </w:tbl>
    <w:p w14:paraId="46239572" w14:textId="6EC33396" w:rsidR="00A72175" w:rsidRDefault="005A386D" w:rsidP="00FB1537">
      <w:pPr>
        <w:spacing w:after="0" w:line="100" w:lineRule="atLeast"/>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 xml:space="preserve">con </w:t>
      </w:r>
      <m:oMath>
        <m:sSub>
          <m:sSubPr>
            <m:ctrlPr>
              <w:rPr>
                <w:rFonts w:ascii="Cambria Math" w:eastAsia="Times New Roman" w:hAnsi="Cambria Math" w:cs="Times New Roman"/>
                <w:kern w:val="1"/>
                <w:sz w:val="20"/>
                <w:szCs w:val="20"/>
                <w:lang w:val="es-ES" w:eastAsia="ar-SA"/>
              </w:rPr>
            </m:ctrlPr>
          </m:sSubPr>
          <m:e>
            <m:r>
              <m:rPr>
                <m:sty m:val="p"/>
              </m:rPr>
              <w:rPr>
                <w:rFonts w:ascii="Cambria Math" w:eastAsia="Times New Roman" w:hAnsi="Cambria Math" w:cs="Times New Roman"/>
                <w:kern w:val="1"/>
                <w:sz w:val="20"/>
                <w:szCs w:val="20"/>
                <w:lang w:val="es-ES" w:eastAsia="ar-SA"/>
              </w:rPr>
              <m:t>λ</m:t>
            </m:r>
          </m:e>
          <m:sub>
            <m:r>
              <w:rPr>
                <w:rFonts w:ascii="Cambria Math" w:eastAsia="Times New Roman" w:hAnsi="Cambria Math" w:cs="Times New Roman"/>
                <w:kern w:val="1"/>
                <w:sz w:val="20"/>
                <w:szCs w:val="20"/>
                <w:lang w:val="es-ES" w:eastAsia="ar-SA"/>
              </w:rPr>
              <m:t>σ</m:t>
            </m:r>
          </m:sub>
        </m:sSub>
        <m:r>
          <m:rPr>
            <m:sty m:val="p"/>
          </m:rPr>
          <w:rPr>
            <w:rFonts w:ascii="Cambria Math" w:eastAsia="Times New Roman" w:hAnsi="Cambria Math" w:cs="Times New Roman"/>
            <w:kern w:val="1"/>
            <w:sz w:val="20"/>
            <w:szCs w:val="20"/>
            <w:lang w:val="es-ES" w:eastAsia="ar-SA"/>
          </w:rPr>
          <m:t>=</m:t>
        </m:r>
        <m:r>
          <m:rPr>
            <m:nor/>
          </m:rPr>
          <w:rPr>
            <w:rFonts w:ascii="Times New Roman" w:eastAsia="Times New Roman" w:hAnsi="Times New Roman" w:cs="Times New Roman"/>
            <w:kern w:val="1"/>
            <w:sz w:val="20"/>
            <w:szCs w:val="20"/>
            <w:lang w:val="es-ES" w:eastAsia="ar-SA"/>
          </w:rPr>
          <m:t>0.1</m:t>
        </m:r>
      </m:oMath>
      <w:r w:rsidRPr="00FB1B4C">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k</m:t>
        </m:r>
        <m:r>
          <m:rPr>
            <m:sty m:val="p"/>
          </m:rPr>
          <w:rPr>
            <w:rFonts w:ascii="Cambria Math" w:eastAsia="Times New Roman" w:hAnsi="Cambria Math" w:cs="Times New Roman"/>
            <w:kern w:val="1"/>
            <w:sz w:val="20"/>
            <w:szCs w:val="20"/>
            <w:lang w:val="es-ES" w:eastAsia="ar-SA"/>
          </w:rPr>
          <m:t>=</m:t>
        </m:r>
        <m:r>
          <m:rPr>
            <m:nor/>
          </m:rPr>
          <w:rPr>
            <w:rFonts w:ascii="Times New Roman" w:eastAsia="Times New Roman" w:hAnsi="Times New Roman" w:cs="Times New Roman"/>
            <w:kern w:val="1"/>
            <w:sz w:val="20"/>
            <w:szCs w:val="20"/>
            <w:lang w:val="es-ES" w:eastAsia="ar-SA"/>
          </w:rPr>
          <m:t>3</m:t>
        </m:r>
      </m:oMath>
      <w:r w:rsidRPr="00B342D6">
        <w:rPr>
          <w:rFonts w:ascii="Cambria Math" w:eastAsia="Times New Roman" w:hAnsi="Cambria Math" w:cs="Times New Roman"/>
          <w:kern w:val="1"/>
          <w:sz w:val="20"/>
          <w:szCs w:val="20"/>
          <w:lang w:val="es-ES" w:eastAsia="ar-SA"/>
        </w:rPr>
        <w:t xml:space="preserve"> </w:t>
      </w:r>
      <w:r w:rsidRPr="00FB1B4C">
        <w:rPr>
          <w:rFonts w:ascii="Times New Roman" w:eastAsia="Times New Roman" w:hAnsi="Times New Roman" w:cs="Times New Roman"/>
          <w:kern w:val="1"/>
          <w:sz w:val="20"/>
          <w:szCs w:val="20"/>
          <w:lang w:val="es-ES" w:eastAsia="ar-SA"/>
        </w:rPr>
        <w:t xml:space="preserve">y </w:t>
      </w:r>
      <m:oMath>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c</m:t>
            </m:r>
          </m:e>
          <m:sub>
            <m:r>
              <w:rPr>
                <w:rFonts w:ascii="Cambria Math" w:eastAsia="Times New Roman" w:hAnsi="Cambria Math" w:cs="Times New Roman"/>
                <w:kern w:val="1"/>
                <w:sz w:val="20"/>
                <w:szCs w:val="20"/>
                <w:lang w:val="es-ES" w:eastAsia="ar-SA"/>
              </w:rPr>
              <m:t>k</m:t>
            </m:r>
          </m:sub>
        </m:sSub>
        <m:r>
          <m:rPr>
            <m:sty m:val="p"/>
          </m:rPr>
          <w:rPr>
            <w:rFonts w:ascii="Cambria Math" w:eastAsia="Times New Roman" w:hAnsi="Cambria Math" w:cs="Times New Roman"/>
            <w:kern w:val="1"/>
            <w:sz w:val="20"/>
            <w:szCs w:val="20"/>
            <w:lang w:val="es-ES" w:eastAsia="ar-SA"/>
          </w:rPr>
          <m:t>=</m:t>
        </m:r>
        <m:r>
          <m:rPr>
            <m:nor/>
          </m:rPr>
          <w:rPr>
            <w:rFonts w:ascii="Times New Roman" w:eastAsia="Times New Roman" w:hAnsi="Times New Roman" w:cs="Times New Roman"/>
            <w:kern w:val="1"/>
            <w:sz w:val="20"/>
            <w:szCs w:val="20"/>
            <w:lang w:val="es-ES" w:eastAsia="ar-SA"/>
          </w:rPr>
          <m:t>4.12</m:t>
        </m:r>
      </m:oMath>
      <w:r w:rsidR="00CE2ACE">
        <w:rPr>
          <w:rFonts w:ascii="Times New Roman" w:eastAsia="Times New Roman" w:hAnsi="Times New Roman" w:cs="Times New Roman"/>
          <w:kern w:val="1"/>
          <w:sz w:val="20"/>
          <w:szCs w:val="20"/>
          <w:lang w:val="es-ES" w:eastAsia="ar-SA"/>
        </w:rPr>
        <w:t xml:space="preserve">, </w:t>
      </w:r>
      <w:r w:rsidR="00204603" w:rsidRPr="00204603">
        <w:rPr>
          <w:rFonts w:ascii="Times New Roman" w:eastAsia="Times New Roman" w:hAnsi="Times New Roman" w:cs="Times New Roman"/>
          <w:kern w:val="1"/>
          <w:sz w:val="20"/>
          <w:szCs w:val="20"/>
          <w:lang w:val="es-ES" w:eastAsia="ar-SA"/>
        </w:rPr>
        <w:t xml:space="preserve">donde </w:t>
      </w:r>
      <m:oMath>
        <m:r>
          <w:rPr>
            <w:rFonts w:ascii="Cambria Math" w:hAnsi="Cambria Math"/>
            <w:sz w:val="20"/>
            <w:szCs w:val="20"/>
            <w:lang w:val="es-ES_tradnl"/>
          </w:rPr>
          <m:t>ρ(⋅)</m:t>
        </m:r>
      </m:oMath>
      <w:r w:rsidR="00204603" w:rsidRPr="00204603">
        <w:rPr>
          <w:rFonts w:ascii="Times New Roman" w:eastAsia="Times New Roman" w:hAnsi="Times New Roman" w:cs="Times New Roman"/>
          <w:kern w:val="1"/>
          <w:sz w:val="20"/>
          <w:szCs w:val="20"/>
          <w:lang w:val="es-ES" w:eastAsia="ar-SA"/>
        </w:rPr>
        <w:t xml:space="preserve"> es </w:t>
      </w:r>
      <w:r w:rsidR="00204603">
        <w:rPr>
          <w:rFonts w:ascii="Times New Roman" w:eastAsia="Times New Roman" w:hAnsi="Times New Roman" w:cs="Times New Roman"/>
          <w:kern w:val="1"/>
          <w:sz w:val="20"/>
          <w:szCs w:val="20"/>
          <w:lang w:val="es-ES" w:eastAsia="ar-SA"/>
        </w:rPr>
        <w:t>una</w:t>
      </w:r>
      <w:r w:rsidR="00204603" w:rsidRPr="00204603">
        <w:rPr>
          <w:rFonts w:ascii="Times New Roman" w:eastAsia="Times New Roman" w:hAnsi="Times New Roman" w:cs="Times New Roman"/>
          <w:kern w:val="1"/>
          <w:sz w:val="20"/>
          <w:szCs w:val="20"/>
          <w:lang w:val="es-ES" w:eastAsia="ar-SA"/>
        </w:rPr>
        <w:t xml:space="preserve"> función </w:t>
      </w:r>
      <w:r w:rsidR="00FB1B4C">
        <w:rPr>
          <w:rFonts w:ascii="Times New Roman" w:eastAsia="Times New Roman" w:hAnsi="Times New Roman" w:cs="Times New Roman"/>
          <w:kern w:val="1"/>
          <w:sz w:val="20"/>
          <w:szCs w:val="20"/>
          <w:lang w:val="es-ES" w:eastAsia="ar-SA"/>
        </w:rPr>
        <w:t xml:space="preserve">acotada </w:t>
      </w:r>
      <w:r w:rsidR="00CE2ACE">
        <w:rPr>
          <w:rFonts w:ascii="Times New Roman" w:eastAsia="Times New Roman" w:hAnsi="Times New Roman" w:cs="Times New Roman"/>
          <w:kern w:val="1"/>
          <w:sz w:val="20"/>
          <w:szCs w:val="20"/>
          <w:lang w:val="es-ES" w:eastAsia="ar-SA"/>
        </w:rPr>
        <w:t>de doble ponderación</w:t>
      </w:r>
      <w:r w:rsidR="00FB1B4C">
        <w:rPr>
          <w:rFonts w:ascii="Times New Roman" w:eastAsia="Times New Roman" w:hAnsi="Times New Roman" w:cs="Times New Roman"/>
          <w:kern w:val="1"/>
          <w:sz w:val="20"/>
          <w:szCs w:val="20"/>
          <w:lang w:val="es-ES" w:eastAsia="ar-SA"/>
        </w:rPr>
        <w:t xml:space="preserve"> </w:t>
      </w:r>
      <w:r w:rsidR="00204603" w:rsidRPr="00204603">
        <w:rPr>
          <w:rFonts w:ascii="Times New Roman" w:eastAsia="Times New Roman" w:hAnsi="Times New Roman" w:cs="Times New Roman"/>
          <w:kern w:val="1"/>
          <w:sz w:val="20"/>
          <w:szCs w:val="20"/>
          <w:lang w:val="es-ES" w:eastAsia="ar-SA"/>
        </w:rPr>
        <w:t xml:space="preserve">que </w:t>
      </w:r>
      <w:r w:rsidR="00204603">
        <w:rPr>
          <w:rFonts w:ascii="Times New Roman" w:eastAsia="Times New Roman" w:hAnsi="Times New Roman" w:cs="Times New Roman"/>
          <w:kern w:val="1"/>
          <w:sz w:val="20"/>
          <w:szCs w:val="20"/>
          <w:lang w:val="es-ES" w:eastAsia="ar-SA"/>
        </w:rPr>
        <w:t>se define como</w:t>
      </w:r>
      <w:r w:rsidR="00475C6B">
        <w:rPr>
          <w:rFonts w:ascii="Times New Roman" w:eastAsia="Times New Roman" w:hAnsi="Times New Roman" w:cs="Times New Roman"/>
          <w:kern w:val="1"/>
          <w:sz w:val="20"/>
          <w:szCs w:val="20"/>
          <w:lang w:val="es-ES" w:eastAsia="ar-SA"/>
        </w:rPr>
        <w:t>:</w:t>
      </w:r>
    </w:p>
    <w:tbl>
      <w:tblPr>
        <w:tblW w:w="0" w:type="auto"/>
        <w:tblCellMar>
          <w:left w:w="28" w:type="dxa"/>
          <w:right w:w="28" w:type="dxa"/>
        </w:tblCellMar>
        <w:tblLook w:val="04A0" w:firstRow="1" w:lastRow="0" w:firstColumn="1" w:lastColumn="0" w:noHBand="0" w:noVBand="1"/>
      </w:tblPr>
      <w:tblGrid>
        <w:gridCol w:w="3820"/>
        <w:gridCol w:w="517"/>
      </w:tblGrid>
      <w:tr w:rsidR="00AF296C" w:rsidRPr="00CE2ACE" w14:paraId="43013217" w14:textId="77777777" w:rsidTr="004A563B">
        <w:trPr>
          <w:trHeight w:val="269"/>
        </w:trPr>
        <w:tc>
          <w:tcPr>
            <w:tcW w:w="3820" w:type="dxa"/>
            <w:shd w:val="clear" w:color="auto" w:fill="auto"/>
            <w:vAlign w:val="center"/>
          </w:tcPr>
          <w:p w14:paraId="5E292143" w14:textId="11737173" w:rsidR="00D33742" w:rsidRPr="00DE59B7" w:rsidRDefault="00CE2ACE" w:rsidP="004A563B">
            <w:pPr>
              <w:spacing w:before="60" w:after="60" w:line="240" w:lineRule="auto"/>
              <w:jc w:val="center"/>
              <w:textAlignment w:val="baseline"/>
              <w:rPr>
                <w:rFonts w:ascii="Cambria Math" w:eastAsia="Times New Roman" w:hAnsi="Cambria Math" w:cs="Times New Roman"/>
                <w:i/>
                <w:kern w:val="1"/>
                <w:sz w:val="17"/>
                <w:szCs w:val="17"/>
                <w:lang w:val="es-ES" w:eastAsia="ar-SA"/>
              </w:rPr>
            </w:pPr>
            <m:oMathPara>
              <m:oMathParaPr>
                <m:jc m:val="center"/>
              </m:oMathParaPr>
              <m:oMath>
                <m:r>
                  <w:rPr>
                    <w:rFonts w:ascii="Cambria Math" w:eastAsia="Times New Roman" w:hAnsi="Cambria Math" w:cs="Times New Roman"/>
                    <w:kern w:val="1"/>
                    <w:sz w:val="17"/>
                    <w:szCs w:val="17"/>
                    <w:lang w:val="es-ES" w:eastAsia="ar-SA"/>
                  </w:rPr>
                  <m:t>ρ(x)=</m:t>
                </m:r>
                <m:d>
                  <m:dPr>
                    <m:begChr m:val="{"/>
                    <m:endChr m:val=""/>
                    <m:ctrlPr>
                      <w:rPr>
                        <w:rFonts w:ascii="Cambria Math" w:eastAsia="Times New Roman" w:hAnsi="Cambria Math" w:cs="Times New Roman"/>
                        <w:i/>
                        <w:kern w:val="1"/>
                        <w:sz w:val="17"/>
                        <w:szCs w:val="17"/>
                        <w:lang w:val="es-ES" w:eastAsia="ar-SA"/>
                      </w:rPr>
                    </m:ctrlPr>
                  </m:dPr>
                  <m:e>
                    <m:eqArr>
                      <m:eqArrPr>
                        <m:ctrlPr>
                          <w:rPr>
                            <w:rFonts w:ascii="Cambria Math" w:eastAsia="Times New Roman" w:hAnsi="Cambria Math" w:cs="Times New Roman"/>
                            <w:i/>
                            <w:kern w:val="1"/>
                            <w:sz w:val="17"/>
                            <w:szCs w:val="17"/>
                            <w:lang w:val="es-ES" w:eastAsia="ar-SA"/>
                          </w:rPr>
                        </m:ctrlPr>
                      </m:eqArrPr>
                      <m:e>
                        <m:eqArr>
                          <m:eqArrPr>
                            <m:ctrlPr>
                              <w:rPr>
                                <w:rFonts w:ascii="Cambria Math" w:eastAsia="Times New Roman" w:hAnsi="Cambria Math" w:cs="Times New Roman"/>
                                <w:i/>
                                <w:kern w:val="1"/>
                                <w:sz w:val="17"/>
                                <w:szCs w:val="17"/>
                                <w:lang w:val="es-ES" w:eastAsia="ar-SA"/>
                              </w:rPr>
                            </m:ctrlPr>
                          </m:eqArrPr>
                          <m:e>
                            <m:sSub>
                              <m:sSubPr>
                                <m:ctrlPr>
                                  <w:rPr>
                                    <w:rFonts w:ascii="Cambria Math" w:eastAsia="Times New Roman" w:hAnsi="Cambria Math" w:cs="Times New Roman"/>
                                    <w:i/>
                                    <w:kern w:val="1"/>
                                    <w:sz w:val="17"/>
                                    <w:szCs w:val="17"/>
                                    <w:lang w:val="es-ES" w:eastAsia="ar-SA"/>
                                  </w:rPr>
                                </m:ctrlPr>
                              </m:sSubPr>
                              <m:e>
                                <m:r>
                                  <w:rPr>
                                    <w:rFonts w:ascii="Cambria Math" w:eastAsia="Times New Roman" w:hAnsi="Cambria Math" w:cs="Times New Roman"/>
                                    <w:kern w:val="1"/>
                                    <w:sz w:val="17"/>
                                    <w:szCs w:val="17"/>
                                    <w:lang w:val="es-ES" w:eastAsia="ar-SA"/>
                                  </w:rPr>
                                  <m:t>c</m:t>
                                </m:r>
                              </m:e>
                              <m:sub>
                                <m:r>
                                  <w:rPr>
                                    <w:rFonts w:ascii="Cambria Math" w:eastAsia="Times New Roman" w:hAnsi="Cambria Math" w:cs="Times New Roman"/>
                                    <w:kern w:val="1"/>
                                    <w:sz w:val="17"/>
                                    <w:szCs w:val="17"/>
                                    <w:lang w:val="es-ES" w:eastAsia="ar-SA"/>
                                  </w:rPr>
                                  <m:t>k</m:t>
                                </m:r>
                              </m:sub>
                            </m:sSub>
                            <m:d>
                              <m:dPr>
                                <m:ctrlPr>
                                  <w:rPr>
                                    <w:rFonts w:ascii="Cambria Math" w:eastAsia="Times New Roman" w:hAnsi="Cambria Math" w:cs="Times New Roman"/>
                                    <w:i/>
                                    <w:kern w:val="1"/>
                                    <w:sz w:val="17"/>
                                    <w:szCs w:val="17"/>
                                    <w:lang w:val="es-ES" w:eastAsia="ar-SA"/>
                                  </w:rPr>
                                </m:ctrlPr>
                              </m:dPr>
                              <m:e>
                                <m:r>
                                  <w:rPr>
                                    <w:rFonts w:ascii="Cambria Math" w:eastAsia="Times New Roman" w:hAnsi="Cambria Math" w:cs="Times New Roman"/>
                                    <w:kern w:val="1"/>
                                    <w:sz w:val="17"/>
                                    <w:szCs w:val="17"/>
                                    <w:lang w:val="es-ES" w:eastAsia="ar-SA"/>
                                  </w:rPr>
                                  <m:t>1-</m:t>
                                </m:r>
                                <m:sSup>
                                  <m:sSupPr>
                                    <m:ctrlPr>
                                      <w:rPr>
                                        <w:rFonts w:ascii="Cambria Math" w:eastAsia="Times New Roman" w:hAnsi="Cambria Math" w:cs="Times New Roman"/>
                                        <w:i/>
                                        <w:kern w:val="1"/>
                                        <w:sz w:val="17"/>
                                        <w:szCs w:val="17"/>
                                        <w:lang w:val="es-ES" w:eastAsia="ar-SA"/>
                                      </w:rPr>
                                    </m:ctrlPr>
                                  </m:sSupPr>
                                  <m:e>
                                    <m:d>
                                      <m:dPr>
                                        <m:ctrlPr>
                                          <w:rPr>
                                            <w:rFonts w:ascii="Cambria Math" w:eastAsia="Times New Roman" w:hAnsi="Cambria Math" w:cs="Times New Roman"/>
                                            <w:i/>
                                            <w:kern w:val="1"/>
                                            <w:sz w:val="17"/>
                                            <w:szCs w:val="17"/>
                                            <w:lang w:val="es-ES" w:eastAsia="ar-SA"/>
                                          </w:rPr>
                                        </m:ctrlPr>
                                      </m:dPr>
                                      <m:e>
                                        <m:r>
                                          <w:rPr>
                                            <w:rFonts w:ascii="Cambria Math" w:eastAsia="Times New Roman" w:hAnsi="Cambria Math" w:cs="Times New Roman"/>
                                            <w:kern w:val="1"/>
                                            <w:sz w:val="17"/>
                                            <w:szCs w:val="17"/>
                                            <w:lang w:val="es-ES" w:eastAsia="ar-SA"/>
                                          </w:rPr>
                                          <m:t>1-</m:t>
                                        </m:r>
                                        <m:sSup>
                                          <m:sSupPr>
                                            <m:ctrlPr>
                                              <w:rPr>
                                                <w:rFonts w:ascii="Cambria Math" w:eastAsia="Times New Roman" w:hAnsi="Cambria Math" w:cs="Times New Roman"/>
                                                <w:i/>
                                                <w:kern w:val="1"/>
                                                <w:sz w:val="17"/>
                                                <w:szCs w:val="17"/>
                                                <w:lang w:val="es-ES" w:eastAsia="ar-SA"/>
                                              </w:rPr>
                                            </m:ctrlPr>
                                          </m:sSupPr>
                                          <m:e>
                                            <m:d>
                                              <m:dPr>
                                                <m:ctrlPr>
                                                  <w:rPr>
                                                    <w:rFonts w:ascii="Cambria Math" w:eastAsia="Times New Roman" w:hAnsi="Cambria Math" w:cs="Times New Roman"/>
                                                    <w:i/>
                                                    <w:kern w:val="1"/>
                                                    <w:sz w:val="17"/>
                                                    <w:szCs w:val="17"/>
                                                    <w:lang w:val="es-ES" w:eastAsia="ar-SA"/>
                                                  </w:rPr>
                                                </m:ctrlPr>
                                              </m:dPr>
                                              <m:e>
                                                <m:f>
                                                  <m:fPr>
                                                    <m:ctrlPr>
                                                      <w:rPr>
                                                        <w:rFonts w:ascii="Cambria Math" w:eastAsia="Times New Roman" w:hAnsi="Cambria Math" w:cs="Times New Roman"/>
                                                        <w:i/>
                                                        <w:kern w:val="1"/>
                                                        <w:sz w:val="17"/>
                                                        <w:szCs w:val="17"/>
                                                        <w:lang w:val="es-ES" w:eastAsia="ar-SA"/>
                                                      </w:rPr>
                                                    </m:ctrlPr>
                                                  </m:fPr>
                                                  <m:num>
                                                    <m:r>
                                                      <w:rPr>
                                                        <w:rFonts w:ascii="Cambria Math" w:eastAsia="Times New Roman" w:hAnsi="Cambria Math" w:cs="Times New Roman"/>
                                                        <w:kern w:val="1"/>
                                                        <w:sz w:val="17"/>
                                                        <w:szCs w:val="17"/>
                                                        <w:lang w:val="es-ES" w:eastAsia="ar-SA"/>
                                                      </w:rPr>
                                                      <m:t>x</m:t>
                                                    </m:r>
                                                  </m:num>
                                                  <m:den>
                                                    <m:r>
                                                      <w:rPr>
                                                        <w:rFonts w:ascii="Cambria Math" w:eastAsia="Times New Roman" w:hAnsi="Cambria Math" w:cs="Times New Roman"/>
                                                        <w:kern w:val="1"/>
                                                        <w:sz w:val="17"/>
                                                        <w:szCs w:val="17"/>
                                                        <w:lang w:val="es-ES" w:eastAsia="ar-SA"/>
                                                      </w:rPr>
                                                      <m:t>k</m:t>
                                                    </m:r>
                                                  </m:den>
                                                </m:f>
                                              </m:e>
                                            </m:d>
                                          </m:e>
                                          <m:sup>
                                            <m:r>
                                              <w:rPr>
                                                <w:rFonts w:ascii="Cambria Math" w:eastAsia="Times New Roman" w:hAnsi="Cambria Math" w:cs="Times New Roman"/>
                                                <w:kern w:val="1"/>
                                                <w:sz w:val="17"/>
                                                <w:szCs w:val="17"/>
                                                <w:lang w:val="es-ES" w:eastAsia="ar-SA"/>
                                              </w:rPr>
                                              <m:t>2</m:t>
                                            </m:r>
                                          </m:sup>
                                        </m:sSup>
                                      </m:e>
                                    </m:d>
                                  </m:e>
                                  <m:sup>
                                    <m:r>
                                      <w:rPr>
                                        <w:rFonts w:ascii="Cambria Math" w:eastAsia="Times New Roman" w:hAnsi="Cambria Math" w:cs="Times New Roman"/>
                                        <w:kern w:val="1"/>
                                        <w:sz w:val="17"/>
                                        <w:szCs w:val="17"/>
                                        <w:lang w:val="es-ES" w:eastAsia="ar-SA"/>
                                      </w:rPr>
                                      <m:t>3</m:t>
                                    </m:r>
                                  </m:sup>
                                </m:sSup>
                              </m:e>
                            </m:d>
                            <m:r>
                              <w:rPr>
                                <w:rFonts w:ascii="Cambria Math" w:eastAsia="Times New Roman" w:hAnsi="Cambria Math" w:cs="Times New Roman"/>
                                <w:kern w:val="1"/>
                                <w:sz w:val="17"/>
                                <w:szCs w:val="17"/>
                                <w:lang w:val="es-ES" w:eastAsia="ar-SA"/>
                              </w:rPr>
                              <m:t>,</m:t>
                            </m:r>
                            <m:r>
                              <m:rPr>
                                <m:sty m:val="p"/>
                              </m:rPr>
                              <w:rPr>
                                <w:rFonts w:ascii="Cambria Math" w:eastAsia="Times New Roman" w:hAnsi="Cambria Math" w:cs="Times New Roman"/>
                                <w:kern w:val="1"/>
                                <w:sz w:val="17"/>
                                <w:szCs w:val="17"/>
                                <w:lang w:val="es-ES" w:eastAsia="ar-SA"/>
                              </w:rPr>
                              <m:t xml:space="preserve">  &amp;si</m:t>
                            </m:r>
                            <m:r>
                              <w:rPr>
                                <w:rFonts w:ascii="Cambria Math" w:eastAsia="Times New Roman" w:hAnsi="Cambria Math" w:cs="Times New Roman"/>
                                <w:kern w:val="1"/>
                                <w:sz w:val="17"/>
                                <w:szCs w:val="17"/>
                                <w:lang w:val="es-ES" w:eastAsia="ar-SA"/>
                              </w:rPr>
                              <m:t xml:space="preserve"> </m:t>
                            </m:r>
                            <m:d>
                              <m:dPr>
                                <m:begChr m:val="|"/>
                                <m:endChr m:val="|"/>
                                <m:ctrlPr>
                                  <w:rPr>
                                    <w:rFonts w:ascii="Cambria Math" w:eastAsia="Times New Roman" w:hAnsi="Cambria Math" w:cs="Times New Roman"/>
                                    <w:i/>
                                    <w:kern w:val="1"/>
                                    <w:sz w:val="17"/>
                                    <w:szCs w:val="17"/>
                                    <w:lang w:val="es-ES" w:eastAsia="ar-SA"/>
                                  </w:rPr>
                                </m:ctrlPr>
                              </m:dPr>
                              <m:e>
                                <m:r>
                                  <w:rPr>
                                    <w:rFonts w:ascii="Cambria Math" w:eastAsia="Times New Roman" w:hAnsi="Cambria Math" w:cs="Times New Roman"/>
                                    <w:kern w:val="1"/>
                                    <w:sz w:val="17"/>
                                    <w:szCs w:val="17"/>
                                    <w:lang w:val="es-ES" w:eastAsia="ar-SA"/>
                                  </w:rPr>
                                  <m:t>x</m:t>
                                </m:r>
                              </m:e>
                            </m:d>
                            <m:r>
                              <w:rPr>
                                <w:rFonts w:ascii="Cambria Math" w:eastAsia="Times New Roman" w:hAnsi="Cambria Math" w:cs="Times New Roman"/>
                                <w:kern w:val="1"/>
                                <w:sz w:val="17"/>
                                <w:szCs w:val="17"/>
                                <w:lang w:val="es-ES" w:eastAsia="ar-SA"/>
                              </w:rPr>
                              <m:t>&lt;k,</m:t>
                            </m:r>
                          </m:e>
                          <m:e>
                            <m:sSub>
                              <m:sSubPr>
                                <m:ctrlPr>
                                  <w:rPr>
                                    <w:rFonts w:ascii="Cambria Math" w:eastAsia="Times New Roman" w:hAnsi="Cambria Math" w:cs="Times New Roman"/>
                                    <w:i/>
                                    <w:kern w:val="1"/>
                                    <w:sz w:val="17"/>
                                    <w:szCs w:val="17"/>
                                    <w:lang w:val="es-ES" w:eastAsia="ar-SA"/>
                                  </w:rPr>
                                </m:ctrlPr>
                              </m:sSubPr>
                              <m:e>
                                <m:r>
                                  <w:rPr>
                                    <w:rFonts w:ascii="Cambria Math" w:eastAsia="Times New Roman" w:hAnsi="Cambria Math" w:cs="Times New Roman"/>
                                    <w:kern w:val="1"/>
                                    <w:sz w:val="17"/>
                                    <w:szCs w:val="17"/>
                                    <w:lang w:val="es-ES" w:eastAsia="ar-SA"/>
                                  </w:rPr>
                                  <m:t>c</m:t>
                                </m:r>
                              </m:e>
                              <m:sub>
                                <m:r>
                                  <w:rPr>
                                    <w:rFonts w:ascii="Cambria Math" w:eastAsia="Times New Roman" w:hAnsi="Cambria Math" w:cs="Times New Roman"/>
                                    <w:kern w:val="1"/>
                                    <w:sz w:val="17"/>
                                    <w:szCs w:val="17"/>
                                    <w:lang w:val="es-ES" w:eastAsia="ar-SA"/>
                                  </w:rPr>
                                  <m:t>k</m:t>
                                </m:r>
                              </m:sub>
                            </m:sSub>
                            <m:r>
                              <w:rPr>
                                <w:rFonts w:ascii="Cambria Math" w:eastAsia="Times New Roman" w:hAnsi="Cambria Math" w:cs="Times New Roman"/>
                                <w:kern w:val="1"/>
                                <w:sz w:val="17"/>
                                <w:szCs w:val="17"/>
                                <w:lang w:val="es-ES" w:eastAsia="ar-SA"/>
                              </w:rPr>
                              <m:t xml:space="preserve">                                     </m:t>
                            </m:r>
                            <m:r>
                              <m:rPr>
                                <m:sty m:val="p"/>
                              </m:rPr>
                              <w:rPr>
                                <w:rFonts w:ascii="Cambria Math" w:eastAsia="Times New Roman" w:hAnsi="Cambria Math" w:cs="Times New Roman"/>
                                <w:kern w:val="1"/>
                                <w:sz w:val="17"/>
                                <w:szCs w:val="17"/>
                                <w:lang w:val="es-ES" w:eastAsia="ar-SA"/>
                              </w:rPr>
                              <m:t xml:space="preserve"> &amp;caso contrario.</m:t>
                            </m:r>
                          </m:e>
                        </m:eqArr>
                      </m:e>
                    </m:eqArr>
                  </m:e>
                </m:d>
              </m:oMath>
            </m:oMathPara>
          </w:p>
        </w:tc>
        <w:tc>
          <w:tcPr>
            <w:tcW w:w="517" w:type="dxa"/>
            <w:shd w:val="clear" w:color="auto" w:fill="auto"/>
            <w:vAlign w:val="center"/>
          </w:tcPr>
          <w:p w14:paraId="6AEDE1ED" w14:textId="17C4AEB5" w:rsidR="00D33742" w:rsidRPr="005C6D25" w:rsidRDefault="00735DBA" w:rsidP="00F06B88">
            <w:pPr>
              <w:spacing w:before="60" w:after="60" w:line="240" w:lineRule="auto"/>
              <w:jc w:val="center"/>
              <w:textAlignment w:val="baseline"/>
              <w:rPr>
                <w:rFonts w:ascii="Times New Roman" w:eastAsia="Times New Roman" w:hAnsi="Times New Roman"/>
                <w:kern w:val="1"/>
                <w:sz w:val="20"/>
                <w:szCs w:val="20"/>
                <w:lang w:val="es-ES" w:eastAsia="ar-SA"/>
              </w:rPr>
            </w:pPr>
            <w:bookmarkStart w:id="28" w:name="_Ref95587673"/>
            <w:r w:rsidRPr="00F06B88">
              <w:rPr>
                <w:rFonts w:ascii="Times New Roman" w:eastAsia="Times New Roman" w:hAnsi="Times New Roman" w:cs="Times New Roman"/>
                <w:iCs/>
                <w:kern w:val="1"/>
                <w:sz w:val="20"/>
                <w:szCs w:val="20"/>
                <w:lang w:val="es-ES" w:eastAsia="ar-SA"/>
              </w:rPr>
              <w:t>(</w:t>
            </w:r>
            <w:r w:rsidR="00AA5816" w:rsidRPr="00F06B88">
              <w:rPr>
                <w:rFonts w:ascii="Times New Roman" w:eastAsia="Times New Roman" w:hAnsi="Times New Roman" w:cs="Times New Roman"/>
                <w:iCs/>
                <w:kern w:val="1"/>
                <w:sz w:val="20"/>
                <w:szCs w:val="20"/>
                <w:lang w:val="es-ES" w:eastAsia="ar-SA"/>
              </w:rPr>
              <w:fldChar w:fldCharType="begin"/>
            </w:r>
            <w:r w:rsidR="00AA5816" w:rsidRPr="00F06B88">
              <w:rPr>
                <w:rFonts w:ascii="Times New Roman" w:eastAsia="Times New Roman" w:hAnsi="Times New Roman" w:cs="Times New Roman"/>
                <w:iCs/>
                <w:kern w:val="1"/>
                <w:sz w:val="20"/>
                <w:szCs w:val="20"/>
                <w:lang w:val="es-ES" w:eastAsia="ar-SA"/>
              </w:rPr>
              <w:instrText xml:space="preserve"> SEQ Ecuación \* ARABIC </w:instrText>
            </w:r>
            <w:r w:rsidR="00AA5816" w:rsidRPr="00F06B88">
              <w:rPr>
                <w:rFonts w:ascii="Times New Roman" w:eastAsia="Times New Roman" w:hAnsi="Times New Roman" w:cs="Times New Roman"/>
                <w:iCs/>
                <w:kern w:val="1"/>
                <w:sz w:val="20"/>
                <w:szCs w:val="20"/>
                <w:lang w:val="es-ES" w:eastAsia="ar-SA"/>
              </w:rPr>
              <w:fldChar w:fldCharType="separate"/>
            </w:r>
            <w:r w:rsidR="00875C6F">
              <w:rPr>
                <w:rFonts w:ascii="Times New Roman" w:eastAsia="Times New Roman" w:hAnsi="Times New Roman" w:cs="Times New Roman"/>
                <w:iCs/>
                <w:noProof/>
                <w:kern w:val="1"/>
                <w:sz w:val="20"/>
                <w:szCs w:val="20"/>
                <w:lang w:val="es-ES" w:eastAsia="ar-SA"/>
              </w:rPr>
              <w:t>12</w:t>
            </w:r>
            <w:r w:rsidR="00AA5816" w:rsidRPr="00F06B88">
              <w:rPr>
                <w:rFonts w:ascii="Times New Roman" w:eastAsia="Times New Roman" w:hAnsi="Times New Roman" w:cs="Times New Roman"/>
                <w:iCs/>
                <w:kern w:val="1"/>
                <w:sz w:val="20"/>
                <w:szCs w:val="20"/>
                <w:lang w:val="es-ES" w:eastAsia="ar-SA"/>
              </w:rPr>
              <w:fldChar w:fldCharType="end"/>
            </w:r>
            <w:r w:rsidRPr="00F06B88">
              <w:rPr>
                <w:rFonts w:ascii="Times New Roman" w:eastAsia="Times New Roman" w:hAnsi="Times New Roman" w:cs="Times New Roman"/>
                <w:iCs/>
                <w:kern w:val="1"/>
                <w:sz w:val="20"/>
                <w:szCs w:val="20"/>
                <w:lang w:val="es-ES" w:eastAsia="ar-SA"/>
              </w:rPr>
              <w:t>)</w:t>
            </w:r>
            <w:bookmarkEnd w:id="28"/>
          </w:p>
        </w:tc>
      </w:tr>
    </w:tbl>
    <w:p w14:paraId="1FEB72E6" w14:textId="5BF4C32B" w:rsidR="00836E9B" w:rsidRPr="003E6E7D" w:rsidRDefault="006F5C82" w:rsidP="00FF184D">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L</w:t>
      </w:r>
      <w:r w:rsidR="00FF184D" w:rsidRPr="00FB1B4C">
        <w:rPr>
          <w:rFonts w:ascii="Times New Roman" w:eastAsia="Times New Roman" w:hAnsi="Times New Roman" w:cs="Times New Roman"/>
          <w:kern w:val="1"/>
          <w:sz w:val="20"/>
          <w:szCs w:val="20"/>
          <w:lang w:val="es-ES" w:eastAsia="ar-SA"/>
        </w:rPr>
        <w:t>a función</w:t>
      </w:r>
      <w:r w:rsidR="00CE2ACE">
        <w:rPr>
          <w:rFonts w:ascii="Times New Roman" w:eastAsia="Times New Roman" w:hAnsi="Times New Roman" w:cs="Times New Roman"/>
          <w:kern w:val="1"/>
          <w:sz w:val="20"/>
          <w:szCs w:val="20"/>
          <w:lang w:val="es-ES" w:eastAsia="ar-SA"/>
        </w:rPr>
        <w:t xml:space="preserve"> de la </w:t>
      </w:r>
      <w:r w:rsidR="00E108FE">
        <w:rPr>
          <w:rFonts w:ascii="Times New Roman" w:eastAsia="Times New Roman" w:hAnsi="Times New Roman" w:cs="Times New Roman"/>
          <w:kern w:val="1"/>
          <w:sz w:val="20"/>
          <w:szCs w:val="20"/>
          <w:lang w:val="es-ES" w:eastAsia="ar-SA"/>
        </w:rPr>
        <w:t>Ecuación</w:t>
      </w:r>
      <w:r w:rsidR="00FF184D" w:rsidRPr="00FB1B4C">
        <w:rPr>
          <w:rFonts w:ascii="Times New Roman" w:eastAsia="Times New Roman" w:hAnsi="Times New Roman" w:cs="Times New Roman"/>
          <w:kern w:val="1"/>
          <w:sz w:val="20"/>
          <w:szCs w:val="20"/>
          <w:lang w:val="es-ES" w:eastAsia="ar-SA"/>
        </w:rPr>
        <w:t xml:space="preserve"> </w:t>
      </w:r>
      <w:r>
        <w:rPr>
          <w:rFonts w:ascii="Times New Roman" w:eastAsia="Times New Roman" w:hAnsi="Times New Roman" w:cs="Times New Roman"/>
          <w:kern w:val="1"/>
          <w:sz w:val="20"/>
          <w:szCs w:val="20"/>
          <w:lang w:val="es-ES" w:eastAsia="ar-SA"/>
        </w:rPr>
        <w:fldChar w:fldCharType="begin"/>
      </w:r>
      <w:r>
        <w:rPr>
          <w:rFonts w:ascii="Times New Roman" w:eastAsia="Times New Roman" w:hAnsi="Times New Roman" w:cs="Times New Roman"/>
          <w:kern w:val="1"/>
          <w:sz w:val="20"/>
          <w:szCs w:val="20"/>
          <w:lang w:val="es-ES" w:eastAsia="ar-SA"/>
        </w:rPr>
        <w:instrText xml:space="preserve"> REF _Ref95587673 \h </w:instrText>
      </w:r>
      <w:r>
        <w:rPr>
          <w:rFonts w:ascii="Times New Roman" w:eastAsia="Times New Roman" w:hAnsi="Times New Roman" w:cs="Times New Roman"/>
          <w:kern w:val="1"/>
          <w:sz w:val="20"/>
          <w:szCs w:val="20"/>
          <w:lang w:val="es-ES" w:eastAsia="ar-SA"/>
        </w:rPr>
      </w:r>
      <w:r>
        <w:rPr>
          <w:rFonts w:ascii="Times New Roman" w:eastAsia="Times New Roman" w:hAnsi="Times New Roman" w:cs="Times New Roman"/>
          <w:kern w:val="1"/>
          <w:sz w:val="20"/>
          <w:szCs w:val="20"/>
          <w:lang w:val="es-ES" w:eastAsia="ar-SA"/>
        </w:rPr>
        <w:fldChar w:fldCharType="separate"/>
      </w:r>
      <w:r w:rsidR="00875C6F" w:rsidRPr="00F06B88">
        <w:rPr>
          <w:rFonts w:ascii="Times New Roman" w:eastAsia="Times New Roman" w:hAnsi="Times New Roman" w:cs="Times New Roman"/>
          <w:iCs/>
          <w:kern w:val="1"/>
          <w:sz w:val="20"/>
          <w:szCs w:val="20"/>
          <w:lang w:val="es-ES" w:eastAsia="ar-SA"/>
        </w:rPr>
        <w:t>(</w:t>
      </w:r>
      <w:r w:rsidR="00875C6F">
        <w:rPr>
          <w:rFonts w:ascii="Times New Roman" w:eastAsia="Times New Roman" w:hAnsi="Times New Roman" w:cs="Times New Roman"/>
          <w:iCs/>
          <w:noProof/>
          <w:kern w:val="1"/>
          <w:sz w:val="20"/>
          <w:szCs w:val="20"/>
          <w:lang w:val="es-ES" w:eastAsia="ar-SA"/>
        </w:rPr>
        <w:t>12</w:t>
      </w:r>
      <w:r w:rsidR="00875C6F" w:rsidRPr="00F06B88">
        <w:rPr>
          <w:rFonts w:ascii="Times New Roman" w:eastAsia="Times New Roman" w:hAnsi="Times New Roman" w:cs="Times New Roman"/>
          <w:iCs/>
          <w:kern w:val="1"/>
          <w:sz w:val="20"/>
          <w:szCs w:val="20"/>
          <w:lang w:val="es-ES" w:eastAsia="ar-SA"/>
        </w:rPr>
        <w:t>)</w:t>
      </w:r>
      <w:r>
        <w:rPr>
          <w:rFonts w:ascii="Times New Roman" w:eastAsia="Times New Roman" w:hAnsi="Times New Roman" w:cs="Times New Roman"/>
          <w:kern w:val="1"/>
          <w:sz w:val="20"/>
          <w:szCs w:val="20"/>
          <w:lang w:val="es-ES" w:eastAsia="ar-SA"/>
        </w:rPr>
        <w:fldChar w:fldCharType="end"/>
      </w:r>
      <w:r w:rsidR="00FF184D" w:rsidRPr="00FB1B4C">
        <w:rPr>
          <w:rFonts w:ascii="Times New Roman" w:eastAsia="Times New Roman" w:hAnsi="Times New Roman" w:cs="Times New Roman"/>
          <w:kern w:val="1"/>
          <w:sz w:val="20"/>
          <w:szCs w:val="20"/>
          <w:lang w:val="es-ES" w:eastAsia="ar-SA"/>
        </w:rPr>
        <w:t xml:space="preserve"> que se acaba de presentar</w:t>
      </w:r>
      <w:r w:rsidR="00FB1B4C">
        <w:rPr>
          <w:rFonts w:ascii="Times New Roman" w:eastAsia="Times New Roman" w:hAnsi="Times New Roman" w:cs="Times New Roman"/>
          <w:kern w:val="1"/>
          <w:sz w:val="20"/>
          <w:szCs w:val="20"/>
          <w:lang w:val="es-ES" w:eastAsia="ar-SA"/>
        </w:rPr>
        <w:t>, cuando</w:t>
      </w:r>
      <w:r w:rsidR="00B342D6">
        <w:rPr>
          <w:rFonts w:ascii="Times New Roman" w:eastAsia="Times New Roman" w:hAnsi="Times New Roman" w:cs="Times New Roman"/>
          <w:kern w:val="1"/>
          <w:sz w:val="20"/>
          <w:szCs w:val="20"/>
          <w:lang w:val="es-ES" w:eastAsia="ar-SA"/>
        </w:rPr>
        <w:t xml:space="preserve"> </w:t>
      </w:r>
      <w:r w:rsidR="00B342D6" w:rsidRPr="00FB1B4C">
        <w:rPr>
          <w:rFonts w:ascii="Times New Roman" w:eastAsia="Times New Roman" w:hAnsi="Times New Roman" w:cs="Times New Roman"/>
          <w:kern w:val="1"/>
          <w:sz w:val="20"/>
          <w:szCs w:val="20"/>
          <w:lang w:val="es-ES" w:eastAsia="ar-SA"/>
        </w:rPr>
        <w:t xml:space="preserve">el error de predicción es pequeño </w:t>
      </w:r>
      <w:r w:rsidR="00FF184D" w:rsidRPr="00FB1B4C">
        <w:rPr>
          <w:rFonts w:ascii="Times New Roman" w:eastAsia="Times New Roman" w:hAnsi="Times New Roman" w:cs="Times New Roman"/>
          <w:kern w:val="1"/>
          <w:sz w:val="20"/>
          <w:szCs w:val="20"/>
          <w:lang w:val="es-ES" w:eastAsia="ar-SA"/>
        </w:rPr>
        <w:t xml:space="preserve">se aproxima a la función </w:t>
      </w:r>
      <w:r w:rsidR="00FF184D" w:rsidRPr="003E6E7D">
        <w:rPr>
          <w:rFonts w:ascii="Times New Roman" w:eastAsia="Times New Roman" w:hAnsi="Times New Roman" w:cs="Times New Roman"/>
          <w:kern w:val="1"/>
          <w:sz w:val="20"/>
          <w:szCs w:val="20"/>
          <w:lang w:val="es-ES" w:eastAsia="ar-SA"/>
        </w:rPr>
        <w:t xml:space="preserve">cuadrática, </w:t>
      </w:r>
      <w:r w:rsidR="00FF2FCE" w:rsidRPr="003E6E7D">
        <w:rPr>
          <w:rFonts w:ascii="Times New Roman" w:eastAsia="Times New Roman" w:hAnsi="Times New Roman" w:cs="Times New Roman"/>
          <w:kern w:val="1"/>
          <w:sz w:val="20"/>
          <w:szCs w:val="20"/>
          <w:lang w:val="es-ES" w:eastAsia="ar-SA"/>
        </w:rPr>
        <w:t xml:space="preserve">aunque acotada </w:t>
      </w:r>
      <w:r w:rsidR="00FF184D" w:rsidRPr="003E6E7D">
        <w:rPr>
          <w:rFonts w:ascii="Times New Roman" w:eastAsia="Times New Roman" w:hAnsi="Times New Roman" w:cs="Times New Roman"/>
          <w:kern w:val="1"/>
          <w:sz w:val="20"/>
          <w:szCs w:val="20"/>
          <w:lang w:val="es-ES" w:eastAsia="ar-SA"/>
        </w:rPr>
        <w:t xml:space="preserve">cuando los errores </w:t>
      </w:r>
      <w:r w:rsidR="00FF2FCE" w:rsidRPr="003E6E7D">
        <w:rPr>
          <w:rFonts w:ascii="Times New Roman" w:eastAsia="Times New Roman" w:hAnsi="Times New Roman" w:cs="Times New Roman"/>
          <w:kern w:val="1"/>
          <w:sz w:val="20"/>
          <w:szCs w:val="20"/>
          <w:lang w:val="es-ES" w:eastAsia="ar-SA"/>
        </w:rPr>
        <w:t xml:space="preserve">resultan </w:t>
      </w:r>
      <w:r w:rsidR="00FF184D" w:rsidRPr="003E6E7D">
        <w:rPr>
          <w:rFonts w:ascii="Times New Roman" w:eastAsia="Times New Roman" w:hAnsi="Times New Roman" w:cs="Times New Roman"/>
          <w:kern w:val="1"/>
          <w:sz w:val="20"/>
          <w:szCs w:val="20"/>
          <w:lang w:val="es-ES" w:eastAsia="ar-SA"/>
        </w:rPr>
        <w:t>altos.</w:t>
      </w:r>
    </w:p>
    <w:p w14:paraId="26A3B387" w14:textId="198FDA44" w:rsidR="00F00FBE" w:rsidRDefault="00FF184D" w:rsidP="00F00FBE">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3E6E7D">
        <w:rPr>
          <w:rFonts w:ascii="Times New Roman" w:eastAsia="Times New Roman" w:hAnsi="Times New Roman" w:cs="Times New Roman"/>
          <w:kern w:val="1"/>
          <w:sz w:val="20"/>
          <w:szCs w:val="20"/>
          <w:lang w:val="es-ES" w:eastAsia="ar-SA"/>
        </w:rPr>
        <w:t xml:space="preserve">Si </w:t>
      </w:r>
      <w:r w:rsidR="00894A9D" w:rsidRPr="003E6E7D">
        <w:rPr>
          <w:rFonts w:ascii="Times New Roman" w:eastAsia="Times New Roman" w:hAnsi="Times New Roman" w:cs="Times New Roman"/>
          <w:kern w:val="1"/>
          <w:sz w:val="20"/>
          <w:szCs w:val="20"/>
          <w:lang w:val="es-ES" w:eastAsia="ar-SA"/>
        </w:rPr>
        <w:t xml:space="preserve">se considera estar en presencia de </w:t>
      </w:r>
      <w:r w:rsidRPr="003E6E7D">
        <w:rPr>
          <w:rFonts w:ascii="Times New Roman" w:eastAsia="Times New Roman" w:hAnsi="Times New Roman" w:cs="Times New Roman"/>
          <w:kern w:val="1"/>
          <w:sz w:val="20"/>
          <w:szCs w:val="20"/>
          <w:lang w:val="es-ES" w:eastAsia="ar-SA"/>
        </w:rPr>
        <w:t>un modelo multiplicativo</w:t>
      </w:r>
      <w:r w:rsidR="00654297" w:rsidRPr="003E6E7D">
        <w:rPr>
          <w:rFonts w:ascii="Times New Roman" w:eastAsia="Times New Roman" w:hAnsi="Times New Roman" w:cs="Times New Roman"/>
          <w:kern w:val="1"/>
          <w:sz w:val="20"/>
          <w:szCs w:val="20"/>
          <w:lang w:val="es-ES" w:eastAsia="ar-SA"/>
        </w:rPr>
        <w:t xml:space="preserve"> </w:t>
      </w:r>
      <w:r w:rsidRPr="003E6E7D">
        <w:rPr>
          <w:rFonts w:ascii="Times New Roman" w:eastAsia="Times New Roman" w:hAnsi="Times New Roman" w:cs="Times New Roman"/>
          <w:kern w:val="1"/>
          <w:sz w:val="20"/>
          <w:szCs w:val="20"/>
          <w:lang w:val="es-ES" w:eastAsia="ar-SA"/>
        </w:rPr>
        <w:t>subyacente</w:t>
      </w:r>
      <w:r w:rsidR="00DD371A" w:rsidRPr="003E6E7D">
        <w:rPr>
          <w:rFonts w:ascii="Times New Roman" w:eastAsia="Times New Roman" w:hAnsi="Times New Roman" w:cs="Times New Roman"/>
          <w:kern w:val="1"/>
          <w:sz w:val="20"/>
          <w:szCs w:val="20"/>
          <w:lang w:val="es-ES" w:eastAsia="ar-SA"/>
        </w:rPr>
        <w:t>,</w:t>
      </w:r>
      <w:r w:rsidRPr="003E6E7D">
        <w:rPr>
          <w:rFonts w:ascii="Times New Roman" w:eastAsia="Times New Roman" w:hAnsi="Times New Roman" w:cs="Times New Roman"/>
          <w:kern w:val="1"/>
          <w:sz w:val="20"/>
          <w:szCs w:val="20"/>
          <w:lang w:val="es-ES" w:eastAsia="ar-SA"/>
        </w:rPr>
        <w:t xml:space="preserve"> </w:t>
      </w:r>
      <w:r w:rsidR="00F00FBE" w:rsidRPr="003E6E7D">
        <w:rPr>
          <w:rFonts w:ascii="Times New Roman" w:eastAsia="Times New Roman" w:hAnsi="Times New Roman" w:cs="Times New Roman"/>
          <w:kern w:val="1"/>
          <w:sz w:val="20"/>
          <w:szCs w:val="20"/>
          <w:lang w:val="es-ES" w:eastAsia="ar-SA"/>
        </w:rPr>
        <w:t>las observaciones</w:t>
      </w:r>
      <w:r w:rsidR="00F00FBE" w:rsidRPr="006F5C82">
        <w:rPr>
          <w:rFonts w:ascii="Times New Roman" w:eastAsia="Times New Roman" w:hAnsi="Times New Roman" w:cs="Times New Roman"/>
          <w:kern w:val="1"/>
          <w:sz w:val="20"/>
          <w:szCs w:val="20"/>
          <w:lang w:val="es-ES" w:eastAsia="ar-SA"/>
        </w:rPr>
        <w:t xml:space="preserve"> limpias obtenidas de la </w:t>
      </w:r>
      <w:r w:rsidR="00E108FE">
        <w:rPr>
          <w:rFonts w:ascii="Times New Roman" w:eastAsia="Times New Roman" w:hAnsi="Times New Roman" w:cs="Times New Roman"/>
          <w:kern w:val="1"/>
          <w:sz w:val="20"/>
          <w:szCs w:val="20"/>
          <w:lang w:val="es-ES" w:eastAsia="ar-SA"/>
        </w:rPr>
        <w:t>Ecuación</w:t>
      </w:r>
      <w:r w:rsidR="00F00FBE" w:rsidRPr="006F5C82">
        <w:rPr>
          <w:rFonts w:ascii="Times New Roman" w:eastAsia="Times New Roman" w:hAnsi="Times New Roman" w:cs="Times New Roman"/>
          <w:kern w:val="1"/>
          <w:sz w:val="20"/>
          <w:szCs w:val="20"/>
          <w:lang w:val="es-ES" w:eastAsia="ar-SA"/>
        </w:rPr>
        <w:t xml:space="preserve"> </w:t>
      </w:r>
      <w:r w:rsidR="00F00FBE" w:rsidRPr="006F5C82">
        <w:rPr>
          <w:rFonts w:ascii="Times New Roman" w:eastAsia="Times New Roman" w:hAnsi="Times New Roman" w:cs="Times New Roman"/>
          <w:kern w:val="1"/>
          <w:sz w:val="20"/>
          <w:szCs w:val="20"/>
          <w:lang w:val="es-ES" w:eastAsia="ar-SA"/>
        </w:rPr>
        <w:fldChar w:fldCharType="begin"/>
      </w:r>
      <w:r w:rsidR="00F00FBE" w:rsidRPr="006F5C82">
        <w:rPr>
          <w:rFonts w:ascii="Times New Roman" w:eastAsia="Times New Roman" w:hAnsi="Times New Roman" w:cs="Times New Roman"/>
          <w:kern w:val="1"/>
          <w:sz w:val="20"/>
          <w:szCs w:val="20"/>
          <w:lang w:val="es-ES" w:eastAsia="ar-SA"/>
        </w:rPr>
        <w:instrText xml:space="preserve"> REF _Ref94879848 \h  \* MERGEFORMAT </w:instrText>
      </w:r>
      <w:r w:rsidR="00F00FBE" w:rsidRPr="006F5C82">
        <w:rPr>
          <w:rFonts w:ascii="Times New Roman" w:eastAsia="Times New Roman" w:hAnsi="Times New Roman" w:cs="Times New Roman"/>
          <w:kern w:val="1"/>
          <w:sz w:val="20"/>
          <w:szCs w:val="20"/>
          <w:lang w:val="es-ES" w:eastAsia="ar-SA"/>
        </w:rPr>
      </w:r>
      <w:r w:rsidR="00F00FBE" w:rsidRPr="006F5C82">
        <w:rPr>
          <w:rFonts w:ascii="Times New Roman" w:eastAsia="Times New Roman" w:hAnsi="Times New Roman" w:cs="Times New Roman"/>
          <w:kern w:val="1"/>
          <w:sz w:val="20"/>
          <w:szCs w:val="20"/>
          <w:lang w:val="es-ES" w:eastAsia="ar-SA"/>
        </w:rPr>
        <w:fldChar w:fldCharType="separate"/>
      </w:r>
      <w:r w:rsidR="00875C6F" w:rsidRPr="00875C6F">
        <w:rPr>
          <w:rFonts w:ascii="Times New Roman" w:eastAsia="Times New Roman" w:hAnsi="Times New Roman" w:cs="Times New Roman"/>
          <w:kern w:val="1"/>
          <w:sz w:val="20"/>
          <w:szCs w:val="20"/>
          <w:lang w:val="es-ES" w:eastAsia="ar-SA"/>
        </w:rPr>
        <w:t>(</w:t>
      </w:r>
      <w:r w:rsidR="00875C6F" w:rsidRPr="00875C6F">
        <w:rPr>
          <w:rFonts w:ascii="Times New Roman" w:eastAsia="Times New Roman" w:hAnsi="Times New Roman" w:cs="Times New Roman"/>
          <w:noProof/>
          <w:kern w:val="1"/>
          <w:sz w:val="20"/>
          <w:szCs w:val="20"/>
          <w:lang w:val="es-ES" w:eastAsia="ar-SA"/>
        </w:rPr>
        <w:t>10</w:t>
      </w:r>
      <w:r w:rsidR="00875C6F" w:rsidRPr="00875C6F">
        <w:rPr>
          <w:rFonts w:ascii="Times New Roman" w:eastAsia="Times New Roman" w:hAnsi="Times New Roman" w:cs="Times New Roman"/>
          <w:kern w:val="1"/>
          <w:sz w:val="20"/>
          <w:szCs w:val="20"/>
          <w:lang w:val="es-ES" w:eastAsia="ar-SA"/>
        </w:rPr>
        <w:t>)</w:t>
      </w:r>
      <w:r w:rsidR="00F00FBE" w:rsidRPr="006F5C82">
        <w:rPr>
          <w:rFonts w:ascii="Times New Roman" w:eastAsia="Times New Roman" w:hAnsi="Times New Roman" w:cs="Times New Roman"/>
          <w:kern w:val="1"/>
          <w:sz w:val="20"/>
          <w:szCs w:val="20"/>
          <w:lang w:val="es-ES" w:eastAsia="ar-SA"/>
        </w:rPr>
        <w:fldChar w:fldCharType="end"/>
      </w:r>
      <w:r w:rsidR="00F00FBE" w:rsidRPr="006F5C82">
        <w:rPr>
          <w:rFonts w:ascii="Times New Roman" w:eastAsia="Times New Roman" w:hAnsi="Times New Roman" w:cs="Times New Roman"/>
          <w:kern w:val="1"/>
          <w:sz w:val="20"/>
          <w:szCs w:val="20"/>
          <w:lang w:val="es-ES" w:eastAsia="ar-SA"/>
        </w:rPr>
        <w:t xml:space="preserve"> </w:t>
      </w:r>
      <w:r w:rsidR="007C6E02" w:rsidRPr="006F5C82">
        <w:rPr>
          <w:rFonts w:ascii="Times New Roman" w:eastAsia="Times New Roman" w:hAnsi="Times New Roman" w:cs="Times New Roman"/>
          <w:kern w:val="1"/>
          <w:sz w:val="20"/>
          <w:szCs w:val="20"/>
          <w:lang w:val="es-ES" w:eastAsia="ar-SA"/>
        </w:rPr>
        <w:t>resultan</w:t>
      </w:r>
      <w:r w:rsidR="00F00FBE">
        <w:rPr>
          <w:rFonts w:ascii="Times New Roman" w:eastAsia="Times New Roman" w:hAnsi="Times New Roman" w:cs="Times New Roman"/>
          <w:kern w:val="1"/>
          <w:sz w:val="20"/>
          <w:szCs w:val="20"/>
          <w:lang w:val="es-ES" w:eastAsia="ar-SA"/>
        </w:rPr>
        <w:t xml:space="preserve"> </w:t>
      </w:r>
      <w:r w:rsidR="00A73BF6">
        <w:rPr>
          <w:rFonts w:ascii="Times New Roman" w:eastAsia="Times New Roman" w:hAnsi="Times New Roman" w:cs="Times New Roman"/>
          <w:kern w:val="1"/>
          <w:sz w:val="20"/>
          <w:szCs w:val="20"/>
          <w:lang w:val="es-ES" w:eastAsia="ar-SA"/>
        </w:rPr>
        <w:t>en:</w:t>
      </w:r>
    </w:p>
    <w:tbl>
      <w:tblPr>
        <w:tblW w:w="0" w:type="auto"/>
        <w:tblLook w:val="04A0" w:firstRow="1" w:lastRow="0" w:firstColumn="1" w:lastColumn="0" w:noHBand="0" w:noVBand="1"/>
      </w:tblPr>
      <w:tblGrid>
        <w:gridCol w:w="4337"/>
      </w:tblGrid>
      <w:tr w:rsidR="00EF49F0" w:rsidRPr="00CE2ACE" w14:paraId="57B8E748" w14:textId="77777777" w:rsidTr="00EF49F0">
        <w:trPr>
          <w:trHeight w:val="269"/>
        </w:trPr>
        <w:tc>
          <w:tcPr>
            <w:tcW w:w="4337" w:type="dxa"/>
            <w:shd w:val="clear" w:color="auto" w:fill="auto"/>
            <w:vAlign w:val="center"/>
          </w:tcPr>
          <w:p w14:paraId="712B10F1" w14:textId="2B49120C" w:rsidR="00EF49F0" w:rsidRPr="008A1ED8" w:rsidRDefault="00A44941" w:rsidP="00BA60BD">
            <w:pPr>
              <w:spacing w:before="60" w:after="60" w:line="240" w:lineRule="auto"/>
              <w:jc w:val="center"/>
              <w:textAlignment w:val="baseline"/>
              <w:rPr>
                <w:rFonts w:ascii="Cambria Math" w:eastAsia="Times New Roman" w:hAnsi="Cambria Math" w:cs="Times New Roman"/>
                <w:i/>
                <w:kern w:val="1"/>
                <w:sz w:val="20"/>
                <w:szCs w:val="20"/>
                <w:lang w:val="es-ES" w:eastAsia="ar-SA"/>
              </w:rPr>
            </w:pPr>
            <m:oMathPara>
              <m:oMathParaPr>
                <m:jc m:val="center"/>
              </m:oMathParaPr>
              <m:oMath>
                <m:sSubSup>
                  <m:sSubSupPr>
                    <m:ctrlPr>
                      <w:rPr>
                        <w:rFonts w:ascii="Cambria Math" w:eastAsia="Times New Roman" w:hAnsi="Cambria Math" w:cs="Times New Roman"/>
                        <w:i/>
                        <w:kern w:val="1"/>
                        <w:sz w:val="20"/>
                        <w:szCs w:val="20"/>
                        <w:lang w:val="es-ES" w:eastAsia="ar-SA"/>
                      </w:rPr>
                    </m:ctrlPr>
                  </m:sSubSup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up>
                    <m:r>
                      <w:rPr>
                        <w:rFonts w:ascii="Cambria Math" w:eastAsia="Times New Roman" w:hAnsi="Cambria Math" w:cs="Times New Roman"/>
                        <w:kern w:val="1"/>
                        <w:sz w:val="20"/>
                        <w:szCs w:val="20"/>
                        <w:lang w:val="es-ES" w:eastAsia="ar-SA"/>
                      </w:rPr>
                      <m:t>*</m:t>
                    </m:r>
                  </m:sup>
                </m:sSubSup>
                <m:r>
                  <w:rPr>
                    <w:rFonts w:ascii="Cambria Math" w:eastAsia="Times New Roman" w:hAnsi="Cambria Math" w:cs="Times New Roman"/>
                    <w:kern w:val="1"/>
                    <w:sz w:val="20"/>
                    <w:szCs w:val="20"/>
                    <w:lang w:val="es-ES" w:eastAsia="ar-SA"/>
                  </w:rPr>
                  <m:t>=</m:t>
                </m:r>
                <m:d>
                  <m:dPr>
                    <m:ctrlPr>
                      <w:rPr>
                        <w:rFonts w:ascii="Cambria Math" w:eastAsia="Times New Roman" w:hAnsi="Cambria Math" w:cs="Times New Roman"/>
                        <w:i/>
                        <w:kern w:val="1"/>
                        <w:sz w:val="20"/>
                        <w:szCs w:val="20"/>
                        <w:lang w:val="es-ES" w:eastAsia="ar-SA"/>
                      </w:rPr>
                    </m:ctrlPr>
                  </m:dPr>
                  <m:e>
                    <m:r>
                      <w:rPr>
                        <w:rFonts w:ascii="Cambria Math" w:eastAsia="Times New Roman" w:hAnsi="Cambria Math" w:cs="Times New Roman"/>
                        <w:kern w:val="1"/>
                        <w:sz w:val="20"/>
                        <w:szCs w:val="20"/>
                        <w:lang w:val="es-ES" w:eastAsia="ar-SA"/>
                      </w:rPr>
                      <m:t>1+ ψ</m:t>
                    </m:r>
                    <m:d>
                      <m:dPr>
                        <m:ctrlPr>
                          <w:rPr>
                            <w:rFonts w:ascii="Cambria Math" w:eastAsia="Times New Roman" w:hAnsi="Cambria Math" w:cs="Times New Roman"/>
                            <w:i/>
                            <w:kern w:val="1"/>
                            <w:sz w:val="20"/>
                            <w:szCs w:val="20"/>
                            <w:lang w:val="es-ES" w:eastAsia="ar-SA"/>
                          </w:rPr>
                        </m:ctrlPr>
                      </m:dPr>
                      <m:e>
                        <m:f>
                          <m:fPr>
                            <m:ctrlPr>
                              <w:rPr>
                                <w:rFonts w:ascii="Cambria Math" w:eastAsia="Times New Roman" w:hAnsi="Cambria Math" w:cs="Times New Roman"/>
                                <w:i/>
                                <w:kern w:val="1"/>
                                <w:sz w:val="20"/>
                                <w:szCs w:val="20"/>
                                <w:lang w:val="es-ES" w:eastAsia="ar-SA"/>
                              </w:rPr>
                            </m:ctrlPr>
                          </m:fPr>
                          <m:num>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 xml:space="preserve">- </m:t>
                            </m:r>
                            <m:sSubSup>
                              <m:sSubSupPr>
                                <m:ctrlPr>
                                  <w:rPr>
                                    <w:rFonts w:ascii="Cambria Math" w:eastAsia="Times New Roman" w:hAnsi="Cambria Math" w:cs="Times New Roman"/>
                                    <w:i/>
                                    <w:kern w:val="1"/>
                                    <w:sz w:val="20"/>
                                    <w:szCs w:val="20"/>
                                    <w:lang w:val="es-ES" w:eastAsia="ar-SA"/>
                                  </w:rPr>
                                </m:ctrlPr>
                              </m:sSubSup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y</m:t>
                                    </m:r>
                                  </m:e>
                                </m:acc>
                              </m:e>
                              <m:sub>
                                <m:r>
                                  <w:rPr>
                                    <w:rFonts w:ascii="Cambria Math" w:eastAsia="Times New Roman" w:hAnsi="Cambria Math" w:cs="Times New Roman"/>
                                    <w:kern w:val="1"/>
                                    <w:sz w:val="20"/>
                                    <w:szCs w:val="20"/>
                                    <w:lang w:val="es-ES" w:eastAsia="ar-SA"/>
                                  </w:rPr>
                                  <m:t>t|t-1</m:t>
                                </m:r>
                              </m:sub>
                              <m:sup>
                                <m:r>
                                  <w:rPr>
                                    <w:rFonts w:ascii="Cambria Math" w:eastAsia="Times New Roman" w:hAnsi="Cambria Math" w:cs="Times New Roman"/>
                                    <w:kern w:val="1"/>
                                    <w:sz w:val="20"/>
                                    <w:szCs w:val="20"/>
                                    <w:lang w:val="es-ES" w:eastAsia="ar-SA"/>
                                  </w:rPr>
                                  <m:t>*</m:t>
                                </m:r>
                              </m:sup>
                            </m:sSubSup>
                          </m:num>
                          <m:den>
                            <m:sSubSup>
                              <m:sSubSupPr>
                                <m:ctrlPr>
                                  <w:rPr>
                                    <w:rFonts w:ascii="Cambria Math" w:eastAsia="Times New Roman" w:hAnsi="Cambria Math" w:cs="Times New Roman"/>
                                    <w:i/>
                                    <w:kern w:val="1"/>
                                    <w:sz w:val="20"/>
                                    <w:szCs w:val="20"/>
                                    <w:lang w:val="es-ES" w:eastAsia="ar-SA"/>
                                  </w:rPr>
                                </m:ctrlPr>
                              </m:sSubSup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y</m:t>
                                    </m:r>
                                  </m:e>
                                </m:acc>
                              </m:e>
                              <m:sub>
                                <m:r>
                                  <w:rPr>
                                    <w:rFonts w:ascii="Cambria Math" w:eastAsia="Times New Roman" w:hAnsi="Cambria Math" w:cs="Times New Roman"/>
                                    <w:kern w:val="1"/>
                                    <w:sz w:val="20"/>
                                    <w:szCs w:val="20"/>
                                    <w:lang w:val="es-ES" w:eastAsia="ar-SA"/>
                                  </w:rPr>
                                  <m:t>t|t-1</m:t>
                                </m:r>
                              </m:sub>
                              <m:sup>
                                <m:r>
                                  <w:rPr>
                                    <w:rFonts w:ascii="Cambria Math" w:eastAsia="Times New Roman" w:hAnsi="Cambria Math" w:cs="Times New Roman"/>
                                    <w:kern w:val="1"/>
                                    <w:sz w:val="20"/>
                                    <w:szCs w:val="20"/>
                                    <w:lang w:val="es-ES" w:eastAsia="ar-SA"/>
                                  </w:rPr>
                                  <m:t>*</m:t>
                                </m:r>
                              </m:sup>
                            </m:sSubSup>
                            <m:sSub>
                              <m:sSubPr>
                                <m:ctrlPr>
                                  <w:rPr>
                                    <w:rFonts w:ascii="Cambria Math" w:eastAsia="Times New Roman" w:hAnsi="Cambria Math" w:cs="Times New Roman"/>
                                    <w:i/>
                                    <w:kern w:val="1"/>
                                    <w:sz w:val="20"/>
                                    <w:szCs w:val="20"/>
                                    <w:lang w:val="es-ES" w:eastAsia="ar-SA"/>
                                  </w:rPr>
                                </m:ctrlPr>
                              </m:sSub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σ</m:t>
                                    </m:r>
                                  </m:e>
                                </m:acc>
                              </m:e>
                              <m:sub>
                                <m:r>
                                  <w:rPr>
                                    <w:rFonts w:ascii="Cambria Math" w:eastAsia="Times New Roman" w:hAnsi="Cambria Math" w:cs="Times New Roman"/>
                                    <w:kern w:val="1"/>
                                    <w:sz w:val="20"/>
                                    <w:szCs w:val="20"/>
                                    <w:lang w:val="es-ES" w:eastAsia="ar-SA"/>
                                  </w:rPr>
                                  <m:t>t</m:t>
                                </m:r>
                              </m:sub>
                            </m:sSub>
                          </m:den>
                        </m:f>
                      </m:e>
                    </m:d>
                    <m:sSub>
                      <m:sSubPr>
                        <m:ctrlPr>
                          <w:rPr>
                            <w:rFonts w:ascii="Cambria Math" w:eastAsia="Times New Roman" w:hAnsi="Cambria Math" w:cs="Times New Roman"/>
                            <w:i/>
                            <w:kern w:val="1"/>
                            <w:sz w:val="20"/>
                            <w:szCs w:val="20"/>
                            <w:lang w:val="es-ES" w:eastAsia="ar-SA"/>
                          </w:rPr>
                        </m:ctrlPr>
                      </m:sSub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σ</m:t>
                            </m:r>
                          </m:e>
                        </m:acc>
                      </m:e>
                      <m:sub>
                        <m:r>
                          <w:rPr>
                            <w:rFonts w:ascii="Cambria Math" w:eastAsia="Times New Roman" w:hAnsi="Cambria Math" w:cs="Times New Roman"/>
                            <w:kern w:val="1"/>
                            <w:sz w:val="20"/>
                            <w:szCs w:val="20"/>
                            <w:lang w:val="es-ES" w:eastAsia="ar-SA"/>
                          </w:rPr>
                          <m:t>t</m:t>
                        </m:r>
                      </m:sub>
                    </m:sSub>
                  </m:e>
                </m:d>
                <m:sSubSup>
                  <m:sSubSupPr>
                    <m:ctrlPr>
                      <w:rPr>
                        <w:rFonts w:ascii="Cambria Math" w:eastAsia="Times New Roman" w:hAnsi="Cambria Math" w:cs="Times New Roman"/>
                        <w:i/>
                        <w:kern w:val="1"/>
                        <w:sz w:val="20"/>
                        <w:szCs w:val="20"/>
                        <w:lang w:val="es-ES" w:eastAsia="ar-SA"/>
                      </w:rPr>
                    </m:ctrlPr>
                  </m:sSubSup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y</m:t>
                        </m:r>
                      </m:e>
                    </m:acc>
                  </m:e>
                  <m:sub>
                    <m:r>
                      <w:rPr>
                        <w:rFonts w:ascii="Cambria Math" w:eastAsia="Times New Roman" w:hAnsi="Cambria Math" w:cs="Times New Roman"/>
                        <w:kern w:val="1"/>
                        <w:sz w:val="20"/>
                        <w:szCs w:val="20"/>
                        <w:lang w:val="es-ES" w:eastAsia="ar-SA"/>
                      </w:rPr>
                      <m:t>t|t-1</m:t>
                    </m:r>
                  </m:sub>
                  <m:sup>
                    <m:r>
                      <w:rPr>
                        <w:rFonts w:ascii="Cambria Math" w:eastAsia="Times New Roman" w:hAnsi="Cambria Math" w:cs="Times New Roman"/>
                        <w:kern w:val="1"/>
                        <w:sz w:val="20"/>
                        <w:szCs w:val="20"/>
                        <w:lang w:val="es-ES" w:eastAsia="ar-SA"/>
                      </w:rPr>
                      <m:t>*</m:t>
                    </m:r>
                  </m:sup>
                </m:sSubSup>
                <m:r>
                  <w:rPr>
                    <w:rFonts w:ascii="Cambria Math" w:eastAsia="Times New Roman" w:hAnsi="Cambria Math" w:cs="Times New Roman"/>
                    <w:kern w:val="1"/>
                    <w:sz w:val="20"/>
                    <w:szCs w:val="20"/>
                    <w:lang w:val="es-ES" w:eastAsia="ar-SA"/>
                  </w:rPr>
                  <m:t>,</m:t>
                </m:r>
              </m:oMath>
            </m:oMathPara>
          </w:p>
        </w:tc>
      </w:tr>
    </w:tbl>
    <w:p w14:paraId="6B8D9968" w14:textId="5754EDFC" w:rsidR="00894A9D" w:rsidRDefault="00F00FBE" w:rsidP="00F00FBE">
      <w:pPr>
        <w:spacing w:after="0" w:line="100" w:lineRule="atLeast"/>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 xml:space="preserve">con la </w:t>
      </w:r>
      <w:r w:rsidR="00FF184D" w:rsidRPr="00FB1B4C">
        <w:rPr>
          <w:rFonts w:ascii="Times New Roman" w:eastAsia="Times New Roman" w:hAnsi="Times New Roman" w:cs="Times New Roman"/>
          <w:kern w:val="1"/>
          <w:sz w:val="20"/>
          <w:szCs w:val="20"/>
          <w:lang w:val="es-ES" w:eastAsia="ar-SA"/>
        </w:rPr>
        <w:t xml:space="preserve">escala </w:t>
      </w:r>
      <w:r w:rsidR="00667E04">
        <w:rPr>
          <w:rFonts w:ascii="Times New Roman" w:eastAsia="Times New Roman" w:hAnsi="Times New Roman" w:cs="Times New Roman"/>
          <w:kern w:val="1"/>
          <w:sz w:val="20"/>
          <w:szCs w:val="20"/>
          <w:lang w:val="es-ES" w:eastAsia="ar-SA"/>
        </w:rPr>
        <w:t>en</w:t>
      </w:r>
      <w:r w:rsidR="00FF184D" w:rsidRPr="00FB1B4C">
        <w:rPr>
          <w:rFonts w:ascii="Times New Roman" w:eastAsia="Times New Roman" w:hAnsi="Times New Roman" w:cs="Times New Roman"/>
          <w:kern w:val="1"/>
          <w:sz w:val="20"/>
          <w:szCs w:val="20"/>
          <w:lang w:val="es-ES" w:eastAsia="ar-SA"/>
        </w:rPr>
        <w:t xml:space="preserve"> los errores relativos</w:t>
      </w:r>
      <w:r w:rsidR="007C6E02">
        <w:rPr>
          <w:rFonts w:ascii="Times New Roman" w:eastAsia="Times New Roman" w:hAnsi="Times New Roman" w:cs="Times New Roman"/>
          <w:kern w:val="1"/>
          <w:sz w:val="20"/>
          <w:szCs w:val="20"/>
          <w:lang w:val="es-ES" w:eastAsia="ar-SA"/>
        </w:rPr>
        <w:t xml:space="preserve"> de predicción estimad</w:t>
      </w:r>
      <w:r w:rsidR="00BE1237">
        <w:rPr>
          <w:rFonts w:ascii="Times New Roman" w:eastAsia="Times New Roman" w:hAnsi="Times New Roman" w:cs="Times New Roman"/>
          <w:kern w:val="1"/>
          <w:sz w:val="20"/>
          <w:szCs w:val="20"/>
          <w:lang w:val="es-ES" w:eastAsia="ar-SA"/>
        </w:rPr>
        <w:t>a</w:t>
      </w:r>
      <w:r w:rsidR="00DD371A">
        <w:rPr>
          <w:rFonts w:ascii="Times New Roman" w:eastAsia="Times New Roman" w:hAnsi="Times New Roman" w:cs="Times New Roman"/>
          <w:kern w:val="1"/>
          <w:sz w:val="20"/>
          <w:szCs w:val="20"/>
          <w:lang w:val="es-ES" w:eastAsia="ar-SA"/>
        </w:rPr>
        <w:t xml:space="preserve"> </w:t>
      </w:r>
      <w:r w:rsidR="00F55D0D">
        <w:rPr>
          <w:rFonts w:ascii="Times New Roman" w:eastAsia="Times New Roman" w:hAnsi="Times New Roman" w:cs="Times New Roman"/>
          <w:kern w:val="1"/>
          <w:sz w:val="20"/>
          <w:szCs w:val="20"/>
          <w:lang w:val="es-ES" w:eastAsia="ar-SA"/>
        </w:rPr>
        <w:t>resultando</w:t>
      </w:r>
      <w:r w:rsidR="00DF2367">
        <w:rPr>
          <w:rFonts w:ascii="Times New Roman" w:eastAsia="Times New Roman" w:hAnsi="Times New Roman" w:cs="Times New Roman"/>
          <w:kern w:val="1"/>
          <w:sz w:val="20"/>
          <w:szCs w:val="20"/>
          <w:lang w:val="es-ES" w:eastAsia="ar-SA"/>
        </w:rPr>
        <w:t xml:space="preserve"> en:</w:t>
      </w:r>
    </w:p>
    <w:tbl>
      <w:tblPr>
        <w:tblW w:w="0" w:type="auto"/>
        <w:tblLook w:val="04A0" w:firstRow="1" w:lastRow="0" w:firstColumn="1" w:lastColumn="0" w:noHBand="0" w:noVBand="1"/>
      </w:tblPr>
      <w:tblGrid>
        <w:gridCol w:w="4337"/>
      </w:tblGrid>
      <w:tr w:rsidR="00383FD6" w:rsidRPr="009D5A58" w14:paraId="2247AAA3" w14:textId="77777777" w:rsidTr="00383FD6">
        <w:trPr>
          <w:trHeight w:val="269"/>
        </w:trPr>
        <w:tc>
          <w:tcPr>
            <w:tcW w:w="4337" w:type="dxa"/>
            <w:shd w:val="clear" w:color="auto" w:fill="auto"/>
            <w:vAlign w:val="center"/>
          </w:tcPr>
          <w:p w14:paraId="32432C55" w14:textId="703AB6AF" w:rsidR="00383FD6" w:rsidRPr="00383FD6" w:rsidRDefault="00A44941" w:rsidP="000F3701">
            <w:pPr>
              <w:spacing w:before="60" w:after="60" w:line="240" w:lineRule="auto"/>
              <w:jc w:val="center"/>
              <w:textAlignment w:val="baseline"/>
              <w:rPr>
                <w:rFonts w:ascii="Cambria Math" w:eastAsia="Times New Roman" w:hAnsi="Cambria Math" w:cs="Times New Roman"/>
                <w:i/>
                <w:kern w:val="1"/>
                <w:sz w:val="20"/>
                <w:szCs w:val="20"/>
                <w:lang w:val="es-ES" w:eastAsia="ar-SA"/>
              </w:rPr>
            </w:pPr>
            <m:oMath>
              <m:sSubSup>
                <m:sSubSupPr>
                  <m:ctrlPr>
                    <w:rPr>
                      <w:rFonts w:ascii="Cambria Math" w:eastAsia="Times New Roman" w:hAnsi="Cambria Math" w:cs="Times New Roman"/>
                      <w:i/>
                      <w:kern w:val="1"/>
                      <w:sz w:val="20"/>
                      <w:szCs w:val="20"/>
                      <w:lang w:val="es-ES" w:eastAsia="ar-SA"/>
                    </w:rPr>
                  </m:ctrlPr>
                </m:sSubSup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σ</m:t>
                      </m:r>
                    </m:e>
                  </m:acc>
                </m:e>
                <m:sub>
                  <m:r>
                    <w:rPr>
                      <w:rFonts w:ascii="Cambria Math" w:eastAsia="Times New Roman" w:hAnsi="Cambria Math" w:cs="Times New Roman"/>
                      <w:kern w:val="1"/>
                      <w:sz w:val="20"/>
                      <w:szCs w:val="20"/>
                      <w:lang w:val="es-ES" w:eastAsia="ar-SA"/>
                    </w:rPr>
                    <m:t>t</m:t>
                  </m:r>
                </m:sub>
                <m:sup>
                  <m:r>
                    <w:rPr>
                      <w:rFonts w:ascii="Cambria Math" w:eastAsia="Times New Roman" w:hAnsi="Cambria Math" w:cs="Times New Roman"/>
                      <w:kern w:val="1"/>
                      <w:sz w:val="20"/>
                      <w:szCs w:val="20"/>
                      <w:lang w:val="es-ES" w:eastAsia="ar-SA"/>
                    </w:rPr>
                    <m:t>2</m:t>
                  </m:r>
                </m:sup>
              </m:sSubSup>
              <m:r>
                <w:rPr>
                  <w:rFonts w:ascii="Cambria Math" w:eastAsia="Times New Roman" w:hAnsi="Cambria Math" w:cs="Times New Roman"/>
                  <w:kern w:val="1"/>
                  <w:sz w:val="20"/>
                  <w:szCs w:val="20"/>
                  <w:lang w:val="es-ES" w:eastAsia="ar-SA"/>
                </w:rPr>
                <m:t xml:space="preserve">= </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λ</m:t>
                  </m:r>
                </m:e>
                <m:sub>
                  <m:r>
                    <w:rPr>
                      <w:rFonts w:ascii="Cambria Math" w:eastAsia="Times New Roman" w:hAnsi="Cambria Math" w:cs="Times New Roman"/>
                      <w:kern w:val="1"/>
                      <w:sz w:val="20"/>
                      <w:szCs w:val="20"/>
                      <w:lang w:val="es-ES" w:eastAsia="ar-SA"/>
                    </w:rPr>
                    <m:t>σ</m:t>
                  </m:r>
                </m:sub>
              </m:sSub>
              <m:r>
                <w:rPr>
                  <w:rFonts w:ascii="Cambria Math" w:eastAsia="Times New Roman" w:hAnsi="Cambria Math" w:cs="Times New Roman"/>
                  <w:kern w:val="1"/>
                  <w:sz w:val="20"/>
                  <w:szCs w:val="20"/>
                  <w:lang w:val="es-ES" w:eastAsia="ar-SA"/>
                </w:rPr>
                <m:t>ρ</m:t>
              </m:r>
              <m:d>
                <m:dPr>
                  <m:ctrlPr>
                    <w:rPr>
                      <w:rFonts w:ascii="Cambria Math" w:eastAsia="Times New Roman" w:hAnsi="Cambria Math" w:cs="Times New Roman"/>
                      <w:i/>
                      <w:kern w:val="1"/>
                      <w:sz w:val="20"/>
                      <w:szCs w:val="20"/>
                      <w:lang w:val="es-ES" w:eastAsia="ar-SA"/>
                    </w:rPr>
                  </m:ctrlPr>
                </m:dPr>
                <m:e>
                  <m:f>
                    <m:fPr>
                      <m:ctrlPr>
                        <w:rPr>
                          <w:rFonts w:ascii="Cambria Math" w:eastAsia="Times New Roman" w:hAnsi="Cambria Math" w:cs="Times New Roman"/>
                          <w:i/>
                          <w:kern w:val="1"/>
                          <w:sz w:val="20"/>
                          <w:szCs w:val="20"/>
                          <w:lang w:val="es-ES" w:eastAsia="ar-SA"/>
                        </w:rPr>
                      </m:ctrlPr>
                    </m:fPr>
                    <m:num>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 xml:space="preserve">- </m:t>
                      </m:r>
                      <m:sSubSup>
                        <m:sSubSupPr>
                          <m:ctrlPr>
                            <w:rPr>
                              <w:rFonts w:ascii="Cambria Math" w:eastAsia="Times New Roman" w:hAnsi="Cambria Math" w:cs="Times New Roman"/>
                              <w:i/>
                              <w:kern w:val="1"/>
                              <w:sz w:val="20"/>
                              <w:szCs w:val="20"/>
                              <w:lang w:val="es-ES" w:eastAsia="ar-SA"/>
                            </w:rPr>
                          </m:ctrlPr>
                        </m:sSubSup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y</m:t>
                              </m:r>
                            </m:e>
                          </m:acc>
                        </m:e>
                        <m:sub>
                          <m:r>
                            <w:rPr>
                              <w:rFonts w:ascii="Cambria Math" w:eastAsia="Times New Roman" w:hAnsi="Cambria Math" w:cs="Times New Roman"/>
                              <w:kern w:val="1"/>
                              <w:sz w:val="20"/>
                              <w:szCs w:val="20"/>
                              <w:lang w:val="es-ES" w:eastAsia="ar-SA"/>
                            </w:rPr>
                            <m:t>t|t-1</m:t>
                          </m:r>
                        </m:sub>
                        <m:sup>
                          <m:r>
                            <w:rPr>
                              <w:rFonts w:ascii="Cambria Math" w:eastAsia="Times New Roman" w:hAnsi="Cambria Math" w:cs="Times New Roman"/>
                              <w:kern w:val="1"/>
                              <w:sz w:val="20"/>
                              <w:szCs w:val="20"/>
                              <w:lang w:val="es-ES" w:eastAsia="ar-SA"/>
                            </w:rPr>
                            <m:t>*</m:t>
                          </m:r>
                        </m:sup>
                      </m:sSubSup>
                    </m:num>
                    <m:den>
                      <m:sSubSup>
                        <m:sSubSupPr>
                          <m:ctrlPr>
                            <w:rPr>
                              <w:rFonts w:ascii="Cambria Math" w:eastAsia="Times New Roman" w:hAnsi="Cambria Math" w:cs="Times New Roman"/>
                              <w:i/>
                              <w:kern w:val="1"/>
                              <w:sz w:val="20"/>
                              <w:szCs w:val="20"/>
                              <w:lang w:val="es-ES" w:eastAsia="ar-SA"/>
                            </w:rPr>
                          </m:ctrlPr>
                        </m:sSubSup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y</m:t>
                              </m:r>
                            </m:e>
                          </m:acc>
                        </m:e>
                        <m:sub>
                          <m:r>
                            <w:rPr>
                              <w:rFonts w:ascii="Cambria Math" w:eastAsia="Times New Roman" w:hAnsi="Cambria Math" w:cs="Times New Roman"/>
                              <w:kern w:val="1"/>
                              <w:sz w:val="20"/>
                              <w:szCs w:val="20"/>
                              <w:lang w:val="es-ES" w:eastAsia="ar-SA"/>
                            </w:rPr>
                            <m:t>t|t-1</m:t>
                          </m:r>
                        </m:sub>
                        <m:sup>
                          <m:r>
                            <w:rPr>
                              <w:rFonts w:ascii="Cambria Math" w:eastAsia="Times New Roman" w:hAnsi="Cambria Math" w:cs="Times New Roman"/>
                              <w:kern w:val="1"/>
                              <w:sz w:val="20"/>
                              <w:szCs w:val="20"/>
                              <w:lang w:val="es-ES" w:eastAsia="ar-SA"/>
                            </w:rPr>
                            <m:t>*</m:t>
                          </m:r>
                        </m:sup>
                      </m:sSubSup>
                      <m:sSub>
                        <m:sSubPr>
                          <m:ctrlPr>
                            <w:rPr>
                              <w:rFonts w:ascii="Cambria Math" w:eastAsia="Times New Roman" w:hAnsi="Cambria Math" w:cs="Times New Roman"/>
                              <w:i/>
                              <w:kern w:val="1"/>
                              <w:sz w:val="20"/>
                              <w:szCs w:val="20"/>
                              <w:lang w:val="es-ES" w:eastAsia="ar-SA"/>
                            </w:rPr>
                          </m:ctrlPr>
                        </m:sSub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σ</m:t>
                              </m:r>
                            </m:e>
                          </m:acc>
                        </m:e>
                        <m:sub>
                          <m:r>
                            <w:rPr>
                              <w:rFonts w:ascii="Cambria Math" w:eastAsia="Times New Roman" w:hAnsi="Cambria Math" w:cs="Times New Roman"/>
                              <w:kern w:val="1"/>
                              <w:sz w:val="20"/>
                              <w:szCs w:val="20"/>
                              <w:lang w:val="es-ES" w:eastAsia="ar-SA"/>
                            </w:rPr>
                            <m:t>t-1</m:t>
                          </m:r>
                        </m:sub>
                      </m:sSub>
                    </m:den>
                  </m:f>
                </m:e>
              </m:d>
              <m:sSubSup>
                <m:sSubSupPr>
                  <m:ctrlPr>
                    <w:rPr>
                      <w:rFonts w:ascii="Cambria Math" w:eastAsia="Times New Roman" w:hAnsi="Cambria Math" w:cs="Times New Roman"/>
                      <w:i/>
                      <w:kern w:val="1"/>
                      <w:sz w:val="20"/>
                      <w:szCs w:val="20"/>
                      <w:lang w:val="es-ES" w:eastAsia="ar-SA"/>
                    </w:rPr>
                  </m:ctrlPr>
                </m:sSubSup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σ</m:t>
                      </m:r>
                    </m:e>
                  </m:acc>
                </m:e>
                <m:sub>
                  <m:r>
                    <w:rPr>
                      <w:rFonts w:ascii="Cambria Math" w:eastAsia="Times New Roman" w:hAnsi="Cambria Math" w:cs="Times New Roman"/>
                      <w:kern w:val="1"/>
                      <w:sz w:val="20"/>
                      <w:szCs w:val="20"/>
                      <w:lang w:val="es-ES" w:eastAsia="ar-SA"/>
                    </w:rPr>
                    <m:t>t-1</m:t>
                  </m:r>
                </m:sub>
                <m:sup>
                  <m:r>
                    <w:rPr>
                      <w:rFonts w:ascii="Cambria Math" w:eastAsia="Times New Roman" w:hAnsi="Cambria Math" w:cs="Times New Roman"/>
                      <w:kern w:val="1"/>
                      <w:sz w:val="20"/>
                      <w:szCs w:val="20"/>
                      <w:lang w:val="es-ES" w:eastAsia="ar-SA"/>
                    </w:rPr>
                    <m:t>2</m:t>
                  </m:r>
                </m:sup>
              </m:sSubSup>
              <m:r>
                <w:rPr>
                  <w:rFonts w:ascii="Cambria Math" w:eastAsia="Times New Roman" w:hAnsi="Cambria Math" w:cs="Times New Roman"/>
                  <w:kern w:val="1"/>
                  <w:sz w:val="20"/>
                  <w:szCs w:val="20"/>
                  <w:lang w:val="es-ES" w:eastAsia="ar-SA"/>
                </w:rPr>
                <m:t>+</m:t>
              </m:r>
              <m:d>
                <m:dPr>
                  <m:ctrlPr>
                    <w:rPr>
                      <w:rFonts w:ascii="Cambria Math" w:eastAsia="Times New Roman" w:hAnsi="Cambria Math" w:cs="Times New Roman"/>
                      <w:i/>
                      <w:kern w:val="1"/>
                      <w:sz w:val="20"/>
                      <w:szCs w:val="20"/>
                      <w:lang w:val="es-ES" w:eastAsia="ar-SA"/>
                    </w:rPr>
                  </m:ctrlPr>
                </m:dPr>
                <m:e>
                  <m:r>
                    <w:rPr>
                      <w:rFonts w:ascii="Cambria Math" w:eastAsia="Times New Roman" w:hAnsi="Cambria Math" w:cs="Times New Roman"/>
                      <w:kern w:val="1"/>
                      <w:sz w:val="20"/>
                      <w:szCs w:val="20"/>
                      <w:lang w:val="es-ES" w:eastAsia="ar-SA"/>
                    </w:rPr>
                    <m:t>1-</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λ</m:t>
                      </m:r>
                    </m:e>
                    <m:sub>
                      <m:r>
                        <w:rPr>
                          <w:rFonts w:ascii="Cambria Math" w:eastAsia="Times New Roman" w:hAnsi="Cambria Math" w:cs="Times New Roman"/>
                          <w:kern w:val="1"/>
                          <w:sz w:val="20"/>
                          <w:szCs w:val="20"/>
                          <w:lang w:val="es-ES" w:eastAsia="ar-SA"/>
                        </w:rPr>
                        <m:t>σ</m:t>
                      </m:r>
                    </m:sub>
                  </m:sSub>
                </m:e>
              </m:d>
              <m:sSubSup>
                <m:sSubSupPr>
                  <m:ctrlPr>
                    <w:rPr>
                      <w:rFonts w:ascii="Cambria Math" w:eastAsia="Times New Roman" w:hAnsi="Cambria Math" w:cs="Times New Roman"/>
                      <w:i/>
                      <w:kern w:val="1"/>
                      <w:sz w:val="20"/>
                      <w:szCs w:val="20"/>
                      <w:lang w:val="es-ES" w:eastAsia="ar-SA"/>
                    </w:rPr>
                  </m:ctrlPr>
                </m:sSubSupPr>
                <m:e>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σ</m:t>
                      </m:r>
                    </m:e>
                  </m:acc>
                </m:e>
                <m:sub>
                  <m:r>
                    <w:rPr>
                      <w:rFonts w:ascii="Cambria Math" w:eastAsia="Times New Roman" w:hAnsi="Cambria Math" w:cs="Times New Roman"/>
                      <w:kern w:val="1"/>
                      <w:sz w:val="20"/>
                      <w:szCs w:val="20"/>
                      <w:lang w:val="es-ES" w:eastAsia="ar-SA"/>
                    </w:rPr>
                    <m:t>t-1</m:t>
                  </m:r>
                </m:sub>
                <m:sup>
                  <m:r>
                    <w:rPr>
                      <w:rFonts w:ascii="Cambria Math" w:eastAsia="Times New Roman" w:hAnsi="Cambria Math" w:cs="Times New Roman"/>
                      <w:kern w:val="1"/>
                      <w:sz w:val="20"/>
                      <w:szCs w:val="20"/>
                      <w:lang w:val="es-ES" w:eastAsia="ar-SA"/>
                    </w:rPr>
                    <m:t>2</m:t>
                  </m:r>
                </m:sup>
              </m:sSubSup>
            </m:oMath>
            <w:r w:rsidR="00383FD6" w:rsidRPr="00383FD6">
              <w:rPr>
                <w:rFonts w:ascii="Cambria Math" w:eastAsia="Times New Roman" w:hAnsi="Cambria Math" w:cs="Times New Roman"/>
                <w:i/>
                <w:kern w:val="1"/>
                <w:sz w:val="20"/>
                <w:szCs w:val="20"/>
                <w:lang w:val="es-ES" w:eastAsia="ar-SA"/>
              </w:rPr>
              <w:t>.</w:t>
            </w:r>
          </w:p>
        </w:tc>
      </w:tr>
    </w:tbl>
    <w:p w14:paraId="27913F47" w14:textId="4348FE0F" w:rsidR="0062710F" w:rsidRDefault="0062710F" w:rsidP="00DF2367">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 xml:space="preserve">Continuando en </w:t>
      </w:r>
      <w:r w:rsidR="00131161">
        <w:rPr>
          <w:rFonts w:ascii="Times New Roman" w:eastAsia="Times New Roman" w:hAnsi="Times New Roman" w:cs="Times New Roman"/>
          <w:kern w:val="1"/>
          <w:sz w:val="20"/>
          <w:szCs w:val="20"/>
          <w:lang w:val="es-ES" w:eastAsia="ar-SA"/>
        </w:rPr>
        <w:t xml:space="preserve">el robustecimiento </w:t>
      </w:r>
      <w:r>
        <w:rPr>
          <w:rFonts w:ascii="Times New Roman" w:eastAsia="Times New Roman" w:hAnsi="Times New Roman" w:cs="Times New Roman"/>
          <w:kern w:val="1"/>
          <w:sz w:val="20"/>
          <w:szCs w:val="20"/>
          <w:lang w:val="es-ES" w:eastAsia="ar-SA"/>
        </w:rPr>
        <w:t>de</w:t>
      </w:r>
      <w:r w:rsidR="00131161">
        <w:rPr>
          <w:rFonts w:ascii="Times New Roman" w:eastAsia="Times New Roman" w:hAnsi="Times New Roman" w:cs="Times New Roman"/>
          <w:kern w:val="1"/>
          <w:sz w:val="20"/>
          <w:szCs w:val="20"/>
          <w:lang w:val="es-ES" w:eastAsia="ar-SA"/>
        </w:rPr>
        <w:t xml:space="preserve"> la estimación de los parámetros</w:t>
      </w:r>
      <w:r w:rsidR="00877B5A">
        <w:rPr>
          <w:rFonts w:ascii="Times New Roman" w:eastAsia="Times New Roman" w:hAnsi="Times New Roman" w:cs="Times New Roman"/>
          <w:kern w:val="1"/>
          <w:sz w:val="20"/>
          <w:szCs w:val="20"/>
          <w:lang w:val="es-ES" w:eastAsia="ar-SA"/>
        </w:rPr>
        <w:t xml:space="preserve"> de las suavizaciones</w:t>
      </w:r>
      <w:r w:rsidR="00131161">
        <w:rPr>
          <w:rFonts w:ascii="Times New Roman" w:eastAsia="Times New Roman" w:hAnsi="Times New Roman" w:cs="Times New Roman"/>
          <w:kern w:val="1"/>
          <w:sz w:val="20"/>
          <w:szCs w:val="20"/>
          <w:lang w:val="es-ES" w:eastAsia="ar-SA"/>
        </w:rPr>
        <w:t>, e</w:t>
      </w:r>
      <w:r w:rsidR="00131161" w:rsidRPr="00131161">
        <w:rPr>
          <w:rFonts w:ascii="Times New Roman" w:eastAsia="Times New Roman" w:hAnsi="Times New Roman" w:cs="Times New Roman"/>
          <w:kern w:val="1"/>
          <w:sz w:val="20"/>
          <w:szCs w:val="20"/>
          <w:lang w:val="es-ES" w:eastAsia="ar-SA"/>
        </w:rPr>
        <w:t xml:space="preserve">l vector a optimizar es </w:t>
      </w:r>
      <m:oMath>
        <m:r>
          <m:rPr>
            <m:sty m:val="bi"/>
          </m:rPr>
          <w:rPr>
            <w:rFonts w:ascii="Cambria Math" w:eastAsia="Times New Roman" w:hAnsi="Cambria Math" w:cs="Times New Roman"/>
            <w:kern w:val="1"/>
            <w:sz w:val="20"/>
            <w:szCs w:val="20"/>
            <w:lang w:val="es-ES" w:eastAsia="ar-SA"/>
          </w:rPr>
          <m:t>θ</m:t>
        </m:r>
        <m:r>
          <w:rPr>
            <w:rFonts w:ascii="Cambria Math" w:eastAsia="Times New Roman" w:hAnsi="Cambria Math" w:cs="Times New Roman"/>
            <w:kern w:val="1"/>
            <w:sz w:val="20"/>
            <w:szCs w:val="20"/>
            <w:lang w:val="es-ES" w:eastAsia="ar-SA"/>
          </w:rPr>
          <m:t xml:space="preserve">=(α, </m:t>
        </m:r>
        <m:r>
          <w:rPr>
            <w:rFonts w:ascii="Cambria Math" w:eastAsiaTheme="minorEastAsia" w:hAnsi="Cambria Math" w:cstheme="minorHAnsi"/>
            <w:sz w:val="20"/>
            <w:szCs w:val="20"/>
          </w:rPr>
          <m:t>γ</m:t>
        </m:r>
        <m:r>
          <w:rPr>
            <w:rFonts w:ascii="Cambria Math" w:eastAsia="Times New Roman" w:hAnsi="Cambria Math" w:cs="Times New Roman"/>
            <w:kern w:val="1"/>
            <w:sz w:val="20"/>
            <w:szCs w:val="20"/>
            <w:lang w:val="es-ES" w:eastAsia="ar-SA"/>
          </w:rPr>
          <m:t>, ∅,δ).</m:t>
        </m:r>
      </m:oMath>
      <w:r w:rsidR="00877B5A" w:rsidRPr="00CE5EE1">
        <w:rPr>
          <w:rFonts w:ascii="Times New Roman" w:eastAsia="Times New Roman" w:hAnsi="Times New Roman" w:cs="Times New Roman"/>
          <w:kern w:val="1"/>
          <w:sz w:val="20"/>
          <w:szCs w:val="20"/>
          <w:lang w:val="es-ES" w:eastAsia="ar-SA"/>
        </w:rPr>
        <w:t xml:space="preserve"> </w:t>
      </w:r>
      <w:r w:rsidRPr="00CE5EE1">
        <w:rPr>
          <w:rFonts w:ascii="Times New Roman" w:eastAsia="Times New Roman" w:hAnsi="Times New Roman" w:cs="Times New Roman"/>
          <w:kern w:val="1"/>
          <w:sz w:val="20"/>
          <w:szCs w:val="20"/>
          <w:lang w:val="es-ES" w:eastAsia="ar-SA"/>
        </w:rPr>
        <w:t xml:space="preserve">Si se supone un modelo </w:t>
      </w:r>
      <w:r w:rsidR="00DF0DD0" w:rsidRPr="00CE5EE1">
        <w:rPr>
          <w:rFonts w:ascii="Times New Roman" w:eastAsia="Times New Roman" w:hAnsi="Times New Roman" w:cs="Times New Roman"/>
          <w:kern w:val="1"/>
          <w:sz w:val="20"/>
          <w:szCs w:val="20"/>
          <w:lang w:val="es-ES" w:eastAsia="ar-SA"/>
        </w:rPr>
        <w:t xml:space="preserve">con componente de </w:t>
      </w:r>
      <w:r w:rsidRPr="00CE5EE1">
        <w:rPr>
          <w:rFonts w:ascii="Times New Roman" w:eastAsia="Times New Roman" w:hAnsi="Times New Roman" w:cs="Times New Roman"/>
          <w:kern w:val="1"/>
          <w:sz w:val="20"/>
          <w:szCs w:val="20"/>
          <w:lang w:val="es-ES" w:eastAsia="ar-SA"/>
        </w:rPr>
        <w:t>error aditiv</w:t>
      </w:r>
      <w:r w:rsidR="00DF0DD0" w:rsidRPr="00CE5EE1">
        <w:rPr>
          <w:rFonts w:ascii="Times New Roman" w:eastAsia="Times New Roman" w:hAnsi="Times New Roman" w:cs="Times New Roman"/>
          <w:kern w:val="1"/>
          <w:sz w:val="20"/>
          <w:szCs w:val="20"/>
          <w:lang w:val="es-ES" w:eastAsia="ar-SA"/>
        </w:rPr>
        <w:t>a</w:t>
      </w:r>
      <w:r w:rsidRPr="00CE5EE1">
        <w:rPr>
          <w:rFonts w:ascii="Times New Roman" w:eastAsia="Times New Roman" w:hAnsi="Times New Roman" w:cs="Times New Roman"/>
          <w:kern w:val="1"/>
          <w:sz w:val="20"/>
          <w:szCs w:val="20"/>
          <w:lang w:val="es-ES" w:eastAsia="ar-SA"/>
        </w:rPr>
        <w:t xml:space="preserve">, la </w:t>
      </w:r>
      <w:r w:rsidR="009A42BE" w:rsidRPr="00CE5EE1">
        <w:rPr>
          <w:rFonts w:ascii="Times New Roman" w:eastAsia="Times New Roman" w:hAnsi="Times New Roman" w:cs="Times New Roman"/>
          <w:kern w:val="1"/>
          <w:sz w:val="20"/>
          <w:szCs w:val="20"/>
          <w:lang w:val="es-ES" w:eastAsia="ar-SA"/>
        </w:rPr>
        <w:t>función</w:t>
      </w:r>
      <w:r w:rsidR="009A42BE" w:rsidRPr="003E6E7D">
        <w:rPr>
          <w:rFonts w:ascii="Times New Roman" w:eastAsia="Times New Roman" w:hAnsi="Times New Roman" w:cs="Times New Roman"/>
          <w:kern w:val="1"/>
          <w:sz w:val="20"/>
          <w:szCs w:val="20"/>
          <w:lang w:val="es-ES" w:eastAsia="ar-SA"/>
        </w:rPr>
        <w:t xml:space="preserve"> de </w:t>
      </w:r>
      <w:r w:rsidRPr="003E6E7D">
        <w:rPr>
          <w:rFonts w:ascii="Times New Roman" w:eastAsia="Times New Roman" w:hAnsi="Times New Roman" w:cs="Times New Roman"/>
          <w:kern w:val="1"/>
          <w:sz w:val="20"/>
          <w:szCs w:val="20"/>
          <w:lang w:val="es-ES" w:eastAsia="ar-SA"/>
        </w:rPr>
        <w:t>estimación de máxima verosimilitud es</w:t>
      </w:r>
      <w:r w:rsidR="00475C6B">
        <w:rPr>
          <w:rFonts w:ascii="Times New Roman" w:eastAsia="Times New Roman" w:hAnsi="Times New Roman" w:cs="Times New Roman"/>
          <w:kern w:val="1"/>
          <w:sz w:val="20"/>
          <w:szCs w:val="20"/>
          <w:lang w:val="es-ES" w:eastAsia="ar-SA"/>
        </w:rPr>
        <w:t>:</w:t>
      </w:r>
    </w:p>
    <w:tbl>
      <w:tblPr>
        <w:tblW w:w="0" w:type="auto"/>
        <w:tblCellMar>
          <w:left w:w="28" w:type="dxa"/>
          <w:right w:w="28" w:type="dxa"/>
        </w:tblCellMar>
        <w:tblLook w:val="04A0" w:firstRow="1" w:lastRow="0" w:firstColumn="1" w:lastColumn="0" w:noHBand="0" w:noVBand="1"/>
      </w:tblPr>
      <w:tblGrid>
        <w:gridCol w:w="3787"/>
        <w:gridCol w:w="550"/>
      </w:tblGrid>
      <w:tr w:rsidR="00EE53B9" w:rsidRPr="002478C9" w14:paraId="4FE560D9" w14:textId="77777777" w:rsidTr="004A563B">
        <w:trPr>
          <w:trHeight w:val="269"/>
        </w:trPr>
        <w:tc>
          <w:tcPr>
            <w:tcW w:w="3787" w:type="dxa"/>
            <w:shd w:val="clear" w:color="auto" w:fill="auto"/>
            <w:vAlign w:val="center"/>
          </w:tcPr>
          <w:p w14:paraId="0A355BFD" w14:textId="0D45EC10" w:rsidR="00EE53B9" w:rsidRPr="00194BA2" w:rsidRDefault="00A44941" w:rsidP="00DF2367">
            <w:pPr>
              <w:spacing w:before="60" w:after="60" w:line="240" w:lineRule="auto"/>
              <w:jc w:val="center"/>
              <w:textAlignment w:val="baseline"/>
              <w:rPr>
                <w:rFonts w:ascii="Cambria Math" w:eastAsia="Times New Roman" w:hAnsi="Cambria Math" w:cs="Times New Roman"/>
                <w:i/>
                <w:kern w:val="1"/>
                <w:sz w:val="18"/>
                <w:szCs w:val="18"/>
                <w:lang w:val="es-ES" w:eastAsia="ar-SA"/>
              </w:rPr>
            </w:pPr>
            <m:oMathPara>
              <m:oMathParaPr>
                <m:jc m:val="center"/>
              </m:oMathParaPr>
              <m:oMath>
                <m:d>
                  <m:dPr>
                    <m:ctrlPr>
                      <w:rPr>
                        <w:rFonts w:ascii="Cambria Math" w:eastAsia="Times New Roman" w:hAnsi="Cambria Math" w:cs="Times New Roman"/>
                        <w:i/>
                        <w:kern w:val="1"/>
                        <w:sz w:val="20"/>
                        <w:szCs w:val="20"/>
                        <w:lang w:val="es-ES" w:eastAsia="ar-SA"/>
                      </w:rPr>
                    </m:ctrlPr>
                  </m:dPr>
                  <m:e>
                    <m:acc>
                      <m:accPr>
                        <m:ctrlPr>
                          <w:rPr>
                            <w:rFonts w:ascii="Cambria Math" w:eastAsia="Times New Roman" w:hAnsi="Cambria Math" w:cs="Times New Roman"/>
                            <w:i/>
                            <w:kern w:val="1"/>
                            <w:sz w:val="20"/>
                            <w:szCs w:val="20"/>
                            <w:lang w:val="es-ES" w:eastAsia="ar-SA"/>
                          </w:rPr>
                        </m:ctrlPr>
                      </m:accPr>
                      <m:e>
                        <m:r>
                          <m:rPr>
                            <m:sty m:val="bi"/>
                          </m:rPr>
                          <w:rPr>
                            <w:rFonts w:ascii="Cambria Math" w:eastAsia="Times New Roman" w:hAnsi="Cambria Math" w:cs="Times New Roman"/>
                            <w:kern w:val="1"/>
                            <w:sz w:val="20"/>
                            <w:szCs w:val="20"/>
                            <w:lang w:val="es-ES" w:eastAsia="ar-SA"/>
                          </w:rPr>
                          <m:t>θ</m:t>
                        </m:r>
                      </m:e>
                    </m:acc>
                    <m:r>
                      <w:rPr>
                        <w:rFonts w:ascii="Cambria Math" w:eastAsia="Times New Roman" w:hAnsi="Cambria Math" w:cs="Times New Roman"/>
                        <w:kern w:val="1"/>
                        <w:sz w:val="20"/>
                        <w:szCs w:val="20"/>
                        <w:lang w:val="es-ES" w:eastAsia="ar-SA"/>
                      </w:rPr>
                      <m:t>,</m:t>
                    </m:r>
                    <m:acc>
                      <m:accPr>
                        <m:ctrlPr>
                          <w:rPr>
                            <w:rFonts w:ascii="Cambria Math" w:eastAsia="Times New Roman" w:hAnsi="Cambria Math" w:cs="Times New Roman"/>
                            <w:i/>
                            <w:kern w:val="1"/>
                            <w:sz w:val="20"/>
                            <w:szCs w:val="20"/>
                            <w:lang w:val="es-ES" w:eastAsia="ar-SA"/>
                          </w:rPr>
                        </m:ctrlPr>
                      </m:accPr>
                      <m:e>
                        <m:r>
                          <w:rPr>
                            <w:rFonts w:ascii="Cambria Math" w:eastAsia="Times New Roman" w:hAnsi="Cambria Math" w:cs="Times New Roman"/>
                            <w:kern w:val="1"/>
                            <w:sz w:val="20"/>
                            <w:szCs w:val="20"/>
                            <w:lang w:val="es-ES" w:eastAsia="ar-SA"/>
                          </w:rPr>
                          <m:t>σ</m:t>
                        </m:r>
                      </m:e>
                    </m:acc>
                  </m:e>
                </m:d>
                <m:r>
                  <w:rPr>
                    <w:rFonts w:ascii="Cambria Math" w:eastAsia="Times New Roman" w:hAnsi="Cambria Math" w:cs="Times New Roman"/>
                    <w:kern w:val="1"/>
                    <w:sz w:val="20"/>
                    <w:szCs w:val="20"/>
                    <w:lang w:val="es-ES" w:eastAsia="ar-SA"/>
                  </w:rPr>
                  <m:t>=</m:t>
                </m:r>
                <m:func>
                  <m:funcPr>
                    <m:ctrlPr>
                      <w:rPr>
                        <w:rFonts w:ascii="Cambria Math" w:eastAsia="Times New Roman" w:hAnsi="Cambria Math" w:cs="Times New Roman"/>
                        <w:i/>
                        <w:kern w:val="1"/>
                        <w:sz w:val="20"/>
                        <w:szCs w:val="20"/>
                        <w:lang w:val="es-ES" w:eastAsia="ar-SA"/>
                      </w:rPr>
                    </m:ctrlPr>
                  </m:funcPr>
                  <m:fName>
                    <m:limLow>
                      <m:limLowPr>
                        <m:ctrlPr>
                          <w:rPr>
                            <w:rFonts w:ascii="Cambria Math" w:eastAsia="Times New Roman" w:hAnsi="Cambria Math" w:cs="Times New Roman"/>
                            <w:i/>
                            <w:kern w:val="1"/>
                            <w:sz w:val="20"/>
                            <w:szCs w:val="20"/>
                            <w:lang w:val="es-ES" w:eastAsia="ar-SA"/>
                          </w:rPr>
                        </m:ctrlPr>
                      </m:limLowPr>
                      <m:e>
                        <m:r>
                          <w:rPr>
                            <w:rFonts w:ascii="Cambria Math" w:eastAsia="Times New Roman" w:hAnsi="Cambria Math" w:cs="Times New Roman"/>
                            <w:kern w:val="1"/>
                            <w:sz w:val="20"/>
                            <w:szCs w:val="20"/>
                            <w:lang w:val="es-ES" w:eastAsia="ar-SA"/>
                          </w:rPr>
                          <m:t>argmax</m:t>
                        </m:r>
                      </m:e>
                      <m:lim>
                        <m:r>
                          <w:rPr>
                            <w:rFonts w:ascii="Cambria Math" w:eastAsia="Times New Roman" w:hAnsi="Cambria Math" w:cs="Times New Roman"/>
                            <w:kern w:val="1"/>
                            <w:sz w:val="20"/>
                            <w:szCs w:val="20"/>
                            <w:lang w:val="es-ES" w:eastAsia="ar-SA"/>
                          </w:rPr>
                          <m:t>θ,σ</m:t>
                        </m:r>
                      </m:lim>
                    </m:limLow>
                  </m:fName>
                  <m:e>
                    <m:r>
                      <w:rPr>
                        <w:rFonts w:ascii="Cambria Math" w:eastAsia="Times New Roman" w:hAnsi="Cambria Math" w:cs="Times New Roman"/>
                        <w:kern w:val="1"/>
                        <w:sz w:val="20"/>
                        <w:szCs w:val="20"/>
                        <w:lang w:val="es-ES" w:eastAsia="ar-SA"/>
                      </w:rPr>
                      <m:t>-</m:t>
                    </m:r>
                  </m:e>
                </m:func>
                <m:f>
                  <m:fPr>
                    <m:ctrlPr>
                      <w:rPr>
                        <w:rFonts w:ascii="Cambria Math" w:eastAsia="Times New Roman" w:hAnsi="Cambria Math" w:cs="Times New Roman"/>
                        <w:i/>
                        <w:kern w:val="1"/>
                        <w:sz w:val="20"/>
                        <w:szCs w:val="20"/>
                        <w:lang w:val="es-ES" w:eastAsia="ar-SA"/>
                      </w:rPr>
                    </m:ctrlPr>
                  </m:fPr>
                  <m:num>
                    <m:r>
                      <w:rPr>
                        <w:rFonts w:ascii="Cambria Math" w:eastAsia="Times New Roman" w:hAnsi="Cambria Math" w:cs="Times New Roman"/>
                        <w:kern w:val="1"/>
                        <w:sz w:val="20"/>
                        <w:szCs w:val="20"/>
                        <w:lang w:val="es-ES" w:eastAsia="ar-SA"/>
                      </w:rPr>
                      <m:t>T</m:t>
                    </m:r>
                  </m:num>
                  <m:den>
                    <m:r>
                      <w:rPr>
                        <w:rFonts w:ascii="Cambria Math" w:eastAsia="Times New Roman" w:hAnsi="Cambria Math" w:cs="Times New Roman"/>
                        <w:kern w:val="1"/>
                        <w:sz w:val="20"/>
                        <w:szCs w:val="20"/>
                        <w:lang w:val="es-ES" w:eastAsia="ar-SA"/>
                      </w:rPr>
                      <m:t>2</m:t>
                    </m:r>
                  </m:den>
                </m:f>
                <m:func>
                  <m:funcPr>
                    <m:ctrlPr>
                      <w:rPr>
                        <w:rFonts w:ascii="Cambria Math" w:eastAsia="Times New Roman" w:hAnsi="Cambria Math" w:cs="Times New Roman"/>
                        <w:i/>
                        <w:kern w:val="1"/>
                        <w:sz w:val="20"/>
                        <w:szCs w:val="20"/>
                        <w:lang w:val="es-ES" w:eastAsia="ar-SA"/>
                      </w:rPr>
                    </m:ctrlPr>
                  </m:funcPr>
                  <m:fName>
                    <m:r>
                      <m:rPr>
                        <m:sty m:val="p"/>
                      </m:rPr>
                      <w:rPr>
                        <w:rFonts w:ascii="Cambria Math" w:eastAsia="Times New Roman" w:hAnsi="Cambria Math" w:cs="Times New Roman"/>
                        <w:kern w:val="1"/>
                        <w:sz w:val="20"/>
                        <w:szCs w:val="20"/>
                        <w:lang w:val="es-ES" w:eastAsia="ar-SA"/>
                      </w:rPr>
                      <m:t>log</m:t>
                    </m:r>
                  </m:fName>
                  <m:e>
                    <m:d>
                      <m:dPr>
                        <m:ctrlPr>
                          <w:rPr>
                            <w:rFonts w:ascii="Cambria Math" w:eastAsia="Times New Roman" w:hAnsi="Cambria Math" w:cs="Times New Roman"/>
                            <w:i/>
                            <w:kern w:val="1"/>
                            <w:sz w:val="20"/>
                            <w:szCs w:val="20"/>
                            <w:lang w:val="es-ES" w:eastAsia="ar-SA"/>
                          </w:rPr>
                        </m:ctrlPr>
                      </m:dPr>
                      <m:e>
                        <m:sSup>
                          <m:sSupPr>
                            <m:ctrlPr>
                              <w:rPr>
                                <w:rFonts w:ascii="Cambria Math" w:eastAsia="Times New Roman" w:hAnsi="Cambria Math" w:cs="Times New Roman"/>
                                <w:i/>
                                <w:kern w:val="1"/>
                                <w:sz w:val="20"/>
                                <w:szCs w:val="20"/>
                                <w:lang w:val="es-ES" w:eastAsia="ar-SA"/>
                              </w:rPr>
                            </m:ctrlPr>
                          </m:sSupPr>
                          <m:e>
                            <m:r>
                              <w:rPr>
                                <w:rFonts w:ascii="Cambria Math" w:eastAsia="Times New Roman" w:hAnsi="Cambria Math" w:cs="Times New Roman"/>
                                <w:kern w:val="1"/>
                                <w:sz w:val="20"/>
                                <w:szCs w:val="20"/>
                                <w:lang w:val="es-ES" w:eastAsia="ar-SA"/>
                              </w:rPr>
                              <m:t>σ</m:t>
                            </m:r>
                          </m:e>
                          <m:sup>
                            <m:r>
                              <w:rPr>
                                <w:rFonts w:ascii="Cambria Math" w:eastAsia="Times New Roman" w:hAnsi="Cambria Math" w:cs="Times New Roman"/>
                                <w:kern w:val="1"/>
                                <w:sz w:val="20"/>
                                <w:szCs w:val="20"/>
                                <w:lang w:val="es-ES" w:eastAsia="ar-SA"/>
                              </w:rPr>
                              <m:t>2</m:t>
                            </m:r>
                          </m:sup>
                        </m:sSup>
                      </m:e>
                    </m:d>
                  </m:e>
                </m:func>
                <m:r>
                  <w:rPr>
                    <w:rFonts w:ascii="Cambria Math" w:eastAsia="Times New Roman" w:hAnsi="Cambria Math" w:cs="Times New Roman"/>
                    <w:kern w:val="1"/>
                    <w:sz w:val="20"/>
                    <w:szCs w:val="20"/>
                    <w:lang w:val="es-ES" w:eastAsia="ar-SA"/>
                  </w:rPr>
                  <m:t xml:space="preserve">- </m:t>
                </m:r>
                <m:f>
                  <m:fPr>
                    <m:ctrlPr>
                      <w:rPr>
                        <w:rFonts w:ascii="Cambria Math" w:eastAsia="Times New Roman" w:hAnsi="Cambria Math" w:cs="Times New Roman"/>
                        <w:i/>
                        <w:kern w:val="1"/>
                        <w:sz w:val="20"/>
                        <w:szCs w:val="20"/>
                        <w:lang w:val="es-ES" w:eastAsia="ar-SA"/>
                      </w:rPr>
                    </m:ctrlPr>
                  </m:fPr>
                  <m:num>
                    <m:r>
                      <w:rPr>
                        <w:rFonts w:ascii="Cambria Math" w:eastAsia="Times New Roman" w:hAnsi="Cambria Math" w:cs="Times New Roman"/>
                        <w:kern w:val="1"/>
                        <w:sz w:val="20"/>
                        <w:szCs w:val="20"/>
                        <w:lang w:val="es-ES" w:eastAsia="ar-SA"/>
                      </w:rPr>
                      <m:t>1</m:t>
                    </m:r>
                  </m:num>
                  <m:den>
                    <m:sSup>
                      <m:sSupPr>
                        <m:ctrlPr>
                          <w:rPr>
                            <w:rFonts w:ascii="Cambria Math" w:eastAsia="Times New Roman" w:hAnsi="Cambria Math" w:cs="Times New Roman"/>
                            <w:i/>
                            <w:kern w:val="1"/>
                            <w:sz w:val="20"/>
                            <w:szCs w:val="20"/>
                            <w:lang w:val="es-ES" w:eastAsia="ar-SA"/>
                          </w:rPr>
                        </m:ctrlPr>
                      </m:sSupPr>
                      <m:e>
                        <m:r>
                          <w:rPr>
                            <w:rFonts w:ascii="Cambria Math" w:eastAsia="Times New Roman" w:hAnsi="Cambria Math" w:cs="Times New Roman"/>
                            <w:kern w:val="1"/>
                            <w:sz w:val="20"/>
                            <w:szCs w:val="20"/>
                            <w:lang w:val="es-ES" w:eastAsia="ar-SA"/>
                          </w:rPr>
                          <m:t>2σ</m:t>
                        </m:r>
                      </m:e>
                      <m:sup>
                        <m:r>
                          <w:rPr>
                            <w:rFonts w:ascii="Cambria Math" w:eastAsia="Times New Roman" w:hAnsi="Cambria Math" w:cs="Times New Roman"/>
                            <w:kern w:val="1"/>
                            <w:sz w:val="20"/>
                            <w:szCs w:val="20"/>
                            <w:lang w:val="es-ES" w:eastAsia="ar-SA"/>
                          </w:rPr>
                          <m:t>2</m:t>
                        </m:r>
                      </m:sup>
                    </m:sSup>
                  </m:den>
                </m:f>
                <m:nary>
                  <m:naryPr>
                    <m:chr m:val="∑"/>
                    <m:limLoc m:val="undOvr"/>
                    <m:ctrlPr>
                      <w:rPr>
                        <w:rFonts w:ascii="Cambria Math" w:eastAsia="Times New Roman" w:hAnsi="Cambria Math" w:cs="Times New Roman"/>
                        <w:i/>
                        <w:kern w:val="1"/>
                        <w:sz w:val="20"/>
                        <w:szCs w:val="20"/>
                        <w:lang w:val="es-ES" w:eastAsia="ar-SA"/>
                      </w:rPr>
                    </m:ctrlPr>
                  </m:naryPr>
                  <m:sub>
                    <m:r>
                      <w:rPr>
                        <w:rFonts w:ascii="Cambria Math" w:eastAsia="Times New Roman" w:hAnsi="Cambria Math" w:cs="Times New Roman"/>
                        <w:kern w:val="1"/>
                        <w:sz w:val="20"/>
                        <w:szCs w:val="20"/>
                        <w:lang w:val="es-ES" w:eastAsia="ar-SA"/>
                      </w:rPr>
                      <m:t>t=1</m:t>
                    </m:r>
                  </m:sub>
                  <m:sup>
                    <m:r>
                      <w:rPr>
                        <w:rFonts w:ascii="Cambria Math" w:eastAsia="Times New Roman" w:hAnsi="Cambria Math" w:cs="Times New Roman"/>
                        <w:kern w:val="1"/>
                        <w:sz w:val="20"/>
                        <w:szCs w:val="20"/>
                        <w:lang w:val="es-ES" w:eastAsia="ar-SA"/>
                      </w:rPr>
                      <m:t>T</m:t>
                    </m:r>
                  </m:sup>
                  <m:e>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e</m:t>
                        </m:r>
                      </m:e>
                      <m:sub>
                        <m:r>
                          <w:rPr>
                            <w:rFonts w:ascii="Cambria Math" w:eastAsia="Times New Roman" w:hAnsi="Cambria Math" w:cs="Times New Roman"/>
                            <w:sz w:val="20"/>
                            <w:szCs w:val="20"/>
                          </w:rPr>
                          <m:t>t</m:t>
                        </m:r>
                      </m:sub>
                      <m:sup>
                        <m:r>
                          <w:rPr>
                            <w:rFonts w:ascii="Cambria Math" w:eastAsia="Times New Roman" w:hAnsi="Cambria Math" w:cs="Times New Roman"/>
                            <w:sz w:val="20"/>
                            <w:szCs w:val="20"/>
                          </w:rPr>
                          <m:t>2</m:t>
                        </m:r>
                      </m:sup>
                    </m:sSubSup>
                  </m:e>
                </m:nary>
                <m:r>
                  <w:rPr>
                    <w:rFonts w:ascii="Cambria Math" w:eastAsia="Times New Roman" w:hAnsi="Cambria Math" w:cs="Times New Roman"/>
                    <w:kern w:val="1"/>
                    <w:sz w:val="20"/>
                    <w:szCs w:val="20"/>
                    <w:lang w:val="es-ES" w:eastAsia="ar-SA"/>
                  </w:rPr>
                  <m:t>,</m:t>
                </m:r>
              </m:oMath>
            </m:oMathPara>
          </w:p>
        </w:tc>
        <w:tc>
          <w:tcPr>
            <w:tcW w:w="550" w:type="dxa"/>
            <w:shd w:val="clear" w:color="auto" w:fill="auto"/>
            <w:vAlign w:val="center"/>
          </w:tcPr>
          <w:p w14:paraId="3C16C08B" w14:textId="437994C9" w:rsidR="00EE53B9" w:rsidRPr="005C6D25" w:rsidRDefault="00735DBA" w:rsidP="00F06B88">
            <w:pPr>
              <w:spacing w:before="60" w:after="60" w:line="240" w:lineRule="auto"/>
              <w:jc w:val="center"/>
              <w:textAlignment w:val="baseline"/>
              <w:rPr>
                <w:rFonts w:ascii="Times New Roman" w:eastAsia="Times New Roman" w:hAnsi="Times New Roman"/>
                <w:kern w:val="1"/>
                <w:sz w:val="20"/>
                <w:szCs w:val="20"/>
                <w:lang w:val="es-ES" w:eastAsia="ar-SA"/>
              </w:rPr>
            </w:pPr>
            <w:bookmarkStart w:id="29" w:name="_Ref94884428"/>
            <w:r w:rsidRPr="00F06B88">
              <w:rPr>
                <w:rFonts w:ascii="Times New Roman" w:eastAsia="Times New Roman" w:hAnsi="Times New Roman" w:cs="Times New Roman"/>
                <w:iCs/>
                <w:kern w:val="1"/>
                <w:sz w:val="20"/>
                <w:szCs w:val="20"/>
                <w:lang w:val="es-ES" w:eastAsia="ar-SA"/>
              </w:rPr>
              <w:t>(</w:t>
            </w:r>
            <w:r w:rsidR="00AF177F" w:rsidRPr="00F06B88">
              <w:rPr>
                <w:rFonts w:ascii="Times New Roman" w:eastAsia="Times New Roman" w:hAnsi="Times New Roman" w:cs="Times New Roman"/>
                <w:iCs/>
                <w:kern w:val="1"/>
                <w:sz w:val="20"/>
                <w:szCs w:val="20"/>
                <w:lang w:val="es-ES" w:eastAsia="ar-SA"/>
              </w:rPr>
              <w:fldChar w:fldCharType="begin"/>
            </w:r>
            <w:r w:rsidR="00AF177F" w:rsidRPr="00F06B88">
              <w:rPr>
                <w:rFonts w:ascii="Times New Roman" w:eastAsia="Times New Roman" w:hAnsi="Times New Roman" w:cs="Times New Roman"/>
                <w:iCs/>
                <w:kern w:val="1"/>
                <w:sz w:val="20"/>
                <w:szCs w:val="20"/>
                <w:lang w:val="es-ES" w:eastAsia="ar-SA"/>
              </w:rPr>
              <w:instrText xml:space="preserve"> SEQ Ecuación \* ARABIC </w:instrText>
            </w:r>
            <w:r w:rsidR="00AF177F" w:rsidRPr="00F06B88">
              <w:rPr>
                <w:rFonts w:ascii="Times New Roman" w:eastAsia="Times New Roman" w:hAnsi="Times New Roman" w:cs="Times New Roman"/>
                <w:iCs/>
                <w:kern w:val="1"/>
                <w:sz w:val="20"/>
                <w:szCs w:val="20"/>
                <w:lang w:val="es-ES" w:eastAsia="ar-SA"/>
              </w:rPr>
              <w:fldChar w:fldCharType="separate"/>
            </w:r>
            <w:r w:rsidR="00875C6F">
              <w:rPr>
                <w:rFonts w:ascii="Times New Roman" w:eastAsia="Times New Roman" w:hAnsi="Times New Roman" w:cs="Times New Roman"/>
                <w:iCs/>
                <w:noProof/>
                <w:kern w:val="1"/>
                <w:sz w:val="20"/>
                <w:szCs w:val="20"/>
                <w:lang w:val="es-ES" w:eastAsia="ar-SA"/>
              </w:rPr>
              <w:t>13</w:t>
            </w:r>
            <w:r w:rsidR="00AF177F" w:rsidRPr="00F06B88">
              <w:rPr>
                <w:rFonts w:ascii="Times New Roman" w:eastAsia="Times New Roman" w:hAnsi="Times New Roman" w:cs="Times New Roman"/>
                <w:iCs/>
                <w:kern w:val="1"/>
                <w:sz w:val="20"/>
                <w:szCs w:val="20"/>
                <w:lang w:val="es-ES" w:eastAsia="ar-SA"/>
              </w:rPr>
              <w:fldChar w:fldCharType="end"/>
            </w:r>
            <w:r w:rsidRPr="00F06B88">
              <w:rPr>
                <w:rFonts w:ascii="Times New Roman" w:eastAsia="Times New Roman" w:hAnsi="Times New Roman" w:cs="Times New Roman"/>
                <w:iCs/>
                <w:kern w:val="1"/>
                <w:sz w:val="20"/>
                <w:szCs w:val="20"/>
                <w:lang w:val="es-ES" w:eastAsia="ar-SA"/>
              </w:rPr>
              <w:t>)</w:t>
            </w:r>
            <w:bookmarkEnd w:id="29"/>
          </w:p>
        </w:tc>
      </w:tr>
    </w:tbl>
    <w:p w14:paraId="2DC14232" w14:textId="7A90EB02" w:rsidR="00397056" w:rsidRDefault="00397056" w:rsidP="00EE53B9">
      <w:pPr>
        <w:spacing w:after="0" w:line="100" w:lineRule="atLeast"/>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 xml:space="preserve">donde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e</m:t>
            </m:r>
          </m:e>
          <m:sub>
            <m:r>
              <w:rPr>
                <w:rFonts w:ascii="Cambria Math" w:eastAsia="Times New Roman" w:hAnsi="Cambria Math" w:cs="Times New Roman"/>
                <w:sz w:val="20"/>
                <w:szCs w:val="20"/>
              </w:rPr>
              <m:t>t</m:t>
            </m:r>
          </m:sub>
          <m:sup>
            <m:r>
              <w:rPr>
                <w:rFonts w:ascii="Cambria Math" w:eastAsia="Times New Roman" w:hAnsi="Cambria Math" w:cs="Times New Roman"/>
                <w:sz w:val="20"/>
                <w:szCs w:val="20"/>
              </w:rPr>
              <m:t>2</m:t>
            </m:r>
          </m:sup>
        </m:sSubSup>
        <m:r>
          <w:rPr>
            <w:rFonts w:ascii="Cambria Math" w:eastAsia="Times New Roman" w:hAnsi="Cambria Math" w:cs="Times New Roman"/>
            <w:sz w:val="20"/>
            <w:szCs w:val="20"/>
          </w:rPr>
          <m:t>=</m:t>
        </m:r>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r>
          <m:rPr>
            <m:sty m:val="p"/>
          </m:rPr>
          <w:rPr>
            <w:rFonts w:ascii="Cambria Math" w:eastAsia="Times New Roman" w:hAnsi="Cambria Math" w:cs="Times New Roman"/>
            <w:kern w:val="1"/>
            <w:sz w:val="20"/>
            <w:szCs w:val="20"/>
            <w:lang w:val="es-ES" w:eastAsia="ar-SA"/>
          </w:rPr>
          <m:t xml:space="preserve">- </m:t>
        </m:r>
        <m:sSub>
          <m:sSubPr>
            <m:ctrlPr>
              <w:rPr>
                <w:rFonts w:ascii="Cambria Math" w:eastAsia="Times New Roman" w:hAnsi="Cambria Math" w:cs="Times New Roman"/>
                <w:kern w:val="1"/>
                <w:sz w:val="20"/>
                <w:szCs w:val="20"/>
                <w:lang w:val="es-ES" w:eastAsia="ar-SA"/>
              </w:rPr>
            </m:ctrlPr>
          </m:sSubPr>
          <m:e>
            <m:acc>
              <m:accPr>
                <m:ctrlPr>
                  <w:rPr>
                    <w:rFonts w:ascii="Cambria Math" w:eastAsia="Times New Roman" w:hAnsi="Cambria Math" w:cs="Times New Roman"/>
                    <w:kern w:val="1"/>
                    <w:sz w:val="20"/>
                    <w:szCs w:val="20"/>
                    <w:lang w:val="es-ES" w:eastAsia="ar-SA"/>
                  </w:rPr>
                </m:ctrlPr>
              </m:accPr>
              <m:e>
                <m:r>
                  <w:rPr>
                    <w:rFonts w:ascii="Cambria Math" w:eastAsia="Times New Roman" w:hAnsi="Cambria Math" w:cs="Times New Roman"/>
                    <w:kern w:val="1"/>
                    <w:sz w:val="20"/>
                    <w:szCs w:val="20"/>
                    <w:lang w:val="es-ES" w:eastAsia="ar-SA"/>
                  </w:rPr>
                  <m:t>y</m:t>
                </m:r>
              </m:e>
            </m:acc>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-1</m:t>
            </m:r>
          </m:sub>
        </m:sSub>
        <m:d>
          <m:dPr>
            <m:ctrlPr>
              <w:rPr>
                <w:rFonts w:ascii="Cambria Math" w:eastAsia="Times New Roman" w:hAnsi="Cambria Math" w:cs="Times New Roman"/>
                <w:kern w:val="1"/>
                <w:sz w:val="20"/>
                <w:szCs w:val="20"/>
                <w:lang w:val="es-ES" w:eastAsia="ar-SA"/>
              </w:rPr>
            </m:ctrlPr>
          </m:dPr>
          <m:e>
            <m:r>
              <m:rPr>
                <m:sty m:val="bi"/>
              </m:rPr>
              <w:rPr>
                <w:rFonts w:ascii="Cambria Math" w:eastAsia="Times New Roman" w:hAnsi="Cambria Math" w:cs="Times New Roman"/>
                <w:kern w:val="1"/>
                <w:sz w:val="20"/>
                <w:szCs w:val="20"/>
                <w:lang w:val="es-ES" w:eastAsia="ar-SA"/>
              </w:rPr>
              <m:t>θ</m:t>
            </m:r>
          </m:e>
        </m:d>
      </m:oMath>
      <w:r>
        <w:rPr>
          <w:rFonts w:ascii="Times New Roman" w:eastAsia="Times New Roman" w:hAnsi="Times New Roman" w:cs="Times New Roman"/>
          <w:sz w:val="20"/>
          <w:szCs w:val="20"/>
        </w:rPr>
        <w:t xml:space="preserve"> es el error cuadrático del pronóstico una etapa adelante usando el vector de parámetros </w:t>
      </w:r>
      <m:oMath>
        <m:r>
          <m:rPr>
            <m:sty m:val="bi"/>
          </m:rPr>
          <w:rPr>
            <w:rFonts w:ascii="Cambria Math" w:eastAsia="Times New Roman" w:hAnsi="Cambria Math" w:cs="Times New Roman"/>
            <w:sz w:val="20"/>
            <w:szCs w:val="20"/>
          </w:rPr>
          <m:t>θ</m:t>
        </m:r>
      </m:oMath>
      <w:r>
        <w:rPr>
          <w:rFonts w:ascii="Times New Roman" w:eastAsia="Times New Roman" w:hAnsi="Times New Roman" w:cs="Times New Roman"/>
          <w:sz w:val="20"/>
          <w:szCs w:val="20"/>
        </w:rPr>
        <w:t>.</w:t>
      </w:r>
    </w:p>
    <w:p w14:paraId="6A153813" w14:textId="6C34DCD4" w:rsidR="009A42BE" w:rsidRDefault="000A4BA7" w:rsidP="00131161">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46494E">
        <w:rPr>
          <w:rFonts w:ascii="Times New Roman" w:eastAsia="Times New Roman" w:hAnsi="Times New Roman" w:cs="Times New Roman"/>
          <w:kern w:val="1"/>
          <w:sz w:val="20"/>
          <w:szCs w:val="20"/>
          <w:lang w:val="es-ES" w:eastAsia="ar-SA"/>
        </w:rPr>
        <w:t xml:space="preserve">Derivando </w:t>
      </w:r>
      <w:r w:rsidR="00EE53B9" w:rsidRPr="0046494E">
        <w:rPr>
          <w:rFonts w:ascii="Times New Roman" w:eastAsia="Times New Roman" w:hAnsi="Times New Roman" w:cs="Times New Roman"/>
          <w:kern w:val="1"/>
          <w:sz w:val="20"/>
          <w:szCs w:val="20"/>
          <w:lang w:val="es-ES" w:eastAsia="ar-SA"/>
        </w:rPr>
        <w:t xml:space="preserve">la </w:t>
      </w:r>
      <w:r w:rsidR="00582637">
        <w:rPr>
          <w:rFonts w:ascii="Times New Roman" w:eastAsia="Times New Roman" w:hAnsi="Times New Roman" w:cs="Times New Roman"/>
          <w:kern w:val="1"/>
          <w:sz w:val="20"/>
          <w:szCs w:val="20"/>
          <w:lang w:val="es-ES" w:eastAsia="ar-SA"/>
        </w:rPr>
        <w:t>f</w:t>
      </w:r>
      <w:r w:rsidR="00582637" w:rsidRPr="0046494E">
        <w:rPr>
          <w:rFonts w:ascii="Times New Roman" w:eastAsia="Times New Roman" w:hAnsi="Times New Roman" w:cs="Times New Roman"/>
          <w:kern w:val="1"/>
          <w:sz w:val="20"/>
          <w:szCs w:val="20"/>
          <w:lang w:val="es-ES" w:eastAsia="ar-SA"/>
        </w:rPr>
        <w:t>unción</w:t>
      </w:r>
      <w:r w:rsidR="00582637">
        <w:rPr>
          <w:rFonts w:ascii="Times New Roman" w:eastAsia="Times New Roman" w:hAnsi="Times New Roman" w:cs="Times New Roman"/>
          <w:kern w:val="1"/>
          <w:sz w:val="20"/>
          <w:szCs w:val="20"/>
          <w:lang w:val="es-ES" w:eastAsia="ar-SA"/>
        </w:rPr>
        <w:t xml:space="preserve"> de la Ecuación</w:t>
      </w:r>
      <w:r w:rsidR="00582637" w:rsidRPr="0046494E">
        <w:rPr>
          <w:rFonts w:ascii="Times New Roman" w:eastAsia="Times New Roman" w:hAnsi="Times New Roman" w:cs="Times New Roman"/>
          <w:kern w:val="1"/>
          <w:sz w:val="20"/>
          <w:szCs w:val="20"/>
          <w:lang w:val="es-ES" w:eastAsia="ar-SA"/>
        </w:rPr>
        <w:t xml:space="preserve"> </w:t>
      </w:r>
      <w:r w:rsidR="00285121" w:rsidRPr="0046494E">
        <w:rPr>
          <w:rFonts w:ascii="Times New Roman" w:eastAsia="Times New Roman" w:hAnsi="Times New Roman" w:cs="Times New Roman"/>
          <w:kern w:val="1"/>
          <w:sz w:val="20"/>
          <w:szCs w:val="20"/>
          <w:lang w:val="es-ES" w:eastAsia="ar-SA"/>
        </w:rPr>
        <w:fldChar w:fldCharType="begin"/>
      </w:r>
      <w:r w:rsidR="00285121" w:rsidRPr="0046494E">
        <w:rPr>
          <w:rFonts w:ascii="Times New Roman" w:eastAsia="Times New Roman" w:hAnsi="Times New Roman" w:cs="Times New Roman"/>
          <w:kern w:val="1"/>
          <w:sz w:val="20"/>
          <w:szCs w:val="20"/>
          <w:lang w:val="es-ES" w:eastAsia="ar-SA"/>
        </w:rPr>
        <w:instrText xml:space="preserve"> REF _Ref94884428 \h </w:instrText>
      </w:r>
      <w:r w:rsidR="0046494E">
        <w:rPr>
          <w:rFonts w:ascii="Times New Roman" w:eastAsia="Times New Roman" w:hAnsi="Times New Roman" w:cs="Times New Roman"/>
          <w:kern w:val="1"/>
          <w:sz w:val="20"/>
          <w:szCs w:val="20"/>
          <w:lang w:val="es-ES" w:eastAsia="ar-SA"/>
        </w:rPr>
        <w:instrText xml:space="preserve"> \* MERGEFORMAT </w:instrText>
      </w:r>
      <w:r w:rsidR="00285121" w:rsidRPr="0046494E">
        <w:rPr>
          <w:rFonts w:ascii="Times New Roman" w:eastAsia="Times New Roman" w:hAnsi="Times New Roman" w:cs="Times New Roman"/>
          <w:kern w:val="1"/>
          <w:sz w:val="20"/>
          <w:szCs w:val="20"/>
          <w:lang w:val="es-ES" w:eastAsia="ar-SA"/>
        </w:rPr>
      </w:r>
      <w:r w:rsidR="00285121" w:rsidRPr="0046494E">
        <w:rPr>
          <w:rFonts w:ascii="Times New Roman" w:eastAsia="Times New Roman" w:hAnsi="Times New Roman" w:cs="Times New Roman"/>
          <w:kern w:val="1"/>
          <w:sz w:val="20"/>
          <w:szCs w:val="20"/>
          <w:lang w:val="es-ES" w:eastAsia="ar-SA"/>
        </w:rPr>
        <w:fldChar w:fldCharType="separate"/>
      </w:r>
      <w:r w:rsidR="00875C6F" w:rsidRPr="00875C6F">
        <w:rPr>
          <w:rFonts w:ascii="Times New Roman" w:eastAsia="Times New Roman" w:hAnsi="Times New Roman"/>
          <w:noProof/>
          <w:kern w:val="1"/>
          <w:sz w:val="20"/>
          <w:szCs w:val="20"/>
          <w:lang w:val="es-ES" w:eastAsia="ar-SA"/>
        </w:rPr>
        <w:t>(13)</w:t>
      </w:r>
      <w:r w:rsidR="00285121" w:rsidRPr="0046494E">
        <w:rPr>
          <w:rFonts w:ascii="Times New Roman" w:eastAsia="Times New Roman" w:hAnsi="Times New Roman" w:cs="Times New Roman"/>
          <w:kern w:val="1"/>
          <w:sz w:val="20"/>
          <w:szCs w:val="20"/>
          <w:lang w:val="es-ES" w:eastAsia="ar-SA"/>
        </w:rPr>
        <w:fldChar w:fldCharType="end"/>
      </w:r>
      <w:r w:rsidRPr="0046494E">
        <w:rPr>
          <w:rFonts w:ascii="Times New Roman" w:eastAsia="Times New Roman" w:hAnsi="Times New Roman" w:cs="Times New Roman"/>
          <w:kern w:val="1"/>
          <w:sz w:val="20"/>
          <w:szCs w:val="20"/>
          <w:lang w:val="es-ES" w:eastAsia="ar-SA"/>
        </w:rPr>
        <w:t xml:space="preserve"> respecto a la escala del error de predicción</w:t>
      </w:r>
      <w:r w:rsidRPr="0046494E">
        <w:rPr>
          <w:rFonts w:ascii="Times New Roman" w:eastAsia="Times New Roman" w:hAnsi="Times New Roman" w:cs="Times New Roman"/>
          <w:iCs/>
          <w:sz w:val="20"/>
          <w:szCs w:val="20"/>
        </w:rPr>
        <w:t xml:space="preserve"> </w:t>
      </w:r>
      <m:oMath>
        <m:r>
          <w:rPr>
            <w:rFonts w:ascii="Cambria Math" w:eastAsia="Times New Roman" w:hAnsi="Cambria Math" w:cs="Times New Roman"/>
            <w:sz w:val="20"/>
            <w:szCs w:val="20"/>
          </w:rPr>
          <m:t>σ</m:t>
        </m:r>
      </m:oMath>
      <w:r w:rsidRPr="0046494E">
        <w:rPr>
          <w:rFonts w:ascii="Times New Roman" w:eastAsia="Times New Roman" w:hAnsi="Times New Roman" w:cs="Times New Roman"/>
          <w:iCs/>
          <w:sz w:val="20"/>
          <w:szCs w:val="20"/>
        </w:rPr>
        <w:t xml:space="preserve"> </w:t>
      </w:r>
      <w:r w:rsidR="004B3285">
        <w:rPr>
          <w:rFonts w:ascii="Times New Roman" w:eastAsia="Times New Roman" w:hAnsi="Times New Roman" w:cs="Times New Roman"/>
          <w:iCs/>
          <w:sz w:val="20"/>
          <w:szCs w:val="20"/>
        </w:rPr>
        <w:t xml:space="preserve">y a </w:t>
      </w:r>
      <m:oMath>
        <m:r>
          <m:rPr>
            <m:sty m:val="bi"/>
          </m:rPr>
          <w:rPr>
            <w:rFonts w:ascii="Cambria Math" w:eastAsia="Times New Roman" w:hAnsi="Cambria Math" w:cs="Times New Roman"/>
            <w:sz w:val="20"/>
            <w:szCs w:val="20"/>
          </w:rPr>
          <m:t>θ</m:t>
        </m:r>
      </m:oMath>
      <w:r w:rsidR="004B3285" w:rsidRPr="0046494E">
        <w:rPr>
          <w:rFonts w:ascii="Times New Roman" w:eastAsia="Times New Roman" w:hAnsi="Times New Roman" w:cs="Times New Roman"/>
          <w:iCs/>
          <w:sz w:val="20"/>
          <w:szCs w:val="20"/>
        </w:rPr>
        <w:t xml:space="preserve"> </w:t>
      </w:r>
      <w:r w:rsidRPr="0046494E">
        <w:rPr>
          <w:rFonts w:ascii="Times New Roman" w:eastAsia="Times New Roman" w:hAnsi="Times New Roman" w:cs="Times New Roman"/>
          <w:iCs/>
          <w:sz w:val="20"/>
          <w:szCs w:val="20"/>
        </w:rPr>
        <w:t xml:space="preserve">e </w:t>
      </w:r>
      <w:r w:rsidR="004B3285">
        <w:rPr>
          <w:rFonts w:ascii="Times New Roman" w:eastAsia="Times New Roman" w:hAnsi="Times New Roman" w:cs="Times New Roman"/>
          <w:iCs/>
          <w:sz w:val="20"/>
          <w:szCs w:val="20"/>
        </w:rPr>
        <w:t>igualándola</w:t>
      </w:r>
      <w:r w:rsidRPr="0046494E">
        <w:rPr>
          <w:rFonts w:ascii="Times New Roman" w:eastAsia="Times New Roman" w:hAnsi="Times New Roman" w:cs="Times New Roman"/>
          <w:iCs/>
          <w:sz w:val="20"/>
          <w:szCs w:val="20"/>
        </w:rPr>
        <w:t xml:space="preserve"> a 0, </w:t>
      </w:r>
      <w:r w:rsidR="004066DB" w:rsidRPr="0046494E">
        <w:rPr>
          <w:rFonts w:ascii="Times New Roman" w:eastAsia="Times New Roman" w:hAnsi="Times New Roman" w:cs="Times New Roman"/>
          <w:kern w:val="1"/>
          <w:sz w:val="20"/>
          <w:szCs w:val="20"/>
          <w:lang w:val="es-ES" w:eastAsia="ar-SA"/>
        </w:rPr>
        <w:t xml:space="preserve">se obtiene el </w:t>
      </w:r>
      <w:r w:rsidR="009A42BE" w:rsidRPr="0046494E">
        <w:rPr>
          <w:rFonts w:ascii="Times New Roman" w:eastAsia="Times New Roman" w:hAnsi="Times New Roman" w:cs="Times New Roman"/>
          <w:kern w:val="1"/>
          <w:sz w:val="20"/>
          <w:szCs w:val="20"/>
          <w:lang w:val="es-ES" w:eastAsia="ar-SA"/>
        </w:rPr>
        <w:t>estimador de máxima verosimilitud</w:t>
      </w:r>
      <w:r w:rsidR="00755451" w:rsidRPr="0046494E">
        <w:rPr>
          <w:rFonts w:ascii="Times New Roman" w:eastAsia="Times New Roman" w:hAnsi="Times New Roman" w:cs="Times New Roman"/>
          <w:kern w:val="1"/>
          <w:sz w:val="20"/>
          <w:szCs w:val="20"/>
          <w:lang w:val="es-ES" w:eastAsia="ar-SA"/>
        </w:rPr>
        <w:t xml:space="preserve"> clásico</w:t>
      </w:r>
      <w:r w:rsidR="004B3285">
        <w:rPr>
          <w:rFonts w:ascii="Times New Roman" w:eastAsia="Times New Roman" w:hAnsi="Times New Roman" w:cs="Times New Roman"/>
          <w:kern w:val="1"/>
          <w:sz w:val="20"/>
          <w:szCs w:val="20"/>
          <w:lang w:val="es-ES" w:eastAsia="ar-SA"/>
        </w:rPr>
        <w:t>,</w:t>
      </w:r>
      <w:r w:rsidR="00AB12EB" w:rsidRPr="0046494E">
        <w:rPr>
          <w:rFonts w:ascii="Times New Roman" w:eastAsia="Times New Roman" w:hAnsi="Times New Roman" w:cs="Times New Roman"/>
          <w:kern w:val="1"/>
          <w:sz w:val="20"/>
          <w:szCs w:val="20"/>
          <w:lang w:val="es-ES" w:eastAsia="ar-SA"/>
        </w:rPr>
        <w:t xml:space="preserve"> donde la probabilidad es máxima en</w:t>
      </w:r>
      <w:r w:rsidR="00475C6B">
        <w:rPr>
          <w:rFonts w:ascii="Times New Roman" w:eastAsia="Times New Roman" w:hAnsi="Times New Roman" w:cs="Times New Roman"/>
          <w:kern w:val="1"/>
          <w:sz w:val="20"/>
          <w:szCs w:val="20"/>
          <w:lang w:val="es-ES" w:eastAsia="ar-SA"/>
        </w:rPr>
        <w:t>:</w:t>
      </w:r>
    </w:p>
    <w:tbl>
      <w:tblPr>
        <w:tblW w:w="0" w:type="auto"/>
        <w:tblCellMar>
          <w:left w:w="28" w:type="dxa"/>
          <w:right w:w="28" w:type="dxa"/>
        </w:tblCellMar>
        <w:tblLook w:val="04A0" w:firstRow="1" w:lastRow="0" w:firstColumn="1" w:lastColumn="0" w:noHBand="0" w:noVBand="1"/>
      </w:tblPr>
      <w:tblGrid>
        <w:gridCol w:w="3787"/>
        <w:gridCol w:w="550"/>
      </w:tblGrid>
      <w:tr w:rsidR="004066DB" w:rsidRPr="004B3285" w14:paraId="3E573777" w14:textId="77777777" w:rsidTr="000F3701">
        <w:trPr>
          <w:trHeight w:val="269"/>
        </w:trPr>
        <w:tc>
          <w:tcPr>
            <w:tcW w:w="3787" w:type="dxa"/>
            <w:shd w:val="clear" w:color="auto" w:fill="auto"/>
            <w:vAlign w:val="center"/>
          </w:tcPr>
          <w:p w14:paraId="4B152EC8" w14:textId="73B4BC50" w:rsidR="00627D00" w:rsidRPr="00397056" w:rsidRDefault="00A44941" w:rsidP="00BA60BD">
            <w:pPr>
              <w:spacing w:before="60" w:after="60" w:line="240" w:lineRule="auto"/>
              <w:jc w:val="center"/>
              <w:textAlignment w:val="baseline"/>
              <w:rPr>
                <w:rFonts w:ascii="Cambria Math" w:eastAsia="Times New Roman" w:hAnsi="Cambria Math" w:cs="Times New Roman"/>
                <w:i/>
                <w:kern w:val="1"/>
                <w:sz w:val="20"/>
                <w:szCs w:val="20"/>
                <w:lang w:val="es-ES" w:eastAsia="ar-SA"/>
              </w:rPr>
            </w:pPr>
            <m:oMathPara>
              <m:oMathParaPr>
                <m:jc m:val="center"/>
              </m:oMathParaPr>
              <m:oMath>
                <m:sSup>
                  <m:sSupPr>
                    <m:ctrlPr>
                      <w:rPr>
                        <w:rFonts w:ascii="Cambria Math" w:eastAsia="Times New Roman" w:hAnsi="Cambria Math" w:cs="Times New Roman"/>
                        <w:i/>
                        <w:kern w:val="1"/>
                        <w:sz w:val="20"/>
                        <w:szCs w:val="20"/>
                        <w:lang w:val="es-ES" w:eastAsia="ar-SA"/>
                      </w:rPr>
                    </m:ctrlPr>
                  </m:sSupPr>
                  <m:e>
                    <m:r>
                      <w:rPr>
                        <w:rFonts w:ascii="Cambria Math" w:eastAsia="Times New Roman" w:hAnsi="Cambria Math" w:cs="Times New Roman"/>
                        <w:kern w:val="1"/>
                        <w:sz w:val="20"/>
                        <w:szCs w:val="20"/>
                        <w:lang w:val="es-ES" w:eastAsia="ar-SA"/>
                      </w:rPr>
                      <m:t>σ</m:t>
                    </m:r>
                  </m:e>
                  <m:sup>
                    <m:r>
                      <w:rPr>
                        <w:rFonts w:ascii="Cambria Math" w:eastAsia="Times New Roman" w:hAnsi="Cambria Math" w:cs="Times New Roman"/>
                        <w:kern w:val="1"/>
                        <w:sz w:val="20"/>
                        <w:szCs w:val="20"/>
                        <w:lang w:val="es-ES" w:eastAsia="ar-SA"/>
                      </w:rPr>
                      <m:t>2</m:t>
                    </m:r>
                  </m:sup>
                </m:sSup>
                <m:r>
                  <w:rPr>
                    <w:rFonts w:ascii="Cambria Math" w:eastAsia="Times New Roman" w:hAnsi="Cambria Math" w:cs="Times New Roman"/>
                    <w:kern w:val="1"/>
                    <w:sz w:val="20"/>
                    <w:szCs w:val="20"/>
                    <w:lang w:val="es-ES" w:eastAsia="ar-SA"/>
                  </w:rPr>
                  <m:t>=</m:t>
                </m:r>
                <m:f>
                  <m:fPr>
                    <m:ctrlPr>
                      <w:rPr>
                        <w:rFonts w:ascii="Cambria Math" w:eastAsia="Times New Roman" w:hAnsi="Cambria Math" w:cs="Times New Roman"/>
                        <w:i/>
                        <w:kern w:val="1"/>
                        <w:sz w:val="20"/>
                        <w:szCs w:val="20"/>
                        <w:lang w:val="es-ES" w:eastAsia="ar-SA"/>
                      </w:rPr>
                    </m:ctrlPr>
                  </m:fPr>
                  <m:num>
                    <m:r>
                      <w:rPr>
                        <w:rFonts w:ascii="Cambria Math" w:eastAsia="Times New Roman" w:hAnsi="Cambria Math" w:cs="Times New Roman"/>
                        <w:kern w:val="1"/>
                        <w:sz w:val="20"/>
                        <w:szCs w:val="20"/>
                        <w:lang w:val="es-ES" w:eastAsia="ar-SA"/>
                      </w:rPr>
                      <m:t>1</m:t>
                    </m:r>
                  </m:num>
                  <m:den>
                    <m:r>
                      <w:rPr>
                        <w:rFonts w:ascii="Cambria Math" w:eastAsia="Times New Roman" w:hAnsi="Cambria Math" w:cs="Times New Roman"/>
                        <w:kern w:val="1"/>
                        <w:sz w:val="20"/>
                        <w:szCs w:val="20"/>
                        <w:lang w:val="es-ES" w:eastAsia="ar-SA"/>
                      </w:rPr>
                      <m:t>T</m:t>
                    </m:r>
                  </m:den>
                </m:f>
                <m:nary>
                  <m:naryPr>
                    <m:chr m:val="∑"/>
                    <m:limLoc m:val="subSup"/>
                    <m:ctrlPr>
                      <w:rPr>
                        <w:rFonts w:ascii="Cambria Math" w:eastAsia="Times New Roman" w:hAnsi="Cambria Math" w:cs="Times New Roman"/>
                        <w:i/>
                        <w:kern w:val="1"/>
                        <w:sz w:val="20"/>
                        <w:szCs w:val="20"/>
                        <w:lang w:val="es-ES" w:eastAsia="ar-SA"/>
                      </w:rPr>
                    </m:ctrlPr>
                  </m:naryPr>
                  <m:sub>
                    <m:r>
                      <w:rPr>
                        <w:rFonts w:ascii="Cambria Math" w:eastAsia="Times New Roman" w:hAnsi="Cambria Math" w:cs="Times New Roman"/>
                        <w:kern w:val="1"/>
                        <w:sz w:val="20"/>
                        <w:szCs w:val="20"/>
                        <w:lang w:val="es-ES" w:eastAsia="ar-SA"/>
                      </w:rPr>
                      <m:t>t=1</m:t>
                    </m:r>
                  </m:sub>
                  <m:sup>
                    <m:r>
                      <w:rPr>
                        <w:rFonts w:ascii="Cambria Math" w:eastAsia="Times New Roman" w:hAnsi="Cambria Math" w:cs="Times New Roman"/>
                        <w:kern w:val="1"/>
                        <w:sz w:val="20"/>
                        <w:szCs w:val="20"/>
                        <w:lang w:val="es-ES" w:eastAsia="ar-SA"/>
                      </w:rPr>
                      <m:t>T</m:t>
                    </m:r>
                  </m:sup>
                  <m:e>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e</m:t>
                        </m:r>
                      </m:e>
                      <m:sub>
                        <m:r>
                          <w:rPr>
                            <w:rFonts w:ascii="Cambria Math" w:eastAsia="Times New Roman" w:hAnsi="Cambria Math" w:cs="Times New Roman"/>
                            <w:sz w:val="20"/>
                            <w:szCs w:val="20"/>
                          </w:rPr>
                          <m:t>t</m:t>
                        </m:r>
                      </m:sub>
                      <m:sup>
                        <m:r>
                          <w:rPr>
                            <w:rFonts w:ascii="Cambria Math" w:eastAsia="Times New Roman" w:hAnsi="Cambria Math" w:cs="Times New Roman"/>
                            <w:sz w:val="20"/>
                            <w:szCs w:val="20"/>
                          </w:rPr>
                          <m:t>2</m:t>
                        </m:r>
                      </m:sup>
                    </m:sSubSup>
                  </m:e>
                </m:nary>
                <m:r>
                  <w:rPr>
                    <w:rFonts w:ascii="Cambria Math" w:eastAsia="Times New Roman" w:hAnsi="Cambria Math" w:cs="Times New Roman"/>
                    <w:kern w:val="1"/>
                    <w:sz w:val="20"/>
                    <w:szCs w:val="20"/>
                    <w:lang w:val="es-ES" w:eastAsia="ar-SA"/>
                  </w:rPr>
                  <m:t>,</m:t>
                </m:r>
              </m:oMath>
            </m:oMathPara>
          </w:p>
        </w:tc>
        <w:tc>
          <w:tcPr>
            <w:tcW w:w="550" w:type="dxa"/>
            <w:shd w:val="clear" w:color="auto" w:fill="auto"/>
            <w:vAlign w:val="center"/>
          </w:tcPr>
          <w:p w14:paraId="06B08E7E" w14:textId="374CD467" w:rsidR="004066DB" w:rsidRPr="005C6D25" w:rsidRDefault="00735DBA" w:rsidP="000F3701">
            <w:pPr>
              <w:spacing w:before="60" w:after="60" w:line="240" w:lineRule="auto"/>
              <w:jc w:val="center"/>
              <w:textAlignment w:val="baseline"/>
              <w:rPr>
                <w:rFonts w:ascii="Times New Roman" w:eastAsia="Times New Roman" w:hAnsi="Times New Roman"/>
                <w:kern w:val="1"/>
                <w:sz w:val="20"/>
                <w:szCs w:val="20"/>
                <w:lang w:val="es-ES" w:eastAsia="ar-SA"/>
              </w:rPr>
            </w:pPr>
            <w:bookmarkStart w:id="30" w:name="_Ref94891892"/>
            <w:r w:rsidRPr="00F06B88">
              <w:rPr>
                <w:rFonts w:ascii="Times New Roman" w:eastAsia="Times New Roman" w:hAnsi="Times New Roman" w:cs="Times New Roman"/>
                <w:iCs/>
                <w:kern w:val="1"/>
                <w:sz w:val="20"/>
                <w:szCs w:val="20"/>
                <w:lang w:val="es-ES" w:eastAsia="ar-SA"/>
              </w:rPr>
              <w:t>(</w:t>
            </w:r>
            <w:r w:rsidR="00AF177F" w:rsidRPr="00F06B88">
              <w:rPr>
                <w:rFonts w:ascii="Times New Roman" w:eastAsia="Times New Roman" w:hAnsi="Times New Roman" w:cs="Times New Roman"/>
                <w:iCs/>
                <w:kern w:val="1"/>
                <w:sz w:val="20"/>
                <w:szCs w:val="20"/>
                <w:lang w:val="es-ES" w:eastAsia="ar-SA"/>
              </w:rPr>
              <w:fldChar w:fldCharType="begin"/>
            </w:r>
            <w:r w:rsidR="00AF177F" w:rsidRPr="00F06B88">
              <w:rPr>
                <w:rFonts w:ascii="Times New Roman" w:eastAsia="Times New Roman" w:hAnsi="Times New Roman" w:cs="Times New Roman"/>
                <w:iCs/>
                <w:kern w:val="1"/>
                <w:sz w:val="20"/>
                <w:szCs w:val="20"/>
                <w:lang w:val="es-ES" w:eastAsia="ar-SA"/>
              </w:rPr>
              <w:instrText xml:space="preserve"> SEQ Ecuación \* ARABIC </w:instrText>
            </w:r>
            <w:r w:rsidR="00AF177F" w:rsidRPr="00F06B88">
              <w:rPr>
                <w:rFonts w:ascii="Times New Roman" w:eastAsia="Times New Roman" w:hAnsi="Times New Roman" w:cs="Times New Roman"/>
                <w:iCs/>
                <w:kern w:val="1"/>
                <w:sz w:val="20"/>
                <w:szCs w:val="20"/>
                <w:lang w:val="es-ES" w:eastAsia="ar-SA"/>
              </w:rPr>
              <w:fldChar w:fldCharType="separate"/>
            </w:r>
            <w:r w:rsidR="00875C6F">
              <w:rPr>
                <w:rFonts w:ascii="Times New Roman" w:eastAsia="Times New Roman" w:hAnsi="Times New Roman" w:cs="Times New Roman"/>
                <w:iCs/>
                <w:noProof/>
                <w:kern w:val="1"/>
                <w:sz w:val="20"/>
                <w:szCs w:val="20"/>
                <w:lang w:val="es-ES" w:eastAsia="ar-SA"/>
              </w:rPr>
              <w:t>14</w:t>
            </w:r>
            <w:r w:rsidR="00AF177F" w:rsidRPr="00F06B88">
              <w:rPr>
                <w:rFonts w:ascii="Times New Roman" w:eastAsia="Times New Roman" w:hAnsi="Times New Roman" w:cs="Times New Roman"/>
                <w:iCs/>
                <w:kern w:val="1"/>
                <w:sz w:val="20"/>
                <w:szCs w:val="20"/>
                <w:lang w:val="es-ES" w:eastAsia="ar-SA"/>
              </w:rPr>
              <w:fldChar w:fldCharType="end"/>
            </w:r>
            <w:r w:rsidRPr="00F06B88">
              <w:rPr>
                <w:rFonts w:ascii="Times New Roman" w:eastAsia="Times New Roman" w:hAnsi="Times New Roman" w:cs="Times New Roman"/>
                <w:iCs/>
                <w:kern w:val="1"/>
                <w:sz w:val="20"/>
                <w:szCs w:val="20"/>
                <w:lang w:val="es-ES" w:eastAsia="ar-SA"/>
              </w:rPr>
              <w:t>)</w:t>
            </w:r>
            <w:bookmarkEnd w:id="30"/>
          </w:p>
        </w:tc>
      </w:tr>
    </w:tbl>
    <w:p w14:paraId="32F792D8" w14:textId="5ECCC463" w:rsidR="004066DB" w:rsidRDefault="004066DB" w:rsidP="004066DB">
      <w:pPr>
        <w:spacing w:after="0" w:line="100" w:lineRule="atLeast"/>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 xml:space="preserve">donde los parámetros </w:t>
      </w:r>
      <w:r w:rsidR="00755451">
        <w:rPr>
          <w:rFonts w:ascii="Times New Roman" w:eastAsia="Times New Roman" w:hAnsi="Times New Roman" w:cs="Times New Roman"/>
          <w:kern w:val="1"/>
          <w:sz w:val="20"/>
          <w:szCs w:val="20"/>
          <w:lang w:val="es-ES" w:eastAsia="ar-SA"/>
        </w:rPr>
        <w:t xml:space="preserve">pueden ser estimados de manera directa aplicando la </w:t>
      </w:r>
      <w:r w:rsidR="002A2351">
        <w:rPr>
          <w:rFonts w:ascii="Times New Roman" w:eastAsia="Times New Roman" w:hAnsi="Times New Roman" w:cs="Times New Roman"/>
          <w:kern w:val="1"/>
          <w:sz w:val="20"/>
          <w:szCs w:val="20"/>
          <w:lang w:val="es-ES" w:eastAsia="ar-SA"/>
        </w:rPr>
        <w:t>expresión</w:t>
      </w:r>
      <w:r w:rsidR="00755451">
        <w:rPr>
          <w:rFonts w:ascii="Times New Roman" w:eastAsia="Times New Roman" w:hAnsi="Times New Roman" w:cs="Times New Roman"/>
          <w:kern w:val="1"/>
          <w:sz w:val="20"/>
          <w:szCs w:val="20"/>
          <w:lang w:val="es-ES" w:eastAsia="ar-SA"/>
        </w:rPr>
        <w:t xml:space="preserve"> siguiente </w:t>
      </w:r>
      <w:r w:rsidR="00BA06F1">
        <w:rPr>
          <w:rFonts w:ascii="Times New Roman" w:eastAsia="Times New Roman" w:hAnsi="Times New Roman" w:cs="Times New Roman"/>
          <w:kern w:val="1"/>
          <w:sz w:val="20"/>
          <w:szCs w:val="20"/>
          <w:lang w:val="es-ES" w:eastAsia="ar-SA"/>
        </w:rPr>
        <w:t xml:space="preserve">resultante de </w:t>
      </w:r>
      <w:r w:rsidR="00BA06F1" w:rsidRPr="00D321D7">
        <w:rPr>
          <w:rFonts w:ascii="Times New Roman" w:eastAsia="Times New Roman" w:hAnsi="Times New Roman" w:cs="Times New Roman"/>
          <w:kern w:val="1"/>
          <w:sz w:val="20"/>
          <w:szCs w:val="20"/>
          <w:lang w:val="es-ES" w:eastAsia="ar-SA"/>
        </w:rPr>
        <w:t>r</w:t>
      </w:r>
      <w:r w:rsidR="00755451" w:rsidRPr="00D321D7">
        <w:rPr>
          <w:rFonts w:ascii="Times New Roman" w:eastAsia="Times New Roman" w:hAnsi="Times New Roman" w:cs="Times New Roman"/>
          <w:kern w:val="1"/>
          <w:sz w:val="20"/>
          <w:szCs w:val="20"/>
          <w:lang w:val="es-ES" w:eastAsia="ar-SA"/>
        </w:rPr>
        <w:t xml:space="preserve">eemplazar </w:t>
      </w:r>
      <w:r w:rsidR="00D82F8C">
        <w:rPr>
          <w:rFonts w:ascii="Times New Roman" w:eastAsia="Times New Roman" w:hAnsi="Times New Roman" w:cs="Times New Roman"/>
          <w:kern w:val="1"/>
          <w:sz w:val="20"/>
          <w:szCs w:val="20"/>
          <w:lang w:val="es-ES" w:eastAsia="ar-SA"/>
        </w:rPr>
        <w:t xml:space="preserve">la Ecuación </w:t>
      </w:r>
      <w:r w:rsidR="00755451" w:rsidRPr="00D321D7">
        <w:rPr>
          <w:rFonts w:ascii="Times New Roman" w:eastAsia="Times New Roman" w:hAnsi="Times New Roman" w:cs="Times New Roman"/>
          <w:kern w:val="1"/>
          <w:sz w:val="20"/>
          <w:szCs w:val="20"/>
          <w:lang w:val="es-ES" w:eastAsia="ar-SA"/>
        </w:rPr>
        <w:fldChar w:fldCharType="begin"/>
      </w:r>
      <w:r w:rsidR="00755451" w:rsidRPr="00D321D7">
        <w:rPr>
          <w:rFonts w:ascii="Times New Roman" w:eastAsia="Times New Roman" w:hAnsi="Times New Roman" w:cs="Times New Roman"/>
          <w:kern w:val="1"/>
          <w:sz w:val="20"/>
          <w:szCs w:val="20"/>
          <w:lang w:val="es-ES" w:eastAsia="ar-SA"/>
        </w:rPr>
        <w:instrText xml:space="preserve"> REF _Ref94891892 \h </w:instrText>
      </w:r>
      <w:r w:rsidR="00D321D7">
        <w:rPr>
          <w:rFonts w:ascii="Times New Roman" w:eastAsia="Times New Roman" w:hAnsi="Times New Roman" w:cs="Times New Roman"/>
          <w:kern w:val="1"/>
          <w:sz w:val="20"/>
          <w:szCs w:val="20"/>
          <w:lang w:val="es-ES" w:eastAsia="ar-SA"/>
        </w:rPr>
        <w:instrText xml:space="preserve"> \* MERGEFORMAT </w:instrText>
      </w:r>
      <w:r w:rsidR="00755451" w:rsidRPr="00D321D7">
        <w:rPr>
          <w:rFonts w:ascii="Times New Roman" w:eastAsia="Times New Roman" w:hAnsi="Times New Roman" w:cs="Times New Roman"/>
          <w:kern w:val="1"/>
          <w:sz w:val="20"/>
          <w:szCs w:val="20"/>
          <w:lang w:val="es-ES" w:eastAsia="ar-SA"/>
        </w:rPr>
      </w:r>
      <w:r w:rsidR="00755451" w:rsidRPr="00D321D7">
        <w:rPr>
          <w:rFonts w:ascii="Times New Roman" w:eastAsia="Times New Roman" w:hAnsi="Times New Roman" w:cs="Times New Roman"/>
          <w:kern w:val="1"/>
          <w:sz w:val="20"/>
          <w:szCs w:val="20"/>
          <w:lang w:val="es-ES" w:eastAsia="ar-SA"/>
        </w:rPr>
        <w:fldChar w:fldCharType="separate"/>
      </w:r>
      <w:r w:rsidR="00875C6F" w:rsidRPr="00875C6F">
        <w:rPr>
          <w:rFonts w:ascii="Times New Roman" w:eastAsia="Times New Roman" w:hAnsi="Times New Roman"/>
          <w:noProof/>
          <w:kern w:val="1"/>
          <w:sz w:val="20"/>
          <w:szCs w:val="20"/>
          <w:lang w:val="es-ES" w:eastAsia="ar-SA"/>
        </w:rPr>
        <w:t>(14)</w:t>
      </w:r>
      <w:r w:rsidR="00755451" w:rsidRPr="00D321D7">
        <w:rPr>
          <w:rFonts w:ascii="Times New Roman" w:eastAsia="Times New Roman" w:hAnsi="Times New Roman" w:cs="Times New Roman"/>
          <w:kern w:val="1"/>
          <w:sz w:val="20"/>
          <w:szCs w:val="20"/>
          <w:lang w:val="es-ES" w:eastAsia="ar-SA"/>
        </w:rPr>
        <w:fldChar w:fldCharType="end"/>
      </w:r>
      <w:r w:rsidR="00755451" w:rsidRPr="00D321D7">
        <w:rPr>
          <w:rFonts w:ascii="Times New Roman" w:eastAsia="Times New Roman" w:hAnsi="Times New Roman" w:cs="Times New Roman"/>
          <w:kern w:val="1"/>
          <w:sz w:val="20"/>
          <w:szCs w:val="20"/>
          <w:lang w:val="es-ES" w:eastAsia="ar-SA"/>
        </w:rPr>
        <w:t xml:space="preserve"> en </w:t>
      </w:r>
      <w:r w:rsidR="00D82F8C">
        <w:rPr>
          <w:rFonts w:ascii="Times New Roman" w:eastAsia="Times New Roman" w:hAnsi="Times New Roman" w:cs="Times New Roman"/>
          <w:kern w:val="1"/>
          <w:sz w:val="20"/>
          <w:szCs w:val="20"/>
          <w:lang w:val="es-ES" w:eastAsia="ar-SA"/>
        </w:rPr>
        <w:t xml:space="preserve">la Ecuación </w:t>
      </w:r>
      <w:r w:rsidR="00755451" w:rsidRPr="00D321D7">
        <w:rPr>
          <w:rFonts w:ascii="Times New Roman" w:eastAsia="Times New Roman" w:hAnsi="Times New Roman" w:cs="Times New Roman"/>
          <w:kern w:val="1"/>
          <w:sz w:val="20"/>
          <w:szCs w:val="20"/>
          <w:lang w:val="es-ES" w:eastAsia="ar-SA"/>
        </w:rPr>
        <w:fldChar w:fldCharType="begin"/>
      </w:r>
      <w:r w:rsidR="00755451" w:rsidRPr="00D321D7">
        <w:rPr>
          <w:rFonts w:ascii="Times New Roman" w:eastAsia="Times New Roman" w:hAnsi="Times New Roman" w:cs="Times New Roman"/>
          <w:kern w:val="1"/>
          <w:sz w:val="20"/>
          <w:szCs w:val="20"/>
          <w:lang w:val="es-ES" w:eastAsia="ar-SA"/>
        </w:rPr>
        <w:instrText xml:space="preserve"> REF _Ref94884428 \h </w:instrText>
      </w:r>
      <w:r w:rsidR="00D321D7">
        <w:rPr>
          <w:rFonts w:ascii="Times New Roman" w:eastAsia="Times New Roman" w:hAnsi="Times New Roman" w:cs="Times New Roman"/>
          <w:kern w:val="1"/>
          <w:sz w:val="20"/>
          <w:szCs w:val="20"/>
          <w:lang w:val="es-ES" w:eastAsia="ar-SA"/>
        </w:rPr>
        <w:instrText xml:space="preserve"> \* MERGEFORMAT </w:instrText>
      </w:r>
      <w:r w:rsidR="00755451" w:rsidRPr="00D321D7">
        <w:rPr>
          <w:rFonts w:ascii="Times New Roman" w:eastAsia="Times New Roman" w:hAnsi="Times New Roman" w:cs="Times New Roman"/>
          <w:kern w:val="1"/>
          <w:sz w:val="20"/>
          <w:szCs w:val="20"/>
          <w:lang w:val="es-ES" w:eastAsia="ar-SA"/>
        </w:rPr>
      </w:r>
      <w:r w:rsidR="00755451" w:rsidRPr="00D321D7">
        <w:rPr>
          <w:rFonts w:ascii="Times New Roman" w:eastAsia="Times New Roman" w:hAnsi="Times New Roman" w:cs="Times New Roman"/>
          <w:kern w:val="1"/>
          <w:sz w:val="20"/>
          <w:szCs w:val="20"/>
          <w:lang w:val="es-ES" w:eastAsia="ar-SA"/>
        </w:rPr>
        <w:fldChar w:fldCharType="separate"/>
      </w:r>
      <w:r w:rsidR="00875C6F" w:rsidRPr="00875C6F">
        <w:rPr>
          <w:rFonts w:ascii="Times New Roman" w:eastAsia="Times New Roman" w:hAnsi="Times New Roman"/>
          <w:noProof/>
          <w:kern w:val="1"/>
          <w:sz w:val="20"/>
          <w:szCs w:val="20"/>
          <w:lang w:val="es-ES" w:eastAsia="ar-SA"/>
        </w:rPr>
        <w:t>(13)</w:t>
      </w:r>
      <w:r w:rsidR="00755451" w:rsidRPr="00D321D7">
        <w:rPr>
          <w:rFonts w:ascii="Times New Roman" w:eastAsia="Times New Roman" w:hAnsi="Times New Roman" w:cs="Times New Roman"/>
          <w:kern w:val="1"/>
          <w:sz w:val="20"/>
          <w:szCs w:val="20"/>
          <w:lang w:val="es-ES" w:eastAsia="ar-SA"/>
        </w:rPr>
        <w:fldChar w:fldCharType="end"/>
      </w:r>
      <w:r w:rsidR="00DB6782">
        <w:rPr>
          <w:rFonts w:ascii="Times New Roman" w:eastAsia="Times New Roman" w:hAnsi="Times New Roman" w:cs="Times New Roman"/>
          <w:kern w:val="1"/>
          <w:sz w:val="20"/>
          <w:szCs w:val="20"/>
          <w:lang w:val="es-ES" w:eastAsia="ar-SA"/>
        </w:rPr>
        <w:t>:</w:t>
      </w:r>
    </w:p>
    <w:tbl>
      <w:tblPr>
        <w:tblW w:w="0" w:type="auto"/>
        <w:tblLook w:val="04A0" w:firstRow="1" w:lastRow="0" w:firstColumn="1" w:lastColumn="0" w:noHBand="0" w:noVBand="1"/>
      </w:tblPr>
      <w:tblGrid>
        <w:gridCol w:w="3787"/>
        <w:gridCol w:w="550"/>
      </w:tblGrid>
      <w:tr w:rsidR="004066DB" w:rsidRPr="004B3285" w14:paraId="584E7F18" w14:textId="77777777" w:rsidTr="000A4BA7">
        <w:trPr>
          <w:trHeight w:val="269"/>
        </w:trPr>
        <w:tc>
          <w:tcPr>
            <w:tcW w:w="3787" w:type="dxa"/>
            <w:shd w:val="clear" w:color="auto" w:fill="auto"/>
            <w:vAlign w:val="center"/>
          </w:tcPr>
          <w:p w14:paraId="5EC92E4D" w14:textId="2D34584D" w:rsidR="00BA06F1" w:rsidRPr="00194BA2" w:rsidRDefault="00A44941" w:rsidP="00F51A56">
            <w:pPr>
              <w:spacing w:before="60" w:after="60" w:line="240" w:lineRule="auto"/>
              <w:jc w:val="center"/>
              <w:textAlignment w:val="baseline"/>
              <w:rPr>
                <w:rFonts w:ascii="Cambria Math" w:eastAsia="Times New Roman" w:hAnsi="Cambria Math" w:cs="Times New Roman"/>
                <w:i/>
                <w:kern w:val="1"/>
                <w:sz w:val="20"/>
                <w:szCs w:val="20"/>
                <w:lang w:val="es-ES" w:eastAsia="ar-SA"/>
              </w:rPr>
            </w:pPr>
            <m:oMathPara>
              <m:oMathParaPr>
                <m:jc m:val="center"/>
              </m:oMathParaPr>
              <m:oMath>
                <m:acc>
                  <m:accPr>
                    <m:ctrlPr>
                      <w:rPr>
                        <w:rFonts w:ascii="Cambria Math" w:eastAsia="Times New Roman" w:hAnsi="Cambria Math" w:cs="Times New Roman"/>
                        <w:i/>
                        <w:kern w:val="1"/>
                        <w:sz w:val="20"/>
                        <w:szCs w:val="20"/>
                        <w:lang w:val="es-ES" w:eastAsia="ar-SA"/>
                      </w:rPr>
                    </m:ctrlPr>
                  </m:accPr>
                  <m:e>
                    <m:r>
                      <m:rPr>
                        <m:sty m:val="bi"/>
                      </m:rPr>
                      <w:rPr>
                        <w:rFonts w:ascii="Cambria Math" w:eastAsia="Times New Roman" w:hAnsi="Cambria Math" w:cs="Times New Roman"/>
                        <w:kern w:val="1"/>
                        <w:sz w:val="20"/>
                        <w:szCs w:val="20"/>
                        <w:lang w:val="es-ES" w:eastAsia="ar-SA"/>
                      </w:rPr>
                      <m:t>θ</m:t>
                    </m:r>
                  </m:e>
                </m:acc>
                <m:r>
                  <w:rPr>
                    <w:rFonts w:ascii="Cambria Math" w:eastAsia="Times New Roman" w:hAnsi="Cambria Math" w:cs="Times New Roman"/>
                    <w:kern w:val="1"/>
                    <w:sz w:val="20"/>
                    <w:szCs w:val="20"/>
                    <w:lang w:val="es-ES" w:eastAsia="ar-SA"/>
                  </w:rPr>
                  <m:t>=</m:t>
                </m:r>
                <m:func>
                  <m:funcPr>
                    <m:ctrlPr>
                      <w:rPr>
                        <w:rFonts w:ascii="Cambria Math" w:eastAsia="Times New Roman" w:hAnsi="Cambria Math" w:cs="Times New Roman"/>
                        <w:i/>
                        <w:kern w:val="1"/>
                        <w:sz w:val="20"/>
                        <w:szCs w:val="20"/>
                        <w:lang w:val="es-ES" w:eastAsia="ar-SA"/>
                      </w:rPr>
                    </m:ctrlPr>
                  </m:funcPr>
                  <m:fName>
                    <m:limLow>
                      <m:limLowPr>
                        <m:ctrlPr>
                          <w:rPr>
                            <w:rFonts w:ascii="Cambria Math" w:eastAsia="Times New Roman" w:hAnsi="Cambria Math" w:cs="Times New Roman"/>
                            <w:i/>
                            <w:kern w:val="1"/>
                            <w:sz w:val="20"/>
                            <w:szCs w:val="20"/>
                            <w:lang w:val="es-ES" w:eastAsia="ar-SA"/>
                          </w:rPr>
                        </m:ctrlPr>
                      </m:limLowPr>
                      <m:e>
                        <m:r>
                          <w:rPr>
                            <w:rFonts w:ascii="Cambria Math" w:eastAsia="Times New Roman" w:hAnsi="Cambria Math" w:cs="Times New Roman"/>
                            <w:kern w:val="1"/>
                            <w:sz w:val="20"/>
                            <w:szCs w:val="20"/>
                            <w:lang w:val="es-ES" w:eastAsia="ar-SA"/>
                          </w:rPr>
                          <m:t>argmax</m:t>
                        </m:r>
                      </m:e>
                      <m:lim>
                        <m:r>
                          <m:rPr>
                            <m:sty m:val="bi"/>
                          </m:rPr>
                          <w:rPr>
                            <w:rFonts w:ascii="Cambria Math" w:eastAsia="Times New Roman" w:hAnsi="Cambria Math" w:cs="Times New Roman"/>
                            <w:kern w:val="1"/>
                            <w:sz w:val="20"/>
                            <w:szCs w:val="20"/>
                            <w:lang w:val="es-ES" w:eastAsia="ar-SA"/>
                          </w:rPr>
                          <m:t>θ</m:t>
                        </m:r>
                      </m:lim>
                    </m:limLow>
                    <m:r>
                      <w:rPr>
                        <w:rFonts w:ascii="Cambria Math" w:eastAsia="Times New Roman" w:hAnsi="Cambria Math" w:cs="Times New Roman"/>
                        <w:kern w:val="1"/>
                        <w:sz w:val="20"/>
                        <w:szCs w:val="20"/>
                        <w:lang w:val="es-ES" w:eastAsia="ar-SA"/>
                      </w:rPr>
                      <m:t>-</m:t>
                    </m:r>
                  </m:fName>
                  <m:e>
                    <m:f>
                      <m:fPr>
                        <m:ctrlPr>
                          <w:rPr>
                            <w:rFonts w:ascii="Cambria Math" w:eastAsia="Times New Roman" w:hAnsi="Cambria Math" w:cs="Times New Roman"/>
                            <w:i/>
                            <w:kern w:val="1"/>
                            <w:sz w:val="19"/>
                            <w:szCs w:val="19"/>
                            <w:lang w:val="es-ES" w:eastAsia="ar-SA"/>
                          </w:rPr>
                        </m:ctrlPr>
                      </m:fPr>
                      <m:num>
                        <m:r>
                          <w:rPr>
                            <w:rFonts w:ascii="Cambria Math" w:eastAsia="Times New Roman" w:hAnsi="Cambria Math" w:cs="Times New Roman"/>
                            <w:kern w:val="1"/>
                            <w:sz w:val="19"/>
                            <w:szCs w:val="19"/>
                            <w:lang w:val="es-ES" w:eastAsia="ar-SA"/>
                          </w:rPr>
                          <m:t>T</m:t>
                        </m:r>
                      </m:num>
                      <m:den>
                        <m:r>
                          <w:rPr>
                            <w:rFonts w:ascii="Cambria Math" w:eastAsia="Times New Roman" w:hAnsi="Cambria Math" w:cs="Times New Roman"/>
                            <w:kern w:val="1"/>
                            <w:sz w:val="19"/>
                            <w:szCs w:val="19"/>
                            <w:lang w:val="es-ES" w:eastAsia="ar-SA"/>
                          </w:rPr>
                          <m:t>2</m:t>
                        </m:r>
                      </m:den>
                    </m:f>
                    <m:func>
                      <m:funcPr>
                        <m:ctrlPr>
                          <w:rPr>
                            <w:rFonts w:ascii="Cambria Math" w:eastAsia="Times New Roman" w:hAnsi="Cambria Math" w:cs="Times New Roman"/>
                            <w:i/>
                            <w:kern w:val="1"/>
                            <w:sz w:val="20"/>
                            <w:szCs w:val="20"/>
                            <w:lang w:val="es-ES" w:eastAsia="ar-SA"/>
                          </w:rPr>
                        </m:ctrlPr>
                      </m:funcPr>
                      <m:fName>
                        <m:r>
                          <m:rPr>
                            <m:sty m:val="p"/>
                          </m:rPr>
                          <w:rPr>
                            <w:rFonts w:ascii="Cambria Math" w:eastAsia="Times New Roman" w:hAnsi="Cambria Math" w:cs="Times New Roman"/>
                            <w:kern w:val="1"/>
                            <w:sz w:val="20"/>
                            <w:szCs w:val="20"/>
                            <w:lang w:val="es-ES" w:eastAsia="ar-SA"/>
                          </w:rPr>
                          <m:t>log</m:t>
                        </m:r>
                      </m:fName>
                      <m:e>
                        <m:d>
                          <m:dPr>
                            <m:ctrlPr>
                              <w:rPr>
                                <w:rFonts w:ascii="Cambria Math" w:eastAsia="Times New Roman" w:hAnsi="Cambria Math" w:cs="Times New Roman"/>
                                <w:i/>
                                <w:kern w:val="1"/>
                                <w:sz w:val="20"/>
                                <w:szCs w:val="20"/>
                                <w:lang w:val="es-ES" w:eastAsia="ar-SA"/>
                              </w:rPr>
                            </m:ctrlPr>
                          </m:dPr>
                          <m:e>
                            <m:f>
                              <m:fPr>
                                <m:ctrlPr>
                                  <w:rPr>
                                    <w:rFonts w:ascii="Cambria Math" w:eastAsia="Times New Roman" w:hAnsi="Cambria Math" w:cs="Times New Roman"/>
                                    <w:i/>
                                    <w:kern w:val="1"/>
                                    <w:sz w:val="20"/>
                                    <w:szCs w:val="20"/>
                                    <w:lang w:val="es-ES" w:eastAsia="ar-SA"/>
                                  </w:rPr>
                                </m:ctrlPr>
                              </m:fPr>
                              <m:num>
                                <m:r>
                                  <w:rPr>
                                    <w:rFonts w:ascii="Cambria Math" w:eastAsia="Times New Roman" w:hAnsi="Cambria Math" w:cs="Times New Roman"/>
                                    <w:kern w:val="1"/>
                                    <w:sz w:val="20"/>
                                    <w:szCs w:val="20"/>
                                    <w:lang w:val="es-ES" w:eastAsia="ar-SA"/>
                                  </w:rPr>
                                  <m:t>1</m:t>
                                </m:r>
                              </m:num>
                              <m:den>
                                <m:r>
                                  <w:rPr>
                                    <w:rFonts w:ascii="Cambria Math" w:eastAsia="Times New Roman" w:hAnsi="Cambria Math" w:cs="Times New Roman"/>
                                    <w:kern w:val="1"/>
                                    <w:sz w:val="20"/>
                                    <w:szCs w:val="20"/>
                                    <w:lang w:val="es-ES" w:eastAsia="ar-SA"/>
                                  </w:rPr>
                                  <m:t>T</m:t>
                                </m:r>
                              </m:den>
                            </m:f>
                            <m:nary>
                              <m:naryPr>
                                <m:chr m:val="∑"/>
                                <m:limLoc m:val="undOvr"/>
                                <m:ctrlPr>
                                  <w:rPr>
                                    <w:rFonts w:ascii="Cambria Math" w:eastAsia="Times New Roman" w:hAnsi="Cambria Math" w:cs="Times New Roman"/>
                                    <w:i/>
                                    <w:kern w:val="1"/>
                                    <w:sz w:val="20"/>
                                    <w:szCs w:val="20"/>
                                    <w:lang w:val="es-ES" w:eastAsia="ar-SA"/>
                                  </w:rPr>
                                </m:ctrlPr>
                              </m:naryPr>
                              <m:sub>
                                <m:r>
                                  <w:rPr>
                                    <w:rFonts w:ascii="Cambria Math" w:eastAsia="Times New Roman" w:hAnsi="Cambria Math" w:cs="Times New Roman"/>
                                    <w:kern w:val="1"/>
                                    <w:sz w:val="20"/>
                                    <w:szCs w:val="20"/>
                                    <w:lang w:val="es-ES" w:eastAsia="ar-SA"/>
                                  </w:rPr>
                                  <m:t>t=1</m:t>
                                </m:r>
                              </m:sub>
                              <m:sup>
                                <m:r>
                                  <w:rPr>
                                    <w:rFonts w:ascii="Cambria Math" w:eastAsia="Times New Roman" w:hAnsi="Cambria Math" w:cs="Times New Roman"/>
                                    <w:kern w:val="1"/>
                                    <w:sz w:val="20"/>
                                    <w:szCs w:val="20"/>
                                    <w:lang w:val="es-ES" w:eastAsia="ar-SA"/>
                                  </w:rPr>
                                  <m:t>T</m:t>
                                </m:r>
                              </m:sup>
                              <m:e>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e</m:t>
                                    </m:r>
                                  </m:e>
                                  <m:sub>
                                    <m:r>
                                      <w:rPr>
                                        <w:rFonts w:ascii="Cambria Math" w:eastAsia="Times New Roman" w:hAnsi="Cambria Math" w:cs="Times New Roman"/>
                                        <w:sz w:val="20"/>
                                        <w:szCs w:val="20"/>
                                      </w:rPr>
                                      <m:t>t</m:t>
                                    </m:r>
                                  </m:sub>
                                  <m:sup>
                                    <m:r>
                                      <w:rPr>
                                        <w:rFonts w:ascii="Cambria Math" w:eastAsia="Times New Roman" w:hAnsi="Cambria Math" w:cs="Times New Roman"/>
                                        <w:sz w:val="20"/>
                                        <w:szCs w:val="20"/>
                                      </w:rPr>
                                      <m:t>2</m:t>
                                    </m:r>
                                  </m:sup>
                                </m:sSubSup>
                              </m:e>
                            </m:nary>
                          </m:e>
                        </m:d>
                      </m:e>
                    </m:func>
                  </m:e>
                </m:func>
                <m:r>
                  <w:rPr>
                    <w:rFonts w:ascii="Cambria Math" w:eastAsia="Times New Roman" w:hAnsi="Cambria Math" w:cs="Times New Roman"/>
                    <w:kern w:val="1"/>
                    <w:sz w:val="20"/>
                    <w:szCs w:val="20"/>
                    <w:lang w:val="es-ES" w:eastAsia="ar-SA"/>
                  </w:rPr>
                  <m:t>.</m:t>
                </m:r>
              </m:oMath>
            </m:oMathPara>
          </w:p>
        </w:tc>
        <w:tc>
          <w:tcPr>
            <w:tcW w:w="550" w:type="dxa"/>
            <w:shd w:val="clear" w:color="auto" w:fill="auto"/>
            <w:vAlign w:val="center"/>
          </w:tcPr>
          <w:p w14:paraId="670224E6" w14:textId="63199F2D" w:rsidR="004066DB" w:rsidRPr="005C6D25" w:rsidRDefault="00735DBA" w:rsidP="00FD746C">
            <w:pPr>
              <w:spacing w:before="60" w:after="60" w:line="240" w:lineRule="auto"/>
              <w:jc w:val="center"/>
              <w:textAlignment w:val="baseline"/>
              <w:rPr>
                <w:rFonts w:ascii="Times New Roman" w:eastAsia="Times New Roman" w:hAnsi="Times New Roman"/>
                <w:kern w:val="1"/>
                <w:sz w:val="20"/>
                <w:szCs w:val="20"/>
                <w:lang w:val="es-ES" w:eastAsia="ar-SA"/>
              </w:rPr>
            </w:pPr>
            <w:bookmarkStart w:id="31" w:name="_Ref94898820"/>
            <w:r w:rsidRPr="00F06B88">
              <w:rPr>
                <w:rFonts w:ascii="Times New Roman" w:eastAsia="Times New Roman" w:hAnsi="Times New Roman" w:cs="Times New Roman"/>
                <w:iCs/>
                <w:kern w:val="1"/>
                <w:sz w:val="20"/>
                <w:szCs w:val="20"/>
                <w:lang w:val="es-ES" w:eastAsia="ar-SA"/>
              </w:rPr>
              <w:t>(</w:t>
            </w:r>
            <w:r w:rsidR="00AF177F" w:rsidRPr="00F06B88">
              <w:rPr>
                <w:rFonts w:ascii="Times New Roman" w:eastAsia="Times New Roman" w:hAnsi="Times New Roman" w:cs="Times New Roman"/>
                <w:iCs/>
                <w:kern w:val="1"/>
                <w:sz w:val="20"/>
                <w:szCs w:val="20"/>
                <w:lang w:val="es-ES" w:eastAsia="ar-SA"/>
              </w:rPr>
              <w:fldChar w:fldCharType="begin"/>
            </w:r>
            <w:r w:rsidR="00AF177F" w:rsidRPr="00F06B88">
              <w:rPr>
                <w:rFonts w:ascii="Times New Roman" w:eastAsia="Times New Roman" w:hAnsi="Times New Roman" w:cs="Times New Roman"/>
                <w:iCs/>
                <w:kern w:val="1"/>
                <w:sz w:val="20"/>
                <w:szCs w:val="20"/>
                <w:lang w:val="es-ES" w:eastAsia="ar-SA"/>
              </w:rPr>
              <w:instrText xml:space="preserve"> SEQ Ecuación \* ARABIC </w:instrText>
            </w:r>
            <w:r w:rsidR="00AF177F" w:rsidRPr="00F06B88">
              <w:rPr>
                <w:rFonts w:ascii="Times New Roman" w:eastAsia="Times New Roman" w:hAnsi="Times New Roman" w:cs="Times New Roman"/>
                <w:iCs/>
                <w:kern w:val="1"/>
                <w:sz w:val="20"/>
                <w:szCs w:val="20"/>
                <w:lang w:val="es-ES" w:eastAsia="ar-SA"/>
              </w:rPr>
              <w:fldChar w:fldCharType="separate"/>
            </w:r>
            <w:r w:rsidR="00875C6F">
              <w:rPr>
                <w:rFonts w:ascii="Times New Roman" w:eastAsia="Times New Roman" w:hAnsi="Times New Roman" w:cs="Times New Roman"/>
                <w:iCs/>
                <w:noProof/>
                <w:kern w:val="1"/>
                <w:sz w:val="20"/>
                <w:szCs w:val="20"/>
                <w:lang w:val="es-ES" w:eastAsia="ar-SA"/>
              </w:rPr>
              <w:t>15</w:t>
            </w:r>
            <w:r w:rsidR="00AF177F" w:rsidRPr="00F06B88">
              <w:rPr>
                <w:rFonts w:ascii="Times New Roman" w:eastAsia="Times New Roman" w:hAnsi="Times New Roman" w:cs="Times New Roman"/>
                <w:iCs/>
                <w:kern w:val="1"/>
                <w:sz w:val="20"/>
                <w:szCs w:val="20"/>
                <w:lang w:val="es-ES" w:eastAsia="ar-SA"/>
              </w:rPr>
              <w:fldChar w:fldCharType="end"/>
            </w:r>
            <w:r w:rsidRPr="00F06B88">
              <w:rPr>
                <w:rFonts w:ascii="Times New Roman" w:eastAsia="Times New Roman" w:hAnsi="Times New Roman" w:cs="Times New Roman"/>
                <w:iCs/>
                <w:kern w:val="1"/>
                <w:sz w:val="20"/>
                <w:szCs w:val="20"/>
                <w:lang w:val="es-ES" w:eastAsia="ar-SA"/>
              </w:rPr>
              <w:t>)</w:t>
            </w:r>
            <w:bookmarkEnd w:id="31"/>
          </w:p>
        </w:tc>
      </w:tr>
    </w:tbl>
    <w:p w14:paraId="566E9901" w14:textId="6ADE1F79" w:rsidR="006D1D8A" w:rsidRDefault="006D1D8A" w:rsidP="00082367">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 xml:space="preserve">Así presentada, la </w:t>
      </w:r>
      <w:r w:rsidR="00E108FE">
        <w:rPr>
          <w:rFonts w:ascii="Times New Roman" w:eastAsia="Times New Roman" w:hAnsi="Times New Roman" w:cs="Times New Roman"/>
          <w:kern w:val="1"/>
          <w:sz w:val="20"/>
          <w:szCs w:val="20"/>
          <w:lang w:val="es-ES" w:eastAsia="ar-SA"/>
        </w:rPr>
        <w:t>Ecuación</w:t>
      </w:r>
      <w:r w:rsidRPr="00006FCC">
        <w:rPr>
          <w:rFonts w:ascii="Times New Roman" w:eastAsia="Times New Roman" w:hAnsi="Times New Roman" w:cs="Times New Roman"/>
          <w:kern w:val="1"/>
          <w:sz w:val="20"/>
          <w:szCs w:val="20"/>
          <w:lang w:val="es-ES" w:eastAsia="ar-SA"/>
        </w:rPr>
        <w:t xml:space="preserve"> </w:t>
      </w:r>
      <w:r w:rsidRPr="00006FCC">
        <w:rPr>
          <w:rFonts w:ascii="Times New Roman" w:eastAsia="Times New Roman" w:hAnsi="Times New Roman" w:cs="Times New Roman"/>
          <w:kern w:val="1"/>
          <w:sz w:val="20"/>
          <w:szCs w:val="20"/>
          <w:lang w:val="es-ES" w:eastAsia="ar-SA"/>
        </w:rPr>
        <w:fldChar w:fldCharType="begin"/>
      </w:r>
      <w:r w:rsidRPr="00006FCC">
        <w:rPr>
          <w:rFonts w:ascii="Times New Roman" w:eastAsia="Times New Roman" w:hAnsi="Times New Roman" w:cs="Times New Roman"/>
          <w:kern w:val="1"/>
          <w:sz w:val="20"/>
          <w:szCs w:val="20"/>
          <w:lang w:val="es-ES" w:eastAsia="ar-SA"/>
        </w:rPr>
        <w:instrText xml:space="preserve"> REF _Ref94898820 \h </w:instrText>
      </w:r>
      <w:r w:rsidR="00006FCC" w:rsidRPr="00006FCC">
        <w:rPr>
          <w:rFonts w:ascii="Times New Roman" w:eastAsia="Times New Roman" w:hAnsi="Times New Roman" w:cs="Times New Roman"/>
          <w:kern w:val="1"/>
          <w:sz w:val="20"/>
          <w:szCs w:val="20"/>
          <w:lang w:val="es-ES" w:eastAsia="ar-SA"/>
        </w:rPr>
        <w:instrText xml:space="preserve"> \* MERGEFORMAT </w:instrText>
      </w:r>
      <w:r w:rsidRPr="00006FCC">
        <w:rPr>
          <w:rFonts w:ascii="Times New Roman" w:eastAsia="Times New Roman" w:hAnsi="Times New Roman" w:cs="Times New Roman"/>
          <w:kern w:val="1"/>
          <w:sz w:val="20"/>
          <w:szCs w:val="20"/>
          <w:lang w:val="es-ES" w:eastAsia="ar-SA"/>
        </w:rPr>
      </w:r>
      <w:r w:rsidRPr="00006FCC">
        <w:rPr>
          <w:rFonts w:ascii="Times New Roman" w:eastAsia="Times New Roman" w:hAnsi="Times New Roman" w:cs="Times New Roman"/>
          <w:kern w:val="1"/>
          <w:sz w:val="20"/>
          <w:szCs w:val="20"/>
          <w:lang w:val="es-ES" w:eastAsia="ar-SA"/>
        </w:rPr>
        <w:fldChar w:fldCharType="separate"/>
      </w:r>
      <w:r w:rsidR="00875C6F" w:rsidRPr="00875C6F">
        <w:rPr>
          <w:rFonts w:ascii="Times New Roman" w:eastAsia="Times New Roman" w:hAnsi="Times New Roman"/>
          <w:kern w:val="1"/>
          <w:sz w:val="20"/>
          <w:szCs w:val="20"/>
          <w:lang w:val="es-ES" w:eastAsia="ar-SA"/>
        </w:rPr>
        <w:t>(</w:t>
      </w:r>
      <w:r w:rsidR="00875C6F" w:rsidRPr="00875C6F">
        <w:rPr>
          <w:rFonts w:ascii="Times New Roman" w:eastAsia="Times New Roman" w:hAnsi="Times New Roman"/>
          <w:noProof/>
          <w:kern w:val="1"/>
          <w:sz w:val="20"/>
          <w:szCs w:val="20"/>
          <w:lang w:val="es-ES" w:eastAsia="ar-SA"/>
        </w:rPr>
        <w:t>15</w:t>
      </w:r>
      <w:r w:rsidR="00875C6F" w:rsidRPr="00875C6F">
        <w:rPr>
          <w:rFonts w:ascii="Times New Roman" w:eastAsia="Times New Roman" w:hAnsi="Times New Roman"/>
          <w:kern w:val="1"/>
          <w:sz w:val="20"/>
          <w:szCs w:val="20"/>
          <w:lang w:val="es-ES" w:eastAsia="ar-SA"/>
        </w:rPr>
        <w:t>)</w:t>
      </w:r>
      <w:r w:rsidRPr="00006FCC">
        <w:rPr>
          <w:rFonts w:ascii="Times New Roman" w:eastAsia="Times New Roman" w:hAnsi="Times New Roman" w:cs="Times New Roman"/>
          <w:kern w:val="1"/>
          <w:sz w:val="20"/>
          <w:szCs w:val="20"/>
          <w:lang w:val="es-ES" w:eastAsia="ar-SA"/>
        </w:rPr>
        <w:fldChar w:fldCharType="end"/>
      </w:r>
      <w:r>
        <w:rPr>
          <w:rFonts w:ascii="Times New Roman" w:eastAsia="Times New Roman" w:hAnsi="Times New Roman" w:cs="Times New Roman"/>
          <w:kern w:val="1"/>
          <w:sz w:val="20"/>
          <w:szCs w:val="20"/>
          <w:lang w:val="es-ES" w:eastAsia="ar-SA"/>
        </w:rPr>
        <w:t xml:space="preserve"> pasa a ser la minimización de los errores cuadráticos </w:t>
      </w:r>
      <w:r w:rsidR="002C0970">
        <w:rPr>
          <w:rFonts w:ascii="Times New Roman" w:eastAsia="Times New Roman" w:hAnsi="Times New Roman" w:cs="Times New Roman"/>
          <w:kern w:val="1"/>
          <w:sz w:val="20"/>
          <w:szCs w:val="20"/>
          <w:lang w:val="es-ES" w:eastAsia="ar-SA"/>
        </w:rPr>
        <w:t xml:space="preserve">a </w:t>
      </w:r>
      <w:r>
        <w:rPr>
          <w:rFonts w:ascii="Times New Roman" w:eastAsia="Times New Roman" w:hAnsi="Times New Roman" w:cs="Times New Roman"/>
          <w:kern w:val="1"/>
          <w:sz w:val="20"/>
          <w:szCs w:val="20"/>
          <w:lang w:val="es-ES" w:eastAsia="ar-SA"/>
        </w:rPr>
        <w:t>una etapa hacia adelante.</w:t>
      </w:r>
    </w:p>
    <w:p w14:paraId="6BF09AAB" w14:textId="31B60648" w:rsidR="00082367" w:rsidRPr="00A64E4E" w:rsidRDefault="00082367" w:rsidP="00082367">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 xml:space="preserve">Si en cambio ahora </w:t>
      </w:r>
      <w:r w:rsidRPr="00CE5EE1">
        <w:rPr>
          <w:rFonts w:ascii="Times New Roman" w:eastAsia="Times New Roman" w:hAnsi="Times New Roman" w:cs="Times New Roman"/>
          <w:kern w:val="1"/>
          <w:sz w:val="20"/>
          <w:szCs w:val="20"/>
          <w:lang w:val="es-ES" w:eastAsia="ar-SA"/>
        </w:rPr>
        <w:t xml:space="preserve">se considera un modelo con </w:t>
      </w:r>
      <w:r w:rsidR="00287598" w:rsidRPr="00CE5EE1">
        <w:rPr>
          <w:rFonts w:ascii="Times New Roman" w:eastAsia="Times New Roman" w:hAnsi="Times New Roman" w:cs="Times New Roman"/>
          <w:kern w:val="1"/>
          <w:sz w:val="20"/>
          <w:szCs w:val="20"/>
          <w:lang w:val="es-ES" w:eastAsia="ar-SA"/>
        </w:rPr>
        <w:t xml:space="preserve">componente de </w:t>
      </w:r>
      <w:r w:rsidRPr="00CE5EE1">
        <w:rPr>
          <w:rFonts w:ascii="Times New Roman" w:eastAsia="Times New Roman" w:hAnsi="Times New Roman" w:cs="Times New Roman"/>
          <w:kern w:val="1"/>
          <w:sz w:val="20"/>
          <w:szCs w:val="20"/>
          <w:lang w:val="es-ES" w:eastAsia="ar-SA"/>
        </w:rPr>
        <w:t>error multiplicativ</w:t>
      </w:r>
      <w:r w:rsidR="00287598" w:rsidRPr="00CE5EE1">
        <w:rPr>
          <w:rFonts w:ascii="Times New Roman" w:eastAsia="Times New Roman" w:hAnsi="Times New Roman" w:cs="Times New Roman"/>
          <w:kern w:val="1"/>
          <w:sz w:val="20"/>
          <w:szCs w:val="20"/>
          <w:lang w:val="es-ES" w:eastAsia="ar-SA"/>
        </w:rPr>
        <w:t>a</w:t>
      </w:r>
      <w:r w:rsidR="00C80687" w:rsidRPr="00CE5EE1">
        <w:rPr>
          <w:rFonts w:ascii="Times New Roman" w:eastAsia="Times New Roman" w:hAnsi="Times New Roman" w:cs="Times New Roman"/>
          <w:kern w:val="1"/>
          <w:sz w:val="20"/>
          <w:szCs w:val="20"/>
          <w:lang w:val="es-ES" w:eastAsia="ar-SA"/>
        </w:rPr>
        <w:t>, la función de estimación por máxima verosimilitud tiene</w:t>
      </w:r>
      <w:r w:rsidR="00C80687">
        <w:rPr>
          <w:rFonts w:ascii="Times New Roman" w:eastAsia="Times New Roman" w:hAnsi="Times New Roman" w:cs="Times New Roman"/>
          <w:kern w:val="1"/>
          <w:sz w:val="20"/>
          <w:szCs w:val="20"/>
          <w:lang w:val="es-ES" w:eastAsia="ar-SA"/>
        </w:rPr>
        <w:t xml:space="preserve"> la forma</w:t>
      </w:r>
    </w:p>
    <w:tbl>
      <w:tblPr>
        <w:tblW w:w="0" w:type="auto"/>
        <w:tblCellMar>
          <w:left w:w="28" w:type="dxa"/>
          <w:right w:w="28" w:type="dxa"/>
        </w:tblCellMar>
        <w:tblLook w:val="04A0" w:firstRow="1" w:lastRow="0" w:firstColumn="1" w:lastColumn="0" w:noHBand="0" w:noVBand="1"/>
      </w:tblPr>
      <w:tblGrid>
        <w:gridCol w:w="3787"/>
        <w:gridCol w:w="550"/>
      </w:tblGrid>
      <w:tr w:rsidR="00C80687" w:rsidRPr="00006FCC" w14:paraId="4112844A" w14:textId="77777777" w:rsidTr="00F06B88">
        <w:trPr>
          <w:trHeight w:val="269"/>
        </w:trPr>
        <w:tc>
          <w:tcPr>
            <w:tcW w:w="3787" w:type="dxa"/>
            <w:shd w:val="clear" w:color="auto" w:fill="auto"/>
            <w:vAlign w:val="center"/>
          </w:tcPr>
          <w:p w14:paraId="086A9420" w14:textId="43194D18" w:rsidR="002E1992" w:rsidRPr="00194BA2" w:rsidRDefault="00A44941" w:rsidP="00BA60BD">
            <w:pPr>
              <w:spacing w:before="60" w:after="60" w:line="240" w:lineRule="auto"/>
              <w:jc w:val="center"/>
              <w:textAlignment w:val="baseline"/>
              <w:rPr>
                <w:rFonts w:ascii="Cambria Math" w:eastAsia="Times New Roman" w:hAnsi="Cambria Math" w:cs="Times New Roman"/>
                <w:i/>
                <w:kern w:val="1"/>
                <w:sz w:val="13"/>
                <w:szCs w:val="13"/>
                <w:lang w:val="es-ES" w:eastAsia="ar-SA"/>
              </w:rPr>
            </w:pPr>
            <m:oMathPara>
              <m:oMathParaPr>
                <m:jc m:val="center"/>
              </m:oMathParaPr>
              <m:oMath>
                <m:d>
                  <m:dPr>
                    <m:ctrlPr>
                      <w:rPr>
                        <w:rFonts w:ascii="Cambria Math" w:eastAsia="Times New Roman" w:hAnsi="Cambria Math" w:cs="Times New Roman"/>
                        <w:i/>
                        <w:kern w:val="1"/>
                        <w:sz w:val="13"/>
                        <w:szCs w:val="13"/>
                        <w:lang w:val="es-ES" w:eastAsia="ar-SA"/>
                      </w:rPr>
                    </m:ctrlPr>
                  </m:dPr>
                  <m:e>
                    <m:acc>
                      <m:accPr>
                        <m:ctrlPr>
                          <w:rPr>
                            <w:rFonts w:ascii="Cambria Math" w:eastAsia="Times New Roman" w:hAnsi="Cambria Math" w:cs="Times New Roman"/>
                            <w:i/>
                            <w:kern w:val="1"/>
                            <w:sz w:val="13"/>
                            <w:szCs w:val="13"/>
                            <w:lang w:val="es-ES" w:eastAsia="ar-SA"/>
                          </w:rPr>
                        </m:ctrlPr>
                      </m:accPr>
                      <m:e>
                        <m:r>
                          <m:rPr>
                            <m:sty m:val="bi"/>
                          </m:rPr>
                          <w:rPr>
                            <w:rFonts w:ascii="Cambria Math" w:eastAsia="Times New Roman" w:hAnsi="Cambria Math" w:cs="Times New Roman"/>
                            <w:kern w:val="1"/>
                            <w:sz w:val="13"/>
                            <w:szCs w:val="13"/>
                            <w:lang w:val="es-ES" w:eastAsia="ar-SA"/>
                          </w:rPr>
                          <m:t>θ</m:t>
                        </m:r>
                      </m:e>
                    </m:acc>
                    <m:r>
                      <w:rPr>
                        <w:rFonts w:ascii="Cambria Math" w:eastAsia="Times New Roman" w:hAnsi="Cambria Math" w:cs="Times New Roman"/>
                        <w:kern w:val="1"/>
                        <w:sz w:val="13"/>
                        <w:szCs w:val="13"/>
                        <w:lang w:val="es-ES" w:eastAsia="ar-SA"/>
                      </w:rPr>
                      <m:t>,</m:t>
                    </m:r>
                    <m:acc>
                      <m:accPr>
                        <m:ctrlPr>
                          <w:rPr>
                            <w:rFonts w:ascii="Cambria Math" w:eastAsia="Times New Roman" w:hAnsi="Cambria Math" w:cs="Times New Roman"/>
                            <w:i/>
                            <w:kern w:val="1"/>
                            <w:sz w:val="13"/>
                            <w:szCs w:val="13"/>
                            <w:lang w:val="es-ES" w:eastAsia="ar-SA"/>
                          </w:rPr>
                        </m:ctrlPr>
                      </m:accPr>
                      <m:e>
                        <m:r>
                          <w:rPr>
                            <w:rFonts w:ascii="Cambria Math" w:eastAsia="Times New Roman" w:hAnsi="Cambria Math" w:cs="Times New Roman"/>
                            <w:kern w:val="1"/>
                            <w:sz w:val="13"/>
                            <w:szCs w:val="13"/>
                            <w:lang w:val="es-ES" w:eastAsia="ar-SA"/>
                          </w:rPr>
                          <m:t>σ</m:t>
                        </m:r>
                      </m:e>
                    </m:acc>
                  </m:e>
                </m:d>
                <m:r>
                  <w:rPr>
                    <w:rFonts w:ascii="Cambria Math" w:eastAsia="Times New Roman" w:hAnsi="Cambria Math" w:cs="Times New Roman"/>
                    <w:kern w:val="1"/>
                    <w:sz w:val="13"/>
                    <w:szCs w:val="13"/>
                    <w:lang w:val="es-ES" w:eastAsia="ar-SA"/>
                  </w:rPr>
                  <m:t>=</m:t>
                </m:r>
                <m:limLow>
                  <m:limLowPr>
                    <m:ctrlPr>
                      <w:rPr>
                        <w:rFonts w:ascii="Cambria Math" w:eastAsia="Times New Roman" w:hAnsi="Cambria Math" w:cs="Times New Roman"/>
                        <w:i/>
                        <w:kern w:val="1"/>
                        <w:sz w:val="13"/>
                        <w:szCs w:val="13"/>
                        <w:lang w:val="es-ES" w:eastAsia="ar-SA"/>
                      </w:rPr>
                    </m:ctrlPr>
                  </m:limLowPr>
                  <m:e>
                    <m:r>
                      <w:rPr>
                        <w:rFonts w:ascii="Cambria Math" w:eastAsia="Times New Roman" w:hAnsi="Cambria Math" w:cs="Times New Roman"/>
                        <w:kern w:val="1"/>
                        <w:sz w:val="13"/>
                        <w:szCs w:val="13"/>
                        <w:lang w:val="es-ES" w:eastAsia="ar-SA"/>
                      </w:rPr>
                      <m:t>argmax</m:t>
                    </m:r>
                  </m:e>
                  <m:lim>
                    <m:r>
                      <m:rPr>
                        <m:sty m:val="bi"/>
                      </m:rPr>
                      <w:rPr>
                        <w:rFonts w:ascii="Cambria Math" w:eastAsia="Times New Roman" w:hAnsi="Cambria Math" w:cs="Times New Roman"/>
                        <w:kern w:val="1"/>
                        <w:sz w:val="13"/>
                        <w:szCs w:val="13"/>
                        <w:lang w:val="es-ES" w:eastAsia="ar-SA"/>
                      </w:rPr>
                      <m:t>θ</m:t>
                    </m:r>
                    <m:r>
                      <w:rPr>
                        <w:rFonts w:ascii="Cambria Math" w:eastAsia="Times New Roman" w:hAnsi="Cambria Math" w:cs="Times New Roman"/>
                        <w:kern w:val="1"/>
                        <w:sz w:val="13"/>
                        <w:szCs w:val="13"/>
                        <w:lang w:val="es-ES" w:eastAsia="ar-SA"/>
                      </w:rPr>
                      <m:t>,σ</m:t>
                    </m:r>
                  </m:lim>
                </m:limLow>
                <m:r>
                  <w:rPr>
                    <w:rFonts w:ascii="Cambria Math" w:eastAsia="Times New Roman" w:hAnsi="Cambria Math" w:cs="Times New Roman"/>
                    <w:kern w:val="1"/>
                    <w:sz w:val="13"/>
                    <w:szCs w:val="13"/>
                    <w:lang w:val="es-ES" w:eastAsia="ar-SA"/>
                  </w:rPr>
                  <m:t>-</m:t>
                </m:r>
                <m:f>
                  <m:fPr>
                    <m:ctrlPr>
                      <w:rPr>
                        <w:rFonts w:ascii="Cambria Math" w:eastAsia="Times New Roman" w:hAnsi="Cambria Math" w:cs="Times New Roman"/>
                        <w:i/>
                        <w:kern w:val="1"/>
                        <w:sz w:val="13"/>
                        <w:szCs w:val="13"/>
                        <w:lang w:val="es-ES" w:eastAsia="ar-SA"/>
                      </w:rPr>
                    </m:ctrlPr>
                  </m:fPr>
                  <m:num>
                    <m:r>
                      <w:rPr>
                        <w:rFonts w:ascii="Cambria Math" w:eastAsia="Times New Roman" w:hAnsi="Cambria Math" w:cs="Times New Roman"/>
                        <w:kern w:val="1"/>
                        <w:sz w:val="13"/>
                        <w:szCs w:val="13"/>
                        <w:lang w:val="es-ES" w:eastAsia="ar-SA"/>
                      </w:rPr>
                      <m:t>T</m:t>
                    </m:r>
                  </m:num>
                  <m:den>
                    <m:r>
                      <w:rPr>
                        <w:rFonts w:ascii="Cambria Math" w:eastAsia="Times New Roman" w:hAnsi="Cambria Math" w:cs="Times New Roman"/>
                        <w:kern w:val="1"/>
                        <w:sz w:val="13"/>
                        <w:szCs w:val="13"/>
                        <w:lang w:val="es-ES" w:eastAsia="ar-SA"/>
                      </w:rPr>
                      <m:t>2</m:t>
                    </m:r>
                  </m:den>
                </m:f>
                <m:func>
                  <m:funcPr>
                    <m:ctrlPr>
                      <w:rPr>
                        <w:rFonts w:ascii="Cambria Math" w:eastAsia="Times New Roman" w:hAnsi="Cambria Math" w:cs="Times New Roman"/>
                        <w:i/>
                        <w:kern w:val="1"/>
                        <w:sz w:val="13"/>
                        <w:szCs w:val="13"/>
                        <w:lang w:val="es-ES" w:eastAsia="ar-SA"/>
                      </w:rPr>
                    </m:ctrlPr>
                  </m:funcPr>
                  <m:fName>
                    <m:r>
                      <w:rPr>
                        <w:rFonts w:ascii="Cambria Math" w:eastAsia="Times New Roman" w:hAnsi="Cambria Math" w:cs="Times New Roman"/>
                        <w:kern w:val="1"/>
                        <w:sz w:val="13"/>
                        <w:szCs w:val="13"/>
                        <w:lang w:val="es-ES" w:eastAsia="ar-SA"/>
                      </w:rPr>
                      <m:t>log</m:t>
                    </m:r>
                  </m:fName>
                  <m:e>
                    <m:d>
                      <m:dPr>
                        <m:ctrlPr>
                          <w:rPr>
                            <w:rFonts w:ascii="Cambria Math" w:eastAsia="Times New Roman" w:hAnsi="Cambria Math" w:cs="Times New Roman"/>
                            <w:i/>
                            <w:kern w:val="1"/>
                            <w:sz w:val="13"/>
                            <w:szCs w:val="13"/>
                            <w:lang w:val="es-ES" w:eastAsia="ar-SA"/>
                          </w:rPr>
                        </m:ctrlPr>
                      </m:dPr>
                      <m:e>
                        <m:sSup>
                          <m:sSupPr>
                            <m:ctrlPr>
                              <w:rPr>
                                <w:rFonts w:ascii="Cambria Math" w:eastAsia="Times New Roman" w:hAnsi="Cambria Math" w:cs="Times New Roman"/>
                                <w:i/>
                                <w:kern w:val="1"/>
                                <w:sz w:val="13"/>
                                <w:szCs w:val="13"/>
                                <w:lang w:val="es-ES" w:eastAsia="ar-SA"/>
                              </w:rPr>
                            </m:ctrlPr>
                          </m:sSupPr>
                          <m:e>
                            <m:r>
                              <w:rPr>
                                <w:rFonts w:ascii="Cambria Math" w:eastAsia="Times New Roman" w:hAnsi="Cambria Math" w:cs="Times New Roman"/>
                                <w:kern w:val="1"/>
                                <w:sz w:val="13"/>
                                <w:szCs w:val="13"/>
                                <w:lang w:val="es-ES" w:eastAsia="ar-SA"/>
                              </w:rPr>
                              <m:t>σ</m:t>
                            </m:r>
                          </m:e>
                          <m:sup>
                            <m:r>
                              <w:rPr>
                                <w:rFonts w:ascii="Cambria Math" w:eastAsia="Times New Roman" w:hAnsi="Cambria Math" w:cs="Times New Roman"/>
                                <w:kern w:val="1"/>
                                <w:sz w:val="13"/>
                                <w:szCs w:val="13"/>
                                <w:lang w:val="es-ES" w:eastAsia="ar-SA"/>
                              </w:rPr>
                              <m:t>2</m:t>
                            </m:r>
                          </m:sup>
                        </m:sSup>
                      </m:e>
                    </m:d>
                  </m:e>
                </m:func>
                <m:r>
                  <w:rPr>
                    <w:rFonts w:ascii="Cambria Math" w:eastAsia="Times New Roman" w:hAnsi="Cambria Math" w:cs="Times New Roman"/>
                    <w:kern w:val="1"/>
                    <w:sz w:val="13"/>
                    <w:szCs w:val="13"/>
                    <w:lang w:val="es-ES" w:eastAsia="ar-SA"/>
                  </w:rPr>
                  <m:t>-</m:t>
                </m:r>
                <m:nary>
                  <m:naryPr>
                    <m:chr m:val="∑"/>
                    <m:limLoc m:val="undOvr"/>
                    <m:ctrlPr>
                      <w:rPr>
                        <w:rFonts w:ascii="Cambria Math" w:eastAsia="Times New Roman" w:hAnsi="Cambria Math" w:cs="Times New Roman"/>
                        <w:i/>
                        <w:kern w:val="1"/>
                        <w:sz w:val="13"/>
                        <w:szCs w:val="13"/>
                        <w:lang w:val="es-ES" w:eastAsia="ar-SA"/>
                      </w:rPr>
                    </m:ctrlPr>
                  </m:naryPr>
                  <m:sub>
                    <m:r>
                      <w:rPr>
                        <w:rFonts w:ascii="Cambria Math" w:eastAsia="Times New Roman" w:hAnsi="Cambria Math" w:cs="Times New Roman"/>
                        <w:kern w:val="1"/>
                        <w:sz w:val="13"/>
                        <w:szCs w:val="13"/>
                        <w:lang w:val="es-ES" w:eastAsia="ar-SA"/>
                      </w:rPr>
                      <m:t>t=1</m:t>
                    </m:r>
                  </m:sub>
                  <m:sup>
                    <m:r>
                      <w:rPr>
                        <w:rFonts w:ascii="Cambria Math" w:eastAsia="Times New Roman" w:hAnsi="Cambria Math" w:cs="Times New Roman"/>
                        <w:kern w:val="1"/>
                        <w:sz w:val="13"/>
                        <w:szCs w:val="13"/>
                        <w:lang w:val="es-ES" w:eastAsia="ar-SA"/>
                      </w:rPr>
                      <m:t>T</m:t>
                    </m:r>
                  </m:sup>
                  <m:e>
                    <m:r>
                      <w:rPr>
                        <w:rFonts w:ascii="Cambria Math" w:eastAsia="Times New Roman" w:hAnsi="Cambria Math" w:cs="Times New Roman"/>
                        <w:kern w:val="1"/>
                        <w:sz w:val="13"/>
                        <w:szCs w:val="13"/>
                        <w:lang w:val="es-ES" w:eastAsia="ar-SA"/>
                      </w:rPr>
                      <m:t>log</m:t>
                    </m:r>
                    <m:d>
                      <m:dPr>
                        <m:begChr m:val="|"/>
                        <m:endChr m:val="|"/>
                        <m:ctrlPr>
                          <w:rPr>
                            <w:rFonts w:ascii="Cambria Math" w:eastAsia="Times New Roman" w:hAnsi="Cambria Math" w:cs="Times New Roman"/>
                            <w:i/>
                            <w:kern w:val="1"/>
                            <w:sz w:val="13"/>
                            <w:szCs w:val="13"/>
                            <w:lang w:val="es-ES" w:eastAsia="ar-SA"/>
                          </w:rPr>
                        </m:ctrlPr>
                      </m:dPr>
                      <m:e>
                        <m:sSub>
                          <m:sSubPr>
                            <m:ctrlPr>
                              <w:rPr>
                                <w:rFonts w:ascii="Cambria Math" w:eastAsia="Times New Roman" w:hAnsi="Cambria Math" w:cs="Times New Roman"/>
                                <w:i/>
                                <w:kern w:val="1"/>
                                <w:sz w:val="13"/>
                                <w:szCs w:val="13"/>
                                <w:lang w:val="es-ES" w:eastAsia="ar-SA"/>
                              </w:rPr>
                            </m:ctrlPr>
                          </m:sSubPr>
                          <m:e>
                            <m:acc>
                              <m:accPr>
                                <m:ctrlPr>
                                  <w:rPr>
                                    <w:rFonts w:ascii="Cambria Math" w:eastAsia="Times New Roman" w:hAnsi="Cambria Math" w:cs="Times New Roman"/>
                                    <w:i/>
                                    <w:kern w:val="1"/>
                                    <w:sz w:val="13"/>
                                    <w:szCs w:val="13"/>
                                    <w:lang w:val="es-ES" w:eastAsia="ar-SA"/>
                                  </w:rPr>
                                </m:ctrlPr>
                              </m:accPr>
                              <m:e>
                                <m:r>
                                  <w:rPr>
                                    <w:rFonts w:ascii="Cambria Math" w:eastAsia="Times New Roman" w:hAnsi="Cambria Math" w:cs="Times New Roman"/>
                                    <w:kern w:val="1"/>
                                    <w:sz w:val="13"/>
                                    <w:szCs w:val="13"/>
                                    <w:lang w:val="es-ES" w:eastAsia="ar-SA"/>
                                  </w:rPr>
                                  <m:t>y</m:t>
                                </m:r>
                              </m:e>
                            </m:acc>
                          </m:e>
                          <m:sub>
                            <m:r>
                              <w:rPr>
                                <w:rFonts w:ascii="Cambria Math" w:eastAsia="Times New Roman" w:hAnsi="Cambria Math" w:cs="Times New Roman"/>
                                <w:kern w:val="1"/>
                                <w:sz w:val="13"/>
                                <w:szCs w:val="13"/>
                                <w:lang w:val="es-ES" w:eastAsia="ar-SA"/>
                              </w:rPr>
                              <m:t>t|t-1</m:t>
                            </m:r>
                          </m:sub>
                        </m:sSub>
                        <m:d>
                          <m:dPr>
                            <m:ctrlPr>
                              <w:rPr>
                                <w:rFonts w:ascii="Cambria Math" w:eastAsia="Times New Roman" w:hAnsi="Cambria Math" w:cs="Times New Roman"/>
                                <w:i/>
                                <w:kern w:val="1"/>
                                <w:sz w:val="13"/>
                                <w:szCs w:val="13"/>
                                <w:lang w:val="es-ES" w:eastAsia="ar-SA"/>
                              </w:rPr>
                            </m:ctrlPr>
                          </m:dPr>
                          <m:e>
                            <m:r>
                              <m:rPr>
                                <m:sty m:val="bi"/>
                              </m:rPr>
                              <w:rPr>
                                <w:rFonts w:ascii="Cambria Math" w:eastAsia="Times New Roman" w:hAnsi="Cambria Math" w:cs="Times New Roman"/>
                                <w:kern w:val="1"/>
                                <w:sz w:val="13"/>
                                <w:szCs w:val="13"/>
                                <w:lang w:val="es-ES" w:eastAsia="ar-SA"/>
                              </w:rPr>
                              <m:t>θ</m:t>
                            </m:r>
                          </m:e>
                        </m:d>
                      </m:e>
                    </m:d>
                  </m:e>
                </m:nary>
                <m:r>
                  <w:rPr>
                    <w:rFonts w:ascii="Cambria Math" w:eastAsia="Times New Roman" w:hAnsi="Cambria Math" w:cs="Times New Roman"/>
                    <w:kern w:val="1"/>
                    <w:sz w:val="13"/>
                    <w:szCs w:val="13"/>
                    <w:lang w:val="es-ES" w:eastAsia="ar-SA"/>
                  </w:rPr>
                  <m:t>-</m:t>
                </m:r>
                <m:f>
                  <m:fPr>
                    <m:ctrlPr>
                      <w:rPr>
                        <w:rFonts w:ascii="Cambria Math" w:eastAsia="Times New Roman" w:hAnsi="Cambria Math" w:cs="Times New Roman"/>
                        <w:i/>
                        <w:kern w:val="1"/>
                        <w:sz w:val="13"/>
                        <w:szCs w:val="13"/>
                        <w:lang w:val="es-ES" w:eastAsia="ar-SA"/>
                      </w:rPr>
                    </m:ctrlPr>
                  </m:fPr>
                  <m:num>
                    <m:r>
                      <w:rPr>
                        <w:rFonts w:ascii="Cambria Math" w:eastAsia="Times New Roman" w:hAnsi="Cambria Math" w:cs="Times New Roman"/>
                        <w:kern w:val="1"/>
                        <w:sz w:val="13"/>
                        <w:szCs w:val="13"/>
                        <w:lang w:val="es-ES" w:eastAsia="ar-SA"/>
                      </w:rPr>
                      <m:t>1</m:t>
                    </m:r>
                  </m:num>
                  <m:den>
                    <m:r>
                      <w:rPr>
                        <w:rFonts w:ascii="Cambria Math" w:eastAsia="Times New Roman" w:hAnsi="Cambria Math" w:cs="Times New Roman"/>
                        <w:kern w:val="1"/>
                        <w:sz w:val="13"/>
                        <w:szCs w:val="13"/>
                        <w:lang w:val="es-ES" w:eastAsia="ar-SA"/>
                      </w:rPr>
                      <m:t>2</m:t>
                    </m:r>
                    <m:sSup>
                      <m:sSupPr>
                        <m:ctrlPr>
                          <w:rPr>
                            <w:rFonts w:ascii="Cambria Math" w:eastAsia="Times New Roman" w:hAnsi="Cambria Math" w:cs="Times New Roman"/>
                            <w:i/>
                            <w:kern w:val="1"/>
                            <w:sz w:val="13"/>
                            <w:szCs w:val="13"/>
                            <w:lang w:val="es-ES" w:eastAsia="ar-SA"/>
                          </w:rPr>
                        </m:ctrlPr>
                      </m:sSupPr>
                      <m:e>
                        <m:r>
                          <w:rPr>
                            <w:rFonts w:ascii="Cambria Math" w:eastAsia="Times New Roman" w:hAnsi="Cambria Math" w:cs="Times New Roman"/>
                            <w:kern w:val="1"/>
                            <w:sz w:val="13"/>
                            <w:szCs w:val="13"/>
                            <w:lang w:val="es-ES" w:eastAsia="ar-SA"/>
                          </w:rPr>
                          <m:t>σ</m:t>
                        </m:r>
                      </m:e>
                      <m:sup>
                        <m:r>
                          <w:rPr>
                            <w:rFonts w:ascii="Cambria Math" w:eastAsia="Times New Roman" w:hAnsi="Cambria Math" w:cs="Times New Roman"/>
                            <w:kern w:val="1"/>
                            <w:sz w:val="13"/>
                            <w:szCs w:val="13"/>
                            <w:lang w:val="es-ES" w:eastAsia="ar-SA"/>
                          </w:rPr>
                          <m:t>2</m:t>
                        </m:r>
                      </m:sup>
                    </m:sSup>
                  </m:den>
                </m:f>
                <m:nary>
                  <m:naryPr>
                    <m:chr m:val="∑"/>
                    <m:limLoc m:val="undOvr"/>
                    <m:ctrlPr>
                      <w:rPr>
                        <w:rFonts w:ascii="Cambria Math" w:eastAsia="Times New Roman" w:hAnsi="Cambria Math" w:cs="Times New Roman"/>
                        <w:i/>
                        <w:kern w:val="1"/>
                        <w:sz w:val="13"/>
                        <w:szCs w:val="13"/>
                        <w:lang w:val="es-ES" w:eastAsia="ar-SA"/>
                      </w:rPr>
                    </m:ctrlPr>
                  </m:naryPr>
                  <m:sub>
                    <m:r>
                      <w:rPr>
                        <w:rFonts w:ascii="Cambria Math" w:eastAsia="Times New Roman" w:hAnsi="Cambria Math" w:cs="Times New Roman"/>
                        <w:kern w:val="1"/>
                        <w:sz w:val="13"/>
                        <w:szCs w:val="13"/>
                        <w:lang w:val="es-ES" w:eastAsia="ar-SA"/>
                      </w:rPr>
                      <m:t>t=1</m:t>
                    </m:r>
                  </m:sub>
                  <m:sup>
                    <m:r>
                      <w:rPr>
                        <w:rFonts w:ascii="Cambria Math" w:eastAsia="Times New Roman" w:hAnsi="Cambria Math" w:cs="Times New Roman"/>
                        <w:kern w:val="1"/>
                        <w:sz w:val="13"/>
                        <w:szCs w:val="13"/>
                        <w:lang w:val="es-ES" w:eastAsia="ar-SA"/>
                      </w:rPr>
                      <m:t>T</m:t>
                    </m:r>
                  </m:sup>
                  <m:e>
                    <m:sSup>
                      <m:sSupPr>
                        <m:ctrlPr>
                          <w:rPr>
                            <w:rFonts w:ascii="Cambria Math" w:eastAsia="Times New Roman" w:hAnsi="Cambria Math" w:cs="Times New Roman"/>
                            <w:i/>
                            <w:kern w:val="1"/>
                            <w:sz w:val="13"/>
                            <w:szCs w:val="13"/>
                            <w:lang w:val="es-ES" w:eastAsia="ar-SA"/>
                          </w:rPr>
                        </m:ctrlPr>
                      </m:sSupPr>
                      <m:e>
                        <m:sSub>
                          <m:sSubPr>
                            <m:ctrlPr>
                              <w:rPr>
                                <w:rFonts w:ascii="Cambria Math" w:eastAsia="Times New Roman" w:hAnsi="Cambria Math" w:cs="Times New Roman"/>
                                <w:i/>
                                <w:kern w:val="1"/>
                                <w:sz w:val="13"/>
                                <w:szCs w:val="13"/>
                                <w:lang w:val="es-ES" w:eastAsia="ar-SA"/>
                              </w:rPr>
                            </m:ctrlPr>
                          </m:sSubPr>
                          <m:e>
                            <m:sSub>
                              <m:sSubPr>
                                <m:ctrlPr>
                                  <w:rPr>
                                    <w:rFonts w:ascii="Cambria Math" w:eastAsia="Times New Roman" w:hAnsi="Cambria Math" w:cs="Times New Roman"/>
                                    <w:kern w:val="1"/>
                                    <w:sz w:val="13"/>
                                    <w:szCs w:val="13"/>
                                    <w:lang w:val="es-ES" w:eastAsia="ar-SA"/>
                                  </w:rPr>
                                </m:ctrlPr>
                              </m:sSubPr>
                              <m:e>
                                <m:r>
                                  <w:rPr>
                                    <w:rFonts w:ascii="Cambria Math" w:eastAsia="Times New Roman" w:hAnsi="Cambria Math" w:cs="Times New Roman"/>
                                    <w:kern w:val="1"/>
                                    <w:sz w:val="13"/>
                                    <w:szCs w:val="13"/>
                                    <w:lang w:val="es-ES" w:eastAsia="ar-SA"/>
                                  </w:rPr>
                                  <m:t>e</m:t>
                                </m:r>
                              </m:e>
                              <m:sub>
                                <m:r>
                                  <w:rPr>
                                    <w:rFonts w:ascii="Cambria Math" w:eastAsia="Times New Roman" w:hAnsi="Cambria Math" w:cs="Times New Roman"/>
                                    <w:kern w:val="1"/>
                                    <w:sz w:val="13"/>
                                    <w:szCs w:val="13"/>
                                    <w:lang w:val="es-ES" w:eastAsia="ar-SA"/>
                                  </w:rPr>
                                  <m:t>r</m:t>
                                </m:r>
                              </m:sub>
                            </m:sSub>
                          </m:e>
                          <m:sub>
                            <m:r>
                              <w:rPr>
                                <w:rFonts w:ascii="Cambria Math" w:eastAsia="Times New Roman" w:hAnsi="Cambria Math" w:cs="Times New Roman"/>
                                <w:kern w:val="1"/>
                                <w:sz w:val="13"/>
                                <w:szCs w:val="13"/>
                                <w:lang w:val="es-ES" w:eastAsia="ar-SA"/>
                              </w:rPr>
                              <m:t>t</m:t>
                            </m:r>
                          </m:sub>
                        </m:sSub>
                      </m:e>
                      <m:sup>
                        <m:r>
                          <w:rPr>
                            <w:rFonts w:ascii="Cambria Math" w:eastAsia="Times New Roman" w:hAnsi="Cambria Math" w:cs="Times New Roman"/>
                            <w:kern w:val="1"/>
                            <w:sz w:val="13"/>
                            <w:szCs w:val="13"/>
                            <w:lang w:val="es-ES" w:eastAsia="ar-SA"/>
                          </w:rPr>
                          <m:t>2</m:t>
                        </m:r>
                      </m:sup>
                    </m:sSup>
                  </m:e>
                </m:nary>
                <m:r>
                  <w:rPr>
                    <w:rFonts w:ascii="Cambria Math" w:eastAsia="Times New Roman" w:hAnsi="Cambria Math" w:cs="Times New Roman"/>
                    <w:kern w:val="1"/>
                    <w:sz w:val="13"/>
                    <w:szCs w:val="13"/>
                    <w:lang w:val="es-ES" w:eastAsia="ar-SA"/>
                  </w:rPr>
                  <m:t>.</m:t>
                </m:r>
              </m:oMath>
            </m:oMathPara>
          </w:p>
        </w:tc>
        <w:tc>
          <w:tcPr>
            <w:tcW w:w="550" w:type="dxa"/>
            <w:shd w:val="clear" w:color="auto" w:fill="auto"/>
            <w:vAlign w:val="center"/>
          </w:tcPr>
          <w:p w14:paraId="7BC148CB" w14:textId="4F00225A" w:rsidR="00C80687" w:rsidRPr="005C6D25" w:rsidRDefault="00735DBA" w:rsidP="00FD746C">
            <w:pPr>
              <w:spacing w:before="60" w:after="60" w:line="240" w:lineRule="auto"/>
              <w:jc w:val="center"/>
              <w:textAlignment w:val="baseline"/>
              <w:rPr>
                <w:rFonts w:ascii="Times New Roman" w:eastAsia="Times New Roman" w:hAnsi="Times New Roman"/>
                <w:kern w:val="1"/>
                <w:sz w:val="20"/>
                <w:szCs w:val="20"/>
                <w:lang w:val="es-ES" w:eastAsia="ar-SA"/>
              </w:rPr>
            </w:pPr>
            <w:bookmarkStart w:id="32" w:name="_Ref94891199"/>
            <w:r w:rsidRPr="00F06B88">
              <w:rPr>
                <w:rFonts w:ascii="Times New Roman" w:eastAsia="Times New Roman" w:hAnsi="Times New Roman" w:cs="Times New Roman"/>
                <w:iCs/>
                <w:kern w:val="1"/>
                <w:sz w:val="20"/>
                <w:szCs w:val="20"/>
                <w:lang w:val="es-ES" w:eastAsia="ar-SA"/>
              </w:rPr>
              <w:t>(</w:t>
            </w:r>
            <w:r w:rsidRPr="00F06B88">
              <w:rPr>
                <w:rFonts w:ascii="Times New Roman" w:eastAsia="Times New Roman" w:hAnsi="Times New Roman" w:cs="Times New Roman"/>
                <w:iCs/>
                <w:kern w:val="1"/>
                <w:sz w:val="20"/>
                <w:szCs w:val="20"/>
                <w:lang w:val="es-ES" w:eastAsia="ar-SA"/>
              </w:rPr>
              <w:fldChar w:fldCharType="begin"/>
            </w:r>
            <w:r w:rsidRPr="00F06B88">
              <w:rPr>
                <w:rFonts w:ascii="Times New Roman" w:eastAsia="Times New Roman" w:hAnsi="Times New Roman" w:cs="Times New Roman"/>
                <w:iCs/>
                <w:kern w:val="1"/>
                <w:sz w:val="20"/>
                <w:szCs w:val="20"/>
                <w:lang w:val="es-ES" w:eastAsia="ar-SA"/>
              </w:rPr>
              <w:instrText xml:space="preserve"> SEQ Ecuación \* ARABIC </w:instrText>
            </w:r>
            <w:r w:rsidRPr="00F06B88">
              <w:rPr>
                <w:rFonts w:ascii="Times New Roman" w:eastAsia="Times New Roman" w:hAnsi="Times New Roman" w:cs="Times New Roman"/>
                <w:iCs/>
                <w:kern w:val="1"/>
                <w:sz w:val="20"/>
                <w:szCs w:val="20"/>
                <w:lang w:val="es-ES" w:eastAsia="ar-SA"/>
              </w:rPr>
              <w:fldChar w:fldCharType="separate"/>
            </w:r>
            <w:r w:rsidR="00875C6F">
              <w:rPr>
                <w:rFonts w:ascii="Times New Roman" w:eastAsia="Times New Roman" w:hAnsi="Times New Roman" w:cs="Times New Roman"/>
                <w:iCs/>
                <w:noProof/>
                <w:kern w:val="1"/>
                <w:sz w:val="20"/>
                <w:szCs w:val="20"/>
                <w:lang w:val="es-ES" w:eastAsia="ar-SA"/>
              </w:rPr>
              <w:t>16</w:t>
            </w:r>
            <w:r w:rsidRPr="00F06B88">
              <w:rPr>
                <w:rFonts w:ascii="Times New Roman" w:eastAsia="Times New Roman" w:hAnsi="Times New Roman" w:cs="Times New Roman"/>
                <w:iCs/>
                <w:kern w:val="1"/>
                <w:sz w:val="20"/>
                <w:szCs w:val="20"/>
                <w:lang w:val="es-ES" w:eastAsia="ar-SA"/>
              </w:rPr>
              <w:fldChar w:fldCharType="end"/>
            </w:r>
            <w:r w:rsidRPr="00F06B88">
              <w:rPr>
                <w:rFonts w:ascii="Times New Roman" w:eastAsia="Times New Roman" w:hAnsi="Times New Roman" w:cs="Times New Roman"/>
                <w:iCs/>
                <w:kern w:val="1"/>
                <w:sz w:val="20"/>
                <w:szCs w:val="20"/>
                <w:lang w:val="es-ES" w:eastAsia="ar-SA"/>
              </w:rPr>
              <w:t>)</w:t>
            </w:r>
            <w:bookmarkEnd w:id="32"/>
          </w:p>
        </w:tc>
      </w:tr>
    </w:tbl>
    <w:p w14:paraId="7E69DE20" w14:textId="0A331FE6" w:rsidR="0042541D" w:rsidRPr="00392108" w:rsidRDefault="0042541D" w:rsidP="00D32F63">
      <w:pPr>
        <w:spacing w:after="0" w:line="100" w:lineRule="atLeast"/>
        <w:jc w:val="both"/>
        <w:textAlignment w:val="baseline"/>
        <w:rPr>
          <w:rFonts w:ascii="Times New Roman" w:eastAsia="Times New Roman" w:hAnsi="Times New Roman" w:cs="Times New Roman"/>
          <w:kern w:val="1"/>
          <w:sz w:val="20"/>
          <w:szCs w:val="20"/>
          <w:lang w:val="es-ES" w:eastAsia="ar-SA"/>
        </w:rPr>
      </w:pPr>
      <w:r w:rsidRPr="00D32F63">
        <w:rPr>
          <w:rFonts w:ascii="Times New Roman" w:eastAsia="Times New Roman" w:hAnsi="Times New Roman" w:cs="Times New Roman"/>
          <w:kern w:val="1"/>
          <w:sz w:val="20"/>
          <w:szCs w:val="20"/>
          <w:lang w:val="es-ES" w:eastAsia="ar-SA"/>
        </w:rPr>
        <w:t>Denótese</w:t>
      </w:r>
      <w:r w:rsidR="00CA6B20">
        <w:rPr>
          <w:rFonts w:ascii="Times New Roman" w:eastAsia="Times New Roman" w:hAnsi="Times New Roman" w:cs="Times New Roman"/>
          <w:kern w:val="1"/>
          <w:sz w:val="20"/>
          <w:szCs w:val="20"/>
          <w:lang w:val="es-ES" w:eastAsia="ar-SA"/>
        </w:rPr>
        <w:t xml:space="preserve"> que </w:t>
      </w:r>
      <m:oMath>
        <m:sSup>
          <m:sSupPr>
            <m:ctrlPr>
              <w:rPr>
                <w:rFonts w:ascii="Cambria Math" w:eastAsia="Times New Roman" w:hAnsi="Cambria Math" w:cs="Times New Roman"/>
                <w:i/>
                <w:kern w:val="1"/>
                <w:sz w:val="20"/>
                <w:szCs w:val="20"/>
                <w:lang w:val="es-ES" w:eastAsia="ar-SA"/>
              </w:rPr>
            </m:ctrlPr>
          </m:sSupPr>
          <m:e>
            <m:sSub>
              <m:sSubPr>
                <m:ctrlPr>
                  <w:rPr>
                    <w:rFonts w:ascii="Cambria Math" w:eastAsia="Times New Roman" w:hAnsi="Cambria Math" w:cs="Times New Roman"/>
                    <w:i/>
                    <w:kern w:val="1"/>
                    <w:sz w:val="20"/>
                    <w:szCs w:val="20"/>
                    <w:lang w:val="es-ES" w:eastAsia="ar-SA"/>
                  </w:rPr>
                </m:ctrlPr>
              </m:sSubPr>
              <m:e>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e</m:t>
                    </m:r>
                  </m:e>
                  <m:sub>
                    <m:r>
                      <w:rPr>
                        <w:rFonts w:ascii="Cambria Math" w:eastAsia="Times New Roman" w:hAnsi="Cambria Math" w:cs="Times New Roman"/>
                        <w:kern w:val="1"/>
                        <w:sz w:val="20"/>
                        <w:szCs w:val="20"/>
                        <w:lang w:val="es-ES" w:eastAsia="ar-SA"/>
                      </w:rPr>
                      <m:t>r</m:t>
                    </m:r>
                  </m:sub>
                </m:sSub>
              </m:e>
              <m:sub>
                <m:r>
                  <w:rPr>
                    <w:rFonts w:ascii="Cambria Math" w:eastAsia="Times New Roman" w:hAnsi="Cambria Math" w:cs="Times New Roman"/>
                    <w:kern w:val="1"/>
                    <w:sz w:val="20"/>
                    <w:szCs w:val="20"/>
                    <w:lang w:val="es-ES" w:eastAsia="ar-SA"/>
                  </w:rPr>
                  <m:t>t</m:t>
                </m:r>
              </m:sub>
            </m:sSub>
          </m:e>
          <m:sup>
            <m:r>
              <w:rPr>
                <w:rFonts w:ascii="Cambria Math" w:eastAsia="Times New Roman" w:hAnsi="Cambria Math" w:cs="Times New Roman"/>
                <w:kern w:val="1"/>
                <w:sz w:val="20"/>
                <w:szCs w:val="20"/>
                <w:lang w:val="es-ES" w:eastAsia="ar-SA"/>
              </w:rPr>
              <m:t>2</m:t>
            </m:r>
          </m:sup>
        </m:sSup>
        <m:r>
          <w:rPr>
            <w:rFonts w:ascii="Cambria Math" w:eastAsia="Times New Roman" w:hAnsi="Cambria Math" w:cs="Times New Roman"/>
            <w:kern w:val="1"/>
            <w:sz w:val="20"/>
            <w:szCs w:val="20"/>
            <w:lang w:val="es-ES" w:eastAsia="ar-SA"/>
          </w:rPr>
          <m:t>=</m:t>
        </m:r>
        <m:sSup>
          <m:sSupPr>
            <m:ctrlPr>
              <w:rPr>
                <w:rFonts w:ascii="Cambria Math" w:eastAsia="Times New Roman" w:hAnsi="Cambria Math" w:cs="Times New Roman"/>
                <w:i/>
                <w:kern w:val="1"/>
                <w:sz w:val="20"/>
                <w:szCs w:val="20"/>
                <w:lang w:val="es-ES" w:eastAsia="ar-SA"/>
              </w:rPr>
            </m:ctrlPr>
          </m:sSupPr>
          <m:e>
            <m:d>
              <m:dPr>
                <m:ctrlPr>
                  <w:rPr>
                    <w:rFonts w:ascii="Cambria Math" w:eastAsia="Times New Roman" w:hAnsi="Cambria Math" w:cs="Times New Roman"/>
                    <w:i/>
                    <w:kern w:val="1"/>
                    <w:sz w:val="20"/>
                    <w:szCs w:val="20"/>
                    <w:lang w:val="es-ES" w:eastAsia="ar-SA"/>
                  </w:rPr>
                </m:ctrlPr>
              </m:dPr>
              <m:e>
                <m:f>
                  <m:fPr>
                    <m:ctrlPr>
                      <w:rPr>
                        <w:rFonts w:ascii="Cambria Math" w:eastAsia="Times New Roman" w:hAnsi="Cambria Math" w:cs="Times New Roman"/>
                        <w:i/>
                        <w:kern w:val="1"/>
                        <w:sz w:val="20"/>
                        <w:szCs w:val="20"/>
                        <w:lang w:val="es-ES" w:eastAsia="ar-SA"/>
                      </w:rPr>
                    </m:ctrlPr>
                  </m:fPr>
                  <m:num>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r>
                      <m:rPr>
                        <m:sty m:val="p"/>
                      </m:rPr>
                      <w:rPr>
                        <w:rFonts w:ascii="Cambria Math" w:eastAsia="Times New Roman" w:hAnsi="Cambria Math" w:cs="Times New Roman"/>
                        <w:kern w:val="1"/>
                        <w:sz w:val="20"/>
                        <w:szCs w:val="20"/>
                        <w:lang w:val="es-ES" w:eastAsia="ar-SA"/>
                      </w:rPr>
                      <m:t xml:space="preserve">- </m:t>
                    </m:r>
                    <m:sSub>
                      <m:sSubPr>
                        <m:ctrlPr>
                          <w:rPr>
                            <w:rFonts w:ascii="Cambria Math" w:eastAsia="Times New Roman" w:hAnsi="Cambria Math" w:cs="Times New Roman"/>
                            <w:kern w:val="1"/>
                            <w:sz w:val="20"/>
                            <w:szCs w:val="20"/>
                            <w:lang w:val="es-ES" w:eastAsia="ar-SA"/>
                          </w:rPr>
                        </m:ctrlPr>
                      </m:sSubPr>
                      <m:e>
                        <m:acc>
                          <m:accPr>
                            <m:ctrlPr>
                              <w:rPr>
                                <w:rFonts w:ascii="Cambria Math" w:eastAsia="Times New Roman" w:hAnsi="Cambria Math" w:cs="Times New Roman"/>
                                <w:kern w:val="1"/>
                                <w:sz w:val="20"/>
                                <w:szCs w:val="20"/>
                                <w:lang w:val="es-ES" w:eastAsia="ar-SA"/>
                              </w:rPr>
                            </m:ctrlPr>
                          </m:accPr>
                          <m:e>
                            <m:r>
                              <w:rPr>
                                <w:rFonts w:ascii="Cambria Math" w:eastAsia="Times New Roman" w:hAnsi="Cambria Math" w:cs="Times New Roman"/>
                                <w:kern w:val="1"/>
                                <w:sz w:val="20"/>
                                <w:szCs w:val="20"/>
                                <w:lang w:val="es-ES" w:eastAsia="ar-SA"/>
                              </w:rPr>
                              <m:t>y</m:t>
                            </m:r>
                          </m:e>
                        </m:acc>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-1</m:t>
                        </m:r>
                      </m:sub>
                    </m:sSub>
                    <m:d>
                      <m:dPr>
                        <m:ctrlPr>
                          <w:rPr>
                            <w:rFonts w:ascii="Cambria Math" w:eastAsia="Times New Roman" w:hAnsi="Cambria Math" w:cs="Times New Roman"/>
                            <w:kern w:val="1"/>
                            <w:sz w:val="20"/>
                            <w:szCs w:val="20"/>
                            <w:lang w:val="es-ES" w:eastAsia="ar-SA"/>
                          </w:rPr>
                        </m:ctrlPr>
                      </m:dPr>
                      <m:e>
                        <m:r>
                          <m:rPr>
                            <m:sty m:val="bi"/>
                          </m:rPr>
                          <w:rPr>
                            <w:rFonts w:ascii="Cambria Math" w:eastAsia="Times New Roman" w:hAnsi="Cambria Math" w:cs="Times New Roman"/>
                            <w:kern w:val="1"/>
                            <w:sz w:val="20"/>
                            <w:szCs w:val="20"/>
                            <w:lang w:val="es-ES" w:eastAsia="ar-SA"/>
                          </w:rPr>
                          <m:t>θ</m:t>
                        </m:r>
                      </m:e>
                    </m:d>
                  </m:num>
                  <m:den>
                    <m:sSub>
                      <m:sSubPr>
                        <m:ctrlPr>
                          <w:rPr>
                            <w:rFonts w:ascii="Cambria Math" w:eastAsia="Times New Roman" w:hAnsi="Cambria Math" w:cs="Times New Roman"/>
                            <w:kern w:val="1"/>
                            <w:sz w:val="20"/>
                            <w:szCs w:val="20"/>
                            <w:lang w:val="es-ES" w:eastAsia="ar-SA"/>
                          </w:rPr>
                        </m:ctrlPr>
                      </m:sSubPr>
                      <m:e>
                        <m:acc>
                          <m:accPr>
                            <m:ctrlPr>
                              <w:rPr>
                                <w:rFonts w:ascii="Cambria Math" w:eastAsia="Times New Roman" w:hAnsi="Cambria Math" w:cs="Times New Roman"/>
                                <w:kern w:val="1"/>
                                <w:sz w:val="20"/>
                                <w:szCs w:val="20"/>
                                <w:lang w:val="es-ES" w:eastAsia="ar-SA"/>
                              </w:rPr>
                            </m:ctrlPr>
                          </m:accPr>
                          <m:e>
                            <m:r>
                              <w:rPr>
                                <w:rFonts w:ascii="Cambria Math" w:eastAsia="Times New Roman" w:hAnsi="Cambria Math" w:cs="Times New Roman"/>
                                <w:kern w:val="1"/>
                                <w:sz w:val="20"/>
                                <w:szCs w:val="20"/>
                                <w:lang w:val="es-ES" w:eastAsia="ar-SA"/>
                              </w:rPr>
                              <m:t>y</m:t>
                            </m:r>
                          </m:e>
                        </m:acc>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-1</m:t>
                        </m:r>
                      </m:sub>
                    </m:sSub>
                    <m:d>
                      <m:dPr>
                        <m:ctrlPr>
                          <w:rPr>
                            <w:rFonts w:ascii="Cambria Math" w:eastAsia="Times New Roman" w:hAnsi="Cambria Math" w:cs="Times New Roman"/>
                            <w:kern w:val="1"/>
                            <w:sz w:val="20"/>
                            <w:szCs w:val="20"/>
                            <w:lang w:val="es-ES" w:eastAsia="ar-SA"/>
                          </w:rPr>
                        </m:ctrlPr>
                      </m:dPr>
                      <m:e>
                        <m:r>
                          <m:rPr>
                            <m:sty m:val="bi"/>
                          </m:rPr>
                          <w:rPr>
                            <w:rFonts w:ascii="Cambria Math" w:eastAsia="Times New Roman" w:hAnsi="Cambria Math" w:cs="Times New Roman"/>
                            <w:kern w:val="1"/>
                            <w:sz w:val="20"/>
                            <w:szCs w:val="20"/>
                            <w:lang w:val="es-ES" w:eastAsia="ar-SA"/>
                          </w:rPr>
                          <m:t>θ</m:t>
                        </m:r>
                      </m:e>
                    </m:d>
                  </m:den>
                </m:f>
              </m:e>
            </m:d>
          </m:e>
          <m:sup>
            <m:r>
              <w:rPr>
                <w:rFonts w:ascii="Cambria Math" w:eastAsia="Times New Roman" w:hAnsi="Cambria Math" w:cs="Times New Roman"/>
                <w:kern w:val="1"/>
                <w:sz w:val="20"/>
                <w:szCs w:val="20"/>
                <w:lang w:val="es-ES" w:eastAsia="ar-SA"/>
              </w:rPr>
              <m:t>2</m:t>
            </m:r>
          </m:sup>
        </m:sSup>
        <m:r>
          <w:rPr>
            <w:rFonts w:ascii="Cambria Math" w:eastAsia="Times New Roman" w:hAnsi="Cambria Math" w:cs="Times New Roman"/>
            <w:kern w:val="1"/>
            <w:sz w:val="20"/>
            <w:szCs w:val="20"/>
            <w:lang w:val="es-ES" w:eastAsia="ar-SA"/>
          </w:rPr>
          <m:t xml:space="preserve"> </m:t>
        </m:r>
      </m:oMath>
      <w:r w:rsidR="00CA6B20">
        <w:rPr>
          <w:rFonts w:ascii="Times New Roman" w:eastAsia="Times New Roman" w:hAnsi="Times New Roman" w:cs="Times New Roman"/>
          <w:kern w:val="1"/>
          <w:sz w:val="20"/>
          <w:szCs w:val="20"/>
          <w:lang w:val="es-ES" w:eastAsia="ar-SA"/>
        </w:rPr>
        <w:t xml:space="preserve">es el </w:t>
      </w:r>
      <w:r w:rsidR="00D02174" w:rsidRPr="00D32F63">
        <w:rPr>
          <w:rFonts w:ascii="Times New Roman" w:eastAsia="Times New Roman" w:hAnsi="Times New Roman" w:cs="Times New Roman"/>
          <w:kern w:val="1"/>
          <w:sz w:val="20"/>
          <w:szCs w:val="20"/>
          <w:lang w:val="es-ES" w:eastAsia="ar-SA"/>
        </w:rPr>
        <w:t xml:space="preserve">error </w:t>
      </w:r>
      <w:r w:rsidR="00D67563">
        <w:rPr>
          <w:rFonts w:ascii="Times New Roman" w:eastAsia="Times New Roman" w:hAnsi="Times New Roman" w:cs="Times New Roman"/>
          <w:kern w:val="1"/>
          <w:sz w:val="20"/>
          <w:szCs w:val="20"/>
          <w:lang w:val="es-ES" w:eastAsia="ar-SA"/>
        </w:rPr>
        <w:t>cuadrático</w:t>
      </w:r>
      <w:r w:rsidR="00CA6B20">
        <w:rPr>
          <w:rFonts w:ascii="Times New Roman" w:eastAsia="Times New Roman" w:hAnsi="Times New Roman" w:cs="Times New Roman"/>
          <w:kern w:val="1"/>
          <w:sz w:val="20"/>
          <w:szCs w:val="20"/>
          <w:lang w:val="es-ES" w:eastAsia="ar-SA"/>
        </w:rPr>
        <w:t xml:space="preserve"> </w:t>
      </w:r>
      <w:r w:rsidR="00A51DAA">
        <w:rPr>
          <w:rFonts w:ascii="Times New Roman" w:eastAsia="Times New Roman" w:hAnsi="Times New Roman" w:cs="Times New Roman"/>
          <w:kern w:val="1"/>
          <w:sz w:val="20"/>
          <w:szCs w:val="20"/>
          <w:lang w:val="es-ES" w:eastAsia="ar-SA"/>
        </w:rPr>
        <w:t>relativo</w:t>
      </w:r>
      <w:r w:rsidR="00CA6B20">
        <w:rPr>
          <w:rFonts w:ascii="Times New Roman" w:eastAsia="Times New Roman" w:hAnsi="Times New Roman" w:cs="Times New Roman"/>
          <w:kern w:val="1"/>
          <w:sz w:val="20"/>
          <w:szCs w:val="20"/>
          <w:lang w:val="es-ES" w:eastAsia="ar-SA"/>
        </w:rPr>
        <w:t xml:space="preserve"> del pronóstico </w:t>
      </w:r>
      <m:oMath>
        <m:sSub>
          <m:sSubPr>
            <m:ctrlPr>
              <w:rPr>
                <w:rFonts w:ascii="Cambria Math" w:hAnsi="Cambria Math" w:cs="CMR12"/>
                <w:i/>
                <w:iCs/>
                <w:sz w:val="20"/>
                <w:szCs w:val="20"/>
              </w:rPr>
            </m:ctrlPr>
          </m:sSubPr>
          <m:e>
            <m:acc>
              <m:accPr>
                <m:ctrlPr>
                  <w:rPr>
                    <w:rFonts w:ascii="Cambria Math" w:hAnsi="Cambria Math" w:cs="CMR12"/>
                    <w:i/>
                    <w:iCs/>
                    <w:sz w:val="20"/>
                    <w:szCs w:val="20"/>
                  </w:rPr>
                </m:ctrlPr>
              </m:accPr>
              <m:e>
                <m:r>
                  <w:rPr>
                    <w:rFonts w:ascii="Cambria Math" w:hAnsi="Cambria Math" w:cs="CMR12"/>
                    <w:sz w:val="20"/>
                    <w:szCs w:val="20"/>
                  </w:rPr>
                  <m:t>y</m:t>
                </m:r>
              </m:e>
            </m:acc>
          </m:e>
          <m:sub>
            <m:r>
              <w:rPr>
                <w:rFonts w:ascii="Cambria Math" w:hAnsi="Cambria Math" w:cs="CMR12"/>
                <w:sz w:val="20"/>
                <w:szCs w:val="20"/>
              </w:rPr>
              <m:t>t|t-1</m:t>
            </m:r>
          </m:sub>
        </m:sSub>
        <m:d>
          <m:dPr>
            <m:ctrlPr>
              <w:rPr>
                <w:rFonts w:ascii="Cambria Math" w:hAnsi="Cambria Math" w:cs="CMR12"/>
                <w:i/>
                <w:iCs/>
                <w:sz w:val="20"/>
                <w:szCs w:val="20"/>
              </w:rPr>
            </m:ctrlPr>
          </m:dPr>
          <m:e>
            <m:r>
              <m:rPr>
                <m:sty m:val="bi"/>
              </m:rPr>
              <w:rPr>
                <w:rFonts w:ascii="Cambria Math" w:hAnsi="Cambria Math" w:cs="CMR12"/>
                <w:sz w:val="20"/>
                <w:szCs w:val="20"/>
              </w:rPr>
              <m:t>θ</m:t>
            </m:r>
          </m:e>
        </m:d>
      </m:oMath>
      <w:r w:rsidR="00CA6B20">
        <w:rPr>
          <w:rFonts w:ascii="Times New Roman" w:eastAsia="Times New Roman" w:hAnsi="Times New Roman" w:cs="Times New Roman"/>
          <w:sz w:val="20"/>
          <w:szCs w:val="20"/>
        </w:rPr>
        <w:t xml:space="preserve"> una etapa adelante usando el vector de parámetros </w:t>
      </w:r>
      <m:oMath>
        <m:r>
          <m:rPr>
            <m:sty m:val="bi"/>
          </m:rPr>
          <w:rPr>
            <w:rFonts w:ascii="Cambria Math" w:eastAsia="Times New Roman" w:hAnsi="Cambria Math" w:cs="Times New Roman"/>
            <w:sz w:val="20"/>
            <w:szCs w:val="20"/>
          </w:rPr>
          <m:t>θ</m:t>
        </m:r>
        <m:r>
          <m:rPr>
            <m:sty m:val="p"/>
          </m:rPr>
          <w:rPr>
            <w:rFonts w:ascii="Cambria Math" w:eastAsia="Times New Roman" w:hAnsi="Cambria Math" w:cs="Times New Roman"/>
            <w:kern w:val="1"/>
            <w:sz w:val="20"/>
            <w:szCs w:val="20"/>
            <w:lang w:val="es-ES" w:eastAsia="ar-SA"/>
          </w:rPr>
          <m:t>.</m:t>
        </m:r>
      </m:oMath>
    </w:p>
    <w:p w14:paraId="3E7B6A43" w14:textId="4115949F" w:rsidR="0020254F" w:rsidRPr="00D32F63" w:rsidRDefault="00946255" w:rsidP="00D32F63">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 xml:space="preserve">Si se procede a </w:t>
      </w:r>
      <w:r w:rsidR="005A4D36">
        <w:rPr>
          <w:rFonts w:ascii="Times New Roman" w:eastAsia="Times New Roman" w:hAnsi="Times New Roman" w:cs="Times New Roman"/>
          <w:kern w:val="1"/>
          <w:sz w:val="20"/>
          <w:szCs w:val="20"/>
          <w:lang w:val="es-ES" w:eastAsia="ar-SA"/>
        </w:rPr>
        <w:t xml:space="preserve">buscar el máximo de </w:t>
      </w:r>
      <w:r w:rsidRPr="00D32F63">
        <w:rPr>
          <w:rFonts w:ascii="Times New Roman" w:eastAsia="Times New Roman" w:hAnsi="Times New Roman" w:cs="Times New Roman"/>
          <w:kern w:val="1"/>
          <w:sz w:val="20"/>
          <w:szCs w:val="20"/>
          <w:lang w:val="es-ES" w:eastAsia="ar-SA"/>
        </w:rPr>
        <w:t>la</w:t>
      </w:r>
      <w:r w:rsidR="005A4D36" w:rsidRPr="00D32F63">
        <w:rPr>
          <w:rFonts w:ascii="Times New Roman" w:eastAsia="Times New Roman" w:hAnsi="Times New Roman" w:cs="Times New Roman"/>
          <w:kern w:val="1"/>
          <w:sz w:val="20"/>
          <w:szCs w:val="20"/>
          <w:lang w:val="es-ES" w:eastAsia="ar-SA"/>
        </w:rPr>
        <w:t xml:space="preserve"> </w:t>
      </w:r>
      <w:r w:rsidR="008E3A23">
        <w:rPr>
          <w:rFonts w:ascii="Times New Roman" w:eastAsia="Times New Roman" w:hAnsi="Times New Roman" w:cs="Times New Roman"/>
          <w:kern w:val="1"/>
          <w:sz w:val="20"/>
          <w:szCs w:val="20"/>
          <w:lang w:val="es-ES" w:eastAsia="ar-SA"/>
        </w:rPr>
        <w:t>función de la Ecua</w:t>
      </w:r>
      <w:r w:rsidR="005A4D36" w:rsidRPr="00D32F63">
        <w:rPr>
          <w:rFonts w:ascii="Times New Roman" w:eastAsia="Times New Roman" w:hAnsi="Times New Roman" w:cs="Times New Roman"/>
          <w:kern w:val="1"/>
          <w:sz w:val="20"/>
          <w:szCs w:val="20"/>
          <w:lang w:val="es-ES" w:eastAsia="ar-SA"/>
        </w:rPr>
        <w:t>ción</w:t>
      </w:r>
      <w:r w:rsidR="00066182">
        <w:rPr>
          <w:rFonts w:ascii="Times New Roman" w:eastAsia="Times New Roman" w:hAnsi="Times New Roman" w:cs="Times New Roman"/>
          <w:kern w:val="1"/>
          <w:sz w:val="20"/>
          <w:szCs w:val="20"/>
          <w:lang w:val="es-ES" w:eastAsia="ar-SA"/>
        </w:rPr>
        <w:t xml:space="preserve"> </w:t>
      </w:r>
      <w:r w:rsidR="00066182">
        <w:rPr>
          <w:rFonts w:ascii="Times New Roman" w:eastAsia="Times New Roman" w:hAnsi="Times New Roman" w:cs="Times New Roman"/>
          <w:kern w:val="1"/>
          <w:sz w:val="20"/>
          <w:szCs w:val="20"/>
          <w:lang w:val="es-ES" w:eastAsia="ar-SA"/>
        </w:rPr>
        <w:fldChar w:fldCharType="begin"/>
      </w:r>
      <w:r w:rsidR="00066182">
        <w:rPr>
          <w:rFonts w:ascii="Times New Roman" w:eastAsia="Times New Roman" w:hAnsi="Times New Roman" w:cs="Times New Roman"/>
          <w:kern w:val="1"/>
          <w:sz w:val="20"/>
          <w:szCs w:val="20"/>
          <w:lang w:val="es-ES" w:eastAsia="ar-SA"/>
        </w:rPr>
        <w:instrText xml:space="preserve"> REF _Ref94884428 \h </w:instrText>
      </w:r>
      <w:r w:rsidR="00066182">
        <w:rPr>
          <w:rFonts w:ascii="Times New Roman" w:eastAsia="Times New Roman" w:hAnsi="Times New Roman" w:cs="Times New Roman"/>
          <w:kern w:val="1"/>
          <w:sz w:val="20"/>
          <w:szCs w:val="20"/>
          <w:lang w:val="es-ES" w:eastAsia="ar-SA"/>
        </w:rPr>
      </w:r>
      <w:r w:rsidR="00066182">
        <w:rPr>
          <w:rFonts w:ascii="Times New Roman" w:eastAsia="Times New Roman" w:hAnsi="Times New Roman" w:cs="Times New Roman"/>
          <w:kern w:val="1"/>
          <w:sz w:val="20"/>
          <w:szCs w:val="20"/>
          <w:lang w:val="es-ES" w:eastAsia="ar-SA"/>
        </w:rPr>
        <w:fldChar w:fldCharType="separate"/>
      </w:r>
      <w:r w:rsidR="00875C6F" w:rsidRPr="00F06B88">
        <w:rPr>
          <w:rFonts w:ascii="Times New Roman" w:eastAsia="Times New Roman" w:hAnsi="Times New Roman" w:cs="Times New Roman"/>
          <w:iCs/>
          <w:kern w:val="1"/>
          <w:sz w:val="20"/>
          <w:szCs w:val="20"/>
          <w:lang w:val="es-ES" w:eastAsia="ar-SA"/>
        </w:rPr>
        <w:t>(</w:t>
      </w:r>
      <w:r w:rsidR="00875C6F">
        <w:rPr>
          <w:rFonts w:ascii="Times New Roman" w:eastAsia="Times New Roman" w:hAnsi="Times New Roman" w:cs="Times New Roman"/>
          <w:iCs/>
          <w:noProof/>
          <w:kern w:val="1"/>
          <w:sz w:val="20"/>
          <w:szCs w:val="20"/>
          <w:lang w:val="es-ES" w:eastAsia="ar-SA"/>
        </w:rPr>
        <w:t>13</w:t>
      </w:r>
      <w:r w:rsidR="00875C6F" w:rsidRPr="00F06B88">
        <w:rPr>
          <w:rFonts w:ascii="Times New Roman" w:eastAsia="Times New Roman" w:hAnsi="Times New Roman" w:cs="Times New Roman"/>
          <w:iCs/>
          <w:kern w:val="1"/>
          <w:sz w:val="20"/>
          <w:szCs w:val="20"/>
          <w:lang w:val="es-ES" w:eastAsia="ar-SA"/>
        </w:rPr>
        <w:t>)</w:t>
      </w:r>
      <w:r w:rsidR="00066182">
        <w:rPr>
          <w:rFonts w:ascii="Times New Roman" w:eastAsia="Times New Roman" w:hAnsi="Times New Roman" w:cs="Times New Roman"/>
          <w:kern w:val="1"/>
          <w:sz w:val="20"/>
          <w:szCs w:val="20"/>
          <w:lang w:val="es-ES" w:eastAsia="ar-SA"/>
        </w:rPr>
        <w:fldChar w:fldCharType="end"/>
      </w:r>
      <w:r w:rsidR="005A4D36" w:rsidRPr="00D32F63">
        <w:rPr>
          <w:rFonts w:ascii="Times New Roman" w:eastAsia="Times New Roman" w:hAnsi="Times New Roman" w:cs="Times New Roman"/>
          <w:kern w:val="1"/>
          <w:sz w:val="20"/>
          <w:szCs w:val="20"/>
          <w:lang w:val="es-ES" w:eastAsia="ar-SA"/>
        </w:rPr>
        <w:t>, la</w:t>
      </w:r>
      <w:r w:rsidRPr="00D32F63">
        <w:rPr>
          <w:rFonts w:ascii="Times New Roman" w:eastAsia="Times New Roman" w:hAnsi="Times New Roman" w:cs="Times New Roman"/>
          <w:kern w:val="1"/>
          <w:sz w:val="20"/>
          <w:szCs w:val="20"/>
          <w:lang w:val="es-ES" w:eastAsia="ar-SA"/>
        </w:rPr>
        <w:t xml:space="preserve"> ecuación</w:t>
      </w:r>
      <w:r w:rsidR="00C4583D" w:rsidRPr="00D32F63">
        <w:rPr>
          <w:rFonts w:ascii="Times New Roman" w:eastAsia="Times New Roman" w:hAnsi="Times New Roman" w:cs="Times New Roman"/>
          <w:kern w:val="1"/>
          <w:sz w:val="20"/>
          <w:szCs w:val="20"/>
          <w:lang w:val="es-ES" w:eastAsia="ar-SA"/>
        </w:rPr>
        <w:t xml:space="preserve"> d</w:t>
      </w:r>
      <w:r w:rsidR="00C4583D">
        <w:rPr>
          <w:rFonts w:ascii="Times New Roman" w:eastAsia="Times New Roman" w:hAnsi="Times New Roman" w:cs="Times New Roman"/>
          <w:kern w:val="1"/>
          <w:sz w:val="20"/>
          <w:szCs w:val="20"/>
          <w:lang w:val="es-ES" w:eastAsia="ar-SA"/>
        </w:rPr>
        <w:t xml:space="preserve">el </w:t>
      </w:r>
      <w:r w:rsidR="00C4583D" w:rsidRPr="009A42BE">
        <w:rPr>
          <w:rFonts w:ascii="Times New Roman" w:eastAsia="Times New Roman" w:hAnsi="Times New Roman" w:cs="Times New Roman"/>
          <w:kern w:val="1"/>
          <w:sz w:val="20"/>
          <w:szCs w:val="20"/>
          <w:lang w:val="es-ES" w:eastAsia="ar-SA"/>
        </w:rPr>
        <w:t>estimador de máxima verosimilitud</w:t>
      </w:r>
      <w:r w:rsidR="00C4583D">
        <w:rPr>
          <w:rFonts w:ascii="Times New Roman" w:eastAsia="Times New Roman" w:hAnsi="Times New Roman" w:cs="Times New Roman"/>
          <w:kern w:val="1"/>
          <w:sz w:val="20"/>
          <w:szCs w:val="20"/>
          <w:lang w:val="es-ES" w:eastAsia="ar-SA"/>
        </w:rPr>
        <w:t xml:space="preserve"> clásico para el modelo</w:t>
      </w:r>
      <w:r w:rsidR="00685606">
        <w:rPr>
          <w:rFonts w:ascii="Times New Roman" w:eastAsia="Times New Roman" w:hAnsi="Times New Roman" w:cs="Times New Roman"/>
          <w:kern w:val="1"/>
          <w:sz w:val="20"/>
          <w:szCs w:val="20"/>
          <w:lang w:val="es-ES" w:eastAsia="ar-SA"/>
        </w:rPr>
        <w:t xml:space="preserve"> es</w:t>
      </w:r>
      <w:r w:rsidR="00475C6B">
        <w:rPr>
          <w:rFonts w:ascii="Times New Roman" w:eastAsia="Times New Roman" w:hAnsi="Times New Roman" w:cs="Times New Roman"/>
          <w:kern w:val="1"/>
          <w:sz w:val="20"/>
          <w:szCs w:val="20"/>
          <w:lang w:val="es-ES" w:eastAsia="ar-SA"/>
        </w:rPr>
        <w:t>:</w:t>
      </w:r>
    </w:p>
    <w:tbl>
      <w:tblPr>
        <w:tblW w:w="0" w:type="auto"/>
        <w:tblLook w:val="04A0" w:firstRow="1" w:lastRow="0" w:firstColumn="1" w:lastColumn="0" w:noHBand="0" w:noVBand="1"/>
      </w:tblPr>
      <w:tblGrid>
        <w:gridCol w:w="3787"/>
        <w:gridCol w:w="550"/>
      </w:tblGrid>
      <w:tr w:rsidR="0020254F" w:rsidRPr="004066DB" w14:paraId="50B1440B" w14:textId="77777777" w:rsidTr="000A4BA7">
        <w:trPr>
          <w:trHeight w:val="269"/>
        </w:trPr>
        <w:tc>
          <w:tcPr>
            <w:tcW w:w="3787" w:type="dxa"/>
            <w:shd w:val="clear" w:color="auto" w:fill="auto"/>
            <w:vAlign w:val="center"/>
          </w:tcPr>
          <w:p w14:paraId="1FA850E7" w14:textId="665B6C3B" w:rsidR="0020254F" w:rsidRPr="00194BA2" w:rsidRDefault="00A44941" w:rsidP="00BA60BD">
            <w:pPr>
              <w:spacing w:before="60" w:after="60" w:line="240" w:lineRule="auto"/>
              <w:jc w:val="center"/>
              <w:textAlignment w:val="baseline"/>
              <w:rPr>
                <w:rFonts w:ascii="Cambria Math" w:eastAsia="Times New Roman" w:hAnsi="Cambria Math" w:cs="Times New Roman"/>
                <w:i/>
                <w:kern w:val="1"/>
                <w:sz w:val="20"/>
                <w:szCs w:val="20"/>
                <w:lang w:val="es-ES" w:eastAsia="ar-SA"/>
              </w:rPr>
            </w:pPr>
            <m:oMathPara>
              <m:oMathParaPr>
                <m:jc m:val="center"/>
              </m:oMathParaPr>
              <m:oMath>
                <m:sSup>
                  <m:sSupPr>
                    <m:ctrlPr>
                      <w:rPr>
                        <w:rFonts w:ascii="Cambria Math" w:eastAsia="Times New Roman" w:hAnsi="Cambria Math" w:cs="Times New Roman"/>
                        <w:i/>
                        <w:kern w:val="1"/>
                        <w:sz w:val="20"/>
                        <w:szCs w:val="20"/>
                        <w:lang w:val="es-ES" w:eastAsia="ar-SA"/>
                      </w:rPr>
                    </m:ctrlPr>
                  </m:sSupPr>
                  <m:e>
                    <m:r>
                      <w:rPr>
                        <w:rFonts w:ascii="Cambria Math" w:eastAsia="Times New Roman" w:hAnsi="Cambria Math" w:cs="Times New Roman"/>
                        <w:kern w:val="1"/>
                        <w:sz w:val="20"/>
                        <w:szCs w:val="20"/>
                        <w:lang w:val="es-ES" w:eastAsia="ar-SA"/>
                      </w:rPr>
                      <m:t>σ</m:t>
                    </m:r>
                  </m:e>
                  <m:sup>
                    <m:r>
                      <w:rPr>
                        <w:rFonts w:ascii="Cambria Math" w:eastAsia="Times New Roman" w:hAnsi="Cambria Math" w:cs="Times New Roman"/>
                        <w:kern w:val="1"/>
                        <w:sz w:val="20"/>
                        <w:szCs w:val="20"/>
                        <w:lang w:val="es-ES" w:eastAsia="ar-SA"/>
                      </w:rPr>
                      <m:t>2</m:t>
                    </m:r>
                  </m:sup>
                </m:sSup>
                <m:r>
                  <w:rPr>
                    <w:rFonts w:ascii="Cambria Math" w:eastAsia="Times New Roman" w:hAnsi="Cambria Math" w:cs="Times New Roman"/>
                    <w:kern w:val="1"/>
                    <w:sz w:val="20"/>
                    <w:szCs w:val="20"/>
                    <w:lang w:val="es-ES" w:eastAsia="ar-SA"/>
                  </w:rPr>
                  <m:t>=</m:t>
                </m:r>
                <m:f>
                  <m:fPr>
                    <m:ctrlPr>
                      <w:rPr>
                        <w:rFonts w:ascii="Cambria Math" w:eastAsia="Times New Roman" w:hAnsi="Cambria Math" w:cs="Times New Roman"/>
                        <w:i/>
                        <w:kern w:val="1"/>
                        <w:sz w:val="20"/>
                        <w:szCs w:val="20"/>
                        <w:lang w:val="es-ES" w:eastAsia="ar-SA"/>
                      </w:rPr>
                    </m:ctrlPr>
                  </m:fPr>
                  <m:num>
                    <m:r>
                      <w:rPr>
                        <w:rFonts w:ascii="Cambria Math" w:eastAsia="Times New Roman" w:hAnsi="Cambria Math" w:cs="Times New Roman"/>
                        <w:kern w:val="1"/>
                        <w:sz w:val="20"/>
                        <w:szCs w:val="20"/>
                        <w:lang w:val="es-ES" w:eastAsia="ar-SA"/>
                      </w:rPr>
                      <m:t>1</m:t>
                    </m:r>
                  </m:num>
                  <m:den>
                    <m:r>
                      <w:rPr>
                        <w:rFonts w:ascii="Cambria Math" w:eastAsia="Times New Roman" w:hAnsi="Cambria Math" w:cs="Times New Roman"/>
                        <w:kern w:val="1"/>
                        <w:sz w:val="20"/>
                        <w:szCs w:val="20"/>
                        <w:lang w:val="es-ES" w:eastAsia="ar-SA"/>
                      </w:rPr>
                      <m:t>T</m:t>
                    </m:r>
                  </m:den>
                </m:f>
                <m:nary>
                  <m:naryPr>
                    <m:chr m:val="∑"/>
                    <m:limLoc m:val="undOvr"/>
                    <m:ctrlPr>
                      <w:rPr>
                        <w:rFonts w:ascii="Cambria Math" w:eastAsia="Times New Roman" w:hAnsi="Cambria Math" w:cs="Times New Roman"/>
                        <w:i/>
                        <w:kern w:val="1"/>
                        <w:sz w:val="20"/>
                        <w:szCs w:val="20"/>
                        <w:lang w:val="es-ES" w:eastAsia="ar-SA"/>
                      </w:rPr>
                    </m:ctrlPr>
                  </m:naryPr>
                  <m:sub>
                    <m:r>
                      <w:rPr>
                        <w:rFonts w:ascii="Cambria Math" w:eastAsia="Times New Roman" w:hAnsi="Cambria Math" w:cs="Times New Roman"/>
                        <w:kern w:val="1"/>
                        <w:sz w:val="20"/>
                        <w:szCs w:val="20"/>
                        <w:lang w:val="es-ES" w:eastAsia="ar-SA"/>
                      </w:rPr>
                      <m:t>t=1</m:t>
                    </m:r>
                  </m:sub>
                  <m:sup>
                    <m:r>
                      <w:rPr>
                        <w:rFonts w:ascii="Cambria Math" w:eastAsia="Times New Roman" w:hAnsi="Cambria Math" w:cs="Times New Roman"/>
                        <w:kern w:val="1"/>
                        <w:sz w:val="20"/>
                        <w:szCs w:val="20"/>
                        <w:lang w:val="es-ES" w:eastAsia="ar-SA"/>
                      </w:rPr>
                      <m:t>T</m:t>
                    </m:r>
                  </m:sup>
                  <m:e>
                    <m:sSup>
                      <m:sSupPr>
                        <m:ctrlPr>
                          <w:rPr>
                            <w:rFonts w:ascii="Cambria Math" w:eastAsia="Times New Roman" w:hAnsi="Cambria Math" w:cs="Times New Roman"/>
                            <w:i/>
                            <w:kern w:val="1"/>
                            <w:sz w:val="20"/>
                            <w:szCs w:val="20"/>
                            <w:lang w:val="es-ES" w:eastAsia="ar-SA"/>
                          </w:rPr>
                        </m:ctrlPr>
                      </m:sSupPr>
                      <m:e>
                        <m:sSub>
                          <m:sSubPr>
                            <m:ctrlPr>
                              <w:rPr>
                                <w:rFonts w:ascii="Cambria Math" w:eastAsia="Times New Roman" w:hAnsi="Cambria Math" w:cs="Times New Roman"/>
                                <w:i/>
                                <w:kern w:val="1"/>
                                <w:sz w:val="20"/>
                                <w:szCs w:val="20"/>
                                <w:lang w:val="es-ES" w:eastAsia="ar-SA"/>
                              </w:rPr>
                            </m:ctrlPr>
                          </m:sSubPr>
                          <m:e>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e</m:t>
                                </m:r>
                              </m:e>
                              <m:sub>
                                <m:r>
                                  <w:rPr>
                                    <w:rFonts w:ascii="Cambria Math" w:eastAsia="Times New Roman" w:hAnsi="Cambria Math" w:cs="Times New Roman"/>
                                    <w:kern w:val="1"/>
                                    <w:sz w:val="20"/>
                                    <w:szCs w:val="20"/>
                                    <w:lang w:val="es-ES" w:eastAsia="ar-SA"/>
                                  </w:rPr>
                                  <m:t>r</m:t>
                                </m:r>
                              </m:sub>
                            </m:sSub>
                          </m:e>
                          <m:sub>
                            <m:r>
                              <w:rPr>
                                <w:rFonts w:ascii="Cambria Math" w:eastAsia="Times New Roman" w:hAnsi="Cambria Math" w:cs="Times New Roman"/>
                                <w:kern w:val="1"/>
                                <w:sz w:val="20"/>
                                <w:szCs w:val="20"/>
                                <w:lang w:val="es-ES" w:eastAsia="ar-SA"/>
                              </w:rPr>
                              <m:t>t</m:t>
                            </m:r>
                          </m:sub>
                        </m:sSub>
                      </m:e>
                      <m:sup>
                        <m:r>
                          <w:rPr>
                            <w:rFonts w:ascii="Cambria Math" w:eastAsia="Times New Roman" w:hAnsi="Cambria Math" w:cs="Times New Roman"/>
                            <w:kern w:val="1"/>
                            <w:sz w:val="20"/>
                            <w:szCs w:val="20"/>
                            <w:lang w:val="es-ES" w:eastAsia="ar-SA"/>
                          </w:rPr>
                          <m:t>2</m:t>
                        </m:r>
                      </m:sup>
                    </m:sSup>
                  </m:e>
                </m:nary>
                <m:r>
                  <w:rPr>
                    <w:rFonts w:ascii="Cambria Math" w:eastAsia="Times New Roman" w:hAnsi="Cambria Math" w:cs="Times New Roman"/>
                    <w:kern w:val="1"/>
                    <w:sz w:val="20"/>
                    <w:szCs w:val="20"/>
                    <w:lang w:val="es-ES" w:eastAsia="ar-SA"/>
                  </w:rPr>
                  <m:t>.</m:t>
                </m:r>
              </m:oMath>
            </m:oMathPara>
          </w:p>
        </w:tc>
        <w:tc>
          <w:tcPr>
            <w:tcW w:w="550" w:type="dxa"/>
            <w:shd w:val="clear" w:color="auto" w:fill="auto"/>
            <w:vAlign w:val="center"/>
          </w:tcPr>
          <w:p w14:paraId="1734691D" w14:textId="3CE0BD9D" w:rsidR="0020254F" w:rsidRPr="005C6D25" w:rsidRDefault="00735DBA" w:rsidP="00FD746C">
            <w:pPr>
              <w:spacing w:before="60" w:after="60" w:line="240" w:lineRule="auto"/>
              <w:jc w:val="center"/>
              <w:textAlignment w:val="baseline"/>
              <w:rPr>
                <w:rFonts w:ascii="Times New Roman" w:eastAsia="Times New Roman" w:hAnsi="Times New Roman"/>
                <w:kern w:val="1"/>
                <w:sz w:val="20"/>
                <w:szCs w:val="20"/>
                <w:lang w:val="es-ES" w:eastAsia="ar-SA"/>
              </w:rPr>
            </w:pPr>
            <w:bookmarkStart w:id="33" w:name="_Ref94891373"/>
            <w:r w:rsidRPr="00F06B88">
              <w:rPr>
                <w:rFonts w:ascii="Times New Roman" w:eastAsia="Times New Roman" w:hAnsi="Times New Roman" w:cs="Times New Roman"/>
                <w:iCs/>
                <w:kern w:val="1"/>
                <w:sz w:val="20"/>
                <w:szCs w:val="20"/>
                <w:lang w:val="es-ES" w:eastAsia="ar-SA"/>
              </w:rPr>
              <w:t>(</w:t>
            </w:r>
            <w:r w:rsidRPr="00F06B88">
              <w:rPr>
                <w:rFonts w:ascii="Times New Roman" w:eastAsia="Times New Roman" w:hAnsi="Times New Roman" w:cs="Times New Roman"/>
                <w:iCs/>
                <w:kern w:val="1"/>
                <w:sz w:val="20"/>
                <w:szCs w:val="20"/>
                <w:lang w:val="es-ES" w:eastAsia="ar-SA"/>
              </w:rPr>
              <w:fldChar w:fldCharType="begin"/>
            </w:r>
            <w:r w:rsidRPr="00F06B88">
              <w:rPr>
                <w:rFonts w:ascii="Times New Roman" w:eastAsia="Times New Roman" w:hAnsi="Times New Roman" w:cs="Times New Roman"/>
                <w:iCs/>
                <w:kern w:val="1"/>
                <w:sz w:val="20"/>
                <w:szCs w:val="20"/>
                <w:lang w:val="es-ES" w:eastAsia="ar-SA"/>
              </w:rPr>
              <w:instrText xml:space="preserve"> SEQ Ecuación \* ARABIC </w:instrText>
            </w:r>
            <w:r w:rsidRPr="00F06B88">
              <w:rPr>
                <w:rFonts w:ascii="Times New Roman" w:eastAsia="Times New Roman" w:hAnsi="Times New Roman" w:cs="Times New Roman"/>
                <w:iCs/>
                <w:kern w:val="1"/>
                <w:sz w:val="20"/>
                <w:szCs w:val="20"/>
                <w:lang w:val="es-ES" w:eastAsia="ar-SA"/>
              </w:rPr>
              <w:fldChar w:fldCharType="separate"/>
            </w:r>
            <w:r w:rsidR="00875C6F">
              <w:rPr>
                <w:rFonts w:ascii="Times New Roman" w:eastAsia="Times New Roman" w:hAnsi="Times New Roman" w:cs="Times New Roman"/>
                <w:iCs/>
                <w:noProof/>
                <w:kern w:val="1"/>
                <w:sz w:val="20"/>
                <w:szCs w:val="20"/>
                <w:lang w:val="es-ES" w:eastAsia="ar-SA"/>
              </w:rPr>
              <w:t>17</w:t>
            </w:r>
            <w:r w:rsidRPr="00F06B88">
              <w:rPr>
                <w:rFonts w:ascii="Times New Roman" w:eastAsia="Times New Roman" w:hAnsi="Times New Roman" w:cs="Times New Roman"/>
                <w:iCs/>
                <w:kern w:val="1"/>
                <w:sz w:val="20"/>
                <w:szCs w:val="20"/>
                <w:lang w:val="es-ES" w:eastAsia="ar-SA"/>
              </w:rPr>
              <w:fldChar w:fldCharType="end"/>
            </w:r>
            <w:r w:rsidRPr="00F06B88">
              <w:rPr>
                <w:rFonts w:ascii="Times New Roman" w:eastAsia="Times New Roman" w:hAnsi="Times New Roman" w:cs="Times New Roman"/>
                <w:iCs/>
                <w:kern w:val="1"/>
                <w:sz w:val="20"/>
                <w:szCs w:val="20"/>
                <w:lang w:val="es-ES" w:eastAsia="ar-SA"/>
              </w:rPr>
              <w:t>)</w:t>
            </w:r>
            <w:bookmarkEnd w:id="33"/>
          </w:p>
        </w:tc>
      </w:tr>
    </w:tbl>
    <w:p w14:paraId="3B8C30EA" w14:textId="0050EC33" w:rsidR="0020254F" w:rsidRDefault="0020254F" w:rsidP="004066DB">
      <w:pPr>
        <w:spacing w:after="0" w:line="100" w:lineRule="atLeast"/>
        <w:jc w:val="both"/>
        <w:textAlignment w:val="baseline"/>
        <w:rPr>
          <w:rFonts w:ascii="Times New Roman" w:eastAsia="Times New Roman" w:hAnsi="Times New Roman" w:cs="Times New Roman"/>
          <w:iCs/>
          <w:sz w:val="20"/>
          <w:szCs w:val="20"/>
        </w:rPr>
      </w:pPr>
      <w:r w:rsidRPr="00A65EFD">
        <w:rPr>
          <w:rFonts w:ascii="Times New Roman" w:eastAsia="Times New Roman" w:hAnsi="Times New Roman" w:cs="Times New Roman"/>
          <w:iCs/>
          <w:sz w:val="20"/>
          <w:szCs w:val="20"/>
        </w:rPr>
        <w:t>Luego</w:t>
      </w:r>
      <w:r w:rsidR="00006FCC">
        <w:rPr>
          <w:rFonts w:ascii="Times New Roman" w:eastAsia="Times New Roman" w:hAnsi="Times New Roman" w:cs="Times New Roman"/>
          <w:iCs/>
          <w:sz w:val="20"/>
          <w:szCs w:val="20"/>
        </w:rPr>
        <w:t>,</w:t>
      </w:r>
      <w:r w:rsidRPr="00A65EFD">
        <w:rPr>
          <w:rFonts w:ascii="Times New Roman" w:eastAsia="Times New Roman" w:hAnsi="Times New Roman" w:cs="Times New Roman"/>
          <w:iCs/>
          <w:sz w:val="20"/>
          <w:szCs w:val="20"/>
        </w:rPr>
        <w:t xml:space="preserve"> reemplazando </w:t>
      </w:r>
      <w:r w:rsidRPr="00A65EFD">
        <w:rPr>
          <w:rFonts w:ascii="Times New Roman" w:eastAsia="Times New Roman" w:hAnsi="Times New Roman" w:cs="Times New Roman"/>
          <w:iCs/>
          <w:sz w:val="20"/>
          <w:szCs w:val="20"/>
        </w:rPr>
        <w:fldChar w:fldCharType="begin"/>
      </w:r>
      <w:r w:rsidRPr="00A65EFD">
        <w:rPr>
          <w:rFonts w:ascii="Times New Roman" w:eastAsia="Times New Roman" w:hAnsi="Times New Roman" w:cs="Times New Roman"/>
          <w:iCs/>
          <w:sz w:val="20"/>
          <w:szCs w:val="20"/>
        </w:rPr>
        <w:instrText xml:space="preserve"> REF _Ref94891373 \h </w:instrText>
      </w:r>
      <w:r w:rsidR="00A65EFD">
        <w:rPr>
          <w:rFonts w:ascii="Times New Roman" w:eastAsia="Times New Roman" w:hAnsi="Times New Roman" w:cs="Times New Roman"/>
          <w:iCs/>
          <w:sz w:val="20"/>
          <w:szCs w:val="20"/>
        </w:rPr>
        <w:instrText xml:space="preserve"> \* MERGEFORMAT </w:instrText>
      </w:r>
      <w:r w:rsidRPr="00A65EFD">
        <w:rPr>
          <w:rFonts w:ascii="Times New Roman" w:eastAsia="Times New Roman" w:hAnsi="Times New Roman" w:cs="Times New Roman"/>
          <w:iCs/>
          <w:sz w:val="20"/>
          <w:szCs w:val="20"/>
        </w:rPr>
      </w:r>
      <w:r w:rsidRPr="00A65EFD">
        <w:rPr>
          <w:rFonts w:ascii="Times New Roman" w:eastAsia="Times New Roman" w:hAnsi="Times New Roman" w:cs="Times New Roman"/>
          <w:iCs/>
          <w:sz w:val="20"/>
          <w:szCs w:val="20"/>
        </w:rPr>
        <w:fldChar w:fldCharType="separate"/>
      </w:r>
      <w:r w:rsidR="00875C6F" w:rsidRPr="00875C6F">
        <w:rPr>
          <w:rFonts w:ascii="Times New Roman" w:eastAsia="Times New Roman" w:hAnsi="Times New Roman"/>
          <w:noProof/>
          <w:kern w:val="1"/>
          <w:sz w:val="20"/>
          <w:szCs w:val="20"/>
          <w:lang w:val="es-ES" w:eastAsia="ar-SA"/>
        </w:rPr>
        <w:t>(17)</w:t>
      </w:r>
      <w:r w:rsidRPr="00A65EFD">
        <w:rPr>
          <w:rFonts w:ascii="Times New Roman" w:eastAsia="Times New Roman" w:hAnsi="Times New Roman" w:cs="Times New Roman"/>
          <w:iCs/>
          <w:sz w:val="20"/>
          <w:szCs w:val="20"/>
        </w:rPr>
        <w:fldChar w:fldCharType="end"/>
      </w:r>
      <w:r w:rsidRPr="00A65EFD">
        <w:rPr>
          <w:rFonts w:ascii="Times New Roman" w:eastAsia="Times New Roman" w:hAnsi="Times New Roman" w:cs="Times New Roman"/>
          <w:iCs/>
          <w:sz w:val="20"/>
          <w:szCs w:val="20"/>
        </w:rPr>
        <w:t xml:space="preserve"> en </w:t>
      </w:r>
      <w:r w:rsidRPr="00A65EFD">
        <w:rPr>
          <w:rFonts w:ascii="Times New Roman" w:eastAsia="Times New Roman" w:hAnsi="Times New Roman" w:cs="Times New Roman"/>
          <w:iCs/>
          <w:sz w:val="20"/>
          <w:szCs w:val="20"/>
        </w:rPr>
        <w:fldChar w:fldCharType="begin"/>
      </w:r>
      <w:r w:rsidRPr="00A65EFD">
        <w:rPr>
          <w:rFonts w:ascii="Times New Roman" w:eastAsia="Times New Roman" w:hAnsi="Times New Roman" w:cs="Times New Roman"/>
          <w:iCs/>
          <w:sz w:val="20"/>
          <w:szCs w:val="20"/>
        </w:rPr>
        <w:instrText xml:space="preserve"> REF _Ref94891199 \h </w:instrText>
      </w:r>
      <w:r w:rsidR="00A65EFD">
        <w:rPr>
          <w:rFonts w:ascii="Times New Roman" w:eastAsia="Times New Roman" w:hAnsi="Times New Roman" w:cs="Times New Roman"/>
          <w:iCs/>
          <w:sz w:val="20"/>
          <w:szCs w:val="20"/>
        </w:rPr>
        <w:instrText xml:space="preserve"> \* MERGEFORMAT </w:instrText>
      </w:r>
      <w:r w:rsidRPr="00A65EFD">
        <w:rPr>
          <w:rFonts w:ascii="Times New Roman" w:eastAsia="Times New Roman" w:hAnsi="Times New Roman" w:cs="Times New Roman"/>
          <w:iCs/>
          <w:sz w:val="20"/>
          <w:szCs w:val="20"/>
        </w:rPr>
      </w:r>
      <w:r w:rsidRPr="00A65EFD">
        <w:rPr>
          <w:rFonts w:ascii="Times New Roman" w:eastAsia="Times New Roman" w:hAnsi="Times New Roman" w:cs="Times New Roman"/>
          <w:iCs/>
          <w:sz w:val="20"/>
          <w:szCs w:val="20"/>
        </w:rPr>
        <w:fldChar w:fldCharType="separate"/>
      </w:r>
      <w:r w:rsidR="00875C6F" w:rsidRPr="00875C6F">
        <w:rPr>
          <w:rFonts w:ascii="Times New Roman" w:eastAsia="Times New Roman" w:hAnsi="Times New Roman"/>
          <w:noProof/>
          <w:kern w:val="1"/>
          <w:sz w:val="20"/>
          <w:szCs w:val="20"/>
          <w:lang w:val="es-ES" w:eastAsia="ar-SA"/>
        </w:rPr>
        <w:t>(16)</w:t>
      </w:r>
      <w:r w:rsidRPr="00A65EFD">
        <w:rPr>
          <w:rFonts w:ascii="Times New Roman" w:eastAsia="Times New Roman" w:hAnsi="Times New Roman" w:cs="Times New Roman"/>
          <w:iCs/>
          <w:sz w:val="20"/>
          <w:szCs w:val="20"/>
        </w:rPr>
        <w:fldChar w:fldCharType="end"/>
      </w:r>
      <w:r w:rsidR="00006FCC">
        <w:rPr>
          <w:rFonts w:ascii="Times New Roman" w:eastAsia="Times New Roman" w:hAnsi="Times New Roman" w:cs="Times New Roman"/>
          <w:iCs/>
          <w:sz w:val="20"/>
          <w:szCs w:val="20"/>
        </w:rPr>
        <w:t>,</w:t>
      </w:r>
      <w:r w:rsidRPr="00A65EFD">
        <w:rPr>
          <w:rFonts w:ascii="Times New Roman" w:eastAsia="Times New Roman" w:hAnsi="Times New Roman" w:cs="Times New Roman"/>
          <w:iCs/>
          <w:sz w:val="20"/>
          <w:szCs w:val="20"/>
        </w:rPr>
        <w:t xml:space="preserve"> se llega a la forma de estimación de los parámetros del método como</w:t>
      </w:r>
      <w:r w:rsidR="00475C6B">
        <w:rPr>
          <w:rFonts w:ascii="Times New Roman" w:eastAsia="Times New Roman" w:hAnsi="Times New Roman" w:cs="Times New Roman"/>
          <w:iCs/>
          <w:sz w:val="20"/>
          <w:szCs w:val="20"/>
        </w:rPr>
        <w:t>:</w:t>
      </w:r>
    </w:p>
    <w:tbl>
      <w:tblPr>
        <w:tblW w:w="0" w:type="auto"/>
        <w:tblLook w:val="04A0" w:firstRow="1" w:lastRow="0" w:firstColumn="1" w:lastColumn="0" w:noHBand="0" w:noVBand="1"/>
      </w:tblPr>
      <w:tblGrid>
        <w:gridCol w:w="3787"/>
        <w:gridCol w:w="550"/>
      </w:tblGrid>
      <w:tr w:rsidR="0020254F" w:rsidRPr="004066DB" w14:paraId="492B36DF" w14:textId="77777777" w:rsidTr="000A4BA7">
        <w:trPr>
          <w:trHeight w:val="269"/>
        </w:trPr>
        <w:tc>
          <w:tcPr>
            <w:tcW w:w="3787" w:type="dxa"/>
            <w:shd w:val="clear" w:color="auto" w:fill="auto"/>
            <w:vAlign w:val="center"/>
          </w:tcPr>
          <w:p w14:paraId="0C3D4F76" w14:textId="4CA86CA8" w:rsidR="0035253B" w:rsidRPr="00194BA2" w:rsidRDefault="00A44941" w:rsidP="00BA60BD">
            <w:pPr>
              <w:spacing w:before="60" w:after="60" w:line="240" w:lineRule="auto"/>
              <w:jc w:val="center"/>
              <w:textAlignment w:val="baseline"/>
              <w:rPr>
                <w:rFonts w:ascii="Cambria Math" w:eastAsia="Times New Roman" w:hAnsi="Cambria Math" w:cs="Times New Roman"/>
                <w:i/>
                <w:kern w:val="1"/>
                <w:sz w:val="15"/>
                <w:szCs w:val="15"/>
                <w:lang w:val="es-ES" w:eastAsia="ar-SA"/>
              </w:rPr>
            </w:pPr>
            <m:oMathPara>
              <m:oMathParaPr>
                <m:jc m:val="center"/>
              </m:oMathParaPr>
              <m:oMath>
                <m:acc>
                  <m:accPr>
                    <m:ctrlPr>
                      <w:rPr>
                        <w:rFonts w:ascii="Cambria Math" w:eastAsia="Times New Roman" w:hAnsi="Cambria Math" w:cs="Times New Roman"/>
                        <w:i/>
                        <w:kern w:val="1"/>
                        <w:sz w:val="15"/>
                        <w:szCs w:val="15"/>
                        <w:lang w:val="es-ES" w:eastAsia="ar-SA"/>
                      </w:rPr>
                    </m:ctrlPr>
                  </m:accPr>
                  <m:e>
                    <m:r>
                      <m:rPr>
                        <m:sty m:val="bi"/>
                      </m:rPr>
                      <w:rPr>
                        <w:rFonts w:ascii="Cambria Math" w:eastAsia="Times New Roman" w:hAnsi="Cambria Math" w:cs="Times New Roman"/>
                        <w:kern w:val="1"/>
                        <w:sz w:val="15"/>
                        <w:szCs w:val="15"/>
                        <w:lang w:val="es-ES" w:eastAsia="ar-SA"/>
                      </w:rPr>
                      <m:t>θ</m:t>
                    </m:r>
                  </m:e>
                </m:acc>
                <m:r>
                  <w:rPr>
                    <w:rFonts w:ascii="Cambria Math" w:eastAsia="Times New Roman" w:hAnsi="Cambria Math" w:cs="Times New Roman"/>
                    <w:kern w:val="1"/>
                    <w:sz w:val="15"/>
                    <w:szCs w:val="15"/>
                    <w:lang w:val="es-ES" w:eastAsia="ar-SA"/>
                  </w:rPr>
                  <m:t>=</m:t>
                </m:r>
                <m:func>
                  <m:funcPr>
                    <m:ctrlPr>
                      <w:rPr>
                        <w:rFonts w:ascii="Cambria Math" w:eastAsia="Times New Roman" w:hAnsi="Cambria Math" w:cs="Times New Roman"/>
                        <w:i/>
                        <w:kern w:val="1"/>
                        <w:sz w:val="15"/>
                        <w:szCs w:val="15"/>
                        <w:lang w:val="es-ES" w:eastAsia="ar-SA"/>
                      </w:rPr>
                    </m:ctrlPr>
                  </m:funcPr>
                  <m:fName>
                    <m:limLow>
                      <m:limLowPr>
                        <m:ctrlPr>
                          <w:rPr>
                            <w:rFonts w:ascii="Cambria Math" w:eastAsia="Times New Roman" w:hAnsi="Cambria Math" w:cs="Times New Roman"/>
                            <w:i/>
                            <w:kern w:val="1"/>
                            <w:sz w:val="15"/>
                            <w:szCs w:val="15"/>
                            <w:lang w:val="es-ES" w:eastAsia="ar-SA"/>
                          </w:rPr>
                        </m:ctrlPr>
                      </m:limLowPr>
                      <m:e>
                        <m:r>
                          <w:rPr>
                            <w:rFonts w:ascii="Cambria Math" w:eastAsia="Times New Roman" w:hAnsi="Cambria Math" w:cs="Times New Roman"/>
                            <w:kern w:val="1"/>
                            <w:sz w:val="15"/>
                            <w:szCs w:val="15"/>
                            <w:lang w:val="es-ES" w:eastAsia="ar-SA"/>
                          </w:rPr>
                          <m:t>argmax</m:t>
                        </m:r>
                      </m:e>
                      <m:lim>
                        <m:r>
                          <m:rPr>
                            <m:sty m:val="bi"/>
                          </m:rPr>
                          <w:rPr>
                            <w:rFonts w:ascii="Cambria Math" w:eastAsia="Times New Roman" w:hAnsi="Cambria Math" w:cs="Times New Roman"/>
                            <w:kern w:val="1"/>
                            <w:sz w:val="15"/>
                            <w:szCs w:val="15"/>
                            <w:lang w:val="es-ES" w:eastAsia="ar-SA"/>
                          </w:rPr>
                          <m:t>θ</m:t>
                        </m:r>
                      </m:lim>
                    </m:limLow>
                    <m:r>
                      <w:rPr>
                        <w:rFonts w:ascii="Cambria Math" w:eastAsia="Times New Roman" w:hAnsi="Cambria Math" w:cs="Times New Roman"/>
                        <w:kern w:val="1"/>
                        <w:sz w:val="15"/>
                        <w:szCs w:val="15"/>
                        <w:lang w:val="es-ES" w:eastAsia="ar-SA"/>
                      </w:rPr>
                      <m:t>-</m:t>
                    </m:r>
                    <m:f>
                      <m:fPr>
                        <m:ctrlPr>
                          <w:rPr>
                            <w:rFonts w:ascii="Cambria Math" w:eastAsia="Times New Roman" w:hAnsi="Cambria Math" w:cs="Times New Roman"/>
                            <w:i/>
                            <w:kern w:val="1"/>
                            <w:sz w:val="15"/>
                            <w:szCs w:val="15"/>
                            <w:lang w:val="es-ES" w:eastAsia="ar-SA"/>
                          </w:rPr>
                        </m:ctrlPr>
                      </m:fPr>
                      <m:num>
                        <m:r>
                          <w:rPr>
                            <w:rFonts w:ascii="Cambria Math" w:eastAsia="Times New Roman" w:hAnsi="Cambria Math" w:cs="Times New Roman"/>
                            <w:kern w:val="1"/>
                            <w:sz w:val="15"/>
                            <w:szCs w:val="15"/>
                            <w:lang w:val="es-ES" w:eastAsia="ar-SA"/>
                          </w:rPr>
                          <m:t>T</m:t>
                        </m:r>
                      </m:num>
                      <m:den>
                        <m:r>
                          <w:rPr>
                            <w:rFonts w:ascii="Cambria Math" w:eastAsia="Times New Roman" w:hAnsi="Cambria Math" w:cs="Times New Roman"/>
                            <w:kern w:val="1"/>
                            <w:sz w:val="15"/>
                            <w:szCs w:val="15"/>
                            <w:lang w:val="es-ES" w:eastAsia="ar-SA"/>
                          </w:rPr>
                          <m:t>2</m:t>
                        </m:r>
                      </m:den>
                    </m:f>
                    <m:r>
                      <w:rPr>
                        <w:rFonts w:ascii="Cambria Math" w:eastAsia="Times New Roman" w:hAnsi="Cambria Math" w:cs="Times New Roman"/>
                        <w:kern w:val="1"/>
                        <w:sz w:val="15"/>
                        <w:szCs w:val="15"/>
                        <w:lang w:val="es-ES" w:eastAsia="ar-SA"/>
                      </w:rPr>
                      <m:t>log</m:t>
                    </m:r>
                  </m:fName>
                  <m:e>
                    <m:d>
                      <m:dPr>
                        <m:ctrlPr>
                          <w:rPr>
                            <w:rFonts w:ascii="Cambria Math" w:eastAsia="Times New Roman" w:hAnsi="Cambria Math" w:cs="Times New Roman"/>
                            <w:i/>
                            <w:kern w:val="1"/>
                            <w:sz w:val="15"/>
                            <w:szCs w:val="15"/>
                            <w:lang w:val="es-ES" w:eastAsia="ar-SA"/>
                          </w:rPr>
                        </m:ctrlPr>
                      </m:dPr>
                      <m:e>
                        <m:f>
                          <m:fPr>
                            <m:ctrlPr>
                              <w:rPr>
                                <w:rFonts w:ascii="Cambria Math" w:eastAsia="Times New Roman" w:hAnsi="Cambria Math" w:cs="Times New Roman"/>
                                <w:i/>
                                <w:kern w:val="1"/>
                                <w:sz w:val="15"/>
                                <w:szCs w:val="15"/>
                                <w:lang w:val="es-ES" w:eastAsia="ar-SA"/>
                              </w:rPr>
                            </m:ctrlPr>
                          </m:fPr>
                          <m:num>
                            <m:r>
                              <w:rPr>
                                <w:rFonts w:ascii="Cambria Math" w:eastAsia="Times New Roman" w:hAnsi="Cambria Math" w:cs="Times New Roman"/>
                                <w:kern w:val="1"/>
                                <w:sz w:val="15"/>
                                <w:szCs w:val="15"/>
                                <w:lang w:val="es-ES" w:eastAsia="ar-SA"/>
                              </w:rPr>
                              <m:t>1</m:t>
                            </m:r>
                          </m:num>
                          <m:den>
                            <m:r>
                              <w:rPr>
                                <w:rFonts w:ascii="Cambria Math" w:eastAsia="Times New Roman" w:hAnsi="Cambria Math" w:cs="Times New Roman"/>
                                <w:kern w:val="1"/>
                                <w:sz w:val="15"/>
                                <w:szCs w:val="15"/>
                                <w:lang w:val="es-ES" w:eastAsia="ar-SA"/>
                              </w:rPr>
                              <m:t>T</m:t>
                            </m:r>
                          </m:den>
                        </m:f>
                        <m:nary>
                          <m:naryPr>
                            <m:chr m:val="∑"/>
                            <m:limLoc m:val="undOvr"/>
                            <m:ctrlPr>
                              <w:rPr>
                                <w:rFonts w:ascii="Cambria Math" w:eastAsia="Times New Roman" w:hAnsi="Cambria Math" w:cs="Times New Roman"/>
                                <w:i/>
                                <w:kern w:val="1"/>
                                <w:sz w:val="15"/>
                                <w:szCs w:val="15"/>
                                <w:lang w:val="es-ES" w:eastAsia="ar-SA"/>
                              </w:rPr>
                            </m:ctrlPr>
                          </m:naryPr>
                          <m:sub>
                            <m:r>
                              <w:rPr>
                                <w:rFonts w:ascii="Cambria Math" w:eastAsia="Times New Roman" w:hAnsi="Cambria Math" w:cs="Times New Roman"/>
                                <w:kern w:val="1"/>
                                <w:sz w:val="15"/>
                                <w:szCs w:val="15"/>
                                <w:lang w:val="es-ES" w:eastAsia="ar-SA"/>
                              </w:rPr>
                              <m:t>t=1</m:t>
                            </m:r>
                          </m:sub>
                          <m:sup>
                            <m:r>
                              <w:rPr>
                                <w:rFonts w:ascii="Cambria Math" w:eastAsia="Times New Roman" w:hAnsi="Cambria Math" w:cs="Times New Roman"/>
                                <w:kern w:val="1"/>
                                <w:sz w:val="15"/>
                                <w:szCs w:val="15"/>
                                <w:lang w:val="es-ES" w:eastAsia="ar-SA"/>
                              </w:rPr>
                              <m:t>T</m:t>
                            </m:r>
                          </m:sup>
                          <m:e>
                            <m:sSup>
                              <m:sSupPr>
                                <m:ctrlPr>
                                  <w:rPr>
                                    <w:rFonts w:ascii="Cambria Math" w:eastAsia="Times New Roman" w:hAnsi="Cambria Math" w:cs="Times New Roman"/>
                                    <w:i/>
                                    <w:kern w:val="1"/>
                                    <w:sz w:val="15"/>
                                    <w:szCs w:val="15"/>
                                    <w:lang w:val="es-ES" w:eastAsia="ar-SA"/>
                                  </w:rPr>
                                </m:ctrlPr>
                              </m:sSupPr>
                              <m:e>
                                <m:sSub>
                                  <m:sSubPr>
                                    <m:ctrlPr>
                                      <w:rPr>
                                        <w:rFonts w:ascii="Cambria Math" w:eastAsia="Times New Roman" w:hAnsi="Cambria Math" w:cs="Times New Roman"/>
                                        <w:i/>
                                        <w:kern w:val="1"/>
                                        <w:sz w:val="15"/>
                                        <w:szCs w:val="15"/>
                                        <w:lang w:val="es-ES" w:eastAsia="ar-SA"/>
                                      </w:rPr>
                                    </m:ctrlPr>
                                  </m:sSubPr>
                                  <m:e>
                                    <m:sSub>
                                      <m:sSubPr>
                                        <m:ctrlPr>
                                          <w:rPr>
                                            <w:rFonts w:ascii="Cambria Math" w:eastAsia="Times New Roman" w:hAnsi="Cambria Math" w:cs="Times New Roman"/>
                                            <w:kern w:val="1"/>
                                            <w:sz w:val="15"/>
                                            <w:szCs w:val="15"/>
                                            <w:lang w:val="es-ES" w:eastAsia="ar-SA"/>
                                          </w:rPr>
                                        </m:ctrlPr>
                                      </m:sSubPr>
                                      <m:e>
                                        <m:r>
                                          <w:rPr>
                                            <w:rFonts w:ascii="Cambria Math" w:eastAsia="Times New Roman" w:hAnsi="Cambria Math" w:cs="Times New Roman"/>
                                            <w:kern w:val="1"/>
                                            <w:sz w:val="15"/>
                                            <w:szCs w:val="15"/>
                                            <w:lang w:val="es-ES" w:eastAsia="ar-SA"/>
                                          </w:rPr>
                                          <m:t>e</m:t>
                                        </m:r>
                                      </m:e>
                                      <m:sub>
                                        <m:r>
                                          <w:rPr>
                                            <w:rFonts w:ascii="Cambria Math" w:eastAsia="Times New Roman" w:hAnsi="Cambria Math" w:cs="Times New Roman"/>
                                            <w:kern w:val="1"/>
                                            <w:sz w:val="15"/>
                                            <w:szCs w:val="15"/>
                                            <w:lang w:val="es-ES" w:eastAsia="ar-SA"/>
                                          </w:rPr>
                                          <m:t>r</m:t>
                                        </m:r>
                                      </m:sub>
                                    </m:sSub>
                                  </m:e>
                                  <m:sub>
                                    <m:r>
                                      <w:rPr>
                                        <w:rFonts w:ascii="Cambria Math" w:eastAsia="Times New Roman" w:hAnsi="Cambria Math" w:cs="Times New Roman"/>
                                        <w:kern w:val="1"/>
                                        <w:sz w:val="15"/>
                                        <w:szCs w:val="15"/>
                                        <w:lang w:val="es-ES" w:eastAsia="ar-SA"/>
                                      </w:rPr>
                                      <m:t>t</m:t>
                                    </m:r>
                                  </m:sub>
                                </m:sSub>
                              </m:e>
                              <m:sup>
                                <m:r>
                                  <w:rPr>
                                    <w:rFonts w:ascii="Cambria Math" w:eastAsia="Times New Roman" w:hAnsi="Cambria Math" w:cs="Times New Roman"/>
                                    <w:kern w:val="1"/>
                                    <w:sz w:val="15"/>
                                    <w:szCs w:val="15"/>
                                    <w:lang w:val="es-ES" w:eastAsia="ar-SA"/>
                                  </w:rPr>
                                  <m:t>2</m:t>
                                </m:r>
                              </m:sup>
                            </m:sSup>
                          </m:e>
                        </m:nary>
                      </m:e>
                    </m:d>
                  </m:e>
                </m:func>
                <m:r>
                  <w:rPr>
                    <w:rFonts w:ascii="Cambria Math" w:eastAsia="Times New Roman" w:hAnsi="Cambria Math" w:cs="Times New Roman"/>
                    <w:kern w:val="1"/>
                    <w:sz w:val="15"/>
                    <w:szCs w:val="15"/>
                    <w:lang w:val="es-ES" w:eastAsia="ar-SA"/>
                  </w:rPr>
                  <m:t>-</m:t>
                </m:r>
                <m:nary>
                  <m:naryPr>
                    <m:chr m:val="∑"/>
                    <m:limLoc m:val="undOvr"/>
                    <m:ctrlPr>
                      <w:rPr>
                        <w:rFonts w:ascii="Cambria Math" w:eastAsia="Times New Roman" w:hAnsi="Cambria Math" w:cs="Times New Roman"/>
                        <w:i/>
                        <w:kern w:val="1"/>
                        <w:sz w:val="15"/>
                        <w:szCs w:val="15"/>
                        <w:lang w:val="es-ES" w:eastAsia="ar-SA"/>
                      </w:rPr>
                    </m:ctrlPr>
                  </m:naryPr>
                  <m:sub>
                    <m:r>
                      <w:rPr>
                        <w:rFonts w:ascii="Cambria Math" w:eastAsia="Times New Roman" w:hAnsi="Cambria Math" w:cs="Times New Roman"/>
                        <w:kern w:val="1"/>
                        <w:sz w:val="15"/>
                        <w:szCs w:val="15"/>
                        <w:lang w:val="es-ES" w:eastAsia="ar-SA"/>
                      </w:rPr>
                      <m:t>t=1</m:t>
                    </m:r>
                  </m:sub>
                  <m:sup>
                    <m:r>
                      <w:rPr>
                        <w:rFonts w:ascii="Cambria Math" w:eastAsia="Times New Roman" w:hAnsi="Cambria Math" w:cs="Times New Roman"/>
                        <w:kern w:val="1"/>
                        <w:sz w:val="15"/>
                        <w:szCs w:val="15"/>
                        <w:lang w:val="es-ES" w:eastAsia="ar-SA"/>
                      </w:rPr>
                      <m:t>T</m:t>
                    </m:r>
                  </m:sup>
                  <m:e>
                    <m:r>
                      <w:rPr>
                        <w:rFonts w:ascii="Cambria Math" w:eastAsia="Times New Roman" w:hAnsi="Cambria Math" w:cs="Times New Roman"/>
                        <w:kern w:val="1"/>
                        <w:sz w:val="15"/>
                        <w:szCs w:val="15"/>
                        <w:lang w:val="es-ES" w:eastAsia="ar-SA"/>
                      </w:rPr>
                      <m:t>log</m:t>
                    </m:r>
                    <m:d>
                      <m:dPr>
                        <m:begChr m:val="|"/>
                        <m:endChr m:val="|"/>
                        <m:ctrlPr>
                          <w:rPr>
                            <w:rFonts w:ascii="Cambria Math" w:eastAsia="Times New Roman" w:hAnsi="Cambria Math" w:cs="Times New Roman"/>
                            <w:i/>
                            <w:kern w:val="1"/>
                            <w:sz w:val="15"/>
                            <w:szCs w:val="15"/>
                            <w:lang w:val="es-ES" w:eastAsia="ar-SA"/>
                          </w:rPr>
                        </m:ctrlPr>
                      </m:dPr>
                      <m:e>
                        <m:sSub>
                          <m:sSubPr>
                            <m:ctrlPr>
                              <w:rPr>
                                <w:rFonts w:ascii="Cambria Math" w:eastAsia="Times New Roman" w:hAnsi="Cambria Math" w:cs="Times New Roman"/>
                                <w:i/>
                                <w:kern w:val="1"/>
                                <w:sz w:val="15"/>
                                <w:szCs w:val="15"/>
                                <w:lang w:val="es-ES" w:eastAsia="ar-SA"/>
                              </w:rPr>
                            </m:ctrlPr>
                          </m:sSubPr>
                          <m:e>
                            <m:acc>
                              <m:accPr>
                                <m:ctrlPr>
                                  <w:rPr>
                                    <w:rFonts w:ascii="Cambria Math" w:eastAsia="Times New Roman" w:hAnsi="Cambria Math" w:cs="Times New Roman"/>
                                    <w:i/>
                                    <w:kern w:val="1"/>
                                    <w:sz w:val="15"/>
                                    <w:szCs w:val="15"/>
                                    <w:lang w:val="es-ES" w:eastAsia="ar-SA"/>
                                  </w:rPr>
                                </m:ctrlPr>
                              </m:accPr>
                              <m:e>
                                <m:r>
                                  <w:rPr>
                                    <w:rFonts w:ascii="Cambria Math" w:eastAsia="Times New Roman" w:hAnsi="Cambria Math" w:cs="Times New Roman"/>
                                    <w:kern w:val="1"/>
                                    <w:sz w:val="15"/>
                                    <w:szCs w:val="15"/>
                                    <w:lang w:val="es-ES" w:eastAsia="ar-SA"/>
                                  </w:rPr>
                                  <m:t>y</m:t>
                                </m:r>
                              </m:e>
                            </m:acc>
                          </m:e>
                          <m:sub>
                            <m:r>
                              <w:rPr>
                                <w:rFonts w:ascii="Cambria Math" w:eastAsia="Times New Roman" w:hAnsi="Cambria Math" w:cs="Times New Roman"/>
                                <w:kern w:val="1"/>
                                <w:sz w:val="15"/>
                                <w:szCs w:val="15"/>
                                <w:lang w:val="es-ES" w:eastAsia="ar-SA"/>
                              </w:rPr>
                              <m:t>t|t-1</m:t>
                            </m:r>
                          </m:sub>
                        </m:sSub>
                        <m:d>
                          <m:dPr>
                            <m:ctrlPr>
                              <w:rPr>
                                <w:rFonts w:ascii="Cambria Math" w:eastAsia="Times New Roman" w:hAnsi="Cambria Math" w:cs="Times New Roman"/>
                                <w:i/>
                                <w:kern w:val="1"/>
                                <w:sz w:val="15"/>
                                <w:szCs w:val="15"/>
                                <w:lang w:val="es-ES" w:eastAsia="ar-SA"/>
                              </w:rPr>
                            </m:ctrlPr>
                          </m:dPr>
                          <m:e>
                            <m:r>
                              <m:rPr>
                                <m:sty m:val="bi"/>
                              </m:rPr>
                              <w:rPr>
                                <w:rFonts w:ascii="Cambria Math" w:eastAsia="Times New Roman" w:hAnsi="Cambria Math" w:cs="Times New Roman"/>
                                <w:kern w:val="1"/>
                                <w:sz w:val="15"/>
                                <w:szCs w:val="15"/>
                                <w:lang w:val="es-ES" w:eastAsia="ar-SA"/>
                              </w:rPr>
                              <m:t>θ</m:t>
                            </m:r>
                          </m:e>
                        </m:d>
                      </m:e>
                    </m:d>
                  </m:e>
                </m:nary>
                <m:r>
                  <w:rPr>
                    <w:rFonts w:ascii="Cambria Math" w:eastAsia="Times New Roman" w:hAnsi="Cambria Math" w:cs="Times New Roman"/>
                    <w:kern w:val="1"/>
                    <w:sz w:val="15"/>
                    <w:szCs w:val="15"/>
                    <w:lang w:val="es-ES" w:eastAsia="ar-SA"/>
                  </w:rPr>
                  <m:t>.</m:t>
                </m:r>
              </m:oMath>
            </m:oMathPara>
          </w:p>
        </w:tc>
        <w:tc>
          <w:tcPr>
            <w:tcW w:w="550" w:type="dxa"/>
            <w:shd w:val="clear" w:color="auto" w:fill="auto"/>
            <w:vAlign w:val="center"/>
          </w:tcPr>
          <w:p w14:paraId="271E1C2A" w14:textId="5BA36B87" w:rsidR="0020254F" w:rsidRPr="00FD746C" w:rsidRDefault="00735DBA" w:rsidP="00FD746C">
            <w:pPr>
              <w:spacing w:before="60" w:after="60" w:line="240" w:lineRule="auto"/>
              <w:jc w:val="center"/>
              <w:textAlignment w:val="baseline"/>
              <w:rPr>
                <w:rFonts w:ascii="Times New Roman" w:eastAsia="Times New Roman" w:hAnsi="Times New Roman"/>
                <w:kern w:val="1"/>
                <w:sz w:val="20"/>
                <w:szCs w:val="20"/>
                <w:lang w:val="es-ES" w:eastAsia="ar-SA"/>
              </w:rPr>
            </w:pPr>
            <w:bookmarkStart w:id="34" w:name="_Ref95909360"/>
            <w:r w:rsidRPr="00F06B88">
              <w:rPr>
                <w:rFonts w:ascii="Times New Roman" w:eastAsia="Times New Roman" w:hAnsi="Times New Roman" w:cs="Times New Roman"/>
                <w:iCs/>
                <w:kern w:val="1"/>
                <w:sz w:val="20"/>
                <w:szCs w:val="20"/>
                <w:lang w:val="es-ES" w:eastAsia="ar-SA"/>
              </w:rPr>
              <w:t>(</w:t>
            </w:r>
            <w:r w:rsidRPr="00F06B88">
              <w:rPr>
                <w:rFonts w:ascii="Times New Roman" w:eastAsia="Times New Roman" w:hAnsi="Times New Roman" w:cs="Times New Roman"/>
                <w:iCs/>
                <w:kern w:val="1"/>
                <w:sz w:val="20"/>
                <w:szCs w:val="20"/>
                <w:lang w:val="es-ES" w:eastAsia="ar-SA"/>
              </w:rPr>
              <w:fldChar w:fldCharType="begin"/>
            </w:r>
            <w:r w:rsidRPr="00F06B88">
              <w:rPr>
                <w:rFonts w:ascii="Times New Roman" w:eastAsia="Times New Roman" w:hAnsi="Times New Roman" w:cs="Times New Roman"/>
                <w:iCs/>
                <w:kern w:val="1"/>
                <w:sz w:val="20"/>
                <w:szCs w:val="20"/>
                <w:lang w:val="es-ES" w:eastAsia="ar-SA"/>
              </w:rPr>
              <w:instrText xml:space="preserve"> SEQ Ecuación \* ARABIC </w:instrText>
            </w:r>
            <w:r w:rsidRPr="00F06B88">
              <w:rPr>
                <w:rFonts w:ascii="Times New Roman" w:eastAsia="Times New Roman" w:hAnsi="Times New Roman" w:cs="Times New Roman"/>
                <w:iCs/>
                <w:kern w:val="1"/>
                <w:sz w:val="20"/>
                <w:szCs w:val="20"/>
                <w:lang w:val="es-ES" w:eastAsia="ar-SA"/>
              </w:rPr>
              <w:fldChar w:fldCharType="separate"/>
            </w:r>
            <w:r w:rsidR="00875C6F">
              <w:rPr>
                <w:rFonts w:ascii="Times New Roman" w:eastAsia="Times New Roman" w:hAnsi="Times New Roman" w:cs="Times New Roman"/>
                <w:iCs/>
                <w:noProof/>
                <w:kern w:val="1"/>
                <w:sz w:val="20"/>
                <w:szCs w:val="20"/>
                <w:lang w:val="es-ES" w:eastAsia="ar-SA"/>
              </w:rPr>
              <w:t>18</w:t>
            </w:r>
            <w:r w:rsidRPr="00F06B88">
              <w:rPr>
                <w:rFonts w:ascii="Times New Roman" w:eastAsia="Times New Roman" w:hAnsi="Times New Roman" w:cs="Times New Roman"/>
                <w:iCs/>
                <w:kern w:val="1"/>
                <w:sz w:val="20"/>
                <w:szCs w:val="20"/>
                <w:lang w:val="es-ES" w:eastAsia="ar-SA"/>
              </w:rPr>
              <w:fldChar w:fldCharType="end"/>
            </w:r>
            <w:r w:rsidRPr="00F06B88">
              <w:rPr>
                <w:rFonts w:ascii="Times New Roman" w:eastAsia="Times New Roman" w:hAnsi="Times New Roman" w:cs="Times New Roman"/>
                <w:iCs/>
                <w:kern w:val="1"/>
                <w:sz w:val="20"/>
                <w:szCs w:val="20"/>
                <w:lang w:val="es-ES" w:eastAsia="ar-SA"/>
              </w:rPr>
              <w:t>)</w:t>
            </w:r>
            <w:bookmarkEnd w:id="34"/>
          </w:p>
        </w:tc>
      </w:tr>
    </w:tbl>
    <w:p w14:paraId="19E4EB05" w14:textId="1A363F07" w:rsidR="004041CE" w:rsidRPr="002B1942" w:rsidRDefault="00DE3846" w:rsidP="002A4A16">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2B1942">
        <w:rPr>
          <w:rFonts w:ascii="Times New Roman" w:eastAsia="Times New Roman" w:hAnsi="Times New Roman" w:cs="Times New Roman"/>
          <w:kern w:val="1"/>
          <w:sz w:val="20"/>
          <w:szCs w:val="20"/>
          <w:lang w:val="es-ES" w:eastAsia="ar-SA"/>
        </w:rPr>
        <w:t>Como ya fue indicado</w:t>
      </w:r>
      <w:r w:rsidR="00C2457E" w:rsidRPr="002B1942">
        <w:rPr>
          <w:rFonts w:ascii="Times New Roman" w:eastAsia="Times New Roman" w:hAnsi="Times New Roman" w:cs="Times New Roman"/>
          <w:kern w:val="1"/>
          <w:sz w:val="20"/>
          <w:szCs w:val="20"/>
          <w:lang w:val="es-ES" w:eastAsia="ar-SA"/>
        </w:rPr>
        <w:t xml:space="preserve">, </w:t>
      </w:r>
      <w:r w:rsidRPr="002B1942">
        <w:rPr>
          <w:rFonts w:ascii="Times New Roman" w:eastAsia="Times New Roman" w:hAnsi="Times New Roman" w:cs="Times New Roman"/>
          <w:kern w:val="1"/>
          <w:sz w:val="20"/>
          <w:szCs w:val="20"/>
          <w:lang w:val="es-ES" w:eastAsia="ar-SA"/>
        </w:rPr>
        <w:t xml:space="preserve">el método </w:t>
      </w:r>
      <m:oMath>
        <m:r>
          <w:rPr>
            <w:rFonts w:ascii="Cambria Math" w:eastAsia="Times New Roman" w:hAnsi="Cambria Math" w:cs="Times New Roman"/>
            <w:kern w:val="1"/>
            <w:sz w:val="20"/>
            <w:szCs w:val="20"/>
            <w:lang w:val="es-ES" w:eastAsia="ar-SA"/>
          </w:rPr>
          <m:t>ETS</m:t>
        </m:r>
      </m:oMath>
      <w:r w:rsidRPr="002B1942">
        <w:rPr>
          <w:rFonts w:ascii="Times New Roman" w:eastAsia="Times New Roman" w:hAnsi="Times New Roman" w:cs="Times New Roman"/>
          <w:i/>
          <w:iCs/>
          <w:kern w:val="1"/>
          <w:sz w:val="20"/>
          <w:szCs w:val="20"/>
          <w:lang w:val="es-ES" w:eastAsia="ar-SA"/>
        </w:rPr>
        <w:t xml:space="preserve"> robusto</w:t>
      </w:r>
      <w:r w:rsidRPr="002B1942">
        <w:rPr>
          <w:rFonts w:ascii="Times New Roman" w:eastAsia="Times New Roman" w:hAnsi="Times New Roman" w:cs="Times New Roman"/>
          <w:kern w:val="1"/>
          <w:sz w:val="20"/>
          <w:szCs w:val="20"/>
          <w:lang w:val="es-ES" w:eastAsia="ar-SA"/>
        </w:rPr>
        <w:t xml:space="preserve"> de</w:t>
      </w:r>
      <w:r w:rsidR="005718D6" w:rsidRPr="002B1942">
        <w:rPr>
          <w:rFonts w:ascii="Times New Roman" w:eastAsia="Times New Roman" w:hAnsi="Times New Roman" w:cs="Times New Roman"/>
          <w:kern w:val="1"/>
          <w:sz w:val="20"/>
          <w:szCs w:val="20"/>
          <w:lang w:val="es-ES" w:eastAsia="ar-SA"/>
        </w:rPr>
        <w:t xml:space="preserve"> </w:t>
      </w:r>
      <w:r w:rsidR="005718D6" w:rsidRPr="002B1942">
        <w:rPr>
          <w:rFonts w:ascii="Times New Roman" w:eastAsia="Times New Roman" w:hAnsi="Times New Roman" w:cs="Times New Roman"/>
          <w:kern w:val="1"/>
          <w:sz w:val="20"/>
          <w:szCs w:val="20"/>
          <w:lang w:val="es-ES" w:eastAsia="ar-SA"/>
        </w:rPr>
        <w:fldChar w:fldCharType="begin"/>
      </w:r>
      <w:r w:rsidR="00BC78F3" w:rsidRPr="002B1942">
        <w:rPr>
          <w:rFonts w:ascii="Times New Roman" w:eastAsia="Times New Roman" w:hAnsi="Times New Roman" w:cs="Times New Roman"/>
          <w:kern w:val="1"/>
          <w:sz w:val="20"/>
          <w:szCs w:val="20"/>
          <w:lang w:val="es-ES" w:eastAsia="ar-SA"/>
        </w:rPr>
        <w:instrText xml:space="preserve"> ADDIN ZOTERO_ITEM CSL_CITATION {"citationID":"FZRfJZTd","properties":{"unsorted":true,"formattedCitation":"[10]","plainCitation":"[10]","noteIndex":0},"citationItems":[{"id":139,"uris":["http://zotero.org/users/8739649/items/ZDZ3KJK8"],"uri":["http://zotero.org/users/8739649/items/ZDZ3KJK8"],"itemData":{"id":139,"type":"report","abstract":"We provide a framework for robust exponential smoothing. For a class of exponential smoothing variants, we present a robust alternative. The class includes models with a damped trend and/or seasonal components. We provide robust forecasting equations, robust starting values, robust smoothing parameter estimation and a robust information criterion. The method is implemented in the R package robets, allowing for automatic forecasting. We compare the standard non-robust version with the robust alternative in a simulation study. Finally, the methodology is tested on data.","event-place":"Rochester, NY","genre":"SSRN Scholarly Paper","language":"en","note":"DOI: 10.2139/ssrn.3068634","number":"ID 3068634","publisher":"Social Science Research Network","publisher-place":"Rochester, NY","source":"papers.ssrn.com","title":"Forecasting Using Robust Exponential Smoothing with Damped Trend and Seasonal Components","URL":"https://papers.ssrn.com/abstract=3068634","author":[{"family":"Crevits","given":"Ruben"},{"family":"Croux","given":"Christophe"}],"accessed":{"date-parts":[["2022",3,6]]},"issued":{"date-parts":[["2017",8,1]]}}}],"schema":"https://github.com/citation-style-language/schema/raw/master/csl-citation.json"} </w:instrText>
      </w:r>
      <w:r w:rsidR="005718D6" w:rsidRPr="002B1942">
        <w:rPr>
          <w:rFonts w:ascii="Times New Roman" w:eastAsia="Times New Roman" w:hAnsi="Times New Roman" w:cs="Times New Roman"/>
          <w:kern w:val="1"/>
          <w:sz w:val="20"/>
          <w:szCs w:val="20"/>
          <w:lang w:val="es-ES" w:eastAsia="ar-SA"/>
        </w:rPr>
        <w:fldChar w:fldCharType="separate"/>
      </w:r>
      <w:r w:rsidR="00BC78F3" w:rsidRPr="002B1942">
        <w:rPr>
          <w:rFonts w:ascii="Times New Roman" w:hAnsi="Times New Roman" w:cs="Times New Roman"/>
          <w:sz w:val="20"/>
        </w:rPr>
        <w:t>[10]</w:t>
      </w:r>
      <w:r w:rsidR="005718D6" w:rsidRPr="002B1942">
        <w:rPr>
          <w:rFonts w:ascii="Times New Roman" w:eastAsia="Times New Roman" w:hAnsi="Times New Roman" w:cs="Times New Roman"/>
          <w:kern w:val="1"/>
          <w:sz w:val="20"/>
          <w:szCs w:val="20"/>
          <w:lang w:val="es-ES" w:eastAsia="ar-SA"/>
        </w:rPr>
        <w:fldChar w:fldCharType="end"/>
      </w:r>
      <w:r w:rsidR="00D11D59" w:rsidRPr="002B1942">
        <w:rPr>
          <w:rFonts w:ascii="Times New Roman" w:eastAsia="Times New Roman" w:hAnsi="Times New Roman" w:cs="Times New Roman"/>
          <w:sz w:val="20"/>
          <w:szCs w:val="20"/>
          <w:lang w:val="es-ES_tradnl"/>
        </w:rPr>
        <w:t xml:space="preserve"> </w:t>
      </w:r>
      <w:r w:rsidR="00C2457E" w:rsidRPr="002B1942">
        <w:rPr>
          <w:rFonts w:ascii="Times New Roman" w:eastAsia="Times New Roman" w:hAnsi="Times New Roman" w:cs="Times New Roman"/>
          <w:kern w:val="1"/>
          <w:sz w:val="20"/>
          <w:szCs w:val="20"/>
          <w:lang w:val="es-ES" w:eastAsia="ar-SA"/>
        </w:rPr>
        <w:t>por encima de</w:t>
      </w:r>
      <w:r w:rsidRPr="002B1942">
        <w:rPr>
          <w:rFonts w:ascii="Times New Roman" w:eastAsia="Times New Roman" w:hAnsi="Times New Roman" w:cs="Times New Roman"/>
          <w:kern w:val="1"/>
          <w:sz w:val="20"/>
          <w:szCs w:val="20"/>
          <w:lang w:val="es-ES" w:eastAsia="ar-SA"/>
        </w:rPr>
        <w:t>l suavizado exponencial de</w:t>
      </w:r>
      <w:r w:rsidR="00214013" w:rsidRPr="002B1942">
        <w:rPr>
          <w:rFonts w:ascii="Times New Roman" w:hAnsi="Times New Roman" w:cs="Times New Roman"/>
          <w:sz w:val="20"/>
        </w:rPr>
        <w:t xml:space="preserve"> </w:t>
      </w:r>
      <w:r w:rsidR="00C04726" w:rsidRPr="002B1942">
        <w:rPr>
          <w:rFonts w:ascii="Times New Roman" w:eastAsia="Times New Roman" w:hAnsi="Times New Roman" w:cs="Times New Roman"/>
          <w:kern w:val="1"/>
          <w:sz w:val="20"/>
          <w:szCs w:val="20"/>
          <w:lang w:val="es-ES" w:eastAsia="ar-SA"/>
        </w:rPr>
        <w:fldChar w:fldCharType="begin"/>
      </w:r>
      <w:r w:rsidR="00CF2915" w:rsidRPr="002B1942">
        <w:rPr>
          <w:rFonts w:ascii="Times New Roman" w:eastAsia="Times New Roman" w:hAnsi="Times New Roman" w:cs="Times New Roman"/>
          <w:kern w:val="1"/>
          <w:sz w:val="20"/>
          <w:szCs w:val="20"/>
          <w:lang w:val="es-ES" w:eastAsia="ar-SA"/>
        </w:rPr>
        <w:instrText xml:space="preserve"> ADDIN ZOTERO_ITEM CSL_CITATION {"citationID":"gj0WbSvS","properties":{"formattedCitation":"[24]","plainCitation":"[24]","noteIndex":0},"citationItems":[{"id":197,"uris":["http://zotero.org/users/8739649/items/X579AW4W"],"uri":["http://zotero.org/users/8739649/items/X579AW4W"],"itemData":{"id":197,"type":"article-journal","abstract":"Automatic forecasts of large numbers of univariate time series are often needed in business and other contexts. We describe two automatic forecasting algorithms that have been implemented in the forecast package for R. The first is based on innovations state space models that underly exponential smoothing methods. The second is a step-wise algorithm for forecasting with ARIMA models. The algorithms are applicable to both seasonal and non-seasonal data, and are compared and illustrated using four real time series. We also briefly describe some of the other functionality available in the forecast package.","container-title":"Journal of Statistical Software","DOI":"10.18637/jss.v027.i03","issue":"3","journalAbbreviation":"J. Stat. Soft.","note":"section: Articles","page":"1 - 22","title":"Automatic Time Series Forecasting: The forecast Package for R","volume":"27","author":[{"family":"Hyndman","given":"Rob J."},{"family":"Khandakar","given":"Yeasmin"}],"issued":{"date-parts":[["2008",7,29]]}}}],"schema":"https://github.com/citation-style-language/schema/raw/master/csl-citation.json"} </w:instrText>
      </w:r>
      <w:r w:rsidR="00C04726" w:rsidRPr="002B1942">
        <w:rPr>
          <w:rFonts w:ascii="Times New Roman" w:eastAsia="Times New Roman" w:hAnsi="Times New Roman" w:cs="Times New Roman"/>
          <w:kern w:val="1"/>
          <w:sz w:val="20"/>
          <w:szCs w:val="20"/>
          <w:lang w:val="es-ES" w:eastAsia="ar-SA"/>
        </w:rPr>
        <w:fldChar w:fldCharType="separate"/>
      </w:r>
      <w:r w:rsidR="00CF2915" w:rsidRPr="002B1942">
        <w:rPr>
          <w:rFonts w:ascii="Times New Roman" w:hAnsi="Times New Roman" w:cs="Times New Roman"/>
          <w:sz w:val="20"/>
        </w:rPr>
        <w:t>[24]</w:t>
      </w:r>
      <w:r w:rsidR="00C04726" w:rsidRPr="002B1942">
        <w:rPr>
          <w:rFonts w:ascii="Times New Roman" w:eastAsia="Times New Roman" w:hAnsi="Times New Roman" w:cs="Times New Roman"/>
          <w:kern w:val="1"/>
          <w:sz w:val="20"/>
          <w:szCs w:val="20"/>
          <w:lang w:val="es-ES" w:eastAsia="ar-SA"/>
        </w:rPr>
        <w:fldChar w:fldCharType="end"/>
      </w:r>
      <w:r w:rsidRPr="002B1942">
        <w:rPr>
          <w:rFonts w:ascii="Times New Roman" w:eastAsia="Times New Roman" w:hAnsi="Times New Roman" w:cs="Times New Roman"/>
          <w:kern w:val="1"/>
          <w:sz w:val="20"/>
          <w:szCs w:val="20"/>
          <w:lang w:val="es-ES" w:eastAsia="ar-SA"/>
        </w:rPr>
        <w:t xml:space="preserve"> robustece por máxima verosimilitud </w:t>
      </w:r>
      <w:r w:rsidR="00AB12EB" w:rsidRPr="002B1942">
        <w:rPr>
          <w:rFonts w:ascii="Times New Roman" w:eastAsia="Times New Roman" w:hAnsi="Times New Roman" w:cs="Times New Roman"/>
          <w:kern w:val="1"/>
          <w:sz w:val="20"/>
          <w:szCs w:val="20"/>
          <w:lang w:val="es-ES" w:eastAsia="ar-SA"/>
        </w:rPr>
        <w:t xml:space="preserve">de </w:t>
      </w:r>
      <w:r w:rsidR="001956A9" w:rsidRPr="002B1942">
        <w:rPr>
          <w:rFonts w:ascii="Times New Roman" w:eastAsia="Times New Roman" w:hAnsi="Times New Roman" w:cs="Times New Roman"/>
          <w:kern w:val="1"/>
          <w:sz w:val="20"/>
          <w:szCs w:val="20"/>
          <w:lang w:val="es-ES" w:eastAsia="ar-SA"/>
        </w:rPr>
        <w:fldChar w:fldCharType="begin"/>
      </w:r>
      <w:r w:rsidR="00F3460E" w:rsidRPr="002B1942">
        <w:rPr>
          <w:rFonts w:ascii="Times New Roman" w:eastAsia="Times New Roman" w:hAnsi="Times New Roman" w:cs="Times New Roman"/>
          <w:kern w:val="1"/>
          <w:sz w:val="20"/>
          <w:szCs w:val="20"/>
          <w:lang w:val="es-ES" w:eastAsia="ar-SA"/>
        </w:rPr>
        <w:instrText xml:space="preserve"> ADDIN ZOTERO_ITEM CSL_CITATION {"citationID":"2pQzJ6vl","properties":{"formattedCitation":"[20]","plainCitation":"[20]","noteIndex":0},"citationItems":[{"id":188,"uris":["http://zotero.org/users/8739649/items/2NZDEDJU"],"uri":["http://zotero.org/users/8739649/items/2NZDEDJU"],"itemData":{"id":188,"type":"article-journal","abstract":"A class of robust estimates for the linear model is introduced. These estimates, called MM-estimates, have simultaneously the following properties: (i) they are highly efficient when the errors have a normal distribution and (ii) their breakdown-point is 0.5. The MM-estimates are defined by a three-stage procedure. In the first stage an initial regression estimate is computed which is consistent robust and with high breakdown-point but not necessarily efficient. In the second stage an M-estimate of the errors scale is computed using residuals based on the initial estimate. Finally, in the third stage an M-estimate of the regression parameters based on a proper redescending psi-function is computed. Consistency and asymptotical normality of the MM-estimates assuming random carriers are proved. A convergent iterative numerical algorithm is given. Finally, the asymptotic biases under contamination of optimal bounded influence estimates and MM-estimates are compared.","container-title":"The Annals of Statistics","DOI":"10.1214/aos/1176350366","journalAbbreviation":"The Annals of Statistics","source":"ResearchGate","title":"High Breakdown-Point and High Efficiency Robust Estimates for Regression","volume":"15","author":[{"family":"Yohai","given":"Victor"}],"issued":{"date-parts":[["1987",6,1]]}}}],"schema":"https://github.com/citation-style-language/schema/raw/master/csl-citation.json"} </w:instrText>
      </w:r>
      <w:r w:rsidR="001956A9" w:rsidRPr="002B1942">
        <w:rPr>
          <w:rFonts w:ascii="Times New Roman" w:eastAsia="Times New Roman" w:hAnsi="Times New Roman" w:cs="Times New Roman"/>
          <w:kern w:val="1"/>
          <w:sz w:val="20"/>
          <w:szCs w:val="20"/>
          <w:lang w:val="es-ES" w:eastAsia="ar-SA"/>
        </w:rPr>
        <w:fldChar w:fldCharType="separate"/>
      </w:r>
      <w:r w:rsidR="001956A9" w:rsidRPr="002B1942">
        <w:rPr>
          <w:rFonts w:ascii="Times New Roman" w:hAnsi="Times New Roman" w:cs="Times New Roman"/>
          <w:sz w:val="20"/>
        </w:rPr>
        <w:t>[20</w:t>
      </w:r>
      <w:r w:rsidR="001956A9" w:rsidRPr="002B1942">
        <w:rPr>
          <w:rFonts w:ascii="Times New Roman" w:eastAsia="Times New Roman" w:hAnsi="Times New Roman" w:cs="Times New Roman"/>
          <w:kern w:val="1"/>
          <w:sz w:val="20"/>
          <w:szCs w:val="20"/>
          <w:lang w:val="es-ES" w:eastAsia="ar-SA"/>
        </w:rPr>
        <w:fldChar w:fldCharType="end"/>
      </w:r>
      <w:r w:rsidR="001956A9" w:rsidRPr="002B1942">
        <w:rPr>
          <w:rFonts w:ascii="Times New Roman" w:eastAsia="Times New Roman" w:hAnsi="Times New Roman" w:cs="Times New Roman"/>
          <w:kern w:val="1"/>
          <w:sz w:val="20"/>
          <w:szCs w:val="20"/>
          <w:lang w:val="es-ES" w:eastAsia="ar-SA"/>
        </w:rPr>
        <w:t>,</w:t>
      </w:r>
      <w:r w:rsidR="001956A9" w:rsidRPr="002B1942">
        <w:rPr>
          <w:rFonts w:ascii="Times New Roman" w:eastAsia="Times New Roman" w:hAnsi="Times New Roman" w:cs="Times New Roman"/>
          <w:kern w:val="1"/>
          <w:sz w:val="20"/>
          <w:szCs w:val="20"/>
          <w:lang w:val="es-ES" w:eastAsia="ar-SA"/>
        </w:rPr>
        <w:fldChar w:fldCharType="begin"/>
      </w:r>
      <w:r w:rsidR="00F3460E" w:rsidRPr="002B1942">
        <w:rPr>
          <w:rFonts w:ascii="Times New Roman" w:eastAsia="Times New Roman" w:hAnsi="Times New Roman" w:cs="Times New Roman"/>
          <w:kern w:val="1"/>
          <w:sz w:val="20"/>
          <w:szCs w:val="20"/>
          <w:lang w:val="es-ES" w:eastAsia="ar-SA"/>
        </w:rPr>
        <w:instrText xml:space="preserve"> ADDIN ZOTERO_ITEM CSL_CITATION {"citationID":"slK4MUb2","properties":{"formattedCitation":"[21]","plainCitation":"[21]","noteIndex":0},"citationItems":[{"id":185,"uris":["http://zotero.org/users/8739649/items/HZH33UIE"],"uri":["http://zotero.org/users/8739649/items/HZH33UIE"],"itemData":{"id":185,"type":"article-journal","abstract":"A new class of robust estimates, τ estimates, is introduced. The estimates have simultaneously the following properties: (a) they are qualitatively robust, (b) their breakdown point is .5, and (c) they are highly efficient for regression models with normal errors. They are defined by minimizing a new scale estimate, τ, applied to the residuals. Asymptotically, a τ estimate is equivalent to an M estimate with a ψ function given by a weighted average of two ψ functions, one corresponding to a very robust estimate and the other to a highly efficient estimate. The weights are adaptive and depend on the underlying error distribution. We prove consistency and asymptotic normality and give a convergent iterative computing algorithm. Finally, we compare the biases produced by gross error contamination in the τ estimates and optimal bounded-influence estimates.","container-title":"Journal of the American Statistical Association","DOI":"10.1080/01621459.1988.10478611","ISSN":"0162-1459","issue":"402","note":"publisher: Taylor &amp; Francis\n_eprint: https://www.tandfonline.com/doi/pdf/10.1080/01621459.1988.10478611","page":"406-413","source":"Taylor and Francis+NEJM","title":"High Breakdown-Point Estimates of Regression by Means of the Minimization of an Efficient Scale","volume":"83","author":[{"family":"Yohai","given":"Victor J."},{"family":"Zamar","given":"Ruben H."}],"issued":{"date-parts":[["1988",6,1]]}}}],"schema":"https://github.com/citation-style-language/schema/raw/master/csl-citation.json"} </w:instrText>
      </w:r>
      <w:r w:rsidR="001956A9" w:rsidRPr="002B1942">
        <w:rPr>
          <w:rFonts w:ascii="Times New Roman" w:eastAsia="Times New Roman" w:hAnsi="Times New Roman" w:cs="Times New Roman"/>
          <w:kern w:val="1"/>
          <w:sz w:val="20"/>
          <w:szCs w:val="20"/>
          <w:lang w:val="es-ES" w:eastAsia="ar-SA"/>
        </w:rPr>
        <w:fldChar w:fldCharType="separate"/>
      </w:r>
      <w:r w:rsidR="0018776E" w:rsidRPr="002B1942">
        <w:rPr>
          <w:rFonts w:ascii="Times New Roman" w:hAnsi="Times New Roman" w:cs="Times New Roman"/>
          <w:sz w:val="20"/>
        </w:rPr>
        <w:t xml:space="preserve"> </w:t>
      </w:r>
      <w:r w:rsidR="001956A9" w:rsidRPr="002B1942">
        <w:rPr>
          <w:rFonts w:ascii="Times New Roman" w:hAnsi="Times New Roman" w:cs="Times New Roman"/>
          <w:sz w:val="20"/>
        </w:rPr>
        <w:t>21]</w:t>
      </w:r>
      <w:r w:rsidR="001956A9" w:rsidRPr="002B1942">
        <w:rPr>
          <w:rFonts w:ascii="Times New Roman" w:eastAsia="Times New Roman" w:hAnsi="Times New Roman" w:cs="Times New Roman"/>
          <w:kern w:val="1"/>
          <w:sz w:val="20"/>
          <w:szCs w:val="20"/>
          <w:lang w:val="es-ES" w:eastAsia="ar-SA"/>
        </w:rPr>
        <w:fldChar w:fldCharType="end"/>
      </w:r>
      <w:r w:rsidR="001956A9" w:rsidRPr="002B1942">
        <w:rPr>
          <w:rFonts w:ascii="Times New Roman" w:eastAsia="Times New Roman" w:hAnsi="Times New Roman" w:cs="Times New Roman"/>
          <w:kern w:val="1"/>
          <w:sz w:val="20"/>
          <w:szCs w:val="20"/>
          <w:lang w:val="es-ES" w:eastAsia="ar-SA"/>
        </w:rPr>
        <w:t xml:space="preserve">, </w:t>
      </w:r>
      <w:r w:rsidRPr="002B1942">
        <w:rPr>
          <w:rFonts w:ascii="Times New Roman" w:eastAsia="Times New Roman" w:hAnsi="Times New Roman" w:cs="Times New Roman"/>
          <w:kern w:val="1"/>
          <w:sz w:val="20"/>
          <w:szCs w:val="20"/>
          <w:lang w:val="es-ES" w:eastAsia="ar-SA"/>
        </w:rPr>
        <w:t xml:space="preserve">las ecuaciones de pronóstico, la estimación de los valores </w:t>
      </w:r>
      <w:r w:rsidRPr="002B1942">
        <w:rPr>
          <w:rFonts w:ascii="Times New Roman" w:eastAsia="Times New Roman" w:hAnsi="Times New Roman" w:cs="Times New Roman"/>
          <w:kern w:val="1"/>
          <w:sz w:val="20"/>
          <w:szCs w:val="20"/>
          <w:lang w:val="es-ES" w:eastAsia="ar-SA"/>
        </w:rPr>
        <w:lastRenderedPageBreak/>
        <w:t>iniciales, la estimación de los parámetros de suavizado y el criterio de información.</w:t>
      </w:r>
    </w:p>
    <w:p w14:paraId="7E18E8C4" w14:textId="2DCAE958" w:rsidR="004041CE" w:rsidRDefault="00AB12EB" w:rsidP="004041CE">
      <w:pPr>
        <w:spacing w:after="0" w:line="100" w:lineRule="atLeast"/>
        <w:ind w:firstLine="198"/>
        <w:jc w:val="both"/>
        <w:textAlignment w:val="baseline"/>
        <w:rPr>
          <w:rFonts w:ascii="Arial" w:eastAsiaTheme="minorEastAsia" w:hAnsi="Arial" w:cs="Arial"/>
          <w:sz w:val="20"/>
          <w:szCs w:val="20"/>
          <w:lang w:val="es-ES_tradnl"/>
        </w:rPr>
      </w:pPr>
      <w:r w:rsidRPr="002B1942">
        <w:rPr>
          <w:rFonts w:ascii="Times New Roman" w:eastAsia="Times New Roman" w:hAnsi="Times New Roman" w:cs="Times New Roman"/>
          <w:kern w:val="1"/>
          <w:sz w:val="20"/>
          <w:szCs w:val="20"/>
          <w:lang w:val="es-ES" w:eastAsia="ar-SA"/>
        </w:rPr>
        <w:t>Ahora</w:t>
      </w:r>
      <w:r w:rsidR="002C0970" w:rsidRPr="002B1942">
        <w:rPr>
          <w:rFonts w:ascii="Times New Roman" w:eastAsia="Times New Roman" w:hAnsi="Times New Roman" w:cs="Times New Roman"/>
          <w:kern w:val="1"/>
          <w:sz w:val="20"/>
          <w:szCs w:val="20"/>
          <w:lang w:val="es-ES" w:eastAsia="ar-SA"/>
        </w:rPr>
        <w:t>,</w:t>
      </w:r>
      <w:r w:rsidRPr="002B1942">
        <w:rPr>
          <w:rFonts w:ascii="Times New Roman" w:eastAsia="Times New Roman" w:hAnsi="Times New Roman" w:cs="Times New Roman"/>
          <w:kern w:val="1"/>
          <w:sz w:val="20"/>
          <w:szCs w:val="20"/>
          <w:lang w:val="es-ES" w:eastAsia="ar-SA"/>
        </w:rPr>
        <w:t xml:space="preserve"> </w:t>
      </w:r>
      <w:r w:rsidR="004041CE" w:rsidRPr="002B1942">
        <w:rPr>
          <w:rFonts w:ascii="Times New Roman" w:eastAsia="Times New Roman" w:hAnsi="Times New Roman" w:cs="Times New Roman"/>
          <w:kern w:val="1"/>
          <w:sz w:val="20"/>
          <w:szCs w:val="20"/>
          <w:lang w:val="es-ES" w:eastAsia="ar-SA"/>
        </w:rPr>
        <w:t xml:space="preserve">para la estimación robusta, se sustituye la suma de los cuadrados por </w:t>
      </w:r>
      <m:oMath>
        <m:sSup>
          <m:sSupPr>
            <m:ctrlPr>
              <w:rPr>
                <w:rFonts w:ascii="Cambria Math" w:eastAsiaTheme="minorEastAsia" w:hAnsi="Cambria Math" w:cs="Arial"/>
                <w:i/>
                <w:sz w:val="20"/>
                <w:szCs w:val="20"/>
                <w:lang w:val="es-ES_tradnl"/>
              </w:rPr>
            </m:ctrlPr>
          </m:sSupPr>
          <m:e>
            <m:r>
              <w:rPr>
                <w:rFonts w:ascii="Cambria Math" w:eastAsiaTheme="minorEastAsia" w:hAnsi="Cambria Math" w:cs="Arial"/>
                <w:sz w:val="20"/>
                <w:szCs w:val="20"/>
                <w:lang w:val="es-ES_tradnl"/>
              </w:rPr>
              <m:t>τ</m:t>
            </m:r>
          </m:e>
          <m:sup>
            <m:r>
              <w:rPr>
                <w:rFonts w:ascii="Cambria Math" w:eastAsiaTheme="minorEastAsia" w:hAnsi="Cambria Math" w:cs="Arial"/>
                <w:sz w:val="20"/>
                <w:szCs w:val="20"/>
                <w:lang w:val="es-ES_tradnl"/>
              </w:rPr>
              <m:t>2</m:t>
            </m:r>
          </m:sup>
        </m:sSup>
      </m:oMath>
      <w:r w:rsidR="004041CE" w:rsidRPr="002B1942">
        <w:rPr>
          <w:rFonts w:ascii="Times New Roman" w:eastAsia="Times New Roman" w:hAnsi="Times New Roman" w:cs="Times New Roman"/>
          <w:sz w:val="20"/>
          <w:szCs w:val="20"/>
          <w:lang w:val="es-ES_tradnl"/>
        </w:rPr>
        <w:t xml:space="preserve"> como estimador </w:t>
      </w:r>
      <w:r w:rsidR="00001B08" w:rsidRPr="002B1942">
        <w:rPr>
          <w:rFonts w:ascii="Times New Roman" w:eastAsia="Times New Roman" w:hAnsi="Times New Roman" w:cs="Times New Roman"/>
          <w:sz w:val="20"/>
          <w:szCs w:val="20"/>
          <w:lang w:val="es-ES_tradnl"/>
        </w:rPr>
        <w:t xml:space="preserve">de escala </w:t>
      </w:r>
      <w:r w:rsidR="002C0970" w:rsidRPr="002B1942">
        <w:rPr>
          <w:rFonts w:ascii="Times New Roman" w:eastAsia="Times New Roman" w:hAnsi="Times New Roman" w:cs="Times New Roman"/>
          <w:sz w:val="20"/>
          <w:szCs w:val="20"/>
          <w:lang w:val="es-ES_tradnl"/>
        </w:rPr>
        <w:t xml:space="preserve">simultáneamente </w:t>
      </w:r>
      <w:r w:rsidR="00001B08" w:rsidRPr="002B1942">
        <w:rPr>
          <w:rFonts w:ascii="Times New Roman" w:eastAsia="Times New Roman" w:hAnsi="Times New Roman" w:cs="Times New Roman"/>
          <w:sz w:val="20"/>
          <w:szCs w:val="20"/>
          <w:lang w:val="es-ES_tradnl"/>
        </w:rPr>
        <w:t xml:space="preserve">eficiente y </w:t>
      </w:r>
      <w:r w:rsidR="004041CE" w:rsidRPr="002B1942">
        <w:rPr>
          <w:rFonts w:ascii="Times New Roman" w:eastAsia="Times New Roman" w:hAnsi="Times New Roman" w:cs="Times New Roman"/>
          <w:sz w:val="20"/>
          <w:szCs w:val="20"/>
          <w:lang w:val="es-ES_tradnl"/>
        </w:rPr>
        <w:t>robusto</w:t>
      </w:r>
      <w:r w:rsidR="00001B08" w:rsidRPr="002B1942">
        <w:rPr>
          <w:rFonts w:ascii="Times New Roman" w:eastAsia="Times New Roman" w:hAnsi="Times New Roman" w:cs="Times New Roman"/>
          <w:sz w:val="20"/>
          <w:szCs w:val="20"/>
          <w:lang w:val="es-ES_tradnl"/>
        </w:rPr>
        <w:t xml:space="preserve"> </w:t>
      </w:r>
      <w:r w:rsidR="004041CE" w:rsidRPr="002B1942">
        <w:rPr>
          <w:rFonts w:ascii="Times New Roman" w:eastAsia="Times New Roman" w:hAnsi="Times New Roman" w:cs="Times New Roman"/>
          <w:sz w:val="20"/>
          <w:szCs w:val="20"/>
          <w:lang w:val="es-ES_tradnl"/>
        </w:rPr>
        <w:t xml:space="preserve">introducido por </w:t>
      </w:r>
      <w:r w:rsidR="001956A9" w:rsidRPr="002B1942">
        <w:rPr>
          <w:rFonts w:ascii="Times New Roman" w:eastAsia="Times New Roman" w:hAnsi="Times New Roman" w:cs="Times New Roman"/>
          <w:kern w:val="1"/>
          <w:sz w:val="20"/>
          <w:szCs w:val="20"/>
          <w:lang w:val="es-ES" w:eastAsia="ar-SA"/>
        </w:rPr>
        <w:fldChar w:fldCharType="begin"/>
      </w:r>
      <w:r w:rsidR="00F3460E" w:rsidRPr="002B1942">
        <w:rPr>
          <w:rFonts w:ascii="Times New Roman" w:eastAsia="Times New Roman" w:hAnsi="Times New Roman" w:cs="Times New Roman"/>
          <w:kern w:val="1"/>
          <w:sz w:val="20"/>
          <w:szCs w:val="20"/>
          <w:lang w:val="es-ES" w:eastAsia="ar-SA"/>
        </w:rPr>
        <w:instrText xml:space="preserve"> ADDIN ZOTERO_ITEM CSL_CITATION {"citationID":"qlqy3gzX","properties":{"formattedCitation":"[20]","plainCitation":"[20]","noteIndex":0},"citationItems":[{"id":188,"uris":["http://zotero.org/users/8739649/items/2NZDEDJU"],"uri":["http://zotero.org/users/8739649/items/2NZDEDJU"],"itemData":{"id":188,"type":"article-journal","abstract":"A class of robust estimates for the linear model is introduced. These estimates, called MM-estimates, have simultaneously the following properties: (i) they are highly efficient when the errors have a normal distribution and (ii) their breakdown-point is 0.5. The MM-estimates are defined by a three-stage procedure. In the first stage an initial regression estimate is computed which is consistent robust and with high breakdown-point but not necessarily efficient. In the second stage an M-estimate of the errors scale is computed using residuals based on the initial estimate. Finally, in the third stage an M-estimate of the regression parameters based on a proper redescending psi-function is computed. Consistency and asymptotical normality of the MM-estimates assuming random carriers are proved. A convergent iterative numerical algorithm is given. Finally, the asymptotic biases under contamination of optimal bounded influence estimates and MM-estimates are compared.","container-title":"The Annals of Statistics","DOI":"10.1214/aos/1176350366","journalAbbreviation":"The Annals of Statistics","source":"ResearchGate","title":"High Breakdown-Point and High Efficiency Robust Estimates for Regression","volume":"15","author":[{"family":"Yohai","given":"Victor"}],"issued":{"date-parts":[["1987",6,1]]}}}],"schema":"https://github.com/citation-style-language/schema/raw/master/csl-citation.json"} </w:instrText>
      </w:r>
      <w:r w:rsidR="001956A9" w:rsidRPr="002B1942">
        <w:rPr>
          <w:rFonts w:ascii="Times New Roman" w:eastAsia="Times New Roman" w:hAnsi="Times New Roman" w:cs="Times New Roman"/>
          <w:kern w:val="1"/>
          <w:sz w:val="20"/>
          <w:szCs w:val="20"/>
          <w:lang w:val="es-ES" w:eastAsia="ar-SA"/>
        </w:rPr>
        <w:fldChar w:fldCharType="separate"/>
      </w:r>
      <w:r w:rsidR="001956A9" w:rsidRPr="002B1942">
        <w:rPr>
          <w:rFonts w:ascii="Times New Roman" w:hAnsi="Times New Roman" w:cs="Times New Roman"/>
          <w:sz w:val="20"/>
        </w:rPr>
        <w:t>[20</w:t>
      </w:r>
      <w:r w:rsidR="001956A9" w:rsidRPr="002B1942">
        <w:rPr>
          <w:rFonts w:ascii="Times New Roman" w:eastAsia="Times New Roman" w:hAnsi="Times New Roman" w:cs="Times New Roman"/>
          <w:kern w:val="1"/>
          <w:sz w:val="20"/>
          <w:szCs w:val="20"/>
          <w:lang w:val="es-ES" w:eastAsia="ar-SA"/>
        </w:rPr>
        <w:fldChar w:fldCharType="end"/>
      </w:r>
      <w:r w:rsidR="001956A9" w:rsidRPr="002B1942">
        <w:rPr>
          <w:rFonts w:ascii="Times New Roman" w:eastAsia="Times New Roman" w:hAnsi="Times New Roman" w:cs="Times New Roman"/>
          <w:kern w:val="1"/>
          <w:sz w:val="20"/>
          <w:szCs w:val="20"/>
          <w:lang w:val="es-ES" w:eastAsia="ar-SA"/>
        </w:rPr>
        <w:t>,</w:t>
      </w:r>
      <w:r w:rsidR="001956A9" w:rsidRPr="002B1942">
        <w:rPr>
          <w:rFonts w:ascii="Times New Roman" w:eastAsia="Times New Roman" w:hAnsi="Times New Roman" w:cs="Times New Roman"/>
          <w:kern w:val="1"/>
          <w:sz w:val="20"/>
          <w:szCs w:val="20"/>
          <w:lang w:val="es-ES" w:eastAsia="ar-SA"/>
        </w:rPr>
        <w:fldChar w:fldCharType="begin"/>
      </w:r>
      <w:r w:rsidR="00F3460E" w:rsidRPr="002B1942">
        <w:rPr>
          <w:rFonts w:ascii="Times New Roman" w:eastAsia="Times New Roman" w:hAnsi="Times New Roman" w:cs="Times New Roman"/>
          <w:kern w:val="1"/>
          <w:sz w:val="20"/>
          <w:szCs w:val="20"/>
          <w:lang w:val="es-ES" w:eastAsia="ar-SA"/>
        </w:rPr>
        <w:instrText xml:space="preserve"> ADDIN ZOTERO_ITEM CSL_CITATION {"citationID":"bK8AcM6P","properties":{"formattedCitation":"[21]","plainCitation":"[21]","noteIndex":0},"citationItems":[{"id":185,"uris":["http://zotero.org/users/8739649/items/HZH33UIE"],"uri":["http://zotero.org/users/8739649/items/HZH33UIE"],"itemData":{"id":185,"type":"article-journal","abstract":"A new class of robust estimates, τ estimates, is introduced. The estimates have simultaneously the following properties: (a) they are qualitatively robust, (b) their breakdown point is .5, and (c) they are highly efficient for regression models with normal errors. They are defined by minimizing a new scale estimate, τ, applied to the residuals. Asymptotically, a τ estimate is equivalent to an M estimate with a ψ function given by a weighted average of two ψ functions, one corresponding to a very robust estimate and the other to a highly efficient estimate. The weights are adaptive and depend on the underlying error distribution. We prove consistency and asymptotic normality and give a convergent iterative computing algorithm. Finally, we compare the biases produced by gross error contamination in the τ estimates and optimal bounded-influence estimates.","container-title":"Journal of the American Statistical Association","DOI":"10.1080/01621459.1988.10478611","ISSN":"0162-1459","issue":"402","note":"publisher: Taylor &amp; Francis\n_eprint: https://www.tandfonline.com/doi/pdf/10.1080/01621459.1988.10478611","page":"406-413","source":"Taylor and Francis+NEJM","title":"High Breakdown-Point Estimates of Regression by Means of the Minimization of an Efficient Scale","volume":"83","author":[{"family":"Yohai","given":"Victor J."},{"family":"Zamar","given":"Ruben H."}],"issued":{"date-parts":[["1988",6,1]]}}}],"schema":"https://github.com/citation-style-language/schema/raw/master/csl-citation.json"} </w:instrText>
      </w:r>
      <w:r w:rsidR="001956A9" w:rsidRPr="002B1942">
        <w:rPr>
          <w:rFonts w:ascii="Times New Roman" w:eastAsia="Times New Roman" w:hAnsi="Times New Roman" w:cs="Times New Roman"/>
          <w:kern w:val="1"/>
          <w:sz w:val="20"/>
          <w:szCs w:val="20"/>
          <w:lang w:val="es-ES" w:eastAsia="ar-SA"/>
        </w:rPr>
        <w:fldChar w:fldCharType="separate"/>
      </w:r>
      <w:r w:rsidR="0018776E" w:rsidRPr="002B1942">
        <w:rPr>
          <w:rFonts w:ascii="Times New Roman" w:hAnsi="Times New Roman" w:cs="Times New Roman"/>
          <w:sz w:val="20"/>
        </w:rPr>
        <w:t xml:space="preserve"> </w:t>
      </w:r>
      <w:r w:rsidR="001956A9" w:rsidRPr="002B1942">
        <w:rPr>
          <w:rFonts w:ascii="Times New Roman" w:hAnsi="Times New Roman" w:cs="Times New Roman"/>
          <w:sz w:val="20"/>
        </w:rPr>
        <w:t>21]</w:t>
      </w:r>
      <w:r w:rsidR="001956A9" w:rsidRPr="002B1942">
        <w:rPr>
          <w:rFonts w:ascii="Times New Roman" w:eastAsia="Times New Roman" w:hAnsi="Times New Roman" w:cs="Times New Roman"/>
          <w:kern w:val="1"/>
          <w:sz w:val="20"/>
          <w:szCs w:val="20"/>
          <w:lang w:val="es-ES" w:eastAsia="ar-SA"/>
        </w:rPr>
        <w:fldChar w:fldCharType="end"/>
      </w:r>
      <w:r w:rsidR="004041CE" w:rsidRPr="002B1942">
        <w:rPr>
          <w:rFonts w:ascii="Times New Roman" w:eastAsia="Times New Roman" w:hAnsi="Times New Roman" w:cs="Times New Roman"/>
          <w:kern w:val="1"/>
          <w:sz w:val="20"/>
          <w:szCs w:val="20"/>
          <w:lang w:val="es-ES" w:eastAsia="ar-SA"/>
        </w:rPr>
        <w:t xml:space="preserve"> con la característica de ser consistente con un punto de ruptura</w:t>
      </w:r>
      <w:r w:rsidR="004041CE">
        <w:rPr>
          <w:rFonts w:ascii="Times New Roman" w:eastAsia="Times New Roman" w:hAnsi="Times New Roman" w:cs="Times New Roman"/>
          <w:kern w:val="1"/>
          <w:sz w:val="20"/>
          <w:szCs w:val="20"/>
          <w:lang w:val="es-ES" w:eastAsia="ar-SA"/>
        </w:rPr>
        <w:t xml:space="preserve"> del 50</w:t>
      </w:r>
      <w:r w:rsidR="00FC61AE">
        <w:rPr>
          <w:rFonts w:ascii="Times New Roman" w:eastAsia="Times New Roman" w:hAnsi="Times New Roman" w:cs="Times New Roman"/>
          <w:kern w:val="1"/>
          <w:sz w:val="20"/>
          <w:szCs w:val="20"/>
          <w:lang w:val="es-ES" w:eastAsia="ar-SA"/>
        </w:rPr>
        <w:t xml:space="preserve"> </w:t>
      </w:r>
      <w:r w:rsidR="004041CE">
        <w:rPr>
          <w:rFonts w:ascii="Times New Roman" w:eastAsia="Times New Roman" w:hAnsi="Times New Roman" w:cs="Times New Roman"/>
          <w:kern w:val="1"/>
          <w:sz w:val="20"/>
          <w:szCs w:val="20"/>
          <w:lang w:val="es-ES" w:eastAsia="ar-SA"/>
        </w:rPr>
        <w:t>%</w:t>
      </w:r>
      <w:r w:rsidR="004041CE">
        <w:rPr>
          <w:rFonts w:ascii="Arial" w:eastAsiaTheme="minorEastAsia" w:hAnsi="Arial" w:cs="Arial"/>
          <w:sz w:val="20"/>
          <w:szCs w:val="20"/>
          <w:lang w:val="es-ES_tradnl"/>
        </w:rPr>
        <w:t>.</w:t>
      </w:r>
    </w:p>
    <w:p w14:paraId="1CA6B21F" w14:textId="6FBBFAC2" w:rsidR="00082367" w:rsidRDefault="004041CE" w:rsidP="004041CE">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4041CE">
        <w:rPr>
          <w:rFonts w:ascii="Times New Roman" w:eastAsia="Times New Roman" w:hAnsi="Times New Roman" w:cs="Times New Roman"/>
          <w:kern w:val="1"/>
          <w:sz w:val="20"/>
          <w:szCs w:val="20"/>
          <w:lang w:val="es-ES" w:eastAsia="ar-SA"/>
        </w:rPr>
        <w:t xml:space="preserve">Para </w:t>
      </w:r>
      <w:r>
        <w:rPr>
          <w:rFonts w:ascii="Times New Roman" w:eastAsia="Times New Roman" w:hAnsi="Times New Roman" w:cs="Times New Roman"/>
          <w:kern w:val="1"/>
          <w:sz w:val="20"/>
          <w:szCs w:val="20"/>
          <w:lang w:val="es-ES" w:eastAsia="ar-SA"/>
        </w:rPr>
        <w:t xml:space="preserve">una sucesión de residuos dados, </w:t>
      </w:r>
      <w:r w:rsidR="00001B08">
        <w:rPr>
          <w:rFonts w:ascii="Times New Roman" w:eastAsia="Times New Roman" w:hAnsi="Times New Roman" w:cs="Times New Roman"/>
          <w:kern w:val="1"/>
          <w:sz w:val="20"/>
          <w:szCs w:val="20"/>
          <w:lang w:val="es-ES" w:eastAsia="ar-SA"/>
        </w:rPr>
        <w:t xml:space="preserve">con el conjunto </w:t>
      </w:r>
      <m:oMath>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{e</m:t>
            </m:r>
          </m:e>
          <m:sub>
            <m:r>
              <m:rPr>
                <m:sty m:val="p"/>
              </m:rPr>
              <w:rPr>
                <w:rFonts w:ascii="Cambria Math" w:eastAsia="Times New Roman" w:hAnsi="Cambria Math" w:cs="Times New Roman"/>
                <w:kern w:val="1"/>
                <w:sz w:val="20"/>
                <w:szCs w:val="20"/>
                <w:lang w:val="es-ES" w:eastAsia="ar-SA"/>
              </w:rPr>
              <m:t>1</m:t>
            </m:r>
          </m:sub>
        </m:sSub>
        <m:r>
          <m:rPr>
            <m:sty m:val="p"/>
          </m:rPr>
          <w:rPr>
            <w:rFonts w:ascii="Cambria Math" w:eastAsia="Times New Roman" w:hAnsi="Cambria Math" w:cs="Times New Roman"/>
            <w:kern w:val="1"/>
            <w:sz w:val="20"/>
            <w:szCs w:val="20"/>
            <w:lang w:val="es-ES" w:eastAsia="ar-SA"/>
          </w:rPr>
          <m:t xml:space="preserve">, </m:t>
        </m:r>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e</m:t>
            </m:r>
          </m:e>
          <m:sub>
            <m:r>
              <w:rPr>
                <w:rFonts w:ascii="Cambria Math" w:eastAsia="Times New Roman" w:hAnsi="Cambria Math" w:cs="Times New Roman"/>
                <w:kern w:val="1"/>
                <w:sz w:val="20"/>
                <w:szCs w:val="20"/>
                <w:lang w:val="es-ES" w:eastAsia="ar-SA"/>
              </w:rPr>
              <m:t>2,</m:t>
            </m:r>
          </m:sub>
        </m:sSub>
        <m:r>
          <m:rPr>
            <m:sty m:val="p"/>
          </m:rPr>
          <w:rPr>
            <w:rFonts w:ascii="Cambria Math" w:eastAsia="Times New Roman" w:hAnsi="Cambria Math" w:cs="Times New Roman"/>
            <w:kern w:val="1"/>
            <w:sz w:val="20"/>
            <w:szCs w:val="20"/>
            <w:lang w:val="es-ES" w:eastAsia="ar-SA"/>
          </w:rPr>
          <m:t xml:space="preserve">…, </m:t>
        </m:r>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e</m:t>
            </m:r>
          </m:e>
          <m:sub>
            <m:r>
              <w:rPr>
                <w:rFonts w:ascii="Cambria Math" w:eastAsia="Times New Roman" w:hAnsi="Cambria Math" w:cs="Times New Roman"/>
                <w:kern w:val="1"/>
                <w:sz w:val="20"/>
                <w:szCs w:val="20"/>
                <w:lang w:val="es-ES" w:eastAsia="ar-SA"/>
              </w:rPr>
              <m:t>T</m:t>
            </m:r>
          </m:sub>
        </m:sSub>
        <m:r>
          <m:rPr>
            <m:sty m:val="p"/>
          </m:rPr>
          <w:rPr>
            <w:rFonts w:ascii="Cambria Math" w:eastAsia="Times New Roman" w:hAnsi="Cambria Math" w:cs="Times New Roman"/>
            <w:kern w:val="1"/>
            <w:sz w:val="20"/>
            <w:szCs w:val="20"/>
            <w:lang w:val="es-ES" w:eastAsia="ar-SA"/>
          </w:rPr>
          <m:t>}</m:t>
        </m:r>
      </m:oMath>
      <w:r w:rsidR="006F5B5B">
        <w:rPr>
          <w:rFonts w:ascii="Times New Roman" w:eastAsia="Times New Roman" w:hAnsi="Times New Roman" w:cs="Times New Roman"/>
          <w:kern w:val="1"/>
          <w:sz w:val="20"/>
          <w:szCs w:val="20"/>
          <w:lang w:val="es-ES" w:eastAsia="ar-SA"/>
        </w:rPr>
        <w:t xml:space="preserve"> s</w:t>
      </w:r>
      <w:r>
        <w:rPr>
          <w:rFonts w:ascii="Times New Roman" w:eastAsia="Times New Roman" w:hAnsi="Times New Roman" w:cs="Times New Roman"/>
          <w:kern w:val="1"/>
          <w:sz w:val="20"/>
          <w:szCs w:val="20"/>
          <w:lang w:val="es-ES" w:eastAsia="ar-SA"/>
        </w:rPr>
        <w:t>e tiene la siguiente ley</w:t>
      </w:r>
      <w:r w:rsidR="00A73BF6">
        <w:rPr>
          <w:rFonts w:ascii="Times New Roman" w:eastAsia="Times New Roman" w:hAnsi="Times New Roman" w:cs="Times New Roman"/>
          <w:kern w:val="1"/>
          <w:sz w:val="20"/>
          <w:szCs w:val="20"/>
          <w:lang w:val="es-ES" w:eastAsia="ar-SA"/>
        </w:rPr>
        <w:t>:</w:t>
      </w:r>
    </w:p>
    <w:tbl>
      <w:tblPr>
        <w:tblW w:w="0" w:type="auto"/>
        <w:tblLook w:val="04A0" w:firstRow="1" w:lastRow="0" w:firstColumn="1" w:lastColumn="0" w:noHBand="0" w:noVBand="1"/>
      </w:tblPr>
      <w:tblGrid>
        <w:gridCol w:w="3787"/>
        <w:gridCol w:w="550"/>
      </w:tblGrid>
      <w:tr w:rsidR="004041CE" w:rsidRPr="008D63FD" w14:paraId="271D6169" w14:textId="77777777" w:rsidTr="00FD746C">
        <w:tc>
          <w:tcPr>
            <w:tcW w:w="3787" w:type="dxa"/>
            <w:shd w:val="clear" w:color="auto" w:fill="auto"/>
            <w:vAlign w:val="center"/>
          </w:tcPr>
          <w:p w14:paraId="420C201C" w14:textId="6B41EA85" w:rsidR="004041CE" w:rsidRPr="00BA60BD" w:rsidRDefault="00A44941" w:rsidP="00BA60BD">
            <w:pPr>
              <w:spacing w:before="60" w:after="60" w:line="240" w:lineRule="auto"/>
              <w:jc w:val="center"/>
              <w:textAlignment w:val="baseline"/>
              <w:rPr>
                <w:rFonts w:ascii="Cambria Math" w:eastAsia="Times New Roman" w:hAnsi="Cambria Math" w:cs="Times New Roman"/>
                <w:i/>
                <w:kern w:val="1"/>
                <w:sz w:val="20"/>
                <w:szCs w:val="20"/>
                <w:lang w:val="es-ES" w:eastAsia="ar-SA"/>
              </w:rPr>
            </w:pPr>
            <m:oMathPara>
              <m:oMathParaPr>
                <m:jc m:val="center"/>
              </m:oMathParaPr>
              <m:oMath>
                <m:sSup>
                  <m:sSupPr>
                    <m:ctrlPr>
                      <w:rPr>
                        <w:rFonts w:ascii="Cambria Math" w:eastAsia="Times New Roman" w:hAnsi="Cambria Math" w:cs="Times New Roman"/>
                        <w:i/>
                        <w:kern w:val="1"/>
                        <w:sz w:val="20"/>
                        <w:szCs w:val="20"/>
                        <w:lang w:val="es-ES" w:eastAsia="ar-SA"/>
                      </w:rPr>
                    </m:ctrlPr>
                  </m:sSupPr>
                  <m:e>
                    <m:r>
                      <w:rPr>
                        <w:rFonts w:ascii="Cambria Math" w:eastAsia="Times New Roman" w:hAnsi="Cambria Math" w:cs="Times New Roman"/>
                        <w:kern w:val="1"/>
                        <w:sz w:val="20"/>
                        <w:szCs w:val="20"/>
                        <w:lang w:val="es-ES" w:eastAsia="ar-SA"/>
                      </w:rPr>
                      <m:t>τ</m:t>
                    </m:r>
                  </m:e>
                  <m:sup>
                    <m:r>
                      <w:rPr>
                        <w:rFonts w:ascii="Cambria Math" w:eastAsia="Times New Roman" w:hAnsi="Cambria Math" w:cs="Times New Roman"/>
                        <w:kern w:val="1"/>
                        <w:sz w:val="20"/>
                        <w:szCs w:val="20"/>
                        <w:lang w:val="es-ES" w:eastAsia="ar-SA"/>
                      </w:rPr>
                      <m:t>2</m:t>
                    </m:r>
                  </m:sup>
                </m:sSup>
                <m:d>
                  <m:dPr>
                    <m:ctrlPr>
                      <w:rPr>
                        <w:rFonts w:ascii="Cambria Math" w:eastAsia="Times New Roman" w:hAnsi="Cambria Math" w:cs="Times New Roman"/>
                        <w:i/>
                        <w:kern w:val="1"/>
                        <w:sz w:val="20"/>
                        <w:szCs w:val="20"/>
                        <w:lang w:val="es-ES" w:eastAsia="ar-SA"/>
                      </w:rPr>
                    </m:ctrlPr>
                  </m:dPr>
                  <m:e>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e</m:t>
                        </m:r>
                      </m:e>
                      <m:sub>
                        <m:r>
                          <w:rPr>
                            <w:rFonts w:ascii="Cambria Math" w:eastAsia="Times New Roman" w:hAnsi="Cambria Math" w:cs="Times New Roman"/>
                            <w:kern w:val="1"/>
                            <w:sz w:val="20"/>
                            <w:szCs w:val="20"/>
                            <w:lang w:val="es-ES" w:eastAsia="ar-SA"/>
                          </w:rPr>
                          <m:t>1</m:t>
                        </m:r>
                      </m:sub>
                    </m:sSub>
                    <m:r>
                      <w:rPr>
                        <w:rFonts w:ascii="Cambria Math" w:eastAsia="Times New Roman" w:hAnsi="Cambria Math" w:cs="Times New Roman"/>
                        <w:kern w:val="1"/>
                        <w:sz w:val="20"/>
                        <w:szCs w:val="20"/>
                        <w:lang w:val="es-ES" w:eastAsia="ar-SA"/>
                      </w:rPr>
                      <m:t xml:space="preserve">, </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e</m:t>
                        </m:r>
                      </m:e>
                      <m:sub>
                        <m:r>
                          <w:rPr>
                            <w:rFonts w:ascii="Cambria Math" w:eastAsia="Times New Roman" w:hAnsi="Cambria Math" w:cs="Times New Roman"/>
                            <w:kern w:val="1"/>
                            <w:sz w:val="20"/>
                            <w:szCs w:val="20"/>
                            <w:lang w:val="es-ES" w:eastAsia="ar-SA"/>
                          </w:rPr>
                          <m:t>2</m:t>
                        </m:r>
                      </m:sub>
                    </m:sSub>
                    <m:r>
                      <w:rPr>
                        <w:rFonts w:ascii="Cambria Math" w:eastAsia="Times New Roman" w:hAnsi="Cambria Math" w:cs="Times New Roman"/>
                        <w:kern w:val="1"/>
                        <w:sz w:val="20"/>
                        <w:szCs w:val="20"/>
                        <w:lang w:val="es-ES" w:eastAsia="ar-SA"/>
                      </w:rPr>
                      <m:t xml:space="preserve">…, </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e</m:t>
                        </m:r>
                      </m:e>
                      <m:sub>
                        <m:r>
                          <w:rPr>
                            <w:rFonts w:ascii="Cambria Math" w:eastAsia="Times New Roman" w:hAnsi="Cambria Math" w:cs="Times New Roman"/>
                            <w:kern w:val="1"/>
                            <w:sz w:val="20"/>
                            <w:szCs w:val="20"/>
                            <w:lang w:val="es-ES" w:eastAsia="ar-SA"/>
                          </w:rPr>
                          <m:t>T</m:t>
                        </m:r>
                      </m:sub>
                    </m:sSub>
                  </m:e>
                </m:d>
                <m:r>
                  <w:rPr>
                    <w:rFonts w:ascii="Cambria Math" w:eastAsia="Times New Roman" w:hAnsi="Cambria Math" w:cs="Times New Roman"/>
                    <w:kern w:val="1"/>
                    <w:sz w:val="20"/>
                    <w:szCs w:val="20"/>
                    <w:lang w:val="es-ES" w:eastAsia="ar-SA"/>
                  </w:rPr>
                  <m:t xml:space="preserve">= </m:t>
                </m:r>
                <m:f>
                  <m:fPr>
                    <m:ctrlPr>
                      <w:rPr>
                        <w:rFonts w:ascii="Cambria Math" w:eastAsia="Times New Roman" w:hAnsi="Cambria Math" w:cs="Times New Roman"/>
                        <w:i/>
                        <w:kern w:val="1"/>
                        <w:sz w:val="20"/>
                        <w:szCs w:val="20"/>
                        <w:lang w:val="es-ES" w:eastAsia="ar-SA"/>
                      </w:rPr>
                    </m:ctrlPr>
                  </m:fPr>
                  <m:num>
                    <m:sSubSup>
                      <m:sSubSupPr>
                        <m:ctrlPr>
                          <w:rPr>
                            <w:rFonts w:ascii="Cambria Math" w:eastAsia="Times New Roman" w:hAnsi="Cambria Math" w:cs="Times New Roman"/>
                            <w:i/>
                            <w:kern w:val="1"/>
                            <w:sz w:val="20"/>
                            <w:szCs w:val="20"/>
                            <w:lang w:val="es-ES" w:eastAsia="ar-SA"/>
                          </w:rPr>
                        </m:ctrlPr>
                      </m:sSubSup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m:t>
                        </m:r>
                      </m:sub>
                      <m:sup>
                        <m:r>
                          <w:rPr>
                            <w:rFonts w:ascii="Cambria Math" w:eastAsia="Times New Roman" w:hAnsi="Cambria Math" w:cs="Times New Roman"/>
                            <w:kern w:val="1"/>
                            <w:sz w:val="20"/>
                            <w:szCs w:val="20"/>
                            <w:lang w:val="es-ES" w:eastAsia="ar-SA"/>
                          </w:rPr>
                          <m:t>2</m:t>
                        </m:r>
                      </m:sup>
                    </m:sSubSup>
                  </m:num>
                  <m:den>
                    <m:r>
                      <w:rPr>
                        <w:rFonts w:ascii="Cambria Math" w:eastAsia="Times New Roman" w:hAnsi="Cambria Math" w:cs="Times New Roman"/>
                        <w:kern w:val="1"/>
                        <w:sz w:val="20"/>
                        <w:szCs w:val="20"/>
                        <w:lang w:val="es-ES" w:eastAsia="ar-SA"/>
                      </w:rPr>
                      <m:t>T</m:t>
                    </m:r>
                  </m:den>
                </m:f>
                <m:nary>
                  <m:naryPr>
                    <m:chr m:val="∑"/>
                    <m:limLoc m:val="subSup"/>
                    <m:ctrlPr>
                      <w:rPr>
                        <w:rFonts w:ascii="Cambria Math" w:eastAsia="Times New Roman" w:hAnsi="Cambria Math" w:cs="Times New Roman"/>
                        <w:i/>
                        <w:kern w:val="1"/>
                        <w:sz w:val="20"/>
                        <w:szCs w:val="20"/>
                        <w:lang w:val="es-ES" w:eastAsia="ar-SA"/>
                      </w:rPr>
                    </m:ctrlPr>
                  </m:naryPr>
                  <m:sub>
                    <m:r>
                      <w:rPr>
                        <w:rFonts w:ascii="Cambria Math" w:eastAsia="Times New Roman" w:hAnsi="Cambria Math" w:cs="Times New Roman"/>
                        <w:kern w:val="1"/>
                        <w:sz w:val="20"/>
                        <w:szCs w:val="20"/>
                        <w:lang w:val="es-ES" w:eastAsia="ar-SA"/>
                      </w:rPr>
                      <m:t>t=1</m:t>
                    </m:r>
                  </m:sub>
                  <m:sup>
                    <m:r>
                      <w:rPr>
                        <w:rFonts w:ascii="Cambria Math" w:eastAsia="Times New Roman" w:hAnsi="Cambria Math" w:cs="Times New Roman"/>
                        <w:kern w:val="1"/>
                        <w:sz w:val="20"/>
                        <w:szCs w:val="20"/>
                        <w:lang w:val="es-ES" w:eastAsia="ar-SA"/>
                      </w:rPr>
                      <m:t>T</m:t>
                    </m:r>
                  </m:sup>
                  <m:e>
                    <m:r>
                      <w:rPr>
                        <w:rFonts w:ascii="Cambria Math" w:eastAsia="Times New Roman" w:hAnsi="Cambria Math" w:cs="Times New Roman"/>
                        <w:kern w:val="1"/>
                        <w:sz w:val="20"/>
                        <w:szCs w:val="20"/>
                        <w:lang w:val="es-ES" w:eastAsia="ar-SA"/>
                      </w:rPr>
                      <m:t>ρ</m:t>
                    </m:r>
                    <m:d>
                      <m:dPr>
                        <m:ctrlPr>
                          <w:rPr>
                            <w:rFonts w:ascii="Cambria Math" w:eastAsia="Times New Roman" w:hAnsi="Cambria Math" w:cs="Times New Roman"/>
                            <w:i/>
                            <w:kern w:val="1"/>
                            <w:sz w:val="20"/>
                            <w:szCs w:val="20"/>
                            <w:lang w:val="es-ES" w:eastAsia="ar-SA"/>
                          </w:rPr>
                        </m:ctrlPr>
                      </m:dPr>
                      <m:e>
                        <m:f>
                          <m:fPr>
                            <m:ctrlPr>
                              <w:rPr>
                                <w:rFonts w:ascii="Cambria Math" w:eastAsia="Times New Roman" w:hAnsi="Cambria Math" w:cs="Times New Roman"/>
                                <w:i/>
                                <w:kern w:val="1"/>
                                <w:sz w:val="20"/>
                                <w:szCs w:val="20"/>
                                <w:lang w:val="es-ES" w:eastAsia="ar-SA"/>
                              </w:rPr>
                            </m:ctrlPr>
                          </m:fPr>
                          <m:num>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e</m:t>
                                </m:r>
                              </m:e>
                              <m:sub>
                                <m:r>
                                  <w:rPr>
                                    <w:rFonts w:ascii="Cambria Math" w:eastAsia="Times New Roman" w:hAnsi="Cambria Math" w:cs="Times New Roman"/>
                                    <w:kern w:val="1"/>
                                    <w:sz w:val="20"/>
                                    <w:szCs w:val="20"/>
                                    <w:lang w:val="es-ES" w:eastAsia="ar-SA"/>
                                  </w:rPr>
                                  <m:t>t</m:t>
                                </m:r>
                              </m:sub>
                            </m:sSub>
                          </m:num>
                          <m:den>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m:t>
                                </m:r>
                              </m:sub>
                            </m:sSub>
                          </m:den>
                        </m:f>
                      </m:e>
                    </m:d>
                  </m:e>
                </m:nary>
                <m:r>
                  <w:rPr>
                    <w:rFonts w:ascii="Cambria Math" w:eastAsia="Times New Roman" w:hAnsi="Cambria Math" w:cs="Times New Roman"/>
                    <w:kern w:val="1"/>
                    <w:sz w:val="20"/>
                    <w:szCs w:val="20"/>
                    <w:lang w:val="es-ES" w:eastAsia="ar-SA"/>
                  </w:rPr>
                  <m:t>,</m:t>
                </m:r>
              </m:oMath>
            </m:oMathPara>
          </w:p>
        </w:tc>
        <w:tc>
          <w:tcPr>
            <w:tcW w:w="550" w:type="dxa"/>
            <w:shd w:val="clear" w:color="auto" w:fill="auto"/>
            <w:vAlign w:val="center"/>
          </w:tcPr>
          <w:p w14:paraId="6638ABA2" w14:textId="11C51A90" w:rsidR="004041CE" w:rsidRPr="00AA2810" w:rsidRDefault="00DE465C" w:rsidP="00AA2810">
            <w:pPr>
              <w:spacing w:before="60" w:after="60" w:line="240" w:lineRule="auto"/>
              <w:jc w:val="center"/>
              <w:textAlignment w:val="baseline"/>
              <w:rPr>
                <w:rFonts w:ascii="Times New Roman" w:eastAsia="Times New Roman" w:hAnsi="Times New Roman" w:cs="Times New Roman"/>
                <w:iCs/>
                <w:kern w:val="1"/>
                <w:sz w:val="20"/>
                <w:szCs w:val="20"/>
                <w:lang w:val="es-ES" w:eastAsia="ar-SA"/>
              </w:rPr>
            </w:pPr>
            <w:bookmarkStart w:id="35" w:name="_Ref95913664"/>
            <w:r w:rsidRPr="00AA2810">
              <w:rPr>
                <w:rFonts w:ascii="Times New Roman" w:eastAsia="Times New Roman" w:hAnsi="Times New Roman" w:cs="Times New Roman"/>
                <w:iCs/>
                <w:kern w:val="1"/>
                <w:sz w:val="20"/>
                <w:szCs w:val="20"/>
                <w:lang w:val="es-ES" w:eastAsia="ar-SA"/>
              </w:rPr>
              <w:t>(</w:t>
            </w:r>
            <w:r w:rsidR="00EE5A9F" w:rsidRPr="00AA2810">
              <w:rPr>
                <w:rFonts w:ascii="Times New Roman" w:eastAsia="Times New Roman" w:hAnsi="Times New Roman" w:cs="Times New Roman"/>
                <w:iCs/>
                <w:kern w:val="1"/>
                <w:sz w:val="20"/>
                <w:szCs w:val="20"/>
                <w:lang w:val="es-ES" w:eastAsia="ar-SA"/>
              </w:rPr>
              <w:fldChar w:fldCharType="begin"/>
            </w:r>
            <w:r w:rsidR="00EE5A9F" w:rsidRPr="00AA2810">
              <w:rPr>
                <w:rFonts w:ascii="Times New Roman" w:eastAsia="Times New Roman" w:hAnsi="Times New Roman" w:cs="Times New Roman"/>
                <w:iCs/>
                <w:kern w:val="1"/>
                <w:sz w:val="20"/>
                <w:szCs w:val="20"/>
                <w:lang w:val="es-ES" w:eastAsia="ar-SA"/>
              </w:rPr>
              <w:instrText xml:space="preserve"> SEQ Ecuación \* ARABIC </w:instrText>
            </w:r>
            <w:r w:rsidR="00EE5A9F" w:rsidRPr="00AA2810">
              <w:rPr>
                <w:rFonts w:ascii="Times New Roman" w:eastAsia="Times New Roman" w:hAnsi="Times New Roman" w:cs="Times New Roman"/>
                <w:iCs/>
                <w:kern w:val="1"/>
                <w:sz w:val="20"/>
                <w:szCs w:val="20"/>
                <w:lang w:val="es-ES" w:eastAsia="ar-SA"/>
              </w:rPr>
              <w:fldChar w:fldCharType="separate"/>
            </w:r>
            <w:r w:rsidR="00875C6F">
              <w:rPr>
                <w:rFonts w:ascii="Times New Roman" w:eastAsia="Times New Roman" w:hAnsi="Times New Roman" w:cs="Times New Roman"/>
                <w:iCs/>
                <w:noProof/>
                <w:kern w:val="1"/>
                <w:sz w:val="20"/>
                <w:szCs w:val="20"/>
                <w:lang w:val="es-ES" w:eastAsia="ar-SA"/>
              </w:rPr>
              <w:t>19</w:t>
            </w:r>
            <w:r w:rsidR="00EE5A9F" w:rsidRPr="00AA2810">
              <w:rPr>
                <w:rFonts w:ascii="Times New Roman" w:eastAsia="Times New Roman" w:hAnsi="Times New Roman" w:cs="Times New Roman"/>
                <w:iCs/>
                <w:kern w:val="1"/>
                <w:sz w:val="20"/>
                <w:szCs w:val="20"/>
                <w:lang w:val="es-ES" w:eastAsia="ar-SA"/>
              </w:rPr>
              <w:fldChar w:fldCharType="end"/>
            </w:r>
            <w:r w:rsidRPr="00AA2810">
              <w:rPr>
                <w:rFonts w:ascii="Times New Roman" w:eastAsia="Times New Roman" w:hAnsi="Times New Roman" w:cs="Times New Roman"/>
                <w:iCs/>
                <w:kern w:val="1"/>
                <w:sz w:val="20"/>
                <w:szCs w:val="20"/>
                <w:lang w:val="es-ES" w:eastAsia="ar-SA"/>
              </w:rPr>
              <w:t>)</w:t>
            </w:r>
            <w:bookmarkEnd w:id="35"/>
          </w:p>
        </w:tc>
      </w:tr>
    </w:tbl>
    <w:p w14:paraId="2D2EC0C7" w14:textId="37E8F50C" w:rsidR="00A63A20" w:rsidRDefault="00A63A20" w:rsidP="00A63A20">
      <w:pPr>
        <w:spacing w:after="0" w:line="100" w:lineRule="atLeast"/>
        <w:jc w:val="both"/>
        <w:textAlignment w:val="baseline"/>
        <w:rPr>
          <w:rFonts w:ascii="Times New Roman" w:eastAsia="Times New Roman" w:hAnsi="Times New Roman" w:cs="Times New Roman"/>
          <w:sz w:val="20"/>
          <w:szCs w:val="20"/>
        </w:rPr>
      </w:pPr>
      <w:r>
        <w:rPr>
          <w:rFonts w:ascii="Times New Roman" w:eastAsia="Times New Roman" w:hAnsi="Times New Roman" w:cs="Times New Roman"/>
          <w:kern w:val="1"/>
          <w:sz w:val="20"/>
          <w:szCs w:val="20"/>
          <w:lang w:val="es-ES" w:eastAsia="ar-SA"/>
        </w:rPr>
        <w:t>donde</w:t>
      </w:r>
      <w:r w:rsidR="002166A4">
        <w:rPr>
          <w:rFonts w:ascii="Times New Roman" w:eastAsia="Times New Roman" w:hAnsi="Times New Roman" w:cs="Times New Roman"/>
          <w:kern w:val="1"/>
          <w:sz w:val="20"/>
          <w:szCs w:val="20"/>
          <w:lang w:val="es-ES" w:eastAsia="ar-SA"/>
        </w:rPr>
        <w:t xml:space="preserve"> </w:t>
      </w:r>
      <m:oMath>
        <m:sSub>
          <m:sSubPr>
            <m:ctrlPr>
              <w:rPr>
                <w:rFonts w:ascii="Cambria Math" w:eastAsiaTheme="minorEastAsia" w:hAnsi="Cambria Math" w:cs="Arial"/>
                <w:i/>
                <w:sz w:val="20"/>
                <w:szCs w:val="20"/>
                <w:lang w:val="es-ES_tradnl"/>
              </w:rPr>
            </m:ctrlPr>
          </m:sSubPr>
          <m:e>
            <m:r>
              <w:rPr>
                <w:rFonts w:ascii="Cambria Math" w:eastAsiaTheme="minorEastAsia" w:hAnsi="Cambria Math" w:cs="Arial"/>
                <w:sz w:val="20"/>
                <w:szCs w:val="20"/>
                <w:lang w:val="es-ES_tradnl"/>
              </w:rPr>
              <m:t>s</m:t>
            </m:r>
          </m:e>
          <m:sub>
            <m:r>
              <w:rPr>
                <w:rFonts w:ascii="Cambria Math" w:eastAsiaTheme="minorEastAsia" w:hAnsi="Cambria Math" w:cs="Arial"/>
                <w:sz w:val="20"/>
                <w:szCs w:val="20"/>
                <w:lang w:val="es-ES_tradnl"/>
              </w:rPr>
              <m:t>T</m:t>
            </m:r>
          </m:sub>
        </m:sSub>
        <m:r>
          <w:rPr>
            <w:rFonts w:ascii="Cambria Math" w:eastAsiaTheme="minorEastAsia" w:hAnsi="Cambria Math" w:cs="Arial"/>
            <w:sz w:val="20"/>
            <w:szCs w:val="20"/>
            <w:lang w:val="es-ES_tradnl"/>
          </w:rPr>
          <m:t>=</m:t>
        </m:r>
        <m:sSub>
          <m:sSubPr>
            <m:ctrlPr>
              <w:rPr>
                <w:rFonts w:ascii="Cambria Math" w:eastAsiaTheme="minorEastAsia" w:hAnsi="Cambria Math" w:cs="Arial"/>
                <w:i/>
                <w:sz w:val="20"/>
                <w:szCs w:val="20"/>
                <w:lang w:val="es-ES_tradnl"/>
              </w:rPr>
            </m:ctrlPr>
          </m:sSubPr>
          <m:e>
            <m:r>
              <w:rPr>
                <w:rFonts w:ascii="Cambria Math" w:eastAsiaTheme="minorEastAsia" w:hAnsi="Cambria Math" w:cs="Arial"/>
                <w:sz w:val="20"/>
                <w:szCs w:val="20"/>
                <w:lang w:val="es-ES_tradnl"/>
              </w:rPr>
              <m:t>MAD</m:t>
            </m:r>
          </m:e>
          <m:sub>
            <m:r>
              <w:rPr>
                <w:rFonts w:ascii="Cambria Math" w:eastAsiaTheme="minorEastAsia" w:hAnsi="Cambria Math" w:cs="Arial"/>
                <w:sz w:val="20"/>
                <w:szCs w:val="20"/>
                <w:lang w:val="es-ES_tradnl"/>
              </w:rPr>
              <m:t>t</m:t>
            </m:r>
          </m:sub>
        </m:sSub>
        <m:r>
          <w:rPr>
            <w:rFonts w:ascii="Cambria Math" w:eastAsiaTheme="minorEastAsia" w:hAnsi="Cambria Math" w:cs="Arial"/>
            <w:sz w:val="20"/>
            <w:szCs w:val="20"/>
            <w:lang w:val="es-ES_tradnl"/>
          </w:rPr>
          <m:t>(</m:t>
        </m:r>
        <m:sSub>
          <m:sSubPr>
            <m:ctrlPr>
              <w:rPr>
                <w:rFonts w:ascii="Cambria Math" w:eastAsiaTheme="minorEastAsia" w:hAnsi="Cambria Math" w:cs="Arial"/>
                <w:i/>
                <w:sz w:val="20"/>
                <w:szCs w:val="20"/>
                <w:lang w:val="es-ES_tradnl"/>
              </w:rPr>
            </m:ctrlPr>
          </m:sSubPr>
          <m:e>
            <m:r>
              <w:rPr>
                <w:rFonts w:ascii="Cambria Math" w:eastAsiaTheme="minorEastAsia" w:hAnsi="Cambria Math" w:cs="Arial"/>
                <w:sz w:val="20"/>
                <w:szCs w:val="20"/>
                <w:lang w:val="es-ES_tradnl"/>
              </w:rPr>
              <m:t>e</m:t>
            </m:r>
          </m:e>
          <m:sub>
            <m:r>
              <w:rPr>
                <w:rFonts w:ascii="Cambria Math" w:eastAsiaTheme="minorEastAsia" w:hAnsi="Cambria Math" w:cs="Arial"/>
                <w:sz w:val="20"/>
                <w:szCs w:val="20"/>
                <w:lang w:val="es-ES_tradnl"/>
              </w:rPr>
              <m:t>t</m:t>
            </m:r>
          </m:sub>
        </m:sSub>
        <m:r>
          <w:rPr>
            <w:rFonts w:ascii="Cambria Math" w:eastAsiaTheme="minorEastAsia" w:hAnsi="Cambria Math" w:cs="Arial"/>
            <w:sz w:val="20"/>
            <w:szCs w:val="20"/>
            <w:lang w:val="es-ES_tradnl"/>
          </w:rPr>
          <m:t>)</m:t>
        </m:r>
      </m:oMath>
      <w:r>
        <w:rPr>
          <w:rFonts w:ascii="Times New Roman" w:eastAsia="Times New Roman" w:hAnsi="Times New Roman" w:cs="Times New Roman"/>
          <w:sz w:val="20"/>
          <w:szCs w:val="20"/>
          <w:lang w:val="es-ES_tradnl"/>
        </w:rPr>
        <w:t xml:space="preserve"> y </w:t>
      </w:r>
      <m:oMath>
        <m:r>
          <w:rPr>
            <w:rFonts w:ascii="Cambria Math" w:hAnsi="Cambria Math"/>
            <w:sz w:val="20"/>
            <w:szCs w:val="20"/>
            <w:lang w:val="es-ES_tradnl"/>
          </w:rPr>
          <m:t>ρ(</m:t>
        </m:r>
        <m:r>
          <m:rPr>
            <m:sty m:val="p"/>
          </m:rPr>
          <w:rPr>
            <w:rFonts w:ascii="Cambria Math" w:eastAsia="Times New Roman" w:hAnsi="Cambria Math" w:cs="Cambria Math"/>
            <w:kern w:val="1"/>
            <w:sz w:val="20"/>
            <w:szCs w:val="20"/>
            <w:lang w:val="es-ES" w:eastAsia="ar-SA"/>
          </w:rPr>
          <m:t>⋅</m:t>
        </m:r>
        <m:r>
          <w:rPr>
            <w:rFonts w:ascii="Cambria Math" w:hAnsi="Cambria Math"/>
            <w:sz w:val="20"/>
            <w:szCs w:val="20"/>
            <w:lang w:val="es-ES_tradnl"/>
          </w:rPr>
          <m:t>)</m:t>
        </m:r>
      </m:oMath>
      <w:r w:rsidRPr="00204603">
        <w:rPr>
          <w:rFonts w:ascii="Times New Roman" w:eastAsia="Times New Roman" w:hAnsi="Times New Roman" w:cs="Times New Roman"/>
          <w:kern w:val="1"/>
          <w:sz w:val="20"/>
          <w:szCs w:val="20"/>
          <w:lang w:val="es-ES" w:eastAsia="ar-SA"/>
        </w:rPr>
        <w:t xml:space="preserve"> es </w:t>
      </w:r>
      <w:r>
        <w:rPr>
          <w:rFonts w:ascii="Times New Roman" w:eastAsia="Times New Roman" w:hAnsi="Times New Roman" w:cs="Times New Roman"/>
          <w:kern w:val="1"/>
          <w:sz w:val="20"/>
          <w:szCs w:val="20"/>
          <w:lang w:val="es-ES" w:eastAsia="ar-SA"/>
        </w:rPr>
        <w:t>la</w:t>
      </w:r>
      <w:r w:rsidRPr="00204603">
        <w:rPr>
          <w:rFonts w:ascii="Times New Roman" w:eastAsia="Times New Roman" w:hAnsi="Times New Roman" w:cs="Times New Roman"/>
          <w:kern w:val="1"/>
          <w:sz w:val="20"/>
          <w:szCs w:val="20"/>
          <w:lang w:val="es-ES" w:eastAsia="ar-SA"/>
        </w:rPr>
        <w:t xml:space="preserve"> función </w:t>
      </w:r>
      <w:r>
        <w:rPr>
          <w:rFonts w:ascii="Times New Roman" w:eastAsia="Times New Roman" w:hAnsi="Times New Roman" w:cs="Times New Roman"/>
          <w:kern w:val="1"/>
          <w:sz w:val="20"/>
          <w:szCs w:val="20"/>
          <w:lang w:val="es-ES" w:eastAsia="ar-SA"/>
        </w:rPr>
        <w:t xml:space="preserve">acotada de </w:t>
      </w:r>
      <w:r w:rsidR="008D63FD">
        <w:rPr>
          <w:rFonts w:ascii="Times New Roman" w:eastAsia="Times New Roman" w:hAnsi="Times New Roman" w:cs="Times New Roman"/>
          <w:kern w:val="1"/>
          <w:sz w:val="20"/>
          <w:szCs w:val="20"/>
          <w:lang w:val="es-ES" w:eastAsia="ar-SA"/>
        </w:rPr>
        <w:t>doble ponderación</w:t>
      </w:r>
      <w:r>
        <w:rPr>
          <w:rFonts w:ascii="Times New Roman" w:eastAsia="Times New Roman" w:hAnsi="Times New Roman" w:cs="Times New Roman"/>
          <w:kern w:val="1"/>
          <w:sz w:val="20"/>
          <w:szCs w:val="20"/>
          <w:lang w:val="es-ES" w:eastAsia="ar-SA"/>
        </w:rPr>
        <w:t xml:space="preserve"> definida en</w:t>
      </w:r>
      <w:r w:rsidR="00760954">
        <w:rPr>
          <w:rFonts w:ascii="Times New Roman" w:eastAsia="Times New Roman" w:hAnsi="Times New Roman" w:cs="Times New Roman"/>
          <w:kern w:val="1"/>
          <w:sz w:val="20"/>
          <w:szCs w:val="20"/>
          <w:lang w:val="es-ES" w:eastAsia="ar-SA"/>
        </w:rPr>
        <w:t xml:space="preserve"> </w:t>
      </w:r>
      <w:r w:rsidR="00760954">
        <w:rPr>
          <w:rFonts w:ascii="Times New Roman" w:eastAsia="Times New Roman" w:hAnsi="Times New Roman" w:cs="Times New Roman"/>
          <w:kern w:val="1"/>
          <w:sz w:val="20"/>
          <w:szCs w:val="20"/>
          <w:lang w:val="es-ES" w:eastAsia="ar-SA"/>
        </w:rPr>
        <w:fldChar w:fldCharType="begin"/>
      </w:r>
      <w:r w:rsidR="00760954">
        <w:rPr>
          <w:rFonts w:ascii="Times New Roman" w:eastAsia="Times New Roman" w:hAnsi="Times New Roman" w:cs="Times New Roman"/>
          <w:kern w:val="1"/>
          <w:sz w:val="20"/>
          <w:szCs w:val="20"/>
          <w:lang w:val="es-ES" w:eastAsia="ar-SA"/>
        </w:rPr>
        <w:instrText xml:space="preserve"> REF _Ref95587673 \h </w:instrText>
      </w:r>
      <w:r w:rsidR="00760954">
        <w:rPr>
          <w:rFonts w:ascii="Times New Roman" w:eastAsia="Times New Roman" w:hAnsi="Times New Roman" w:cs="Times New Roman"/>
          <w:kern w:val="1"/>
          <w:sz w:val="20"/>
          <w:szCs w:val="20"/>
          <w:lang w:val="es-ES" w:eastAsia="ar-SA"/>
        </w:rPr>
      </w:r>
      <w:r w:rsidR="00760954">
        <w:rPr>
          <w:rFonts w:ascii="Times New Roman" w:eastAsia="Times New Roman" w:hAnsi="Times New Roman" w:cs="Times New Roman"/>
          <w:kern w:val="1"/>
          <w:sz w:val="20"/>
          <w:szCs w:val="20"/>
          <w:lang w:val="es-ES" w:eastAsia="ar-SA"/>
        </w:rPr>
        <w:fldChar w:fldCharType="separate"/>
      </w:r>
      <w:r w:rsidR="00875C6F" w:rsidRPr="00F06B88">
        <w:rPr>
          <w:rFonts w:ascii="Times New Roman" w:eastAsia="Times New Roman" w:hAnsi="Times New Roman" w:cs="Times New Roman"/>
          <w:iCs/>
          <w:kern w:val="1"/>
          <w:sz w:val="20"/>
          <w:szCs w:val="20"/>
          <w:lang w:val="es-ES" w:eastAsia="ar-SA"/>
        </w:rPr>
        <w:t>(</w:t>
      </w:r>
      <w:r w:rsidR="00875C6F">
        <w:rPr>
          <w:rFonts w:ascii="Times New Roman" w:eastAsia="Times New Roman" w:hAnsi="Times New Roman" w:cs="Times New Roman"/>
          <w:iCs/>
          <w:noProof/>
          <w:kern w:val="1"/>
          <w:sz w:val="20"/>
          <w:szCs w:val="20"/>
          <w:lang w:val="es-ES" w:eastAsia="ar-SA"/>
        </w:rPr>
        <w:t>12</w:t>
      </w:r>
      <w:r w:rsidR="00875C6F" w:rsidRPr="00F06B88">
        <w:rPr>
          <w:rFonts w:ascii="Times New Roman" w:eastAsia="Times New Roman" w:hAnsi="Times New Roman" w:cs="Times New Roman"/>
          <w:iCs/>
          <w:kern w:val="1"/>
          <w:sz w:val="20"/>
          <w:szCs w:val="20"/>
          <w:lang w:val="es-ES" w:eastAsia="ar-SA"/>
        </w:rPr>
        <w:t>)</w:t>
      </w:r>
      <w:r w:rsidR="00760954">
        <w:rPr>
          <w:rFonts w:ascii="Times New Roman" w:eastAsia="Times New Roman" w:hAnsi="Times New Roman" w:cs="Times New Roman"/>
          <w:kern w:val="1"/>
          <w:sz w:val="20"/>
          <w:szCs w:val="20"/>
          <w:lang w:val="es-ES" w:eastAsia="ar-SA"/>
        </w:rPr>
        <w:fldChar w:fldCharType="end"/>
      </w:r>
      <w:r>
        <w:rPr>
          <w:rFonts w:ascii="Times New Roman" w:eastAsia="Times New Roman" w:hAnsi="Times New Roman" w:cs="Times New Roman"/>
          <w:kern w:val="1"/>
          <w:sz w:val="20"/>
          <w:szCs w:val="20"/>
          <w:lang w:val="es-ES" w:eastAsia="ar-SA"/>
        </w:rPr>
        <w:t>. Esta última,</w:t>
      </w:r>
      <m:oMath>
        <m:r>
          <w:rPr>
            <w:rFonts w:ascii="Cambria Math" w:eastAsia="Times New Roman" w:hAnsi="Cambria Math" w:cs="Times New Roman"/>
            <w:kern w:val="1"/>
            <w:sz w:val="20"/>
            <w:szCs w:val="20"/>
            <w:lang w:val="es-ES" w:eastAsia="ar-SA"/>
          </w:rPr>
          <m:t xml:space="preserve"> </m:t>
        </m:r>
        <m:r>
          <w:rPr>
            <w:rFonts w:ascii="Cambria Math" w:hAnsi="Cambria Math"/>
            <w:sz w:val="20"/>
            <w:szCs w:val="20"/>
            <w:lang w:val="es-ES_tradnl"/>
          </w:rPr>
          <m:t>ρ(</m:t>
        </m:r>
        <m:r>
          <m:rPr>
            <m:sty m:val="p"/>
          </m:rPr>
          <w:rPr>
            <w:rFonts w:ascii="Cambria Math" w:eastAsia="Times New Roman" w:hAnsi="Cambria Math" w:cs="Cambria Math"/>
            <w:kern w:val="1"/>
            <w:sz w:val="20"/>
            <w:szCs w:val="20"/>
            <w:lang w:val="es-ES" w:eastAsia="ar-SA"/>
          </w:rPr>
          <m:t>⋅</m:t>
        </m:r>
        <m:r>
          <w:rPr>
            <w:rFonts w:ascii="Cambria Math" w:hAnsi="Cambria Math"/>
            <w:sz w:val="20"/>
            <w:szCs w:val="20"/>
            <w:lang w:val="es-ES_tradnl"/>
          </w:rPr>
          <m:t>)</m:t>
        </m:r>
      </m:oMath>
      <w:r>
        <w:rPr>
          <w:rFonts w:ascii="Times New Roman" w:eastAsia="Times New Roman" w:hAnsi="Times New Roman" w:cs="Times New Roman"/>
          <w:sz w:val="20"/>
          <w:szCs w:val="20"/>
          <w:lang w:val="es-ES_tradnl"/>
        </w:rPr>
        <w:t xml:space="preserve">, </w:t>
      </w:r>
      <w:r>
        <w:rPr>
          <w:rFonts w:ascii="Times New Roman" w:eastAsia="Times New Roman" w:hAnsi="Times New Roman" w:cs="Times New Roman"/>
          <w:kern w:val="1"/>
          <w:sz w:val="20"/>
          <w:szCs w:val="20"/>
          <w:lang w:val="es-ES" w:eastAsia="ar-SA"/>
        </w:rPr>
        <w:t xml:space="preserve">es la que ocasiona que </w:t>
      </w:r>
      <m:oMath>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τ</m:t>
            </m:r>
          </m:e>
          <m:sup>
            <m:r>
              <w:rPr>
                <w:rFonts w:ascii="Cambria Math" w:eastAsiaTheme="minorEastAsia" w:hAnsi="Cambria Math" w:cs="Arial"/>
                <w:sz w:val="20"/>
                <w:szCs w:val="20"/>
              </w:rPr>
              <m:t>2</m:t>
            </m:r>
          </m:sup>
        </m:sSup>
      </m:oMath>
      <w:r>
        <w:rPr>
          <w:rFonts w:ascii="Times New Roman" w:eastAsia="Times New Roman" w:hAnsi="Times New Roman" w:cs="Times New Roman"/>
          <w:sz w:val="20"/>
          <w:szCs w:val="20"/>
        </w:rPr>
        <w:t xml:space="preserve"> sea robusto frente a </w:t>
      </w:r>
      <w:r w:rsidR="006221D4">
        <w:rPr>
          <w:rFonts w:ascii="Times New Roman" w:eastAsia="Times New Roman" w:hAnsi="Times New Roman" w:cs="Times New Roman"/>
          <w:sz w:val="20"/>
          <w:szCs w:val="20"/>
        </w:rPr>
        <w:t xml:space="preserve">los </w:t>
      </w:r>
      <w:r w:rsidR="000436C1">
        <w:rPr>
          <w:rFonts w:ascii="Times New Roman" w:eastAsia="Times New Roman" w:hAnsi="Times New Roman" w:cs="Times New Roman"/>
          <w:sz w:val="20"/>
          <w:szCs w:val="20"/>
        </w:rPr>
        <w:t>valores atípicos</w:t>
      </w:r>
      <w:r w:rsidR="00315461">
        <w:rPr>
          <w:rFonts w:ascii="Times New Roman" w:eastAsia="Times New Roman" w:hAnsi="Times New Roman" w:cs="Times New Roman"/>
          <w:sz w:val="20"/>
          <w:szCs w:val="20"/>
        </w:rPr>
        <w:t>.</w:t>
      </w:r>
    </w:p>
    <w:p w14:paraId="75A65EA4" w14:textId="109A696F" w:rsidR="00A63A20" w:rsidRDefault="00EB2590" w:rsidP="008D63FD">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 xml:space="preserve">Como se fue desarrollando, </w:t>
      </w:r>
      <w:r w:rsidR="002B1B22">
        <w:rPr>
          <w:rFonts w:ascii="Times New Roman" w:eastAsia="Times New Roman" w:hAnsi="Times New Roman" w:cs="Times New Roman"/>
          <w:kern w:val="1"/>
          <w:sz w:val="20"/>
          <w:szCs w:val="20"/>
          <w:lang w:val="es-ES" w:eastAsia="ar-SA"/>
        </w:rPr>
        <w:t>se dej</w:t>
      </w:r>
      <w:r w:rsidR="00BD62E2">
        <w:rPr>
          <w:rFonts w:ascii="Times New Roman" w:eastAsia="Times New Roman" w:hAnsi="Times New Roman" w:cs="Times New Roman"/>
          <w:kern w:val="1"/>
          <w:sz w:val="20"/>
          <w:szCs w:val="20"/>
          <w:lang w:val="es-ES" w:eastAsia="ar-SA"/>
        </w:rPr>
        <w:t>a</w:t>
      </w:r>
      <w:r>
        <w:rPr>
          <w:rFonts w:ascii="Times New Roman" w:eastAsia="Times New Roman" w:hAnsi="Times New Roman" w:cs="Times New Roman"/>
          <w:kern w:val="1"/>
          <w:sz w:val="20"/>
          <w:szCs w:val="20"/>
          <w:lang w:val="es-ES" w:eastAsia="ar-SA"/>
        </w:rPr>
        <w:t xml:space="preserve"> de manifiesto que </w:t>
      </w:r>
      <w:r w:rsidRPr="00CE5EE1">
        <w:rPr>
          <w:rFonts w:ascii="Times New Roman" w:eastAsia="Times New Roman" w:hAnsi="Times New Roman" w:cs="Times New Roman"/>
          <w:kern w:val="1"/>
          <w:sz w:val="20"/>
          <w:szCs w:val="20"/>
          <w:lang w:val="es-ES" w:eastAsia="ar-SA"/>
        </w:rPr>
        <w:t xml:space="preserve">los modelos introducidos pueden contener la componente aleatoria con influencia </w:t>
      </w:r>
      <w:r w:rsidR="00704927" w:rsidRPr="00CE5EE1">
        <w:rPr>
          <w:rFonts w:ascii="Times New Roman" w:eastAsia="Times New Roman" w:hAnsi="Times New Roman" w:cs="Times New Roman"/>
          <w:kern w:val="1"/>
          <w:sz w:val="20"/>
          <w:szCs w:val="20"/>
          <w:lang w:val="es-ES" w:eastAsia="ar-SA"/>
        </w:rPr>
        <w:t>aditiva</w:t>
      </w:r>
      <w:r w:rsidRPr="00CE5EE1">
        <w:rPr>
          <w:rFonts w:ascii="Times New Roman" w:eastAsia="Times New Roman" w:hAnsi="Times New Roman" w:cs="Times New Roman"/>
          <w:kern w:val="1"/>
          <w:sz w:val="20"/>
          <w:szCs w:val="20"/>
          <w:lang w:val="es-ES" w:eastAsia="ar-SA"/>
        </w:rPr>
        <w:t xml:space="preserve"> o </w:t>
      </w:r>
      <w:r w:rsidR="00704927" w:rsidRPr="00CE5EE1">
        <w:rPr>
          <w:rFonts w:ascii="Times New Roman" w:eastAsia="Times New Roman" w:hAnsi="Times New Roman" w:cs="Times New Roman"/>
          <w:kern w:val="1"/>
          <w:sz w:val="20"/>
          <w:szCs w:val="20"/>
          <w:lang w:val="es-ES" w:eastAsia="ar-SA"/>
        </w:rPr>
        <w:t>multiplicativa</w:t>
      </w:r>
      <w:r w:rsidRPr="00CE5EE1">
        <w:rPr>
          <w:rFonts w:ascii="Times New Roman" w:eastAsia="Times New Roman" w:hAnsi="Times New Roman" w:cs="Times New Roman"/>
          <w:kern w:val="1"/>
          <w:sz w:val="20"/>
          <w:szCs w:val="20"/>
          <w:lang w:val="es-ES" w:eastAsia="ar-SA"/>
        </w:rPr>
        <w:t xml:space="preserve">. En ese orden si se busca la función de verosimilitud robusta </w:t>
      </w:r>
      <w:r w:rsidR="0079603A" w:rsidRPr="00CE5EE1">
        <w:rPr>
          <w:rFonts w:ascii="Times New Roman" w:eastAsia="Times New Roman" w:hAnsi="Times New Roman" w:cs="Times New Roman"/>
          <w:kern w:val="1"/>
          <w:sz w:val="20"/>
          <w:szCs w:val="20"/>
          <w:lang w:val="es-ES" w:eastAsia="ar-SA"/>
        </w:rPr>
        <w:t>para los</w:t>
      </w:r>
      <w:r w:rsidRPr="00CE5EE1">
        <w:rPr>
          <w:rFonts w:ascii="Times New Roman" w:eastAsia="Times New Roman" w:hAnsi="Times New Roman" w:cs="Times New Roman"/>
          <w:kern w:val="1"/>
          <w:sz w:val="20"/>
          <w:szCs w:val="20"/>
          <w:lang w:val="es-ES" w:eastAsia="ar-SA"/>
        </w:rPr>
        <w:t xml:space="preserve"> errores</w:t>
      </w:r>
      <w:r w:rsidR="00CF5DE6" w:rsidRPr="00CE5EE1">
        <w:rPr>
          <w:rFonts w:ascii="Times New Roman" w:eastAsia="Times New Roman" w:hAnsi="Times New Roman" w:cs="Times New Roman"/>
          <w:kern w:val="1"/>
          <w:sz w:val="20"/>
          <w:szCs w:val="20"/>
          <w:lang w:val="es-ES" w:eastAsia="ar-SA"/>
        </w:rPr>
        <w:t xml:space="preserve"> </w:t>
      </w:r>
      <w:r w:rsidR="00F57CFA" w:rsidRPr="00CE5EE1">
        <w:rPr>
          <w:rFonts w:ascii="Times New Roman" w:eastAsia="Times New Roman" w:hAnsi="Times New Roman" w:cs="Times New Roman"/>
          <w:kern w:val="1"/>
          <w:sz w:val="20"/>
          <w:szCs w:val="20"/>
          <w:lang w:val="es-ES" w:eastAsia="ar-SA"/>
        </w:rPr>
        <w:t>ingresando en</w:t>
      </w:r>
      <w:r w:rsidR="00704927" w:rsidRPr="00CE5EE1">
        <w:rPr>
          <w:rFonts w:ascii="Times New Roman" w:eastAsia="Times New Roman" w:hAnsi="Times New Roman" w:cs="Times New Roman"/>
          <w:kern w:val="1"/>
          <w:sz w:val="20"/>
          <w:szCs w:val="20"/>
          <w:lang w:val="es-ES" w:eastAsia="ar-SA"/>
        </w:rPr>
        <w:t xml:space="preserve"> aditivo</w:t>
      </w:r>
      <w:r w:rsidR="00995E09" w:rsidRPr="00CE5EE1">
        <w:rPr>
          <w:rFonts w:ascii="Times New Roman" w:eastAsia="Times New Roman" w:hAnsi="Times New Roman" w:cs="Times New Roman"/>
          <w:kern w:val="1"/>
          <w:sz w:val="20"/>
          <w:szCs w:val="20"/>
          <w:lang w:val="es-ES" w:eastAsia="ar-SA"/>
        </w:rPr>
        <w:t>,</w:t>
      </w:r>
      <w:r w:rsidR="00BD62E2" w:rsidRPr="00CE5EE1">
        <w:rPr>
          <w:rFonts w:ascii="Times New Roman" w:eastAsia="Times New Roman" w:hAnsi="Times New Roman" w:cs="Times New Roman"/>
          <w:kern w:val="1"/>
          <w:sz w:val="20"/>
          <w:szCs w:val="20"/>
          <w:lang w:val="es-ES" w:eastAsia="ar-SA"/>
        </w:rPr>
        <w:t xml:space="preserve"> </w:t>
      </w:r>
      <w:r w:rsidR="00132B4B" w:rsidRPr="00CE5EE1">
        <w:rPr>
          <w:rFonts w:ascii="Times New Roman" w:eastAsia="Times New Roman" w:hAnsi="Times New Roman" w:cs="Times New Roman"/>
          <w:kern w:val="1"/>
          <w:sz w:val="20"/>
          <w:szCs w:val="20"/>
          <w:lang w:val="es-ES" w:eastAsia="ar-SA"/>
        </w:rPr>
        <w:t xml:space="preserve">con la versión de la </w:t>
      </w:r>
      <w:r w:rsidR="00E108FE" w:rsidRPr="00CE5EE1">
        <w:rPr>
          <w:rFonts w:ascii="Times New Roman" w:eastAsia="Times New Roman" w:hAnsi="Times New Roman" w:cs="Times New Roman"/>
          <w:kern w:val="1"/>
          <w:sz w:val="20"/>
          <w:szCs w:val="20"/>
          <w:lang w:val="es-ES" w:eastAsia="ar-SA"/>
        </w:rPr>
        <w:t>Ecuación</w:t>
      </w:r>
      <w:r w:rsidR="00132B4B" w:rsidRPr="008D63FD">
        <w:rPr>
          <w:rFonts w:ascii="Times New Roman" w:eastAsia="Times New Roman" w:hAnsi="Times New Roman" w:cs="Times New Roman"/>
          <w:kern w:val="1"/>
          <w:sz w:val="20"/>
          <w:szCs w:val="20"/>
          <w:lang w:val="es-ES" w:eastAsia="ar-SA"/>
        </w:rPr>
        <w:t xml:space="preserve"> </w:t>
      </w:r>
      <w:r w:rsidR="00132B4B" w:rsidRPr="008D63FD">
        <w:rPr>
          <w:rFonts w:ascii="Times New Roman" w:eastAsia="Times New Roman" w:hAnsi="Times New Roman" w:cs="Times New Roman"/>
          <w:kern w:val="1"/>
          <w:sz w:val="20"/>
          <w:szCs w:val="20"/>
          <w:lang w:val="es-ES" w:eastAsia="ar-SA"/>
        </w:rPr>
        <w:fldChar w:fldCharType="begin"/>
      </w:r>
      <w:r w:rsidR="00132B4B" w:rsidRPr="008D63FD">
        <w:rPr>
          <w:rFonts w:ascii="Times New Roman" w:eastAsia="Times New Roman" w:hAnsi="Times New Roman" w:cs="Times New Roman"/>
          <w:kern w:val="1"/>
          <w:sz w:val="20"/>
          <w:szCs w:val="20"/>
          <w:lang w:val="es-ES" w:eastAsia="ar-SA"/>
        </w:rPr>
        <w:instrText xml:space="preserve"> REF _Ref94898820 \h  \* MERGEFORMAT </w:instrText>
      </w:r>
      <w:r w:rsidR="00132B4B" w:rsidRPr="008D63FD">
        <w:rPr>
          <w:rFonts w:ascii="Times New Roman" w:eastAsia="Times New Roman" w:hAnsi="Times New Roman" w:cs="Times New Roman"/>
          <w:kern w:val="1"/>
          <w:sz w:val="20"/>
          <w:szCs w:val="20"/>
          <w:lang w:val="es-ES" w:eastAsia="ar-SA"/>
        </w:rPr>
      </w:r>
      <w:r w:rsidR="00132B4B" w:rsidRPr="008D63FD">
        <w:rPr>
          <w:rFonts w:ascii="Times New Roman" w:eastAsia="Times New Roman" w:hAnsi="Times New Roman" w:cs="Times New Roman"/>
          <w:kern w:val="1"/>
          <w:sz w:val="20"/>
          <w:szCs w:val="20"/>
          <w:lang w:val="es-ES" w:eastAsia="ar-SA"/>
        </w:rPr>
        <w:fldChar w:fldCharType="separate"/>
      </w:r>
      <w:r w:rsidR="00875C6F" w:rsidRPr="00875C6F">
        <w:rPr>
          <w:rFonts w:ascii="Times New Roman" w:eastAsia="Times New Roman" w:hAnsi="Times New Roman" w:cs="Times New Roman"/>
          <w:kern w:val="1"/>
          <w:sz w:val="20"/>
          <w:szCs w:val="20"/>
          <w:lang w:val="es-ES" w:eastAsia="ar-SA"/>
        </w:rPr>
        <w:t>(15)</w:t>
      </w:r>
      <w:r w:rsidR="00132B4B" w:rsidRPr="008D63FD">
        <w:rPr>
          <w:rFonts w:ascii="Times New Roman" w:eastAsia="Times New Roman" w:hAnsi="Times New Roman" w:cs="Times New Roman"/>
          <w:kern w:val="1"/>
          <w:sz w:val="20"/>
          <w:szCs w:val="20"/>
          <w:lang w:val="es-ES" w:eastAsia="ar-SA"/>
        </w:rPr>
        <w:fldChar w:fldCharType="end"/>
      </w:r>
      <w:r w:rsidR="00132B4B" w:rsidRPr="008D63FD">
        <w:rPr>
          <w:rFonts w:ascii="Times New Roman" w:eastAsia="Times New Roman" w:hAnsi="Times New Roman" w:cs="Times New Roman"/>
          <w:kern w:val="1"/>
          <w:sz w:val="20"/>
          <w:szCs w:val="20"/>
          <w:lang w:val="es-ES" w:eastAsia="ar-SA"/>
        </w:rPr>
        <w:t xml:space="preserve"> </w:t>
      </w:r>
      <w:r w:rsidR="00F42703" w:rsidRPr="008D63FD">
        <w:rPr>
          <w:rFonts w:ascii="Times New Roman" w:eastAsia="Times New Roman" w:hAnsi="Times New Roman" w:cs="Times New Roman"/>
          <w:kern w:val="1"/>
          <w:sz w:val="20"/>
          <w:szCs w:val="20"/>
          <w:lang w:val="es-ES" w:eastAsia="ar-SA"/>
        </w:rPr>
        <w:t xml:space="preserve">y </w:t>
      </w:r>
      <w:r w:rsidR="00B04A5B">
        <w:rPr>
          <w:rFonts w:ascii="Times New Roman" w:eastAsia="Times New Roman" w:hAnsi="Times New Roman" w:cs="Times New Roman"/>
          <w:kern w:val="1"/>
          <w:sz w:val="20"/>
          <w:szCs w:val="20"/>
          <w:lang w:val="es-ES" w:eastAsia="ar-SA"/>
        </w:rPr>
        <w:t>reemplazando con la Ecuación</w:t>
      </w:r>
      <w:r w:rsidR="00F42703" w:rsidRPr="008D63FD">
        <w:rPr>
          <w:rFonts w:ascii="Times New Roman" w:eastAsia="Times New Roman" w:hAnsi="Times New Roman" w:cs="Times New Roman"/>
          <w:kern w:val="1"/>
          <w:sz w:val="20"/>
          <w:szCs w:val="20"/>
          <w:lang w:val="es-ES" w:eastAsia="ar-SA"/>
        </w:rPr>
        <w:t xml:space="preserve"> </w:t>
      </w:r>
      <w:r w:rsidR="00F42703" w:rsidRPr="008D63FD">
        <w:rPr>
          <w:rFonts w:ascii="Times New Roman" w:eastAsia="Times New Roman" w:hAnsi="Times New Roman" w:cs="Times New Roman"/>
          <w:kern w:val="1"/>
          <w:sz w:val="20"/>
          <w:szCs w:val="20"/>
          <w:lang w:val="es-ES" w:eastAsia="ar-SA"/>
        </w:rPr>
        <w:fldChar w:fldCharType="begin"/>
      </w:r>
      <w:r w:rsidR="00F42703" w:rsidRPr="008D63FD">
        <w:rPr>
          <w:rFonts w:ascii="Times New Roman" w:eastAsia="Times New Roman" w:hAnsi="Times New Roman" w:cs="Times New Roman"/>
          <w:kern w:val="1"/>
          <w:sz w:val="20"/>
          <w:szCs w:val="20"/>
          <w:lang w:val="es-ES" w:eastAsia="ar-SA"/>
        </w:rPr>
        <w:instrText xml:space="preserve"> REF _Ref95913664 \h </w:instrText>
      </w:r>
      <w:r w:rsidR="008D63FD">
        <w:rPr>
          <w:rFonts w:ascii="Times New Roman" w:eastAsia="Times New Roman" w:hAnsi="Times New Roman" w:cs="Times New Roman"/>
          <w:kern w:val="1"/>
          <w:sz w:val="20"/>
          <w:szCs w:val="20"/>
          <w:lang w:val="es-ES" w:eastAsia="ar-SA"/>
        </w:rPr>
        <w:instrText xml:space="preserve"> \* MERGEFORMAT </w:instrText>
      </w:r>
      <w:r w:rsidR="00F42703" w:rsidRPr="008D63FD">
        <w:rPr>
          <w:rFonts w:ascii="Times New Roman" w:eastAsia="Times New Roman" w:hAnsi="Times New Roman" w:cs="Times New Roman"/>
          <w:kern w:val="1"/>
          <w:sz w:val="20"/>
          <w:szCs w:val="20"/>
          <w:lang w:val="es-ES" w:eastAsia="ar-SA"/>
        </w:rPr>
      </w:r>
      <w:r w:rsidR="00F42703" w:rsidRPr="008D63FD">
        <w:rPr>
          <w:rFonts w:ascii="Times New Roman" w:eastAsia="Times New Roman" w:hAnsi="Times New Roman" w:cs="Times New Roman"/>
          <w:kern w:val="1"/>
          <w:sz w:val="20"/>
          <w:szCs w:val="20"/>
          <w:lang w:val="es-ES" w:eastAsia="ar-SA"/>
        </w:rPr>
        <w:fldChar w:fldCharType="separate"/>
      </w:r>
      <w:r w:rsidR="00875C6F" w:rsidRPr="00875C6F">
        <w:rPr>
          <w:rFonts w:ascii="Times New Roman" w:eastAsia="Times New Roman" w:hAnsi="Times New Roman" w:cs="Times New Roman"/>
          <w:kern w:val="1"/>
          <w:sz w:val="20"/>
          <w:szCs w:val="20"/>
          <w:lang w:val="es-ES" w:eastAsia="ar-SA"/>
        </w:rPr>
        <w:t>(19)</w:t>
      </w:r>
      <w:r w:rsidR="00F42703" w:rsidRPr="008D63FD">
        <w:rPr>
          <w:rFonts w:ascii="Times New Roman" w:eastAsia="Times New Roman" w:hAnsi="Times New Roman" w:cs="Times New Roman"/>
          <w:kern w:val="1"/>
          <w:sz w:val="20"/>
          <w:szCs w:val="20"/>
          <w:lang w:val="es-ES" w:eastAsia="ar-SA"/>
        </w:rPr>
        <w:fldChar w:fldCharType="end"/>
      </w:r>
      <w:r w:rsidR="00B04A5B">
        <w:rPr>
          <w:rFonts w:ascii="Times New Roman" w:eastAsia="Times New Roman" w:hAnsi="Times New Roman" w:cs="Times New Roman"/>
          <w:kern w:val="1"/>
          <w:sz w:val="20"/>
          <w:szCs w:val="20"/>
          <w:lang w:val="es-ES" w:eastAsia="ar-SA"/>
        </w:rPr>
        <w:t>,</w:t>
      </w:r>
      <w:r w:rsidR="00F42703" w:rsidRPr="008D63FD">
        <w:rPr>
          <w:rFonts w:ascii="Times New Roman" w:eastAsia="Times New Roman" w:hAnsi="Times New Roman" w:cs="Times New Roman"/>
          <w:kern w:val="1"/>
          <w:sz w:val="20"/>
          <w:szCs w:val="20"/>
          <w:lang w:val="es-ES" w:eastAsia="ar-SA"/>
        </w:rPr>
        <w:t xml:space="preserve"> en función del vector de parámetros </w:t>
      </w:r>
      <m:oMath>
        <m:r>
          <m:rPr>
            <m:sty m:val="bi"/>
          </m:rPr>
          <w:rPr>
            <w:rFonts w:ascii="Cambria Math" w:eastAsia="Times New Roman" w:hAnsi="Cambria Math" w:cs="Times New Roman"/>
            <w:kern w:val="1"/>
            <w:sz w:val="20"/>
            <w:szCs w:val="20"/>
            <w:lang w:val="es-ES" w:eastAsia="ar-SA"/>
          </w:rPr>
          <m:t>θ</m:t>
        </m:r>
      </m:oMath>
      <w:r w:rsidR="00F42703" w:rsidRPr="008D63FD">
        <w:rPr>
          <w:rFonts w:ascii="Times New Roman" w:eastAsia="Times New Roman" w:hAnsi="Times New Roman" w:cs="Times New Roman"/>
          <w:kern w:val="1"/>
          <w:sz w:val="20"/>
          <w:szCs w:val="20"/>
          <w:lang w:val="es-ES" w:eastAsia="ar-SA"/>
        </w:rPr>
        <w:t xml:space="preserve"> </w:t>
      </w:r>
      <w:r w:rsidR="00BD62E2">
        <w:rPr>
          <w:rFonts w:ascii="Times New Roman" w:eastAsia="Times New Roman" w:hAnsi="Times New Roman" w:cs="Times New Roman"/>
          <w:kern w:val="1"/>
          <w:sz w:val="20"/>
          <w:szCs w:val="20"/>
          <w:lang w:val="es-ES" w:eastAsia="ar-SA"/>
        </w:rPr>
        <w:t>se tiene</w:t>
      </w:r>
      <w:r w:rsidR="00475C6B">
        <w:rPr>
          <w:rFonts w:ascii="Times New Roman" w:eastAsia="Times New Roman" w:hAnsi="Times New Roman" w:cs="Times New Roman"/>
          <w:kern w:val="1"/>
          <w:sz w:val="20"/>
          <w:szCs w:val="20"/>
          <w:lang w:val="es-ES" w:eastAsia="ar-SA"/>
        </w:rPr>
        <w:t>:</w:t>
      </w:r>
    </w:p>
    <w:tbl>
      <w:tblPr>
        <w:tblW w:w="0" w:type="auto"/>
        <w:tblLook w:val="04A0" w:firstRow="1" w:lastRow="0" w:firstColumn="1" w:lastColumn="0" w:noHBand="0" w:noVBand="1"/>
      </w:tblPr>
      <w:tblGrid>
        <w:gridCol w:w="4337"/>
      </w:tblGrid>
      <w:tr w:rsidR="00EF49F0" w:rsidRPr="008D63FD" w14:paraId="0D4B4383" w14:textId="77777777" w:rsidTr="00EF49F0">
        <w:trPr>
          <w:trHeight w:val="269"/>
        </w:trPr>
        <w:tc>
          <w:tcPr>
            <w:tcW w:w="4337" w:type="dxa"/>
            <w:shd w:val="clear" w:color="auto" w:fill="auto"/>
            <w:vAlign w:val="center"/>
          </w:tcPr>
          <w:p w14:paraId="0A89BD4E" w14:textId="7C39466A" w:rsidR="00EF49F0" w:rsidRPr="00194BA2" w:rsidRDefault="00A44941" w:rsidP="00132B4B">
            <w:pPr>
              <w:spacing w:before="60" w:after="60" w:line="240" w:lineRule="auto"/>
              <w:jc w:val="center"/>
              <w:textAlignment w:val="baseline"/>
              <w:rPr>
                <w:rFonts w:ascii="Cambria Math" w:eastAsia="Times New Roman" w:hAnsi="Cambria Math" w:cs="Times New Roman"/>
                <w:kern w:val="1"/>
                <w:sz w:val="20"/>
                <w:szCs w:val="20"/>
                <w:lang w:val="es-ES" w:eastAsia="ar-SA"/>
                <w:oMath/>
              </w:rPr>
            </w:pPr>
            <m:oMathPara>
              <m:oMathParaPr>
                <m:jc m:val="center"/>
              </m:oMathParaP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verrob</m:t>
                    </m:r>
                  </m:e>
                  <m:sub>
                    <m:r>
                      <w:rPr>
                        <w:rFonts w:ascii="Cambria Math" w:eastAsia="Times New Roman" w:hAnsi="Cambria Math" w:cs="Times New Roman"/>
                        <w:kern w:val="1"/>
                        <w:sz w:val="20"/>
                        <w:szCs w:val="20"/>
                        <w:lang w:val="es-ES" w:eastAsia="ar-SA"/>
                      </w:rPr>
                      <m:t>A</m:t>
                    </m:r>
                  </m:sub>
                </m:sSub>
                <m:d>
                  <m:dPr>
                    <m:ctrlPr>
                      <w:rPr>
                        <w:rFonts w:ascii="Cambria Math" w:eastAsia="Times New Roman" w:hAnsi="Cambria Math" w:cs="Times New Roman"/>
                        <w:i/>
                        <w:kern w:val="1"/>
                        <w:sz w:val="20"/>
                        <w:szCs w:val="20"/>
                        <w:lang w:val="es-ES" w:eastAsia="ar-SA"/>
                      </w:rPr>
                    </m:ctrlPr>
                  </m:dPr>
                  <m:e>
                    <m:r>
                      <m:rPr>
                        <m:sty m:val="bi"/>
                      </m:rPr>
                      <w:rPr>
                        <w:rFonts w:ascii="Cambria Math" w:eastAsia="Times New Roman" w:hAnsi="Cambria Math" w:cs="Times New Roman"/>
                        <w:kern w:val="1"/>
                        <w:sz w:val="20"/>
                        <w:szCs w:val="20"/>
                        <w:lang w:val="es-ES" w:eastAsia="ar-SA"/>
                      </w:rPr>
                      <m:t>θ</m:t>
                    </m:r>
                  </m:e>
                </m:d>
                <m:r>
                  <w:rPr>
                    <w:rFonts w:ascii="Cambria Math" w:eastAsia="Times New Roman" w:hAnsi="Cambria Math" w:cs="Times New Roman"/>
                    <w:kern w:val="1"/>
                    <w:sz w:val="20"/>
                    <w:szCs w:val="20"/>
                    <w:lang w:val="es-ES" w:eastAsia="ar-SA"/>
                  </w:rPr>
                  <m:t>=</m:t>
                </m:r>
                <m:func>
                  <m:funcPr>
                    <m:ctrlPr>
                      <w:rPr>
                        <w:rFonts w:ascii="Cambria Math" w:eastAsia="Times New Roman" w:hAnsi="Cambria Math" w:cs="Times New Roman"/>
                        <w:i/>
                        <w:kern w:val="1"/>
                        <w:sz w:val="20"/>
                        <w:szCs w:val="20"/>
                        <w:lang w:val="es-ES" w:eastAsia="ar-SA"/>
                      </w:rPr>
                    </m:ctrlPr>
                  </m:funcPr>
                  <m:fName>
                    <m:r>
                      <w:rPr>
                        <w:rFonts w:ascii="Cambria Math" w:eastAsia="Times New Roman" w:hAnsi="Cambria Math" w:cs="Times New Roman"/>
                        <w:kern w:val="1"/>
                        <w:sz w:val="20"/>
                        <w:szCs w:val="20"/>
                        <w:lang w:val="es-ES" w:eastAsia="ar-SA"/>
                      </w:rPr>
                      <m:t>-</m:t>
                    </m:r>
                    <m:f>
                      <m:fPr>
                        <m:ctrlPr>
                          <w:rPr>
                            <w:rFonts w:ascii="Cambria Math" w:eastAsia="Times New Roman" w:hAnsi="Cambria Math" w:cs="Times New Roman"/>
                            <w:i/>
                            <w:kern w:val="1"/>
                            <w:sz w:val="20"/>
                            <w:szCs w:val="20"/>
                            <w:lang w:val="es-ES" w:eastAsia="ar-SA"/>
                          </w:rPr>
                        </m:ctrlPr>
                      </m:fPr>
                      <m:num>
                        <m:r>
                          <w:rPr>
                            <w:rFonts w:ascii="Cambria Math" w:eastAsia="Times New Roman" w:hAnsi="Cambria Math" w:cs="Times New Roman"/>
                            <w:kern w:val="1"/>
                            <w:sz w:val="20"/>
                            <w:szCs w:val="20"/>
                            <w:lang w:val="es-ES" w:eastAsia="ar-SA"/>
                          </w:rPr>
                          <m:t>T</m:t>
                        </m:r>
                      </m:num>
                      <m:den>
                        <m:r>
                          <w:rPr>
                            <w:rFonts w:ascii="Cambria Math" w:eastAsia="Times New Roman" w:hAnsi="Cambria Math" w:cs="Times New Roman"/>
                            <w:kern w:val="1"/>
                            <w:sz w:val="20"/>
                            <w:szCs w:val="20"/>
                            <w:lang w:val="es-ES" w:eastAsia="ar-SA"/>
                          </w:rPr>
                          <m:t>2</m:t>
                        </m:r>
                      </m:den>
                    </m:f>
                    <m:r>
                      <w:rPr>
                        <w:rFonts w:ascii="Cambria Math" w:eastAsia="Times New Roman" w:hAnsi="Cambria Math" w:cs="Times New Roman"/>
                        <w:kern w:val="1"/>
                        <w:sz w:val="20"/>
                        <w:szCs w:val="20"/>
                        <w:lang w:val="es-ES" w:eastAsia="ar-SA"/>
                      </w:rPr>
                      <m:t>log</m:t>
                    </m:r>
                  </m:fName>
                  <m:e>
                    <m:sSup>
                      <m:sSupPr>
                        <m:ctrlPr>
                          <w:rPr>
                            <w:rFonts w:ascii="Cambria Math" w:eastAsia="Times New Roman" w:hAnsi="Cambria Math" w:cs="Times New Roman"/>
                            <w:i/>
                            <w:kern w:val="1"/>
                            <w:sz w:val="20"/>
                            <w:szCs w:val="20"/>
                            <w:lang w:val="es-ES" w:eastAsia="ar-SA"/>
                          </w:rPr>
                        </m:ctrlPr>
                      </m:sSupPr>
                      <m:e>
                        <m:r>
                          <w:rPr>
                            <w:rFonts w:ascii="Cambria Math" w:eastAsia="Times New Roman" w:hAnsi="Cambria Math" w:cs="Times New Roman"/>
                            <w:kern w:val="1"/>
                            <w:sz w:val="20"/>
                            <w:szCs w:val="20"/>
                            <w:lang w:val="es-ES" w:eastAsia="ar-SA"/>
                          </w:rPr>
                          <m:t>τ</m:t>
                        </m:r>
                      </m:e>
                      <m:sup>
                        <m:r>
                          <w:rPr>
                            <w:rFonts w:ascii="Cambria Math" w:eastAsia="Times New Roman" w:hAnsi="Cambria Math" w:cs="Times New Roman"/>
                            <w:kern w:val="1"/>
                            <w:sz w:val="20"/>
                            <w:szCs w:val="20"/>
                            <w:lang w:val="es-ES" w:eastAsia="ar-SA"/>
                          </w:rPr>
                          <m:t>2</m:t>
                        </m:r>
                      </m:sup>
                    </m:sSup>
                    <m:d>
                      <m:dPr>
                        <m:ctrlPr>
                          <w:rPr>
                            <w:rFonts w:ascii="Cambria Math" w:eastAsia="Times New Roman" w:hAnsi="Cambria Math" w:cs="Times New Roman"/>
                            <w:i/>
                            <w:kern w:val="1"/>
                            <w:sz w:val="20"/>
                            <w:szCs w:val="20"/>
                            <w:lang w:val="es-ES" w:eastAsia="ar-SA"/>
                          </w:rPr>
                        </m:ctrlPr>
                      </m:dPr>
                      <m:e>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e</m:t>
                            </m:r>
                          </m:e>
                          <m:sub>
                            <m:r>
                              <w:rPr>
                                <w:rFonts w:ascii="Cambria Math" w:eastAsia="Times New Roman" w:hAnsi="Cambria Math" w:cs="Times New Roman"/>
                                <w:kern w:val="1"/>
                                <w:sz w:val="20"/>
                                <w:szCs w:val="20"/>
                                <w:lang w:val="es-ES" w:eastAsia="ar-SA"/>
                              </w:rPr>
                              <m:t>t</m:t>
                            </m:r>
                          </m:sub>
                        </m:sSub>
                      </m:e>
                    </m:d>
                  </m:e>
                </m:func>
                <m:r>
                  <m:rPr>
                    <m:sty m:val="p"/>
                  </m:rPr>
                  <w:rPr>
                    <w:rFonts w:ascii="Cambria Math" w:eastAsia="Times New Roman" w:hAnsi="Cambria Math" w:cs="Times New Roman"/>
                    <w:kern w:val="1"/>
                    <w:sz w:val="20"/>
                    <w:szCs w:val="20"/>
                    <w:lang w:val="es-ES" w:eastAsia="ar-SA"/>
                  </w:rPr>
                  <m:t>.</m:t>
                </m:r>
              </m:oMath>
            </m:oMathPara>
          </w:p>
        </w:tc>
      </w:tr>
    </w:tbl>
    <w:p w14:paraId="1B69A9D2" w14:textId="47A48915" w:rsidR="00181808" w:rsidRDefault="007C33D4" w:rsidP="00132B4B">
      <w:pPr>
        <w:spacing w:after="0" w:line="100" w:lineRule="atLeast"/>
        <w:ind w:firstLine="198"/>
        <w:jc w:val="both"/>
        <w:textAlignment w:val="baseline"/>
        <w:rPr>
          <w:rFonts w:ascii="Times New Roman" w:eastAsia="Times New Roman" w:hAnsi="Times New Roman" w:cs="Times New Roman"/>
          <w:sz w:val="20"/>
          <w:szCs w:val="20"/>
        </w:rPr>
      </w:pPr>
      <w:r w:rsidRPr="00A5579A">
        <w:rPr>
          <w:rFonts w:ascii="Times New Roman" w:eastAsia="Times New Roman" w:hAnsi="Times New Roman" w:cs="Times New Roman"/>
          <w:sz w:val="20"/>
          <w:szCs w:val="20"/>
        </w:rPr>
        <w:t>Luego</w:t>
      </w:r>
      <w:r w:rsidR="008D63FD">
        <w:rPr>
          <w:rFonts w:ascii="Times New Roman" w:eastAsia="Times New Roman" w:hAnsi="Times New Roman" w:cs="Times New Roman"/>
          <w:sz w:val="20"/>
          <w:szCs w:val="20"/>
        </w:rPr>
        <w:t>,</w:t>
      </w:r>
      <w:r w:rsidRPr="00A5579A">
        <w:rPr>
          <w:rFonts w:ascii="Times New Roman" w:eastAsia="Times New Roman" w:hAnsi="Times New Roman" w:cs="Times New Roman"/>
          <w:sz w:val="20"/>
          <w:szCs w:val="20"/>
        </w:rPr>
        <w:t xml:space="preserve"> el estimador robusto está</w:t>
      </w:r>
      <w:r w:rsidR="00181808" w:rsidRPr="00A5579A">
        <w:rPr>
          <w:rFonts w:ascii="Times New Roman" w:eastAsia="Times New Roman" w:hAnsi="Times New Roman" w:cs="Times New Roman"/>
          <w:sz w:val="20"/>
          <w:szCs w:val="20"/>
        </w:rPr>
        <w:t xml:space="preserve"> dado por</w:t>
      </w:r>
      <w:r w:rsidR="00475C6B">
        <w:rPr>
          <w:rFonts w:ascii="Times New Roman" w:eastAsia="Times New Roman" w:hAnsi="Times New Roman" w:cs="Times New Roman"/>
          <w:sz w:val="20"/>
          <w:szCs w:val="20"/>
        </w:rPr>
        <w:t>:</w:t>
      </w:r>
    </w:p>
    <w:tbl>
      <w:tblPr>
        <w:tblW w:w="0" w:type="auto"/>
        <w:tblLook w:val="04A0" w:firstRow="1" w:lastRow="0" w:firstColumn="1" w:lastColumn="0" w:noHBand="0" w:noVBand="1"/>
      </w:tblPr>
      <w:tblGrid>
        <w:gridCol w:w="3787"/>
        <w:gridCol w:w="550"/>
      </w:tblGrid>
      <w:tr w:rsidR="00181808" w:rsidRPr="004066DB" w14:paraId="28BC79DA" w14:textId="77777777" w:rsidTr="00FD746C">
        <w:trPr>
          <w:trHeight w:val="452"/>
        </w:trPr>
        <w:tc>
          <w:tcPr>
            <w:tcW w:w="3787" w:type="dxa"/>
            <w:shd w:val="clear" w:color="auto" w:fill="auto"/>
            <w:vAlign w:val="center"/>
          </w:tcPr>
          <w:p w14:paraId="3FA49DBA" w14:textId="730BF488" w:rsidR="00181808" w:rsidRPr="00BA60BD" w:rsidRDefault="00A44941" w:rsidP="00BA60BD">
            <w:pPr>
              <w:spacing w:before="60" w:after="60" w:line="240" w:lineRule="auto"/>
              <w:jc w:val="center"/>
              <w:textAlignment w:val="baseline"/>
              <w:rPr>
                <w:rFonts w:ascii="Cambria Math" w:eastAsia="Times New Roman" w:hAnsi="Cambria Math" w:cs="Times New Roman"/>
                <w:i/>
                <w:kern w:val="1"/>
                <w:sz w:val="20"/>
                <w:szCs w:val="20"/>
                <w:lang w:val="es-ES" w:eastAsia="ar-SA"/>
              </w:rPr>
            </w:pPr>
            <m:oMath>
              <m:acc>
                <m:accPr>
                  <m:ctrlPr>
                    <w:rPr>
                      <w:rFonts w:ascii="Cambria Math" w:eastAsia="Times New Roman" w:hAnsi="Cambria Math" w:cs="Times New Roman"/>
                      <w:i/>
                      <w:kern w:val="1"/>
                      <w:sz w:val="20"/>
                      <w:szCs w:val="20"/>
                      <w:lang w:val="es-ES" w:eastAsia="ar-SA"/>
                    </w:rPr>
                  </m:ctrlPr>
                </m:accPr>
                <m:e>
                  <m:r>
                    <m:rPr>
                      <m:sty m:val="bi"/>
                    </m:rPr>
                    <w:rPr>
                      <w:rFonts w:ascii="Cambria Math" w:eastAsia="Times New Roman" w:hAnsi="Cambria Math" w:cs="Times New Roman"/>
                      <w:kern w:val="1"/>
                      <w:sz w:val="20"/>
                      <w:szCs w:val="20"/>
                      <w:lang w:val="es-ES" w:eastAsia="ar-SA"/>
                    </w:rPr>
                    <m:t>θ</m:t>
                  </m:r>
                  <m:r>
                    <w:rPr>
                      <w:rFonts w:ascii="Cambria Math" w:eastAsia="Times New Roman" w:hAnsi="Cambria Math" w:cs="Times New Roman"/>
                      <w:kern w:val="1"/>
                      <w:sz w:val="20"/>
                      <w:szCs w:val="20"/>
                      <w:lang w:val="es-ES" w:eastAsia="ar-SA"/>
                    </w:rPr>
                    <m:t xml:space="preserve"> </m:t>
                  </m:r>
                </m:e>
              </m:acc>
              <m:r>
                <w:rPr>
                  <w:rFonts w:ascii="Cambria Math" w:eastAsia="Times New Roman" w:hAnsi="Cambria Math" w:cs="Times New Roman"/>
                  <w:kern w:val="1"/>
                  <w:sz w:val="20"/>
                  <w:szCs w:val="20"/>
                  <w:lang w:val="es-ES" w:eastAsia="ar-SA"/>
                </w:rPr>
                <m:t>=</m:t>
              </m:r>
              <m:func>
                <m:funcPr>
                  <m:ctrlPr>
                    <w:rPr>
                      <w:rFonts w:ascii="Cambria Math" w:eastAsia="Times New Roman" w:hAnsi="Cambria Math" w:cs="Times New Roman"/>
                      <w:i/>
                      <w:kern w:val="1"/>
                      <w:sz w:val="20"/>
                      <w:szCs w:val="20"/>
                      <w:lang w:val="es-ES" w:eastAsia="ar-SA"/>
                    </w:rPr>
                  </m:ctrlPr>
                </m:funcPr>
                <m:fName>
                  <m:limLow>
                    <m:limLowPr>
                      <m:ctrlPr>
                        <w:rPr>
                          <w:rFonts w:ascii="Cambria Math" w:eastAsia="Times New Roman" w:hAnsi="Cambria Math" w:cs="Times New Roman"/>
                          <w:i/>
                          <w:kern w:val="1"/>
                          <w:sz w:val="20"/>
                          <w:szCs w:val="20"/>
                          <w:lang w:val="es-ES" w:eastAsia="ar-SA"/>
                        </w:rPr>
                      </m:ctrlPr>
                    </m:limLowPr>
                    <m:e>
                      <m:r>
                        <w:rPr>
                          <w:rFonts w:ascii="Cambria Math" w:eastAsia="Times New Roman" w:hAnsi="Cambria Math" w:cs="Times New Roman"/>
                          <w:kern w:val="1"/>
                          <w:sz w:val="20"/>
                          <w:szCs w:val="20"/>
                          <w:lang w:val="es-ES" w:eastAsia="ar-SA"/>
                        </w:rPr>
                        <m:t>argmax</m:t>
                      </m:r>
                    </m:e>
                    <m:lim>
                      <m:r>
                        <m:rPr>
                          <m:sty m:val="bi"/>
                        </m:rPr>
                        <w:rPr>
                          <w:rFonts w:ascii="Cambria Math" w:eastAsia="Times New Roman" w:hAnsi="Cambria Math" w:cs="Times New Roman"/>
                          <w:kern w:val="1"/>
                          <w:sz w:val="20"/>
                          <w:szCs w:val="20"/>
                          <w:lang w:val="es-ES" w:eastAsia="ar-SA"/>
                        </w:rPr>
                        <m:t>θ</m:t>
                      </m:r>
                    </m:lim>
                  </m:limLow>
                </m:fName>
                <m:e>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verrob</m:t>
                      </m:r>
                    </m:e>
                    <m:sub>
                      <m:r>
                        <w:rPr>
                          <w:rFonts w:ascii="Cambria Math" w:eastAsia="Times New Roman" w:hAnsi="Cambria Math" w:cs="Times New Roman"/>
                          <w:kern w:val="1"/>
                          <w:sz w:val="20"/>
                          <w:szCs w:val="20"/>
                          <w:lang w:val="es-ES" w:eastAsia="ar-SA"/>
                        </w:rPr>
                        <m:t>A</m:t>
                      </m:r>
                    </m:sub>
                  </m:sSub>
                  <m:d>
                    <m:dPr>
                      <m:ctrlPr>
                        <w:rPr>
                          <w:rFonts w:ascii="Cambria Math" w:eastAsia="Times New Roman" w:hAnsi="Cambria Math" w:cs="Times New Roman"/>
                          <w:i/>
                          <w:kern w:val="1"/>
                          <w:sz w:val="20"/>
                          <w:szCs w:val="20"/>
                          <w:lang w:val="es-ES" w:eastAsia="ar-SA"/>
                        </w:rPr>
                      </m:ctrlPr>
                    </m:dPr>
                    <m:e>
                      <m:r>
                        <m:rPr>
                          <m:sty m:val="bi"/>
                        </m:rPr>
                        <w:rPr>
                          <w:rFonts w:ascii="Cambria Math" w:eastAsia="Times New Roman" w:hAnsi="Cambria Math" w:cs="Times New Roman"/>
                          <w:kern w:val="1"/>
                          <w:sz w:val="20"/>
                          <w:szCs w:val="20"/>
                          <w:lang w:val="es-ES" w:eastAsia="ar-SA"/>
                        </w:rPr>
                        <m:t>θ</m:t>
                      </m:r>
                    </m:e>
                  </m:d>
                </m:e>
              </m:func>
            </m:oMath>
            <w:r w:rsidR="008D63FD">
              <w:rPr>
                <w:rFonts w:ascii="Cambria Math" w:eastAsia="Times New Roman" w:hAnsi="Cambria Math" w:cs="Times New Roman"/>
                <w:i/>
                <w:kern w:val="1"/>
                <w:sz w:val="20"/>
                <w:szCs w:val="20"/>
                <w:lang w:val="es-ES" w:eastAsia="ar-SA"/>
              </w:rPr>
              <w:t>.</w:t>
            </w:r>
          </w:p>
        </w:tc>
        <w:tc>
          <w:tcPr>
            <w:tcW w:w="550" w:type="dxa"/>
            <w:shd w:val="clear" w:color="auto" w:fill="auto"/>
            <w:vAlign w:val="center"/>
          </w:tcPr>
          <w:p w14:paraId="2943CA81" w14:textId="79F0A815" w:rsidR="00181808" w:rsidRPr="00AA2810" w:rsidRDefault="00DE465C" w:rsidP="00AA2810">
            <w:pPr>
              <w:spacing w:before="60" w:after="60" w:line="240" w:lineRule="auto"/>
              <w:jc w:val="center"/>
              <w:textAlignment w:val="baseline"/>
              <w:rPr>
                <w:rFonts w:ascii="Times New Roman" w:eastAsia="Times New Roman" w:hAnsi="Times New Roman" w:cs="Times New Roman"/>
                <w:iCs/>
                <w:kern w:val="1"/>
                <w:sz w:val="20"/>
                <w:szCs w:val="20"/>
                <w:lang w:val="es-ES" w:eastAsia="ar-SA"/>
              </w:rPr>
            </w:pPr>
            <w:bookmarkStart w:id="36" w:name="_Ref94974204"/>
            <w:r w:rsidRPr="00AA2810">
              <w:rPr>
                <w:rFonts w:ascii="Times New Roman" w:eastAsia="Times New Roman" w:hAnsi="Times New Roman" w:cs="Times New Roman"/>
                <w:iCs/>
                <w:kern w:val="1"/>
                <w:sz w:val="20"/>
                <w:szCs w:val="20"/>
                <w:lang w:val="es-ES" w:eastAsia="ar-SA"/>
              </w:rPr>
              <w:t>(</w:t>
            </w:r>
            <w:r w:rsidRPr="00AA2810">
              <w:rPr>
                <w:rFonts w:ascii="Times New Roman" w:eastAsia="Times New Roman" w:hAnsi="Times New Roman" w:cs="Times New Roman"/>
                <w:iCs/>
                <w:kern w:val="1"/>
                <w:sz w:val="20"/>
                <w:szCs w:val="20"/>
                <w:lang w:val="es-ES" w:eastAsia="ar-SA"/>
              </w:rPr>
              <w:fldChar w:fldCharType="begin"/>
            </w:r>
            <w:r w:rsidRPr="00AA2810">
              <w:rPr>
                <w:rFonts w:ascii="Times New Roman" w:eastAsia="Times New Roman" w:hAnsi="Times New Roman" w:cs="Times New Roman"/>
                <w:iCs/>
                <w:kern w:val="1"/>
                <w:sz w:val="20"/>
                <w:szCs w:val="20"/>
                <w:lang w:val="es-ES" w:eastAsia="ar-SA"/>
              </w:rPr>
              <w:instrText xml:space="preserve"> SEQ Ecuación \* ARABIC </w:instrText>
            </w:r>
            <w:r w:rsidRPr="00AA2810">
              <w:rPr>
                <w:rFonts w:ascii="Times New Roman" w:eastAsia="Times New Roman" w:hAnsi="Times New Roman" w:cs="Times New Roman"/>
                <w:iCs/>
                <w:kern w:val="1"/>
                <w:sz w:val="20"/>
                <w:szCs w:val="20"/>
                <w:lang w:val="es-ES" w:eastAsia="ar-SA"/>
              </w:rPr>
              <w:fldChar w:fldCharType="separate"/>
            </w:r>
            <w:r w:rsidR="00875C6F">
              <w:rPr>
                <w:rFonts w:ascii="Times New Roman" w:eastAsia="Times New Roman" w:hAnsi="Times New Roman" w:cs="Times New Roman"/>
                <w:iCs/>
                <w:noProof/>
                <w:kern w:val="1"/>
                <w:sz w:val="20"/>
                <w:szCs w:val="20"/>
                <w:lang w:val="es-ES" w:eastAsia="ar-SA"/>
              </w:rPr>
              <w:t>20</w:t>
            </w:r>
            <w:r w:rsidRPr="00AA2810">
              <w:rPr>
                <w:rFonts w:ascii="Times New Roman" w:eastAsia="Times New Roman" w:hAnsi="Times New Roman" w:cs="Times New Roman"/>
                <w:iCs/>
                <w:kern w:val="1"/>
                <w:sz w:val="20"/>
                <w:szCs w:val="20"/>
                <w:lang w:val="es-ES" w:eastAsia="ar-SA"/>
              </w:rPr>
              <w:fldChar w:fldCharType="end"/>
            </w:r>
            <w:bookmarkEnd w:id="36"/>
            <w:r w:rsidR="00FD746C" w:rsidRPr="00AA2810">
              <w:rPr>
                <w:rFonts w:ascii="Times New Roman" w:eastAsia="Times New Roman" w:hAnsi="Times New Roman" w:cs="Times New Roman"/>
                <w:iCs/>
                <w:kern w:val="1"/>
                <w:sz w:val="20"/>
                <w:szCs w:val="20"/>
                <w:lang w:val="es-ES" w:eastAsia="ar-SA"/>
              </w:rPr>
              <w:t>)</w:t>
            </w:r>
          </w:p>
        </w:tc>
      </w:tr>
    </w:tbl>
    <w:p w14:paraId="619B6281" w14:textId="2788446E" w:rsidR="00CF5DE6" w:rsidRDefault="00C7542E" w:rsidP="00490C46">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D</w:t>
      </w:r>
      <w:r w:rsidRPr="00490C46">
        <w:rPr>
          <w:rFonts w:ascii="Times New Roman" w:eastAsia="Times New Roman" w:hAnsi="Times New Roman" w:cs="Times New Roman"/>
          <w:kern w:val="1"/>
          <w:sz w:val="20"/>
          <w:szCs w:val="20"/>
          <w:lang w:val="es-ES" w:eastAsia="ar-SA"/>
        </w:rPr>
        <w:t>el mismo modo</w:t>
      </w:r>
      <w:r w:rsidR="00D53112">
        <w:rPr>
          <w:rFonts w:ascii="Times New Roman" w:eastAsia="Times New Roman" w:hAnsi="Times New Roman" w:cs="Times New Roman"/>
          <w:kern w:val="1"/>
          <w:sz w:val="20"/>
          <w:szCs w:val="20"/>
          <w:lang w:val="es-ES" w:eastAsia="ar-SA"/>
        </w:rPr>
        <w:t>,</w:t>
      </w:r>
      <w:r>
        <w:rPr>
          <w:rFonts w:ascii="Times New Roman" w:eastAsia="Times New Roman" w:hAnsi="Times New Roman" w:cs="Times New Roman"/>
          <w:kern w:val="1"/>
          <w:sz w:val="20"/>
          <w:szCs w:val="20"/>
          <w:lang w:val="es-ES" w:eastAsia="ar-SA"/>
        </w:rPr>
        <w:t xml:space="preserve"> </w:t>
      </w:r>
      <w:r w:rsidR="00D53112">
        <w:rPr>
          <w:rFonts w:ascii="Times New Roman" w:eastAsia="Times New Roman" w:hAnsi="Times New Roman" w:cs="Times New Roman"/>
          <w:sz w:val="20"/>
          <w:szCs w:val="20"/>
        </w:rPr>
        <w:t xml:space="preserve">a partir </w:t>
      </w:r>
      <w:r w:rsidR="00D53112" w:rsidRPr="00A5579A">
        <w:rPr>
          <w:rFonts w:ascii="Times New Roman" w:eastAsia="Times New Roman" w:hAnsi="Times New Roman" w:cs="Times New Roman"/>
          <w:sz w:val="20"/>
          <w:szCs w:val="20"/>
        </w:rPr>
        <w:t>de la</w:t>
      </w:r>
      <w:r w:rsidR="00D53112">
        <w:rPr>
          <w:rFonts w:ascii="Times New Roman" w:eastAsia="Times New Roman" w:hAnsi="Times New Roman" w:cs="Times New Roman"/>
          <w:sz w:val="20"/>
          <w:szCs w:val="20"/>
        </w:rPr>
        <w:t xml:space="preserve">s </w:t>
      </w:r>
      <w:r w:rsidR="004F03F4">
        <w:rPr>
          <w:rFonts w:ascii="Times New Roman" w:eastAsia="Times New Roman" w:hAnsi="Times New Roman" w:cs="Times New Roman"/>
          <w:sz w:val="20"/>
          <w:szCs w:val="20"/>
        </w:rPr>
        <w:t xml:space="preserve">Ecuaciones </w:t>
      </w:r>
      <w:r w:rsidR="00D53112" w:rsidRPr="008D63FD">
        <w:rPr>
          <w:rFonts w:ascii="Times New Roman" w:eastAsia="Times New Roman" w:hAnsi="Times New Roman" w:cs="Times New Roman"/>
          <w:sz w:val="20"/>
          <w:szCs w:val="20"/>
        </w:rPr>
        <w:fldChar w:fldCharType="begin"/>
      </w:r>
      <w:r w:rsidR="00D53112" w:rsidRPr="008D63FD">
        <w:rPr>
          <w:rFonts w:ascii="Times New Roman" w:eastAsia="Times New Roman" w:hAnsi="Times New Roman" w:cs="Times New Roman"/>
          <w:sz w:val="20"/>
          <w:szCs w:val="20"/>
        </w:rPr>
        <w:instrText xml:space="preserve"> REF _Ref95909360 \h  \* MERGEFORMAT </w:instrText>
      </w:r>
      <w:r w:rsidR="00D53112" w:rsidRPr="008D63FD">
        <w:rPr>
          <w:rFonts w:ascii="Times New Roman" w:eastAsia="Times New Roman" w:hAnsi="Times New Roman" w:cs="Times New Roman"/>
          <w:sz w:val="20"/>
          <w:szCs w:val="20"/>
        </w:rPr>
      </w:r>
      <w:r w:rsidR="00D53112" w:rsidRPr="008D63FD">
        <w:rPr>
          <w:rFonts w:ascii="Times New Roman" w:eastAsia="Times New Roman" w:hAnsi="Times New Roman" w:cs="Times New Roman"/>
          <w:sz w:val="20"/>
          <w:szCs w:val="20"/>
        </w:rPr>
        <w:fldChar w:fldCharType="separate"/>
      </w:r>
      <w:r w:rsidR="00875C6F" w:rsidRPr="00875C6F">
        <w:rPr>
          <w:rFonts w:ascii="Times New Roman" w:eastAsia="Times New Roman" w:hAnsi="Times New Roman"/>
          <w:kern w:val="1"/>
          <w:sz w:val="20"/>
          <w:szCs w:val="20"/>
          <w:lang w:val="es-ES" w:eastAsia="ar-SA"/>
        </w:rPr>
        <w:t>(</w:t>
      </w:r>
      <w:r w:rsidR="00875C6F" w:rsidRPr="00875C6F">
        <w:rPr>
          <w:rFonts w:ascii="Times New Roman" w:eastAsia="Times New Roman" w:hAnsi="Times New Roman"/>
          <w:noProof/>
          <w:kern w:val="1"/>
          <w:sz w:val="20"/>
          <w:szCs w:val="20"/>
          <w:lang w:val="es-ES" w:eastAsia="ar-SA"/>
        </w:rPr>
        <w:t>18</w:t>
      </w:r>
      <w:r w:rsidR="00875C6F" w:rsidRPr="00875C6F">
        <w:rPr>
          <w:rFonts w:ascii="Cambria Math" w:eastAsia="Times New Roman" w:hAnsi="Cambria Math"/>
          <w:iCs/>
          <w:kern w:val="1"/>
          <w:sz w:val="20"/>
          <w:szCs w:val="20"/>
          <w:lang w:val="es-ES" w:eastAsia="ar-SA"/>
        </w:rPr>
        <w:t>)</w:t>
      </w:r>
      <w:r w:rsidR="00D53112" w:rsidRPr="008D63FD">
        <w:rPr>
          <w:rFonts w:ascii="Times New Roman" w:eastAsia="Times New Roman" w:hAnsi="Times New Roman" w:cs="Times New Roman"/>
          <w:sz w:val="20"/>
          <w:szCs w:val="20"/>
        </w:rPr>
        <w:fldChar w:fldCharType="end"/>
      </w:r>
      <w:r w:rsidR="00D53112" w:rsidRPr="008D63FD">
        <w:rPr>
          <w:rFonts w:ascii="Times New Roman" w:eastAsia="Times New Roman" w:hAnsi="Times New Roman" w:cs="Times New Roman"/>
          <w:sz w:val="20"/>
          <w:szCs w:val="20"/>
        </w:rPr>
        <w:t xml:space="preserve"> </w:t>
      </w:r>
      <w:r w:rsidR="00D53112" w:rsidRPr="008D63FD">
        <w:rPr>
          <w:rFonts w:ascii="Times New Roman" w:eastAsia="Times New Roman" w:hAnsi="Times New Roman" w:cs="Times New Roman"/>
          <w:kern w:val="1"/>
          <w:sz w:val="20"/>
          <w:szCs w:val="20"/>
          <w:lang w:val="es-ES" w:eastAsia="ar-SA"/>
        </w:rPr>
        <w:t xml:space="preserve">y </w:t>
      </w:r>
      <w:r w:rsidR="00D53112" w:rsidRPr="008D63FD">
        <w:rPr>
          <w:rFonts w:ascii="Times New Roman" w:eastAsia="Times New Roman" w:hAnsi="Times New Roman" w:cs="Times New Roman"/>
          <w:kern w:val="1"/>
          <w:sz w:val="20"/>
          <w:szCs w:val="20"/>
          <w:lang w:val="es-ES" w:eastAsia="ar-SA"/>
        </w:rPr>
        <w:fldChar w:fldCharType="begin"/>
      </w:r>
      <w:r w:rsidR="00D53112" w:rsidRPr="008D63FD">
        <w:rPr>
          <w:rFonts w:ascii="Times New Roman" w:eastAsia="Times New Roman" w:hAnsi="Times New Roman" w:cs="Times New Roman"/>
          <w:kern w:val="1"/>
          <w:sz w:val="20"/>
          <w:szCs w:val="20"/>
          <w:lang w:val="es-ES" w:eastAsia="ar-SA"/>
        </w:rPr>
        <w:instrText xml:space="preserve"> REF _Ref95913664 \h </w:instrText>
      </w:r>
      <w:r w:rsidR="00D53112">
        <w:rPr>
          <w:rFonts w:ascii="Times New Roman" w:eastAsia="Times New Roman" w:hAnsi="Times New Roman" w:cs="Times New Roman"/>
          <w:kern w:val="1"/>
          <w:sz w:val="20"/>
          <w:szCs w:val="20"/>
          <w:lang w:val="es-ES" w:eastAsia="ar-SA"/>
        </w:rPr>
        <w:instrText xml:space="preserve"> \* MERGEFORMAT </w:instrText>
      </w:r>
      <w:r w:rsidR="00D53112" w:rsidRPr="008D63FD">
        <w:rPr>
          <w:rFonts w:ascii="Times New Roman" w:eastAsia="Times New Roman" w:hAnsi="Times New Roman" w:cs="Times New Roman"/>
          <w:kern w:val="1"/>
          <w:sz w:val="20"/>
          <w:szCs w:val="20"/>
          <w:lang w:val="es-ES" w:eastAsia="ar-SA"/>
        </w:rPr>
      </w:r>
      <w:r w:rsidR="00D53112" w:rsidRPr="008D63FD">
        <w:rPr>
          <w:rFonts w:ascii="Times New Roman" w:eastAsia="Times New Roman" w:hAnsi="Times New Roman" w:cs="Times New Roman"/>
          <w:kern w:val="1"/>
          <w:sz w:val="20"/>
          <w:szCs w:val="20"/>
          <w:lang w:val="es-ES" w:eastAsia="ar-SA"/>
        </w:rPr>
        <w:fldChar w:fldCharType="separate"/>
      </w:r>
      <w:r w:rsidR="00875C6F" w:rsidRPr="00875C6F">
        <w:rPr>
          <w:rFonts w:ascii="Times New Roman" w:eastAsia="Times New Roman" w:hAnsi="Times New Roman" w:cs="Times New Roman"/>
          <w:kern w:val="1"/>
          <w:sz w:val="20"/>
          <w:szCs w:val="20"/>
          <w:lang w:val="es-ES" w:eastAsia="ar-SA"/>
        </w:rPr>
        <w:t>(19)</w:t>
      </w:r>
      <w:r w:rsidR="00D53112" w:rsidRPr="008D63FD">
        <w:rPr>
          <w:rFonts w:ascii="Times New Roman" w:eastAsia="Times New Roman" w:hAnsi="Times New Roman" w:cs="Times New Roman"/>
          <w:kern w:val="1"/>
          <w:sz w:val="20"/>
          <w:szCs w:val="20"/>
          <w:lang w:val="es-ES" w:eastAsia="ar-SA"/>
        </w:rPr>
        <w:fldChar w:fldCharType="end"/>
      </w:r>
      <w:r w:rsidR="00D53112">
        <w:rPr>
          <w:rFonts w:ascii="Times New Roman" w:eastAsia="Times New Roman" w:hAnsi="Times New Roman" w:cs="Times New Roman"/>
          <w:kern w:val="1"/>
          <w:sz w:val="20"/>
          <w:szCs w:val="20"/>
          <w:lang w:val="es-ES" w:eastAsia="ar-SA"/>
        </w:rPr>
        <w:t xml:space="preserve">, la función de verosimilitud robusta de los errores </w:t>
      </w:r>
      <w:r>
        <w:rPr>
          <w:rFonts w:ascii="Times New Roman" w:eastAsia="Times New Roman" w:hAnsi="Times New Roman" w:cs="Times New Roman"/>
          <w:kern w:val="1"/>
          <w:sz w:val="20"/>
          <w:szCs w:val="20"/>
          <w:lang w:val="es-ES" w:eastAsia="ar-SA"/>
        </w:rPr>
        <w:t>para un</w:t>
      </w:r>
      <w:r w:rsidR="008D63FD">
        <w:rPr>
          <w:rFonts w:ascii="Times New Roman" w:eastAsia="Times New Roman" w:hAnsi="Times New Roman" w:cs="Times New Roman"/>
          <w:kern w:val="1"/>
          <w:sz w:val="20"/>
          <w:szCs w:val="20"/>
          <w:lang w:val="es-ES" w:eastAsia="ar-SA"/>
        </w:rPr>
        <w:t xml:space="preserve"> modelo</w:t>
      </w:r>
      <w:r w:rsidR="007E65A5" w:rsidRPr="00490C46">
        <w:rPr>
          <w:rFonts w:ascii="Times New Roman" w:eastAsia="Times New Roman" w:hAnsi="Times New Roman" w:cs="Times New Roman"/>
          <w:kern w:val="1"/>
          <w:sz w:val="20"/>
          <w:szCs w:val="20"/>
          <w:lang w:val="es-ES" w:eastAsia="ar-SA"/>
        </w:rPr>
        <w:t xml:space="preserve"> </w:t>
      </w:r>
      <w:r w:rsidR="00995E09">
        <w:rPr>
          <w:rFonts w:ascii="Times New Roman" w:eastAsia="Times New Roman" w:hAnsi="Times New Roman" w:cs="Times New Roman"/>
          <w:kern w:val="1"/>
          <w:sz w:val="20"/>
          <w:szCs w:val="20"/>
          <w:lang w:val="es-ES" w:eastAsia="ar-SA"/>
        </w:rPr>
        <w:t>con</w:t>
      </w:r>
      <w:r w:rsidR="00B04AFA">
        <w:rPr>
          <w:rFonts w:ascii="Times New Roman" w:eastAsia="Times New Roman" w:hAnsi="Times New Roman" w:cs="Times New Roman"/>
          <w:kern w:val="1"/>
          <w:sz w:val="20"/>
          <w:szCs w:val="20"/>
          <w:lang w:val="es-ES" w:eastAsia="ar-SA"/>
        </w:rPr>
        <w:t xml:space="preserve"> error </w:t>
      </w:r>
      <w:r w:rsidR="00995E09">
        <w:rPr>
          <w:rFonts w:ascii="Times New Roman" w:eastAsia="Times New Roman" w:hAnsi="Times New Roman" w:cs="Times New Roman"/>
          <w:kern w:val="1"/>
          <w:sz w:val="20"/>
          <w:szCs w:val="20"/>
          <w:lang w:val="es-ES" w:eastAsia="ar-SA"/>
        </w:rPr>
        <w:t>en</w:t>
      </w:r>
      <w:r w:rsidR="00B04AFA">
        <w:rPr>
          <w:rFonts w:ascii="Times New Roman" w:eastAsia="Times New Roman" w:hAnsi="Times New Roman" w:cs="Times New Roman"/>
          <w:kern w:val="1"/>
          <w:sz w:val="20"/>
          <w:szCs w:val="20"/>
          <w:lang w:val="es-ES" w:eastAsia="ar-SA"/>
        </w:rPr>
        <w:t xml:space="preserve"> </w:t>
      </w:r>
      <w:r w:rsidR="007E65A5" w:rsidRPr="00490C46">
        <w:rPr>
          <w:rFonts w:ascii="Times New Roman" w:eastAsia="Times New Roman" w:hAnsi="Times New Roman" w:cs="Times New Roman"/>
          <w:kern w:val="1"/>
          <w:sz w:val="20"/>
          <w:szCs w:val="20"/>
          <w:lang w:val="es-ES" w:eastAsia="ar-SA"/>
        </w:rPr>
        <w:t>multiplicativo</w:t>
      </w:r>
      <w:r w:rsidR="00475C6B">
        <w:rPr>
          <w:rFonts w:ascii="Times New Roman" w:eastAsia="Times New Roman" w:hAnsi="Times New Roman" w:cs="Times New Roman"/>
          <w:kern w:val="1"/>
          <w:sz w:val="20"/>
          <w:szCs w:val="20"/>
          <w:lang w:val="es-ES" w:eastAsia="ar-SA"/>
        </w:rPr>
        <w:t xml:space="preserve"> </w:t>
      </w:r>
      <w:r w:rsidR="00F2147D">
        <w:rPr>
          <w:rFonts w:ascii="Times New Roman" w:eastAsia="Times New Roman" w:hAnsi="Times New Roman" w:cs="Times New Roman"/>
          <w:sz w:val="20"/>
          <w:szCs w:val="20"/>
        </w:rPr>
        <w:t>se obtiene</w:t>
      </w:r>
      <w:r w:rsidR="00F2147D">
        <w:rPr>
          <w:rFonts w:ascii="Times New Roman" w:eastAsia="Times New Roman" w:hAnsi="Times New Roman" w:cs="Times New Roman"/>
          <w:kern w:val="1"/>
          <w:sz w:val="20"/>
          <w:szCs w:val="20"/>
          <w:lang w:val="es-ES" w:eastAsia="ar-SA"/>
        </w:rPr>
        <w:t xml:space="preserve"> </w:t>
      </w:r>
      <w:r w:rsidR="00475C6B">
        <w:rPr>
          <w:rFonts w:ascii="Times New Roman" w:eastAsia="Times New Roman" w:hAnsi="Times New Roman" w:cs="Times New Roman"/>
          <w:kern w:val="1"/>
          <w:sz w:val="20"/>
          <w:szCs w:val="20"/>
          <w:lang w:val="es-ES" w:eastAsia="ar-SA"/>
        </w:rPr>
        <w:t>como:</w:t>
      </w:r>
      <w:r w:rsidR="0079603A">
        <w:rPr>
          <w:rFonts w:ascii="Times New Roman" w:eastAsia="Times New Roman" w:hAnsi="Times New Roman" w:cs="Times New Roman"/>
          <w:kern w:val="1"/>
          <w:sz w:val="20"/>
          <w:szCs w:val="20"/>
          <w:lang w:val="es-ES" w:eastAsia="ar-SA"/>
        </w:rPr>
        <w:t xml:space="preserve"> </w:t>
      </w:r>
    </w:p>
    <w:tbl>
      <w:tblPr>
        <w:tblW w:w="0" w:type="auto"/>
        <w:tblLook w:val="04A0" w:firstRow="1" w:lastRow="0" w:firstColumn="1" w:lastColumn="0" w:noHBand="0" w:noVBand="1"/>
      </w:tblPr>
      <w:tblGrid>
        <w:gridCol w:w="3771"/>
        <w:gridCol w:w="566"/>
      </w:tblGrid>
      <w:tr w:rsidR="007C33D4" w:rsidRPr="004066DB" w14:paraId="2B5E461C" w14:textId="77777777" w:rsidTr="00421F74">
        <w:trPr>
          <w:trHeight w:val="288"/>
        </w:trPr>
        <w:tc>
          <w:tcPr>
            <w:tcW w:w="3771" w:type="dxa"/>
            <w:shd w:val="clear" w:color="auto" w:fill="auto"/>
            <w:vAlign w:val="center"/>
          </w:tcPr>
          <w:p w14:paraId="211EE58D" w14:textId="656E31DB" w:rsidR="007C33D4" w:rsidRPr="00194BA2" w:rsidRDefault="00A44941" w:rsidP="00BA60BD">
            <w:pPr>
              <w:spacing w:before="60" w:after="60" w:line="240" w:lineRule="auto"/>
              <w:jc w:val="center"/>
              <w:textAlignment w:val="baseline"/>
              <w:rPr>
                <w:rFonts w:ascii="Cambria Math" w:eastAsia="Times New Roman" w:hAnsi="Cambria Math" w:cs="Times New Roman"/>
                <w:i/>
                <w:kern w:val="1"/>
                <w:sz w:val="16"/>
                <w:szCs w:val="16"/>
                <w:lang w:val="es-ES" w:eastAsia="ar-SA"/>
              </w:rPr>
            </w:pPr>
            <m:oMathPara>
              <m:oMathParaPr>
                <m:jc m:val="center"/>
              </m:oMathParaPr>
              <m:oMath>
                <m:sSub>
                  <m:sSubPr>
                    <m:ctrlPr>
                      <w:rPr>
                        <w:rFonts w:ascii="Cambria Math" w:eastAsia="Times New Roman" w:hAnsi="Cambria Math" w:cs="Times New Roman"/>
                        <w:i/>
                        <w:kern w:val="1"/>
                        <w:sz w:val="16"/>
                        <w:szCs w:val="16"/>
                        <w:lang w:val="es-ES" w:eastAsia="ar-SA"/>
                      </w:rPr>
                    </m:ctrlPr>
                  </m:sSubPr>
                  <m:e>
                    <m:r>
                      <w:rPr>
                        <w:rFonts w:ascii="Cambria Math" w:eastAsia="Times New Roman" w:hAnsi="Cambria Math" w:cs="Times New Roman"/>
                        <w:kern w:val="1"/>
                        <w:sz w:val="16"/>
                        <w:szCs w:val="16"/>
                        <w:lang w:val="es-ES" w:eastAsia="ar-SA"/>
                      </w:rPr>
                      <m:t>verrob</m:t>
                    </m:r>
                  </m:e>
                  <m:sub>
                    <m:r>
                      <w:rPr>
                        <w:rFonts w:ascii="Cambria Math" w:eastAsia="Times New Roman" w:hAnsi="Cambria Math" w:cs="Times New Roman"/>
                        <w:kern w:val="1"/>
                        <w:sz w:val="16"/>
                        <w:szCs w:val="16"/>
                        <w:lang w:val="es-ES" w:eastAsia="ar-SA"/>
                      </w:rPr>
                      <m:t>M</m:t>
                    </m:r>
                  </m:sub>
                </m:sSub>
                <m:d>
                  <m:dPr>
                    <m:ctrlPr>
                      <w:rPr>
                        <w:rFonts w:ascii="Cambria Math" w:eastAsia="Times New Roman" w:hAnsi="Cambria Math" w:cs="Times New Roman"/>
                        <w:i/>
                        <w:kern w:val="1"/>
                        <w:sz w:val="16"/>
                        <w:szCs w:val="16"/>
                        <w:lang w:val="es-ES" w:eastAsia="ar-SA"/>
                      </w:rPr>
                    </m:ctrlPr>
                  </m:dPr>
                  <m:e>
                    <m:r>
                      <m:rPr>
                        <m:sty m:val="bi"/>
                      </m:rPr>
                      <w:rPr>
                        <w:rFonts w:ascii="Cambria Math" w:eastAsia="Times New Roman" w:hAnsi="Cambria Math" w:cs="Times New Roman"/>
                        <w:kern w:val="1"/>
                        <w:sz w:val="16"/>
                        <w:szCs w:val="16"/>
                        <w:lang w:val="es-ES" w:eastAsia="ar-SA"/>
                      </w:rPr>
                      <m:t>θ</m:t>
                    </m:r>
                  </m:e>
                </m:d>
                <m:r>
                  <w:rPr>
                    <w:rFonts w:ascii="Cambria Math" w:eastAsia="Times New Roman" w:hAnsi="Cambria Math" w:cs="Times New Roman"/>
                    <w:kern w:val="1"/>
                    <w:sz w:val="16"/>
                    <w:szCs w:val="16"/>
                    <w:lang w:val="es-ES" w:eastAsia="ar-SA"/>
                  </w:rPr>
                  <m:t>=</m:t>
                </m:r>
                <m:func>
                  <m:funcPr>
                    <m:ctrlPr>
                      <w:rPr>
                        <w:rFonts w:ascii="Cambria Math" w:eastAsia="Times New Roman" w:hAnsi="Cambria Math" w:cs="Times New Roman"/>
                        <w:i/>
                        <w:kern w:val="1"/>
                        <w:sz w:val="16"/>
                        <w:szCs w:val="16"/>
                        <w:lang w:val="es-ES" w:eastAsia="ar-SA"/>
                      </w:rPr>
                    </m:ctrlPr>
                  </m:funcPr>
                  <m:fName>
                    <m:r>
                      <w:rPr>
                        <w:rFonts w:ascii="Cambria Math" w:eastAsia="Times New Roman" w:hAnsi="Cambria Math" w:cs="Times New Roman"/>
                        <w:kern w:val="1"/>
                        <w:sz w:val="16"/>
                        <w:szCs w:val="16"/>
                        <w:lang w:val="es-ES" w:eastAsia="ar-SA"/>
                      </w:rPr>
                      <m:t>-</m:t>
                    </m:r>
                    <m:f>
                      <m:fPr>
                        <m:ctrlPr>
                          <w:rPr>
                            <w:rFonts w:ascii="Cambria Math" w:eastAsia="Times New Roman" w:hAnsi="Cambria Math" w:cs="Times New Roman"/>
                            <w:i/>
                            <w:kern w:val="1"/>
                            <w:sz w:val="16"/>
                            <w:szCs w:val="16"/>
                            <w:lang w:val="es-ES" w:eastAsia="ar-SA"/>
                          </w:rPr>
                        </m:ctrlPr>
                      </m:fPr>
                      <m:num>
                        <m:r>
                          <w:rPr>
                            <w:rFonts w:ascii="Cambria Math" w:eastAsia="Times New Roman" w:hAnsi="Cambria Math" w:cs="Times New Roman"/>
                            <w:kern w:val="1"/>
                            <w:sz w:val="16"/>
                            <w:szCs w:val="16"/>
                            <w:lang w:val="es-ES" w:eastAsia="ar-SA"/>
                          </w:rPr>
                          <m:t>T</m:t>
                        </m:r>
                      </m:num>
                      <m:den>
                        <m:r>
                          <w:rPr>
                            <w:rFonts w:ascii="Cambria Math" w:eastAsia="Times New Roman" w:hAnsi="Cambria Math" w:cs="Times New Roman"/>
                            <w:kern w:val="1"/>
                            <w:sz w:val="16"/>
                            <w:szCs w:val="16"/>
                            <w:lang w:val="es-ES" w:eastAsia="ar-SA"/>
                          </w:rPr>
                          <m:t>2</m:t>
                        </m:r>
                      </m:den>
                    </m:f>
                    <m:r>
                      <w:rPr>
                        <w:rFonts w:ascii="Cambria Math" w:eastAsia="Times New Roman" w:hAnsi="Cambria Math" w:cs="Times New Roman"/>
                        <w:kern w:val="1"/>
                        <w:sz w:val="16"/>
                        <w:szCs w:val="16"/>
                        <w:lang w:val="es-ES" w:eastAsia="ar-SA"/>
                      </w:rPr>
                      <m:t>log</m:t>
                    </m:r>
                  </m:fName>
                  <m:e>
                    <m:sSup>
                      <m:sSupPr>
                        <m:ctrlPr>
                          <w:rPr>
                            <w:rFonts w:ascii="Cambria Math" w:eastAsia="Times New Roman" w:hAnsi="Cambria Math" w:cs="Times New Roman"/>
                            <w:i/>
                            <w:kern w:val="1"/>
                            <w:sz w:val="16"/>
                            <w:szCs w:val="16"/>
                            <w:lang w:val="es-ES" w:eastAsia="ar-SA"/>
                          </w:rPr>
                        </m:ctrlPr>
                      </m:sSupPr>
                      <m:e>
                        <m:r>
                          <w:rPr>
                            <w:rFonts w:ascii="Cambria Math" w:eastAsia="Times New Roman" w:hAnsi="Cambria Math" w:cs="Times New Roman"/>
                            <w:kern w:val="1"/>
                            <w:sz w:val="16"/>
                            <w:szCs w:val="16"/>
                            <w:lang w:val="es-ES" w:eastAsia="ar-SA"/>
                          </w:rPr>
                          <m:t>τ</m:t>
                        </m:r>
                      </m:e>
                      <m:sup>
                        <m:r>
                          <w:rPr>
                            <w:rFonts w:ascii="Cambria Math" w:eastAsia="Times New Roman" w:hAnsi="Cambria Math" w:cs="Times New Roman"/>
                            <w:kern w:val="1"/>
                            <w:sz w:val="16"/>
                            <w:szCs w:val="16"/>
                            <w:lang w:val="es-ES" w:eastAsia="ar-SA"/>
                          </w:rPr>
                          <m:t>2</m:t>
                        </m:r>
                      </m:sup>
                    </m:sSup>
                    <m:d>
                      <m:dPr>
                        <m:ctrlPr>
                          <w:rPr>
                            <w:rFonts w:ascii="Cambria Math" w:eastAsia="Times New Roman" w:hAnsi="Cambria Math" w:cs="Times New Roman"/>
                            <w:i/>
                            <w:kern w:val="1"/>
                            <w:sz w:val="16"/>
                            <w:szCs w:val="16"/>
                            <w:lang w:val="es-ES" w:eastAsia="ar-SA"/>
                          </w:rPr>
                        </m:ctrlPr>
                      </m:dPr>
                      <m:e>
                        <m:sSub>
                          <m:sSubPr>
                            <m:ctrlPr>
                              <w:rPr>
                                <w:rFonts w:ascii="Cambria Math" w:eastAsia="Times New Roman" w:hAnsi="Cambria Math" w:cs="Times New Roman"/>
                                <w:i/>
                                <w:kern w:val="1"/>
                                <w:sz w:val="16"/>
                                <w:szCs w:val="16"/>
                                <w:lang w:val="es-ES" w:eastAsia="ar-SA"/>
                              </w:rPr>
                            </m:ctrlPr>
                          </m:sSubPr>
                          <m:e>
                            <m:sSub>
                              <m:sSubPr>
                                <m:ctrlPr>
                                  <w:rPr>
                                    <w:rFonts w:ascii="Cambria Math" w:eastAsia="Times New Roman" w:hAnsi="Cambria Math" w:cs="Times New Roman"/>
                                    <w:i/>
                                    <w:kern w:val="1"/>
                                    <w:sz w:val="16"/>
                                    <w:szCs w:val="16"/>
                                    <w:lang w:val="es-ES" w:eastAsia="ar-SA"/>
                                  </w:rPr>
                                </m:ctrlPr>
                              </m:sSubPr>
                              <m:e>
                                <m:r>
                                  <w:rPr>
                                    <w:rFonts w:ascii="Cambria Math" w:eastAsia="Times New Roman" w:hAnsi="Cambria Math" w:cs="Times New Roman"/>
                                    <w:kern w:val="1"/>
                                    <w:sz w:val="16"/>
                                    <w:szCs w:val="16"/>
                                    <w:lang w:val="es-ES" w:eastAsia="ar-SA"/>
                                  </w:rPr>
                                  <m:t>e</m:t>
                                </m:r>
                              </m:e>
                              <m:sub>
                                <m:r>
                                  <w:rPr>
                                    <w:rFonts w:ascii="Cambria Math" w:eastAsia="Times New Roman" w:hAnsi="Cambria Math" w:cs="Times New Roman"/>
                                    <w:kern w:val="1"/>
                                    <w:sz w:val="16"/>
                                    <w:szCs w:val="16"/>
                                    <w:lang w:val="es-ES" w:eastAsia="ar-SA"/>
                                  </w:rPr>
                                  <m:t>r</m:t>
                                </m:r>
                              </m:sub>
                            </m:sSub>
                          </m:e>
                          <m:sub>
                            <m:r>
                              <w:rPr>
                                <w:rFonts w:ascii="Cambria Math" w:eastAsia="Times New Roman" w:hAnsi="Cambria Math" w:cs="Times New Roman"/>
                                <w:kern w:val="1"/>
                                <w:sz w:val="16"/>
                                <w:szCs w:val="16"/>
                                <w:lang w:val="es-ES" w:eastAsia="ar-SA"/>
                              </w:rPr>
                              <m:t>t</m:t>
                            </m:r>
                          </m:sub>
                        </m:sSub>
                      </m:e>
                    </m:d>
                  </m:e>
                </m:func>
                <m:r>
                  <w:rPr>
                    <w:rFonts w:ascii="Cambria Math" w:eastAsia="Times New Roman" w:hAnsi="Cambria Math" w:cs="Times New Roman"/>
                    <w:kern w:val="1"/>
                    <w:sz w:val="16"/>
                    <w:szCs w:val="16"/>
                    <w:lang w:val="es-ES" w:eastAsia="ar-SA"/>
                  </w:rPr>
                  <m:t>-</m:t>
                </m:r>
                <m:nary>
                  <m:naryPr>
                    <m:chr m:val="∑"/>
                    <m:limLoc m:val="undOvr"/>
                    <m:ctrlPr>
                      <w:rPr>
                        <w:rFonts w:ascii="Cambria Math" w:eastAsia="Times New Roman" w:hAnsi="Cambria Math" w:cs="Times New Roman"/>
                        <w:i/>
                        <w:kern w:val="1"/>
                        <w:sz w:val="16"/>
                        <w:szCs w:val="16"/>
                        <w:lang w:val="es-ES" w:eastAsia="ar-SA"/>
                      </w:rPr>
                    </m:ctrlPr>
                  </m:naryPr>
                  <m:sub>
                    <m:r>
                      <w:rPr>
                        <w:rFonts w:ascii="Cambria Math" w:eastAsia="Times New Roman" w:hAnsi="Cambria Math" w:cs="Times New Roman"/>
                        <w:kern w:val="1"/>
                        <w:sz w:val="16"/>
                        <w:szCs w:val="16"/>
                        <w:lang w:val="es-ES" w:eastAsia="ar-SA"/>
                      </w:rPr>
                      <m:t>t=1</m:t>
                    </m:r>
                  </m:sub>
                  <m:sup>
                    <m:r>
                      <w:rPr>
                        <w:rFonts w:ascii="Cambria Math" w:eastAsia="Times New Roman" w:hAnsi="Cambria Math" w:cs="Times New Roman"/>
                        <w:kern w:val="1"/>
                        <w:sz w:val="16"/>
                        <w:szCs w:val="16"/>
                        <w:lang w:val="es-ES" w:eastAsia="ar-SA"/>
                      </w:rPr>
                      <m:t>T</m:t>
                    </m:r>
                  </m:sup>
                  <m:e>
                    <m:func>
                      <m:funcPr>
                        <m:ctrlPr>
                          <w:rPr>
                            <w:rFonts w:ascii="Cambria Math" w:eastAsia="Times New Roman" w:hAnsi="Cambria Math" w:cs="Times New Roman"/>
                            <w:i/>
                            <w:kern w:val="1"/>
                            <w:sz w:val="16"/>
                            <w:szCs w:val="16"/>
                            <w:lang w:val="es-ES" w:eastAsia="ar-SA"/>
                          </w:rPr>
                        </m:ctrlPr>
                      </m:funcPr>
                      <m:fName>
                        <m:r>
                          <w:rPr>
                            <w:rFonts w:ascii="Cambria Math" w:eastAsia="Times New Roman" w:hAnsi="Cambria Math" w:cs="Times New Roman"/>
                            <w:kern w:val="1"/>
                            <w:sz w:val="16"/>
                            <w:szCs w:val="16"/>
                            <w:lang w:val="es-ES" w:eastAsia="ar-SA"/>
                          </w:rPr>
                          <m:t>log</m:t>
                        </m:r>
                      </m:fName>
                      <m:e>
                        <m:d>
                          <m:dPr>
                            <m:begChr m:val="|"/>
                            <m:endChr m:val="|"/>
                            <m:ctrlPr>
                              <w:rPr>
                                <w:rFonts w:ascii="Cambria Math" w:eastAsia="Times New Roman" w:hAnsi="Cambria Math" w:cs="Times New Roman"/>
                                <w:i/>
                                <w:kern w:val="1"/>
                                <w:sz w:val="16"/>
                                <w:szCs w:val="16"/>
                                <w:lang w:val="es-ES" w:eastAsia="ar-SA"/>
                              </w:rPr>
                            </m:ctrlPr>
                          </m:dPr>
                          <m:e>
                            <m:sSubSup>
                              <m:sSubSupPr>
                                <m:ctrlPr>
                                  <w:rPr>
                                    <w:rFonts w:ascii="Cambria Math" w:eastAsia="Times New Roman" w:hAnsi="Cambria Math" w:cs="Times New Roman"/>
                                    <w:i/>
                                    <w:kern w:val="1"/>
                                    <w:sz w:val="16"/>
                                    <w:szCs w:val="16"/>
                                    <w:lang w:val="es-ES" w:eastAsia="ar-SA"/>
                                  </w:rPr>
                                </m:ctrlPr>
                              </m:sSubSupPr>
                              <m:e>
                                <m:acc>
                                  <m:accPr>
                                    <m:ctrlPr>
                                      <w:rPr>
                                        <w:rFonts w:ascii="Cambria Math" w:eastAsia="Times New Roman" w:hAnsi="Cambria Math" w:cs="Times New Roman"/>
                                        <w:i/>
                                        <w:kern w:val="1"/>
                                        <w:sz w:val="16"/>
                                        <w:szCs w:val="16"/>
                                        <w:lang w:val="es-ES" w:eastAsia="ar-SA"/>
                                      </w:rPr>
                                    </m:ctrlPr>
                                  </m:accPr>
                                  <m:e>
                                    <m:r>
                                      <w:rPr>
                                        <w:rFonts w:ascii="Cambria Math" w:eastAsia="Times New Roman" w:hAnsi="Cambria Math" w:cs="Times New Roman"/>
                                        <w:kern w:val="1"/>
                                        <w:sz w:val="16"/>
                                        <w:szCs w:val="16"/>
                                        <w:lang w:val="es-ES" w:eastAsia="ar-SA"/>
                                      </w:rPr>
                                      <m:t>y</m:t>
                                    </m:r>
                                  </m:e>
                                </m:acc>
                              </m:e>
                              <m:sub>
                                <m:r>
                                  <w:rPr>
                                    <w:rFonts w:ascii="Cambria Math" w:eastAsia="Times New Roman" w:hAnsi="Cambria Math" w:cs="Times New Roman"/>
                                    <w:kern w:val="1"/>
                                    <w:sz w:val="16"/>
                                    <w:szCs w:val="16"/>
                                    <w:lang w:val="es-ES" w:eastAsia="ar-SA"/>
                                  </w:rPr>
                                  <m:t>t|t-1</m:t>
                                </m:r>
                              </m:sub>
                              <m:sup>
                                <m:r>
                                  <w:rPr>
                                    <w:rFonts w:ascii="Cambria Math" w:eastAsia="Times New Roman" w:hAnsi="Cambria Math" w:cs="Times New Roman"/>
                                    <w:kern w:val="1"/>
                                    <w:sz w:val="16"/>
                                    <w:szCs w:val="16"/>
                                    <w:lang w:val="es-ES" w:eastAsia="ar-SA"/>
                                  </w:rPr>
                                  <m:t>*</m:t>
                                </m:r>
                              </m:sup>
                            </m:sSubSup>
                            <m:d>
                              <m:dPr>
                                <m:ctrlPr>
                                  <w:rPr>
                                    <w:rFonts w:ascii="Cambria Math" w:eastAsia="Times New Roman" w:hAnsi="Cambria Math" w:cs="Times New Roman"/>
                                    <w:i/>
                                    <w:kern w:val="1"/>
                                    <w:sz w:val="16"/>
                                    <w:szCs w:val="16"/>
                                    <w:lang w:val="es-ES" w:eastAsia="ar-SA"/>
                                  </w:rPr>
                                </m:ctrlPr>
                              </m:dPr>
                              <m:e>
                                <m:r>
                                  <m:rPr>
                                    <m:sty m:val="bi"/>
                                  </m:rPr>
                                  <w:rPr>
                                    <w:rFonts w:ascii="Cambria Math" w:eastAsia="Times New Roman" w:hAnsi="Cambria Math" w:cs="Times New Roman"/>
                                    <w:kern w:val="1"/>
                                    <w:sz w:val="16"/>
                                    <w:szCs w:val="16"/>
                                    <w:lang w:val="es-ES" w:eastAsia="ar-SA"/>
                                  </w:rPr>
                                  <m:t>θ</m:t>
                                </m:r>
                              </m:e>
                            </m:d>
                          </m:e>
                        </m:d>
                      </m:e>
                    </m:func>
                  </m:e>
                </m:nary>
                <m:r>
                  <w:rPr>
                    <w:rFonts w:ascii="Cambria Math" w:eastAsia="Times New Roman" w:hAnsi="Cambria Math" w:cs="Times New Roman"/>
                    <w:kern w:val="1"/>
                    <w:sz w:val="16"/>
                    <w:szCs w:val="16"/>
                    <w:lang w:val="es-ES" w:eastAsia="ar-SA"/>
                  </w:rPr>
                  <m:t>.</m:t>
                </m:r>
              </m:oMath>
            </m:oMathPara>
          </w:p>
        </w:tc>
        <w:tc>
          <w:tcPr>
            <w:tcW w:w="566" w:type="dxa"/>
            <w:shd w:val="clear" w:color="auto" w:fill="auto"/>
            <w:vAlign w:val="center"/>
          </w:tcPr>
          <w:p w14:paraId="39592146" w14:textId="06F0E929" w:rsidR="007C33D4" w:rsidRPr="00AA2810" w:rsidRDefault="00DE465C" w:rsidP="00AA2810">
            <w:pPr>
              <w:spacing w:before="60" w:after="60" w:line="240" w:lineRule="auto"/>
              <w:jc w:val="center"/>
              <w:textAlignment w:val="baseline"/>
              <w:rPr>
                <w:rFonts w:ascii="Times New Roman" w:eastAsia="Times New Roman" w:hAnsi="Times New Roman" w:cs="Times New Roman"/>
                <w:iCs/>
                <w:kern w:val="1"/>
                <w:sz w:val="20"/>
                <w:szCs w:val="20"/>
                <w:lang w:val="es-ES" w:eastAsia="ar-SA"/>
              </w:rPr>
            </w:pPr>
            <w:bookmarkStart w:id="37" w:name="_Ref94949538"/>
            <w:r w:rsidRPr="00AA2810">
              <w:rPr>
                <w:rFonts w:ascii="Times New Roman" w:eastAsia="Times New Roman" w:hAnsi="Times New Roman" w:cs="Times New Roman"/>
                <w:iCs/>
                <w:kern w:val="1"/>
                <w:sz w:val="20"/>
                <w:szCs w:val="20"/>
                <w:lang w:val="es-ES" w:eastAsia="ar-SA"/>
              </w:rPr>
              <w:t>(</w:t>
            </w:r>
            <w:r w:rsidRPr="00AA2810">
              <w:rPr>
                <w:rFonts w:ascii="Times New Roman" w:eastAsia="Times New Roman" w:hAnsi="Times New Roman" w:cs="Times New Roman"/>
                <w:iCs/>
                <w:kern w:val="1"/>
                <w:sz w:val="20"/>
                <w:szCs w:val="20"/>
                <w:lang w:val="es-ES" w:eastAsia="ar-SA"/>
              </w:rPr>
              <w:fldChar w:fldCharType="begin"/>
            </w:r>
            <w:r w:rsidRPr="00AA2810">
              <w:rPr>
                <w:rFonts w:ascii="Times New Roman" w:eastAsia="Times New Roman" w:hAnsi="Times New Roman" w:cs="Times New Roman"/>
                <w:iCs/>
                <w:kern w:val="1"/>
                <w:sz w:val="20"/>
                <w:szCs w:val="20"/>
                <w:lang w:val="es-ES" w:eastAsia="ar-SA"/>
              </w:rPr>
              <w:instrText xml:space="preserve"> SEQ Ecuación \* ARABIC </w:instrText>
            </w:r>
            <w:r w:rsidRPr="00AA2810">
              <w:rPr>
                <w:rFonts w:ascii="Times New Roman" w:eastAsia="Times New Roman" w:hAnsi="Times New Roman" w:cs="Times New Roman"/>
                <w:iCs/>
                <w:kern w:val="1"/>
                <w:sz w:val="20"/>
                <w:szCs w:val="20"/>
                <w:lang w:val="es-ES" w:eastAsia="ar-SA"/>
              </w:rPr>
              <w:fldChar w:fldCharType="separate"/>
            </w:r>
            <w:r w:rsidR="00875C6F">
              <w:rPr>
                <w:rFonts w:ascii="Times New Roman" w:eastAsia="Times New Roman" w:hAnsi="Times New Roman" w:cs="Times New Roman"/>
                <w:iCs/>
                <w:noProof/>
                <w:kern w:val="1"/>
                <w:sz w:val="20"/>
                <w:szCs w:val="20"/>
                <w:lang w:val="es-ES" w:eastAsia="ar-SA"/>
              </w:rPr>
              <w:t>21</w:t>
            </w:r>
            <w:r w:rsidRPr="00AA2810">
              <w:rPr>
                <w:rFonts w:ascii="Times New Roman" w:eastAsia="Times New Roman" w:hAnsi="Times New Roman" w:cs="Times New Roman"/>
                <w:iCs/>
                <w:kern w:val="1"/>
                <w:sz w:val="20"/>
                <w:szCs w:val="20"/>
                <w:lang w:val="es-ES" w:eastAsia="ar-SA"/>
              </w:rPr>
              <w:fldChar w:fldCharType="end"/>
            </w:r>
            <w:r w:rsidR="007C33D4" w:rsidRPr="00AA2810">
              <w:rPr>
                <w:rFonts w:ascii="Times New Roman" w:eastAsia="Times New Roman" w:hAnsi="Times New Roman" w:cs="Times New Roman"/>
                <w:iCs/>
                <w:kern w:val="1"/>
                <w:sz w:val="20"/>
                <w:szCs w:val="20"/>
                <w:lang w:val="es-ES" w:eastAsia="ar-SA"/>
              </w:rPr>
              <w:t>)</w:t>
            </w:r>
            <w:bookmarkEnd w:id="37"/>
          </w:p>
        </w:tc>
      </w:tr>
    </w:tbl>
    <w:p w14:paraId="5AB4652E" w14:textId="0F8801DB" w:rsidR="007C33D4" w:rsidRDefault="00E57A62" w:rsidP="00D5244B">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 xml:space="preserve">En este sentido </w:t>
      </w:r>
      <w:r w:rsidRPr="003A51C8">
        <w:rPr>
          <w:rFonts w:ascii="Times New Roman" w:eastAsia="Times New Roman" w:hAnsi="Times New Roman" w:cs="Times New Roman"/>
          <w:kern w:val="1"/>
          <w:sz w:val="20"/>
          <w:szCs w:val="20"/>
          <w:lang w:val="es-ES" w:eastAsia="ar-SA"/>
        </w:rPr>
        <w:t>cabe hacer notar que</w:t>
      </w:r>
      <w:r>
        <w:rPr>
          <w:rFonts w:ascii="Times New Roman" w:eastAsia="Times New Roman" w:hAnsi="Times New Roman" w:cs="Times New Roman"/>
          <w:kern w:val="1"/>
          <w:sz w:val="20"/>
          <w:szCs w:val="20"/>
          <w:lang w:val="es-ES" w:eastAsia="ar-SA"/>
        </w:rPr>
        <w:t xml:space="preserve">, ante </w:t>
      </w:r>
      <w:r w:rsidR="00EB1FD1">
        <w:rPr>
          <w:rFonts w:ascii="Times New Roman" w:eastAsia="Times New Roman" w:hAnsi="Times New Roman" w:cs="Times New Roman"/>
          <w:kern w:val="1"/>
          <w:sz w:val="20"/>
          <w:szCs w:val="20"/>
          <w:lang w:val="es-ES" w:eastAsia="ar-SA"/>
        </w:rPr>
        <w:t xml:space="preserve">un </w:t>
      </w:r>
      <w:r>
        <w:rPr>
          <w:rFonts w:ascii="Times New Roman" w:eastAsia="Times New Roman" w:hAnsi="Times New Roman" w:cs="Times New Roman"/>
          <w:kern w:val="1"/>
          <w:sz w:val="20"/>
          <w:szCs w:val="20"/>
          <w:lang w:val="es-ES" w:eastAsia="ar-SA"/>
        </w:rPr>
        <w:t>parámetro</w:t>
      </w:r>
      <w:r w:rsidR="00EB1FD1">
        <w:rPr>
          <w:rFonts w:ascii="Times New Roman" w:eastAsia="Times New Roman" w:hAnsi="Times New Roman" w:cs="Times New Roman"/>
          <w:kern w:val="1"/>
          <w:sz w:val="20"/>
          <w:szCs w:val="20"/>
          <w:lang w:val="es-ES" w:eastAsia="ar-SA"/>
        </w:rPr>
        <w:t xml:space="preserve"> del conjunto </w:t>
      </w:r>
      <m:oMath>
        <m:r>
          <m:rPr>
            <m:sty m:val="bi"/>
          </m:rPr>
          <w:rPr>
            <w:rFonts w:ascii="Cambria Math" w:eastAsia="Times New Roman" w:hAnsi="Cambria Math" w:cs="Times New Roman"/>
            <w:kern w:val="1"/>
            <w:sz w:val="20"/>
            <w:szCs w:val="20"/>
            <w:lang w:val="es-ES" w:eastAsia="ar-SA"/>
          </w:rPr>
          <m:t>θ</m:t>
        </m:r>
        <m:r>
          <m:rPr>
            <m:sty m:val="p"/>
          </m:rPr>
          <w:rPr>
            <w:rFonts w:ascii="Cambria Math" w:eastAsia="Times New Roman" w:hAnsi="Cambria Math" w:cs="Times New Roman"/>
            <w:kern w:val="1"/>
            <w:sz w:val="20"/>
            <w:szCs w:val="20"/>
            <w:lang w:val="es-ES" w:eastAsia="ar-SA"/>
          </w:rPr>
          <m:t>=</m:t>
        </m:r>
        <m:d>
          <m:dPr>
            <m:ctrlPr>
              <w:rPr>
                <w:rFonts w:ascii="Cambria Math" w:eastAsia="Times New Roman" w:hAnsi="Cambria Math" w:cs="Times New Roman"/>
                <w:kern w:val="1"/>
                <w:sz w:val="20"/>
                <w:szCs w:val="20"/>
                <w:lang w:val="es-ES" w:eastAsia="ar-SA"/>
              </w:rPr>
            </m:ctrlPr>
          </m:dPr>
          <m:e>
            <m:r>
              <w:rPr>
                <w:rFonts w:ascii="Cambria Math" w:eastAsia="Times New Roman" w:hAnsi="Cambria Math" w:cs="Times New Roman"/>
                <w:kern w:val="1"/>
                <w:sz w:val="20"/>
                <w:szCs w:val="20"/>
                <w:lang w:val="es-ES" w:eastAsia="ar-SA"/>
              </w:rPr>
              <m:t>α</m:t>
            </m:r>
            <m:r>
              <m:rPr>
                <m:sty m:val="p"/>
              </m:rPr>
              <w:rPr>
                <w:rFonts w:ascii="Cambria Math" w:eastAsia="Times New Roman" w:hAnsi="Cambria Math" w:cs="Times New Roman"/>
                <w:kern w:val="1"/>
                <w:sz w:val="20"/>
                <w:szCs w:val="20"/>
                <w:lang w:val="es-ES" w:eastAsia="ar-SA"/>
              </w:rPr>
              <m:t xml:space="preserve">, </m:t>
            </m:r>
            <m:r>
              <w:rPr>
                <w:rFonts w:ascii="Cambria Math" w:eastAsia="Times New Roman" w:hAnsi="Cambria Math" w:cs="Times New Roman"/>
                <w:kern w:val="1"/>
                <w:sz w:val="20"/>
                <w:szCs w:val="20"/>
                <w:lang w:val="es-ES" w:eastAsia="ar-SA"/>
              </w:rPr>
              <m:t>γ</m:t>
            </m:r>
            <m:r>
              <m:rPr>
                <m:sty m:val="p"/>
              </m:rPr>
              <w:rPr>
                <w:rFonts w:ascii="Cambria Math" w:eastAsia="Times New Roman" w:hAnsi="Cambria Math" w:cs="Times New Roman"/>
                <w:kern w:val="1"/>
                <w:sz w:val="20"/>
                <w:szCs w:val="20"/>
                <w:lang w:val="es-ES" w:eastAsia="ar-SA"/>
              </w:rPr>
              <m:t>, ∅,</m:t>
            </m:r>
            <m:r>
              <w:rPr>
                <w:rFonts w:ascii="Cambria Math" w:eastAsia="Times New Roman" w:hAnsi="Cambria Math" w:cs="Times New Roman"/>
                <w:kern w:val="1"/>
                <w:sz w:val="20"/>
                <w:szCs w:val="20"/>
                <w:lang w:val="es-ES" w:eastAsia="ar-SA"/>
              </w:rPr>
              <m:t>δ</m:t>
            </m:r>
          </m:e>
        </m:d>
        <m:r>
          <m:rPr>
            <m:sty m:val="p"/>
          </m:rPr>
          <w:rPr>
            <w:rFonts w:ascii="Cambria Math" w:eastAsia="Times New Roman" w:hAnsi="Cambria Math" w:cs="Times New Roman"/>
            <w:kern w:val="1"/>
            <w:sz w:val="20"/>
            <w:szCs w:val="20"/>
            <w:lang w:val="es-ES" w:eastAsia="ar-SA"/>
          </w:rPr>
          <m:t xml:space="preserve">, </m:t>
        </m:r>
      </m:oMath>
      <w:r w:rsidRPr="00E57A62">
        <w:rPr>
          <w:rFonts w:ascii="Times New Roman" w:eastAsia="Times New Roman" w:hAnsi="Times New Roman" w:cs="Times New Roman"/>
          <w:kern w:val="1"/>
          <w:sz w:val="20"/>
          <w:szCs w:val="20"/>
          <w:lang w:val="es-ES" w:eastAsia="ar-SA"/>
        </w:rPr>
        <w:t>una predicción</w:t>
      </w:r>
      <w:r>
        <w:rPr>
          <w:rFonts w:ascii="Times New Roman" w:eastAsia="Times New Roman" w:hAnsi="Times New Roman" w:cs="Times New Roman"/>
          <w:kern w:val="1"/>
          <w:sz w:val="20"/>
          <w:szCs w:val="20"/>
          <w:lang w:val="es-ES" w:eastAsia="ar-SA"/>
        </w:rPr>
        <w:t xml:space="preserve"> de</w:t>
      </w:r>
      <w:r w:rsidR="00EB1FD1">
        <w:rPr>
          <w:rFonts w:ascii="Times New Roman" w:eastAsia="Times New Roman" w:hAnsi="Times New Roman" w:cs="Times New Roman"/>
          <w:kern w:val="1"/>
          <w:sz w:val="20"/>
          <w:szCs w:val="20"/>
          <w:lang w:val="es-ES" w:eastAsia="ar-SA"/>
        </w:rPr>
        <w:t xml:space="preserve"> </w:t>
      </w:r>
      <m:oMath>
        <m:sSubSup>
          <m:sSubSupPr>
            <m:ctrlPr>
              <w:rPr>
                <w:rFonts w:ascii="Cambria Math" w:eastAsia="Times New Roman" w:hAnsi="Cambria Math" w:cs="Times New Roman"/>
                <w:kern w:val="1"/>
                <w:sz w:val="20"/>
                <w:szCs w:val="20"/>
                <w:lang w:val="es-ES" w:eastAsia="ar-SA"/>
              </w:rPr>
            </m:ctrlPr>
          </m:sSubSupPr>
          <m:e>
            <m:acc>
              <m:accPr>
                <m:ctrlPr>
                  <w:rPr>
                    <w:rFonts w:ascii="Cambria Math" w:eastAsia="Times New Roman" w:hAnsi="Cambria Math" w:cs="Times New Roman"/>
                    <w:kern w:val="1"/>
                    <w:sz w:val="20"/>
                    <w:szCs w:val="20"/>
                    <w:lang w:val="es-ES" w:eastAsia="ar-SA"/>
                  </w:rPr>
                </m:ctrlPr>
              </m:accPr>
              <m:e>
                <m:r>
                  <w:rPr>
                    <w:rFonts w:ascii="Cambria Math" w:eastAsia="Times New Roman" w:hAnsi="Cambria Math" w:cs="Times New Roman"/>
                    <w:kern w:val="1"/>
                    <w:sz w:val="20"/>
                    <w:szCs w:val="20"/>
                    <w:lang w:val="es-ES" w:eastAsia="ar-SA"/>
                  </w:rPr>
                  <m:t>y</m:t>
                </m:r>
              </m:e>
            </m:acc>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-1</m:t>
            </m:r>
          </m:sub>
          <m:sup>
            <m:r>
              <m:rPr>
                <m:sty m:val="p"/>
              </m:rPr>
              <w:rPr>
                <w:rFonts w:ascii="Cambria Math" w:eastAsia="Times New Roman" w:hAnsi="Cambria Math" w:cs="Times New Roman"/>
                <w:kern w:val="1"/>
                <w:sz w:val="20"/>
                <w:szCs w:val="20"/>
                <w:lang w:val="es-ES" w:eastAsia="ar-SA"/>
              </w:rPr>
              <m:t>*</m:t>
            </m:r>
          </m:sup>
        </m:sSubSup>
        <m:d>
          <m:dPr>
            <m:ctrlPr>
              <w:rPr>
                <w:rFonts w:ascii="Cambria Math" w:eastAsia="Times New Roman" w:hAnsi="Cambria Math" w:cs="Times New Roman"/>
                <w:kern w:val="1"/>
                <w:sz w:val="20"/>
                <w:szCs w:val="20"/>
                <w:lang w:val="es-ES" w:eastAsia="ar-SA"/>
              </w:rPr>
            </m:ctrlPr>
          </m:dPr>
          <m:e>
            <m:r>
              <m:rPr>
                <m:sty m:val="bi"/>
              </m:rPr>
              <w:rPr>
                <w:rFonts w:ascii="Cambria Math" w:eastAsia="Times New Roman" w:hAnsi="Cambria Math" w:cs="Times New Roman"/>
                <w:kern w:val="1"/>
                <w:sz w:val="20"/>
                <w:szCs w:val="20"/>
                <w:lang w:val="es-ES" w:eastAsia="ar-SA"/>
              </w:rPr>
              <m:t>θ</m:t>
            </m:r>
          </m:e>
        </m:d>
      </m:oMath>
      <w:r w:rsidRPr="00D5244B">
        <w:rPr>
          <w:rFonts w:ascii="Times New Roman" w:eastAsia="Times New Roman" w:hAnsi="Times New Roman" w:cs="Times New Roman"/>
          <w:kern w:val="1"/>
          <w:sz w:val="20"/>
          <w:szCs w:val="20"/>
          <w:lang w:val="es-ES" w:eastAsia="ar-SA"/>
        </w:rPr>
        <w:t xml:space="preserve"> </w:t>
      </w:r>
      <w:r>
        <w:rPr>
          <w:rFonts w:ascii="Times New Roman" w:eastAsia="Times New Roman" w:hAnsi="Times New Roman" w:cs="Times New Roman"/>
          <w:kern w:val="1"/>
          <w:sz w:val="20"/>
          <w:szCs w:val="20"/>
          <w:lang w:val="es-ES" w:eastAsia="ar-SA"/>
        </w:rPr>
        <w:t>puede ser</w:t>
      </w:r>
      <w:r w:rsidRPr="00E57A62">
        <w:rPr>
          <w:rFonts w:ascii="Times New Roman" w:eastAsia="Times New Roman" w:hAnsi="Times New Roman" w:cs="Times New Roman"/>
          <w:kern w:val="1"/>
          <w:sz w:val="20"/>
          <w:szCs w:val="20"/>
          <w:lang w:val="es-ES" w:eastAsia="ar-SA"/>
        </w:rPr>
        <w:t xml:space="preserve"> cercana a cero</w:t>
      </w:r>
      <w:r w:rsidR="00EB1FD1">
        <w:rPr>
          <w:rFonts w:ascii="Times New Roman" w:eastAsia="Times New Roman" w:hAnsi="Times New Roman" w:cs="Times New Roman"/>
          <w:kern w:val="1"/>
          <w:sz w:val="20"/>
          <w:szCs w:val="20"/>
          <w:lang w:val="es-ES" w:eastAsia="ar-SA"/>
        </w:rPr>
        <w:t xml:space="preserve"> y </w:t>
      </w:r>
      <w:r w:rsidRPr="00E57A62">
        <w:rPr>
          <w:rFonts w:ascii="Times New Roman" w:eastAsia="Times New Roman" w:hAnsi="Times New Roman" w:cs="Times New Roman"/>
          <w:kern w:val="1"/>
          <w:sz w:val="20"/>
          <w:szCs w:val="20"/>
          <w:lang w:val="es-ES" w:eastAsia="ar-SA"/>
        </w:rPr>
        <w:t xml:space="preserve">la verosimilitud robusta puede volverse </w:t>
      </w:r>
      <w:r>
        <w:rPr>
          <w:rFonts w:ascii="Times New Roman" w:eastAsia="Times New Roman" w:hAnsi="Times New Roman" w:cs="Times New Roman"/>
          <w:kern w:val="1"/>
          <w:sz w:val="20"/>
          <w:szCs w:val="20"/>
          <w:lang w:val="es-ES" w:eastAsia="ar-SA"/>
        </w:rPr>
        <w:t xml:space="preserve">inestable </w:t>
      </w:r>
      <w:r w:rsidRPr="00E57A62">
        <w:rPr>
          <w:rFonts w:ascii="Times New Roman" w:eastAsia="Times New Roman" w:hAnsi="Times New Roman" w:cs="Times New Roman"/>
          <w:kern w:val="1"/>
          <w:sz w:val="20"/>
          <w:szCs w:val="20"/>
          <w:lang w:val="es-ES" w:eastAsia="ar-SA"/>
        </w:rPr>
        <w:t xml:space="preserve">debido a la robustez de la función </w:t>
      </w:r>
      <m:oMath>
        <m:r>
          <w:rPr>
            <w:rFonts w:ascii="Cambria Math" w:eastAsia="Times New Roman" w:hAnsi="Cambria Math" w:cs="Times New Roman"/>
            <w:kern w:val="1"/>
            <w:sz w:val="20"/>
            <w:szCs w:val="20"/>
            <w:lang w:val="es-ES" w:eastAsia="ar-SA"/>
          </w:rPr>
          <m:t>ρ</m:t>
        </m:r>
        <m:r>
          <m:rPr>
            <m:sty m:val="p"/>
          </m:rPr>
          <w:rPr>
            <w:rFonts w:ascii="Cambria Math" w:eastAsia="Times New Roman" w:hAnsi="Cambria Math" w:cs="Times New Roman"/>
            <w:kern w:val="1"/>
            <w:sz w:val="20"/>
            <w:szCs w:val="20"/>
            <w:lang w:val="es-ES" w:eastAsia="ar-SA"/>
          </w:rPr>
          <m:t>(</m:t>
        </m:r>
        <m:r>
          <m:rPr>
            <m:sty m:val="p"/>
          </m:rPr>
          <w:rPr>
            <w:rFonts w:ascii="Cambria Math" w:eastAsia="Times New Roman" w:hAnsi="Cambria Math" w:cs="Cambria Math"/>
            <w:kern w:val="1"/>
            <w:sz w:val="20"/>
            <w:szCs w:val="20"/>
            <w:lang w:val="es-ES" w:eastAsia="ar-SA"/>
          </w:rPr>
          <m:t>⋅</m:t>
        </m:r>
        <m:r>
          <m:rPr>
            <m:sty m:val="p"/>
          </m:rPr>
          <w:rPr>
            <w:rFonts w:ascii="Cambria Math" w:eastAsia="Times New Roman" w:hAnsi="Cambria Math" w:cs="Times New Roman"/>
            <w:kern w:val="1"/>
            <w:sz w:val="20"/>
            <w:szCs w:val="20"/>
            <w:lang w:val="es-ES" w:eastAsia="ar-SA"/>
          </w:rPr>
          <m:t>)</m:t>
        </m:r>
      </m:oMath>
      <w:r>
        <w:rPr>
          <w:rFonts w:ascii="Times New Roman" w:eastAsia="Times New Roman" w:hAnsi="Times New Roman" w:cs="Times New Roman"/>
          <w:kern w:val="1"/>
          <w:sz w:val="20"/>
          <w:szCs w:val="20"/>
          <w:lang w:val="es-ES" w:eastAsia="ar-SA"/>
        </w:rPr>
        <w:t xml:space="preserve"> definida en</w:t>
      </w:r>
      <w:r w:rsidR="00F36D98">
        <w:rPr>
          <w:rFonts w:ascii="Times New Roman" w:eastAsia="Times New Roman" w:hAnsi="Times New Roman" w:cs="Times New Roman"/>
          <w:kern w:val="1"/>
          <w:sz w:val="20"/>
          <w:szCs w:val="20"/>
          <w:lang w:val="es-ES" w:eastAsia="ar-SA"/>
        </w:rPr>
        <w:t xml:space="preserve"> </w:t>
      </w:r>
      <w:r w:rsidR="00F36D98">
        <w:rPr>
          <w:rFonts w:ascii="Times New Roman" w:eastAsia="Times New Roman" w:hAnsi="Times New Roman" w:cs="Times New Roman"/>
          <w:kern w:val="1"/>
          <w:sz w:val="20"/>
          <w:szCs w:val="20"/>
          <w:lang w:val="es-ES" w:eastAsia="ar-SA"/>
        </w:rPr>
        <w:fldChar w:fldCharType="begin"/>
      </w:r>
      <w:r w:rsidR="00F36D98">
        <w:rPr>
          <w:rFonts w:ascii="Times New Roman" w:eastAsia="Times New Roman" w:hAnsi="Times New Roman" w:cs="Times New Roman"/>
          <w:kern w:val="1"/>
          <w:sz w:val="20"/>
          <w:szCs w:val="20"/>
          <w:lang w:val="es-ES" w:eastAsia="ar-SA"/>
        </w:rPr>
        <w:instrText xml:space="preserve"> REF _Ref95587673 \h </w:instrText>
      </w:r>
      <w:r w:rsidR="00F36D98">
        <w:rPr>
          <w:rFonts w:ascii="Times New Roman" w:eastAsia="Times New Roman" w:hAnsi="Times New Roman" w:cs="Times New Roman"/>
          <w:kern w:val="1"/>
          <w:sz w:val="20"/>
          <w:szCs w:val="20"/>
          <w:lang w:val="es-ES" w:eastAsia="ar-SA"/>
        </w:rPr>
      </w:r>
      <w:r w:rsidR="00F36D98">
        <w:rPr>
          <w:rFonts w:ascii="Times New Roman" w:eastAsia="Times New Roman" w:hAnsi="Times New Roman" w:cs="Times New Roman"/>
          <w:kern w:val="1"/>
          <w:sz w:val="20"/>
          <w:szCs w:val="20"/>
          <w:lang w:val="es-ES" w:eastAsia="ar-SA"/>
        </w:rPr>
        <w:fldChar w:fldCharType="separate"/>
      </w:r>
      <w:r w:rsidR="00875C6F" w:rsidRPr="00F06B88">
        <w:rPr>
          <w:rFonts w:ascii="Times New Roman" w:eastAsia="Times New Roman" w:hAnsi="Times New Roman" w:cs="Times New Roman"/>
          <w:iCs/>
          <w:kern w:val="1"/>
          <w:sz w:val="20"/>
          <w:szCs w:val="20"/>
          <w:lang w:val="es-ES" w:eastAsia="ar-SA"/>
        </w:rPr>
        <w:t>(</w:t>
      </w:r>
      <w:r w:rsidR="00875C6F">
        <w:rPr>
          <w:rFonts w:ascii="Times New Roman" w:eastAsia="Times New Roman" w:hAnsi="Times New Roman" w:cs="Times New Roman"/>
          <w:iCs/>
          <w:noProof/>
          <w:kern w:val="1"/>
          <w:sz w:val="20"/>
          <w:szCs w:val="20"/>
          <w:lang w:val="es-ES" w:eastAsia="ar-SA"/>
        </w:rPr>
        <w:t>12</w:t>
      </w:r>
      <w:r w:rsidR="00875C6F" w:rsidRPr="00F06B88">
        <w:rPr>
          <w:rFonts w:ascii="Times New Roman" w:eastAsia="Times New Roman" w:hAnsi="Times New Roman" w:cs="Times New Roman"/>
          <w:iCs/>
          <w:kern w:val="1"/>
          <w:sz w:val="20"/>
          <w:szCs w:val="20"/>
          <w:lang w:val="es-ES" w:eastAsia="ar-SA"/>
        </w:rPr>
        <w:t>)</w:t>
      </w:r>
      <w:r w:rsidR="00F36D98">
        <w:rPr>
          <w:rFonts w:ascii="Times New Roman" w:eastAsia="Times New Roman" w:hAnsi="Times New Roman" w:cs="Times New Roman"/>
          <w:kern w:val="1"/>
          <w:sz w:val="20"/>
          <w:szCs w:val="20"/>
          <w:lang w:val="es-ES" w:eastAsia="ar-SA"/>
        </w:rPr>
        <w:fldChar w:fldCharType="end"/>
      </w:r>
      <w:r>
        <w:rPr>
          <w:rFonts w:ascii="Times New Roman" w:eastAsia="Times New Roman" w:hAnsi="Times New Roman" w:cs="Times New Roman"/>
          <w:kern w:val="1"/>
          <w:sz w:val="20"/>
          <w:szCs w:val="20"/>
          <w:lang w:val="es-ES" w:eastAsia="ar-SA"/>
        </w:rPr>
        <w:t xml:space="preserve">. </w:t>
      </w:r>
      <w:r w:rsidR="00427DDB">
        <w:rPr>
          <w:rFonts w:ascii="Times New Roman" w:eastAsia="Times New Roman" w:hAnsi="Times New Roman" w:cs="Times New Roman"/>
          <w:kern w:val="1"/>
          <w:sz w:val="20"/>
          <w:szCs w:val="20"/>
          <w:lang w:val="es-ES" w:eastAsia="ar-SA"/>
        </w:rPr>
        <w:t>Así</w:t>
      </w:r>
      <w:r w:rsidR="00896F5B">
        <w:rPr>
          <w:rFonts w:ascii="Times New Roman" w:eastAsia="Times New Roman" w:hAnsi="Times New Roman" w:cs="Times New Roman"/>
          <w:kern w:val="1"/>
          <w:sz w:val="20"/>
          <w:szCs w:val="20"/>
          <w:lang w:val="es-ES" w:eastAsia="ar-SA"/>
        </w:rPr>
        <w:t>,</w:t>
      </w:r>
      <w:r w:rsidR="00427DDB">
        <w:rPr>
          <w:rFonts w:ascii="Times New Roman" w:eastAsia="Times New Roman" w:hAnsi="Times New Roman" w:cs="Times New Roman"/>
          <w:kern w:val="1"/>
          <w:sz w:val="20"/>
          <w:szCs w:val="20"/>
          <w:lang w:val="es-ES" w:eastAsia="ar-SA"/>
        </w:rPr>
        <w:t xml:space="preserve"> p</w:t>
      </w:r>
      <w:r w:rsidRPr="00E57A62">
        <w:rPr>
          <w:rFonts w:ascii="Times New Roman" w:eastAsia="Times New Roman" w:hAnsi="Times New Roman" w:cs="Times New Roman"/>
          <w:kern w:val="1"/>
          <w:sz w:val="20"/>
          <w:szCs w:val="20"/>
          <w:lang w:val="es-ES" w:eastAsia="ar-SA"/>
        </w:rPr>
        <w:t>ara calcular</w:t>
      </w:r>
      <w:r w:rsidR="00896F5B">
        <w:rPr>
          <w:rFonts w:ascii="Times New Roman" w:eastAsia="Times New Roman" w:hAnsi="Times New Roman" w:cs="Times New Roman"/>
          <w:kern w:val="1"/>
          <w:sz w:val="20"/>
          <w:szCs w:val="20"/>
          <w:lang w:val="es-ES" w:eastAsia="ar-SA"/>
        </w:rPr>
        <w:t xml:space="preserve"> el estimador</w:t>
      </w:r>
      <w:r w:rsidRPr="00E57A62">
        <w:rPr>
          <w:rFonts w:ascii="Times New Roman" w:eastAsia="Times New Roman" w:hAnsi="Times New Roman" w:cs="Times New Roman"/>
          <w:kern w:val="1"/>
          <w:sz w:val="20"/>
          <w:szCs w:val="20"/>
          <w:lang w:val="es-ES" w:eastAsia="ar-SA"/>
        </w:rPr>
        <w:t xml:space="preserve"> no </w:t>
      </w:r>
      <w:r w:rsidR="00427DDB">
        <w:rPr>
          <w:rFonts w:ascii="Times New Roman" w:eastAsia="Times New Roman" w:hAnsi="Times New Roman" w:cs="Times New Roman"/>
          <w:kern w:val="1"/>
          <w:sz w:val="20"/>
          <w:szCs w:val="20"/>
          <w:lang w:val="es-ES" w:eastAsia="ar-SA"/>
        </w:rPr>
        <w:t xml:space="preserve">se toma </w:t>
      </w:r>
      <w:r w:rsidRPr="00E57A62">
        <w:rPr>
          <w:rFonts w:ascii="Times New Roman" w:eastAsia="Times New Roman" w:hAnsi="Times New Roman" w:cs="Times New Roman"/>
          <w:kern w:val="1"/>
          <w:sz w:val="20"/>
          <w:szCs w:val="20"/>
          <w:lang w:val="es-ES" w:eastAsia="ar-SA"/>
        </w:rPr>
        <w:t xml:space="preserve">el segundo término </w:t>
      </w:r>
      <w:r w:rsidR="00427DDB">
        <w:rPr>
          <w:rFonts w:ascii="Times New Roman" w:eastAsia="Times New Roman" w:hAnsi="Times New Roman" w:cs="Times New Roman"/>
          <w:kern w:val="1"/>
          <w:sz w:val="20"/>
          <w:szCs w:val="20"/>
          <w:lang w:val="es-ES" w:eastAsia="ar-SA"/>
        </w:rPr>
        <w:t xml:space="preserve">de </w:t>
      </w:r>
      <w:r w:rsidR="00427DDB">
        <w:rPr>
          <w:rFonts w:ascii="Times New Roman" w:eastAsia="Times New Roman" w:hAnsi="Times New Roman" w:cs="Times New Roman"/>
          <w:kern w:val="1"/>
          <w:sz w:val="20"/>
          <w:szCs w:val="20"/>
          <w:lang w:val="es-ES" w:eastAsia="ar-SA"/>
        </w:rPr>
        <w:fldChar w:fldCharType="begin"/>
      </w:r>
      <w:r w:rsidR="00427DDB">
        <w:rPr>
          <w:rFonts w:ascii="Times New Roman" w:eastAsia="Times New Roman" w:hAnsi="Times New Roman" w:cs="Times New Roman"/>
          <w:kern w:val="1"/>
          <w:sz w:val="20"/>
          <w:szCs w:val="20"/>
          <w:lang w:val="es-ES" w:eastAsia="ar-SA"/>
        </w:rPr>
        <w:instrText xml:space="preserve"> REF _Ref94949538 \h </w:instrText>
      </w:r>
      <w:r w:rsidR="00D5244B">
        <w:rPr>
          <w:rFonts w:ascii="Times New Roman" w:eastAsia="Times New Roman" w:hAnsi="Times New Roman" w:cs="Times New Roman"/>
          <w:kern w:val="1"/>
          <w:sz w:val="20"/>
          <w:szCs w:val="20"/>
          <w:lang w:val="es-ES" w:eastAsia="ar-SA"/>
        </w:rPr>
        <w:instrText xml:space="preserve"> \* MERGEFORMAT </w:instrText>
      </w:r>
      <w:r w:rsidR="00427DDB">
        <w:rPr>
          <w:rFonts w:ascii="Times New Roman" w:eastAsia="Times New Roman" w:hAnsi="Times New Roman" w:cs="Times New Roman"/>
          <w:kern w:val="1"/>
          <w:sz w:val="20"/>
          <w:szCs w:val="20"/>
          <w:lang w:val="es-ES" w:eastAsia="ar-SA"/>
        </w:rPr>
      </w:r>
      <w:r w:rsidR="00427DDB">
        <w:rPr>
          <w:rFonts w:ascii="Times New Roman" w:eastAsia="Times New Roman" w:hAnsi="Times New Roman" w:cs="Times New Roman"/>
          <w:kern w:val="1"/>
          <w:sz w:val="20"/>
          <w:szCs w:val="20"/>
          <w:lang w:val="es-ES" w:eastAsia="ar-SA"/>
        </w:rPr>
        <w:fldChar w:fldCharType="separate"/>
      </w:r>
      <w:r w:rsidR="00875C6F" w:rsidRPr="00875C6F">
        <w:rPr>
          <w:rFonts w:ascii="Times New Roman" w:eastAsia="Times New Roman" w:hAnsi="Times New Roman" w:cs="Times New Roman"/>
          <w:kern w:val="1"/>
          <w:sz w:val="20"/>
          <w:szCs w:val="20"/>
          <w:lang w:val="es-ES" w:eastAsia="ar-SA"/>
        </w:rPr>
        <w:t>(21)</w:t>
      </w:r>
      <w:r w:rsidR="00427DDB">
        <w:rPr>
          <w:rFonts w:ascii="Times New Roman" w:eastAsia="Times New Roman" w:hAnsi="Times New Roman" w:cs="Times New Roman"/>
          <w:kern w:val="1"/>
          <w:sz w:val="20"/>
          <w:szCs w:val="20"/>
          <w:lang w:val="es-ES" w:eastAsia="ar-SA"/>
        </w:rPr>
        <w:fldChar w:fldCharType="end"/>
      </w:r>
      <w:r w:rsidR="00896F5B">
        <w:rPr>
          <w:rFonts w:ascii="Times New Roman" w:eastAsia="Times New Roman" w:hAnsi="Times New Roman" w:cs="Times New Roman"/>
          <w:kern w:val="1"/>
          <w:sz w:val="20"/>
          <w:szCs w:val="20"/>
          <w:lang w:val="es-ES" w:eastAsia="ar-SA"/>
        </w:rPr>
        <w:t xml:space="preserve"> </w:t>
      </w:r>
      <w:r w:rsidRPr="00E57A62">
        <w:rPr>
          <w:rFonts w:ascii="Times New Roman" w:eastAsia="Times New Roman" w:hAnsi="Times New Roman" w:cs="Times New Roman"/>
          <w:kern w:val="1"/>
          <w:sz w:val="20"/>
          <w:szCs w:val="20"/>
          <w:lang w:val="es-ES" w:eastAsia="ar-SA"/>
        </w:rPr>
        <w:t>evita</w:t>
      </w:r>
      <w:r w:rsidR="00427DDB">
        <w:rPr>
          <w:rFonts w:ascii="Times New Roman" w:eastAsia="Times New Roman" w:hAnsi="Times New Roman" w:cs="Times New Roman"/>
          <w:kern w:val="1"/>
          <w:sz w:val="20"/>
          <w:szCs w:val="20"/>
          <w:lang w:val="es-ES" w:eastAsia="ar-SA"/>
        </w:rPr>
        <w:t xml:space="preserve">ndo </w:t>
      </w:r>
      <w:r w:rsidRPr="00E57A62">
        <w:rPr>
          <w:rFonts w:ascii="Times New Roman" w:eastAsia="Times New Roman" w:hAnsi="Times New Roman" w:cs="Times New Roman"/>
          <w:kern w:val="1"/>
          <w:sz w:val="20"/>
          <w:szCs w:val="20"/>
          <w:lang w:val="es-ES" w:eastAsia="ar-SA"/>
        </w:rPr>
        <w:t>una solución degenerada</w:t>
      </w:r>
      <w:r w:rsidR="00427DDB">
        <w:rPr>
          <w:rFonts w:ascii="Times New Roman" w:eastAsia="Times New Roman" w:hAnsi="Times New Roman" w:cs="Times New Roman"/>
          <w:kern w:val="1"/>
          <w:sz w:val="20"/>
          <w:szCs w:val="20"/>
          <w:lang w:val="es-ES" w:eastAsia="ar-SA"/>
        </w:rPr>
        <w:t xml:space="preserve"> y se minimiza la</w:t>
      </w:r>
      <w:r w:rsidRPr="00E57A62">
        <w:rPr>
          <w:rFonts w:ascii="Times New Roman" w:eastAsia="Times New Roman" w:hAnsi="Times New Roman" w:cs="Times New Roman"/>
          <w:kern w:val="1"/>
          <w:sz w:val="20"/>
          <w:szCs w:val="20"/>
          <w:lang w:val="es-ES" w:eastAsia="ar-SA"/>
        </w:rPr>
        <w:t xml:space="preserve"> versión robusta del error relativo medio cuadrático</w:t>
      </w:r>
      <w:r w:rsidR="00427DDB">
        <w:rPr>
          <w:rFonts w:ascii="Times New Roman" w:eastAsia="Times New Roman" w:hAnsi="Times New Roman" w:cs="Times New Roman"/>
          <w:kern w:val="1"/>
          <w:sz w:val="20"/>
          <w:szCs w:val="20"/>
          <w:lang w:val="es-ES" w:eastAsia="ar-SA"/>
        </w:rPr>
        <w:t xml:space="preserve">. </w:t>
      </w:r>
      <w:r w:rsidR="005F1FFD">
        <w:rPr>
          <w:rFonts w:ascii="Times New Roman" w:eastAsia="Times New Roman" w:hAnsi="Times New Roman" w:cs="Times New Roman"/>
          <w:kern w:val="1"/>
          <w:sz w:val="20"/>
          <w:szCs w:val="20"/>
          <w:lang w:val="es-ES" w:eastAsia="ar-SA"/>
        </w:rPr>
        <w:t>De esta manera</w:t>
      </w:r>
      <w:r w:rsidR="00E656E3">
        <w:rPr>
          <w:rFonts w:ascii="Times New Roman" w:eastAsia="Times New Roman" w:hAnsi="Times New Roman" w:cs="Times New Roman"/>
          <w:kern w:val="1"/>
          <w:sz w:val="20"/>
          <w:szCs w:val="20"/>
          <w:lang w:val="es-ES" w:eastAsia="ar-SA"/>
        </w:rPr>
        <w:t>,</w:t>
      </w:r>
      <w:r w:rsidR="005F1FFD">
        <w:rPr>
          <w:rFonts w:ascii="Times New Roman" w:eastAsia="Times New Roman" w:hAnsi="Times New Roman" w:cs="Times New Roman"/>
          <w:kern w:val="1"/>
          <w:sz w:val="20"/>
          <w:szCs w:val="20"/>
          <w:lang w:val="es-ES" w:eastAsia="ar-SA"/>
        </w:rPr>
        <w:t xml:space="preserve"> el estimador robusto queda definido de la siguiente forma</w:t>
      </w:r>
      <w:r w:rsidR="00A73BF6">
        <w:rPr>
          <w:rFonts w:ascii="Times New Roman" w:eastAsia="Times New Roman" w:hAnsi="Times New Roman" w:cs="Times New Roman"/>
          <w:kern w:val="1"/>
          <w:sz w:val="20"/>
          <w:szCs w:val="20"/>
          <w:lang w:val="es-ES" w:eastAsia="ar-SA"/>
        </w:rPr>
        <w:t>:</w:t>
      </w:r>
    </w:p>
    <w:tbl>
      <w:tblPr>
        <w:tblW w:w="0" w:type="auto"/>
        <w:tblLook w:val="04A0" w:firstRow="1" w:lastRow="0" w:firstColumn="1" w:lastColumn="0" w:noHBand="0" w:noVBand="1"/>
      </w:tblPr>
      <w:tblGrid>
        <w:gridCol w:w="3787"/>
        <w:gridCol w:w="550"/>
      </w:tblGrid>
      <w:tr w:rsidR="005F1FFD" w:rsidRPr="004066DB" w14:paraId="3A9FDD4A" w14:textId="77777777" w:rsidTr="005F1FFD">
        <w:trPr>
          <w:trHeight w:val="288"/>
        </w:trPr>
        <w:tc>
          <w:tcPr>
            <w:tcW w:w="3787" w:type="dxa"/>
            <w:shd w:val="clear" w:color="auto" w:fill="auto"/>
            <w:vAlign w:val="center"/>
          </w:tcPr>
          <w:p w14:paraId="559A7AB7" w14:textId="64CB4637" w:rsidR="005F1FFD" w:rsidRPr="00EB0140" w:rsidRDefault="00A44941" w:rsidP="00BA60BD">
            <w:pPr>
              <w:spacing w:before="60" w:after="60" w:line="240" w:lineRule="auto"/>
              <w:jc w:val="center"/>
              <w:textAlignment w:val="baseline"/>
              <w:rPr>
                <w:rFonts w:ascii="Cambria Math" w:eastAsia="Times New Roman" w:hAnsi="Cambria Math" w:cs="Times New Roman"/>
                <w:i/>
                <w:kern w:val="1"/>
                <w:sz w:val="20"/>
                <w:szCs w:val="20"/>
                <w:lang w:val="es-ES" w:eastAsia="ar-SA"/>
              </w:rPr>
            </w:pPr>
            <m:oMathPara>
              <m:oMathParaPr>
                <m:jc m:val="center"/>
              </m:oMathParaPr>
              <m:oMath>
                <m:acc>
                  <m:accPr>
                    <m:ctrlPr>
                      <w:rPr>
                        <w:rFonts w:ascii="Cambria Math" w:eastAsia="Times New Roman" w:hAnsi="Cambria Math" w:cs="Times New Roman"/>
                        <w:i/>
                        <w:kern w:val="1"/>
                        <w:sz w:val="20"/>
                        <w:szCs w:val="20"/>
                        <w:lang w:val="es-ES" w:eastAsia="ar-SA"/>
                      </w:rPr>
                    </m:ctrlPr>
                  </m:accPr>
                  <m:e>
                    <m:r>
                      <m:rPr>
                        <m:sty m:val="bi"/>
                      </m:rPr>
                      <w:rPr>
                        <w:rFonts w:ascii="Cambria Math" w:eastAsia="Times New Roman" w:hAnsi="Cambria Math" w:cs="Times New Roman"/>
                        <w:kern w:val="1"/>
                        <w:sz w:val="20"/>
                        <w:szCs w:val="20"/>
                        <w:lang w:val="es-ES" w:eastAsia="ar-SA"/>
                      </w:rPr>
                      <m:t>θ</m:t>
                    </m:r>
                    <m:r>
                      <w:rPr>
                        <w:rFonts w:ascii="Cambria Math" w:eastAsia="Times New Roman" w:hAnsi="Cambria Math" w:cs="Times New Roman"/>
                        <w:kern w:val="1"/>
                        <w:sz w:val="20"/>
                        <w:szCs w:val="20"/>
                        <w:lang w:val="es-ES" w:eastAsia="ar-SA"/>
                      </w:rPr>
                      <m:t xml:space="preserve"> </m:t>
                    </m:r>
                  </m:e>
                </m:acc>
                <m:r>
                  <w:rPr>
                    <w:rFonts w:ascii="Cambria Math" w:eastAsia="Times New Roman" w:hAnsi="Cambria Math" w:cs="Times New Roman"/>
                    <w:kern w:val="1"/>
                    <w:sz w:val="20"/>
                    <w:szCs w:val="20"/>
                    <w:lang w:val="es-ES" w:eastAsia="ar-SA"/>
                  </w:rPr>
                  <m:t xml:space="preserve">= </m:t>
                </m:r>
                <m:func>
                  <m:funcPr>
                    <m:ctrlPr>
                      <w:rPr>
                        <w:rFonts w:ascii="Cambria Math" w:eastAsia="Times New Roman" w:hAnsi="Cambria Math" w:cs="Times New Roman"/>
                        <w:i/>
                        <w:kern w:val="1"/>
                        <w:sz w:val="20"/>
                        <w:szCs w:val="20"/>
                        <w:lang w:val="es-ES" w:eastAsia="ar-SA"/>
                      </w:rPr>
                    </m:ctrlPr>
                  </m:funcPr>
                  <m:fName>
                    <m:limLow>
                      <m:limLowPr>
                        <m:ctrlPr>
                          <w:rPr>
                            <w:rFonts w:ascii="Cambria Math" w:eastAsia="Times New Roman" w:hAnsi="Cambria Math" w:cs="Times New Roman"/>
                            <w:i/>
                            <w:kern w:val="1"/>
                            <w:sz w:val="20"/>
                            <w:szCs w:val="20"/>
                            <w:lang w:val="es-ES" w:eastAsia="ar-SA"/>
                          </w:rPr>
                        </m:ctrlPr>
                      </m:limLowPr>
                      <m:e>
                        <m:r>
                          <w:rPr>
                            <w:rFonts w:ascii="Cambria Math" w:eastAsia="Times New Roman" w:hAnsi="Cambria Math" w:cs="Times New Roman"/>
                            <w:kern w:val="1"/>
                            <w:sz w:val="20"/>
                            <w:szCs w:val="20"/>
                            <w:lang w:val="es-ES" w:eastAsia="ar-SA"/>
                          </w:rPr>
                          <m:t>argmin</m:t>
                        </m:r>
                      </m:e>
                      <m:lim>
                        <m:r>
                          <m:rPr>
                            <m:sty m:val="bi"/>
                          </m:rPr>
                          <w:rPr>
                            <w:rFonts w:ascii="Cambria Math" w:eastAsia="Times New Roman" w:hAnsi="Cambria Math" w:cs="Times New Roman"/>
                            <w:kern w:val="1"/>
                            <w:sz w:val="20"/>
                            <w:szCs w:val="20"/>
                            <w:lang w:val="es-ES" w:eastAsia="ar-SA"/>
                          </w:rPr>
                          <m:t>θ</m:t>
                        </m:r>
                      </m:lim>
                    </m:limLow>
                  </m:fName>
                  <m:e>
                    <m:sSup>
                      <m:sSupPr>
                        <m:ctrlPr>
                          <w:rPr>
                            <w:rFonts w:ascii="Cambria Math" w:eastAsia="Times New Roman" w:hAnsi="Cambria Math" w:cs="Times New Roman"/>
                            <w:i/>
                            <w:kern w:val="1"/>
                            <w:sz w:val="20"/>
                            <w:szCs w:val="20"/>
                            <w:lang w:val="es-ES" w:eastAsia="ar-SA"/>
                          </w:rPr>
                        </m:ctrlPr>
                      </m:sSupPr>
                      <m:e>
                        <m:r>
                          <w:rPr>
                            <w:rFonts w:ascii="Cambria Math" w:eastAsia="Times New Roman" w:hAnsi="Cambria Math" w:cs="Times New Roman"/>
                            <w:kern w:val="1"/>
                            <w:sz w:val="20"/>
                            <w:szCs w:val="20"/>
                            <w:lang w:val="es-ES" w:eastAsia="ar-SA"/>
                          </w:rPr>
                          <m:t>τ</m:t>
                        </m:r>
                      </m:e>
                      <m:sup>
                        <m:r>
                          <w:rPr>
                            <w:rFonts w:ascii="Cambria Math" w:eastAsia="Times New Roman" w:hAnsi="Cambria Math" w:cs="Times New Roman"/>
                            <w:kern w:val="1"/>
                            <w:sz w:val="20"/>
                            <w:szCs w:val="20"/>
                            <w:lang w:val="es-ES" w:eastAsia="ar-SA"/>
                          </w:rPr>
                          <m:t>2</m:t>
                        </m:r>
                      </m:sup>
                    </m:sSup>
                    <m:d>
                      <m:dPr>
                        <m:ctrlPr>
                          <w:rPr>
                            <w:rFonts w:ascii="Cambria Math" w:eastAsia="Times New Roman" w:hAnsi="Cambria Math" w:cs="Times New Roman"/>
                            <w:i/>
                            <w:kern w:val="1"/>
                            <w:sz w:val="20"/>
                            <w:szCs w:val="20"/>
                            <w:lang w:val="es-ES" w:eastAsia="ar-SA"/>
                          </w:rPr>
                        </m:ctrlPr>
                      </m:dPr>
                      <m:e>
                        <m:sSub>
                          <m:sSubPr>
                            <m:ctrlPr>
                              <w:rPr>
                                <w:rFonts w:ascii="Cambria Math" w:eastAsia="Times New Roman" w:hAnsi="Cambria Math" w:cs="Times New Roman"/>
                                <w:i/>
                                <w:kern w:val="1"/>
                                <w:sz w:val="20"/>
                                <w:szCs w:val="20"/>
                                <w:lang w:val="es-ES" w:eastAsia="ar-SA"/>
                              </w:rPr>
                            </m:ctrlPr>
                          </m:sSubPr>
                          <m:e>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e</m:t>
                                </m:r>
                              </m:e>
                              <m:sub>
                                <m:r>
                                  <w:rPr>
                                    <w:rFonts w:ascii="Cambria Math" w:eastAsia="Times New Roman" w:hAnsi="Cambria Math" w:cs="Times New Roman"/>
                                    <w:kern w:val="1"/>
                                    <w:sz w:val="20"/>
                                    <w:szCs w:val="20"/>
                                    <w:lang w:val="es-ES" w:eastAsia="ar-SA"/>
                                  </w:rPr>
                                  <m:t>r</m:t>
                                </m:r>
                              </m:sub>
                            </m:sSub>
                          </m:e>
                          <m:sub>
                            <m:r>
                              <w:rPr>
                                <w:rFonts w:ascii="Cambria Math" w:eastAsia="Times New Roman" w:hAnsi="Cambria Math" w:cs="Times New Roman"/>
                                <w:kern w:val="1"/>
                                <w:sz w:val="20"/>
                                <w:szCs w:val="20"/>
                                <w:lang w:val="es-ES" w:eastAsia="ar-SA"/>
                              </w:rPr>
                              <m:t>t</m:t>
                            </m:r>
                          </m:sub>
                        </m:sSub>
                      </m:e>
                    </m:d>
                  </m:e>
                </m:func>
                <m:r>
                  <w:rPr>
                    <w:rFonts w:ascii="Cambria Math" w:eastAsia="Times New Roman" w:hAnsi="Cambria Math" w:cs="Times New Roman"/>
                    <w:kern w:val="1"/>
                    <w:sz w:val="20"/>
                    <w:szCs w:val="20"/>
                    <w:lang w:val="es-ES" w:eastAsia="ar-SA"/>
                  </w:rPr>
                  <m:t>.</m:t>
                </m:r>
              </m:oMath>
            </m:oMathPara>
          </w:p>
        </w:tc>
        <w:tc>
          <w:tcPr>
            <w:tcW w:w="550" w:type="dxa"/>
            <w:shd w:val="clear" w:color="auto" w:fill="auto"/>
            <w:vAlign w:val="center"/>
          </w:tcPr>
          <w:p w14:paraId="226292A1" w14:textId="7D9F5111" w:rsidR="005F1FFD" w:rsidRPr="00AA2810" w:rsidRDefault="00DE465C" w:rsidP="00AA2810">
            <w:pPr>
              <w:spacing w:before="60" w:after="60" w:line="240" w:lineRule="auto"/>
              <w:jc w:val="center"/>
              <w:textAlignment w:val="baseline"/>
              <w:rPr>
                <w:rFonts w:ascii="Times New Roman" w:eastAsia="Times New Roman" w:hAnsi="Times New Roman" w:cs="Times New Roman"/>
                <w:iCs/>
                <w:kern w:val="1"/>
                <w:sz w:val="20"/>
                <w:szCs w:val="20"/>
                <w:lang w:val="es-ES" w:eastAsia="ar-SA"/>
              </w:rPr>
            </w:pPr>
            <w:bookmarkStart w:id="38" w:name="_Ref94974205"/>
            <w:r w:rsidRPr="00AA2810">
              <w:rPr>
                <w:rFonts w:ascii="Times New Roman" w:eastAsia="Times New Roman" w:hAnsi="Times New Roman" w:cs="Times New Roman"/>
                <w:iCs/>
                <w:kern w:val="1"/>
                <w:sz w:val="20"/>
                <w:szCs w:val="20"/>
                <w:lang w:val="es-ES" w:eastAsia="ar-SA"/>
              </w:rPr>
              <w:t>(</w:t>
            </w:r>
            <w:r w:rsidRPr="00AA2810">
              <w:rPr>
                <w:rFonts w:ascii="Times New Roman" w:eastAsia="Times New Roman" w:hAnsi="Times New Roman" w:cs="Times New Roman"/>
                <w:iCs/>
                <w:kern w:val="1"/>
                <w:sz w:val="20"/>
                <w:szCs w:val="20"/>
                <w:lang w:val="es-ES" w:eastAsia="ar-SA"/>
              </w:rPr>
              <w:fldChar w:fldCharType="begin"/>
            </w:r>
            <w:r w:rsidRPr="00AA2810">
              <w:rPr>
                <w:rFonts w:ascii="Times New Roman" w:eastAsia="Times New Roman" w:hAnsi="Times New Roman" w:cs="Times New Roman"/>
                <w:iCs/>
                <w:kern w:val="1"/>
                <w:sz w:val="20"/>
                <w:szCs w:val="20"/>
                <w:lang w:val="es-ES" w:eastAsia="ar-SA"/>
              </w:rPr>
              <w:instrText xml:space="preserve"> SEQ Ecuación \* ARABIC </w:instrText>
            </w:r>
            <w:r w:rsidRPr="00AA2810">
              <w:rPr>
                <w:rFonts w:ascii="Times New Roman" w:eastAsia="Times New Roman" w:hAnsi="Times New Roman" w:cs="Times New Roman"/>
                <w:iCs/>
                <w:kern w:val="1"/>
                <w:sz w:val="20"/>
                <w:szCs w:val="20"/>
                <w:lang w:val="es-ES" w:eastAsia="ar-SA"/>
              </w:rPr>
              <w:fldChar w:fldCharType="separate"/>
            </w:r>
            <w:r w:rsidR="00875C6F">
              <w:rPr>
                <w:rFonts w:ascii="Times New Roman" w:eastAsia="Times New Roman" w:hAnsi="Times New Roman" w:cs="Times New Roman"/>
                <w:iCs/>
                <w:noProof/>
                <w:kern w:val="1"/>
                <w:sz w:val="20"/>
                <w:szCs w:val="20"/>
                <w:lang w:val="es-ES" w:eastAsia="ar-SA"/>
              </w:rPr>
              <w:t>22</w:t>
            </w:r>
            <w:r w:rsidRPr="00AA2810">
              <w:rPr>
                <w:rFonts w:ascii="Times New Roman" w:eastAsia="Times New Roman" w:hAnsi="Times New Roman" w:cs="Times New Roman"/>
                <w:iCs/>
                <w:kern w:val="1"/>
                <w:sz w:val="20"/>
                <w:szCs w:val="20"/>
                <w:lang w:val="es-ES" w:eastAsia="ar-SA"/>
              </w:rPr>
              <w:fldChar w:fldCharType="end"/>
            </w:r>
            <w:r w:rsidRPr="00AA2810">
              <w:rPr>
                <w:rFonts w:ascii="Times New Roman" w:eastAsia="Times New Roman" w:hAnsi="Times New Roman" w:cs="Times New Roman"/>
                <w:iCs/>
                <w:kern w:val="1"/>
                <w:sz w:val="20"/>
                <w:szCs w:val="20"/>
                <w:lang w:val="es-ES" w:eastAsia="ar-SA"/>
              </w:rPr>
              <w:t>)</w:t>
            </w:r>
            <w:bookmarkEnd w:id="38"/>
          </w:p>
        </w:tc>
      </w:tr>
    </w:tbl>
    <w:p w14:paraId="4241D52A" w14:textId="117A1FA6" w:rsidR="000B3D5D" w:rsidRDefault="008B5D70" w:rsidP="000F40FD">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Para conseguir l</w:t>
      </w:r>
      <w:r w:rsidR="00611562">
        <w:rPr>
          <w:rFonts w:ascii="Times New Roman" w:eastAsia="Times New Roman" w:hAnsi="Times New Roman" w:cs="Times New Roman"/>
          <w:kern w:val="1"/>
          <w:sz w:val="20"/>
          <w:szCs w:val="20"/>
          <w:lang w:val="es-ES" w:eastAsia="ar-SA"/>
        </w:rPr>
        <w:t xml:space="preserve">a resolución optima de las </w:t>
      </w:r>
      <w:r w:rsidR="004F03F4">
        <w:rPr>
          <w:rFonts w:ascii="Times New Roman" w:eastAsia="Times New Roman" w:hAnsi="Times New Roman" w:cs="Times New Roman"/>
          <w:kern w:val="1"/>
          <w:sz w:val="20"/>
          <w:szCs w:val="20"/>
          <w:lang w:val="es-ES" w:eastAsia="ar-SA"/>
        </w:rPr>
        <w:t xml:space="preserve">Ecuaciones </w:t>
      </w:r>
      <w:r w:rsidR="00611562" w:rsidRPr="00E656E3">
        <w:rPr>
          <w:rFonts w:ascii="Times New Roman" w:eastAsia="Times New Roman" w:hAnsi="Times New Roman" w:cs="Times New Roman"/>
          <w:kern w:val="1"/>
          <w:sz w:val="20"/>
          <w:szCs w:val="20"/>
          <w:lang w:val="es-ES" w:eastAsia="ar-SA"/>
        </w:rPr>
        <w:fldChar w:fldCharType="begin"/>
      </w:r>
      <w:r w:rsidR="00611562" w:rsidRPr="00E656E3">
        <w:rPr>
          <w:rFonts w:ascii="Times New Roman" w:eastAsia="Times New Roman" w:hAnsi="Times New Roman" w:cs="Times New Roman"/>
          <w:kern w:val="1"/>
          <w:sz w:val="20"/>
          <w:szCs w:val="20"/>
          <w:lang w:val="es-ES" w:eastAsia="ar-SA"/>
        </w:rPr>
        <w:instrText xml:space="preserve"> REF _Ref94974204 \h </w:instrText>
      </w:r>
      <w:r w:rsidR="00E656E3" w:rsidRPr="00E656E3">
        <w:rPr>
          <w:rFonts w:ascii="Times New Roman" w:eastAsia="Times New Roman" w:hAnsi="Times New Roman" w:cs="Times New Roman"/>
          <w:kern w:val="1"/>
          <w:sz w:val="20"/>
          <w:szCs w:val="20"/>
          <w:lang w:val="es-ES" w:eastAsia="ar-SA"/>
        </w:rPr>
        <w:instrText xml:space="preserve"> \* MERGEFORMAT </w:instrText>
      </w:r>
      <w:r w:rsidR="00611562" w:rsidRPr="00E656E3">
        <w:rPr>
          <w:rFonts w:ascii="Times New Roman" w:eastAsia="Times New Roman" w:hAnsi="Times New Roman" w:cs="Times New Roman"/>
          <w:kern w:val="1"/>
          <w:sz w:val="20"/>
          <w:szCs w:val="20"/>
          <w:lang w:val="es-ES" w:eastAsia="ar-SA"/>
        </w:rPr>
      </w:r>
      <w:r w:rsidR="00611562" w:rsidRPr="00E656E3">
        <w:rPr>
          <w:rFonts w:ascii="Times New Roman" w:eastAsia="Times New Roman" w:hAnsi="Times New Roman" w:cs="Times New Roman"/>
          <w:kern w:val="1"/>
          <w:sz w:val="20"/>
          <w:szCs w:val="20"/>
          <w:lang w:val="es-ES" w:eastAsia="ar-SA"/>
        </w:rPr>
        <w:fldChar w:fldCharType="separate"/>
      </w:r>
      <w:r w:rsidR="00875C6F" w:rsidRPr="00875C6F">
        <w:rPr>
          <w:rFonts w:ascii="Times New Roman" w:eastAsia="Times New Roman" w:hAnsi="Times New Roman"/>
          <w:kern w:val="1"/>
          <w:sz w:val="20"/>
          <w:szCs w:val="20"/>
          <w:lang w:val="es-ES" w:eastAsia="ar-SA"/>
        </w:rPr>
        <w:t>(</w:t>
      </w:r>
      <w:r w:rsidR="00875C6F" w:rsidRPr="00875C6F">
        <w:rPr>
          <w:rFonts w:ascii="Times New Roman" w:eastAsia="Times New Roman" w:hAnsi="Times New Roman"/>
          <w:noProof/>
          <w:kern w:val="1"/>
          <w:sz w:val="20"/>
          <w:szCs w:val="20"/>
          <w:lang w:val="es-ES" w:eastAsia="ar-SA"/>
        </w:rPr>
        <w:t>20</w:t>
      </w:r>
      <w:r w:rsidR="00611562" w:rsidRPr="00E656E3">
        <w:rPr>
          <w:rFonts w:ascii="Times New Roman" w:eastAsia="Times New Roman" w:hAnsi="Times New Roman" w:cs="Times New Roman"/>
          <w:kern w:val="1"/>
          <w:sz w:val="20"/>
          <w:szCs w:val="20"/>
          <w:lang w:val="es-ES" w:eastAsia="ar-SA"/>
        </w:rPr>
        <w:fldChar w:fldCharType="end"/>
      </w:r>
      <w:r w:rsidR="004F03F4">
        <w:rPr>
          <w:rFonts w:ascii="Times New Roman" w:eastAsia="Times New Roman" w:hAnsi="Times New Roman" w:cs="Times New Roman"/>
          <w:kern w:val="1"/>
          <w:sz w:val="20"/>
          <w:szCs w:val="20"/>
          <w:lang w:val="es-ES" w:eastAsia="ar-SA"/>
        </w:rPr>
        <w:t>)</w:t>
      </w:r>
      <w:r w:rsidR="00611562" w:rsidRPr="00E656E3">
        <w:rPr>
          <w:rFonts w:ascii="Times New Roman" w:eastAsia="Times New Roman" w:hAnsi="Times New Roman" w:cs="Times New Roman"/>
          <w:kern w:val="1"/>
          <w:sz w:val="20"/>
          <w:szCs w:val="20"/>
          <w:lang w:val="es-ES" w:eastAsia="ar-SA"/>
        </w:rPr>
        <w:t xml:space="preserve"> y </w:t>
      </w:r>
      <w:r w:rsidR="00611562" w:rsidRPr="00E656E3">
        <w:rPr>
          <w:rFonts w:ascii="Times New Roman" w:eastAsia="Times New Roman" w:hAnsi="Times New Roman" w:cs="Times New Roman"/>
          <w:kern w:val="1"/>
          <w:sz w:val="20"/>
          <w:szCs w:val="20"/>
          <w:lang w:val="es-ES" w:eastAsia="ar-SA"/>
        </w:rPr>
        <w:fldChar w:fldCharType="begin"/>
      </w:r>
      <w:r w:rsidR="00611562" w:rsidRPr="00E656E3">
        <w:rPr>
          <w:rFonts w:ascii="Times New Roman" w:eastAsia="Times New Roman" w:hAnsi="Times New Roman" w:cs="Times New Roman"/>
          <w:kern w:val="1"/>
          <w:sz w:val="20"/>
          <w:szCs w:val="20"/>
          <w:lang w:val="es-ES" w:eastAsia="ar-SA"/>
        </w:rPr>
        <w:instrText xml:space="preserve"> REF _Ref94974205 \h </w:instrText>
      </w:r>
      <w:r w:rsidR="00E656E3" w:rsidRPr="00E656E3">
        <w:rPr>
          <w:rFonts w:ascii="Times New Roman" w:eastAsia="Times New Roman" w:hAnsi="Times New Roman" w:cs="Times New Roman"/>
          <w:kern w:val="1"/>
          <w:sz w:val="20"/>
          <w:szCs w:val="20"/>
          <w:lang w:val="es-ES" w:eastAsia="ar-SA"/>
        </w:rPr>
        <w:instrText xml:space="preserve"> \* MERGEFORMAT </w:instrText>
      </w:r>
      <w:r w:rsidR="00611562" w:rsidRPr="00E656E3">
        <w:rPr>
          <w:rFonts w:ascii="Times New Roman" w:eastAsia="Times New Roman" w:hAnsi="Times New Roman" w:cs="Times New Roman"/>
          <w:kern w:val="1"/>
          <w:sz w:val="20"/>
          <w:szCs w:val="20"/>
          <w:lang w:val="es-ES" w:eastAsia="ar-SA"/>
        </w:rPr>
      </w:r>
      <w:r w:rsidR="00611562" w:rsidRPr="00E656E3">
        <w:rPr>
          <w:rFonts w:ascii="Times New Roman" w:eastAsia="Times New Roman" w:hAnsi="Times New Roman" w:cs="Times New Roman"/>
          <w:kern w:val="1"/>
          <w:sz w:val="20"/>
          <w:szCs w:val="20"/>
          <w:lang w:val="es-ES" w:eastAsia="ar-SA"/>
        </w:rPr>
        <w:fldChar w:fldCharType="separate"/>
      </w:r>
      <w:r w:rsidR="00875C6F" w:rsidRPr="00875C6F">
        <w:rPr>
          <w:rFonts w:ascii="Times New Roman" w:eastAsia="Times New Roman" w:hAnsi="Times New Roman"/>
          <w:kern w:val="1"/>
          <w:sz w:val="20"/>
          <w:szCs w:val="20"/>
          <w:lang w:val="es-ES" w:eastAsia="ar-SA"/>
        </w:rPr>
        <w:t>(</w:t>
      </w:r>
      <w:r w:rsidR="00875C6F" w:rsidRPr="00875C6F">
        <w:rPr>
          <w:rFonts w:ascii="Times New Roman" w:eastAsia="Times New Roman" w:hAnsi="Times New Roman"/>
          <w:noProof/>
          <w:kern w:val="1"/>
          <w:sz w:val="20"/>
          <w:szCs w:val="20"/>
          <w:lang w:val="es-ES" w:eastAsia="ar-SA"/>
        </w:rPr>
        <w:t>22</w:t>
      </w:r>
      <w:r w:rsidR="00875C6F" w:rsidRPr="00875C6F">
        <w:rPr>
          <w:rFonts w:ascii="Times New Roman" w:eastAsia="Times New Roman" w:hAnsi="Times New Roman"/>
          <w:kern w:val="1"/>
          <w:sz w:val="20"/>
          <w:szCs w:val="20"/>
          <w:lang w:val="es-ES" w:eastAsia="ar-SA"/>
        </w:rPr>
        <w:t>)</w:t>
      </w:r>
      <w:r w:rsidR="00611562" w:rsidRPr="00E656E3">
        <w:rPr>
          <w:rFonts w:ascii="Times New Roman" w:eastAsia="Times New Roman" w:hAnsi="Times New Roman" w:cs="Times New Roman"/>
          <w:kern w:val="1"/>
          <w:sz w:val="20"/>
          <w:szCs w:val="20"/>
          <w:lang w:val="es-ES" w:eastAsia="ar-SA"/>
        </w:rPr>
        <w:fldChar w:fldCharType="end"/>
      </w:r>
      <w:r w:rsidR="00611562">
        <w:rPr>
          <w:rFonts w:ascii="Times New Roman" w:eastAsia="Times New Roman" w:hAnsi="Times New Roman" w:cs="Times New Roman"/>
          <w:kern w:val="1"/>
          <w:sz w:val="20"/>
          <w:szCs w:val="20"/>
          <w:lang w:val="es-ES" w:eastAsia="ar-SA"/>
        </w:rPr>
        <w:t xml:space="preserve"> </w:t>
      </w:r>
      <w:r>
        <w:rPr>
          <w:rFonts w:ascii="Times New Roman" w:eastAsia="Times New Roman" w:hAnsi="Times New Roman" w:cs="Times New Roman"/>
          <w:kern w:val="1"/>
          <w:sz w:val="20"/>
          <w:szCs w:val="20"/>
          <w:lang w:val="es-ES" w:eastAsia="ar-SA"/>
        </w:rPr>
        <w:t xml:space="preserve">se </w:t>
      </w:r>
      <w:r w:rsidR="00611562">
        <w:rPr>
          <w:rFonts w:ascii="Times New Roman" w:eastAsia="Times New Roman" w:hAnsi="Times New Roman" w:cs="Times New Roman"/>
          <w:kern w:val="1"/>
          <w:sz w:val="20"/>
          <w:szCs w:val="20"/>
          <w:lang w:val="es-ES" w:eastAsia="ar-SA"/>
        </w:rPr>
        <w:t xml:space="preserve">necesita establecer valores iniciales en los </w:t>
      </w:r>
      <w:r w:rsidR="00611562" w:rsidRPr="00611562">
        <w:rPr>
          <w:rFonts w:ascii="Times New Roman" w:eastAsia="Times New Roman" w:hAnsi="Times New Roman" w:cs="Times New Roman"/>
          <w:kern w:val="1"/>
          <w:sz w:val="20"/>
          <w:szCs w:val="20"/>
          <w:lang w:val="es-ES" w:eastAsia="ar-SA"/>
        </w:rPr>
        <w:t>parámetros de suavizado</w:t>
      </w:r>
      <w:r w:rsidR="00611562">
        <w:rPr>
          <w:rFonts w:ascii="Times New Roman" w:eastAsia="Times New Roman" w:hAnsi="Times New Roman" w:cs="Times New Roman"/>
          <w:kern w:val="1"/>
          <w:sz w:val="20"/>
          <w:szCs w:val="20"/>
          <w:lang w:val="es-ES" w:eastAsia="ar-SA"/>
        </w:rPr>
        <w:t xml:space="preserve"> </w:t>
      </w:r>
      <m:oMath>
        <m:r>
          <m:rPr>
            <m:sty m:val="bi"/>
          </m:rPr>
          <w:rPr>
            <w:rFonts w:ascii="Cambria Math" w:eastAsia="Times New Roman" w:hAnsi="Cambria Math" w:cs="Times New Roman"/>
            <w:kern w:val="1"/>
            <w:sz w:val="20"/>
            <w:szCs w:val="20"/>
            <w:lang w:val="es-ES" w:eastAsia="ar-SA"/>
          </w:rPr>
          <m:t>θ</m:t>
        </m:r>
        <m:r>
          <w:rPr>
            <w:rFonts w:ascii="Cambria Math" w:eastAsia="Times New Roman" w:hAnsi="Cambria Math" w:cs="Times New Roman"/>
            <w:kern w:val="1"/>
            <w:sz w:val="20"/>
            <w:szCs w:val="20"/>
            <w:lang w:val="es-ES" w:eastAsia="ar-SA"/>
          </w:rPr>
          <m:t xml:space="preserve">=(α, </m:t>
        </m:r>
        <m:r>
          <w:rPr>
            <w:rFonts w:ascii="Cambria Math" w:eastAsiaTheme="minorEastAsia" w:hAnsi="Cambria Math" w:cstheme="minorHAnsi"/>
            <w:sz w:val="20"/>
            <w:szCs w:val="20"/>
          </w:rPr>
          <m:t>γ</m:t>
        </m:r>
        <m:r>
          <w:rPr>
            <w:rFonts w:ascii="Cambria Math" w:eastAsia="Times New Roman" w:hAnsi="Cambria Math" w:cs="Times New Roman"/>
            <w:kern w:val="1"/>
            <w:sz w:val="20"/>
            <w:szCs w:val="20"/>
            <w:lang w:val="es-ES" w:eastAsia="ar-SA"/>
          </w:rPr>
          <m:t>, ∅,δ)</m:t>
        </m:r>
      </m:oMath>
      <w:r w:rsidR="00427DDB" w:rsidRPr="00611562">
        <w:rPr>
          <w:rFonts w:ascii="Times New Roman" w:eastAsia="Times New Roman" w:hAnsi="Times New Roman" w:cs="Times New Roman"/>
          <w:kern w:val="1"/>
          <w:sz w:val="20"/>
          <w:szCs w:val="20"/>
          <w:lang w:val="es-ES" w:eastAsia="ar-SA"/>
        </w:rPr>
        <w:t>.</w:t>
      </w:r>
      <w:r w:rsidR="00D16520">
        <w:rPr>
          <w:rFonts w:ascii="Times New Roman" w:eastAsia="Times New Roman" w:hAnsi="Times New Roman" w:cs="Times New Roman"/>
          <w:kern w:val="1"/>
          <w:sz w:val="20"/>
          <w:szCs w:val="20"/>
          <w:lang w:val="es-ES" w:eastAsia="ar-SA"/>
        </w:rPr>
        <w:t xml:space="preserve"> </w:t>
      </w:r>
    </w:p>
    <w:p w14:paraId="21F93F92" w14:textId="6A6F0C33" w:rsidR="000F40FD" w:rsidRDefault="00172FF6" w:rsidP="0014000F">
      <w:pPr>
        <w:spacing w:line="100" w:lineRule="atLeast"/>
        <w:ind w:firstLine="198"/>
        <w:jc w:val="both"/>
        <w:textAlignment w:val="baseline"/>
        <w:rPr>
          <w:rFonts w:ascii="Times New Roman" w:eastAsia="Times New Roman" w:hAnsi="Times New Roman" w:cs="Times New Roman"/>
          <w:kern w:val="1"/>
          <w:sz w:val="20"/>
          <w:szCs w:val="20"/>
          <w:lang w:val="es-ES" w:eastAsia="ar-SA"/>
        </w:rPr>
      </w:pPr>
      <w:r w:rsidRPr="00D4713C">
        <w:rPr>
          <w:rFonts w:ascii="Times New Roman" w:hAnsi="Times New Roman" w:cs="Times New Roman"/>
          <w:sz w:val="20"/>
        </w:rPr>
        <w:t xml:space="preserve">El método de </w:t>
      </w:r>
      <w:r w:rsidR="00676B81" w:rsidRPr="00D4713C">
        <w:rPr>
          <w:rFonts w:ascii="Times New Roman" w:eastAsia="Times New Roman" w:hAnsi="Times New Roman" w:cs="Times New Roman"/>
          <w:kern w:val="1"/>
          <w:sz w:val="20"/>
          <w:szCs w:val="20"/>
          <w:lang w:val="es-ES" w:eastAsia="ar-SA"/>
        </w:rPr>
        <w:fldChar w:fldCharType="begin"/>
      </w:r>
      <w:r w:rsidR="00C213C6" w:rsidRPr="00D4713C">
        <w:rPr>
          <w:rFonts w:ascii="Times New Roman" w:eastAsia="Times New Roman" w:hAnsi="Times New Roman" w:cs="Times New Roman"/>
          <w:kern w:val="1"/>
          <w:sz w:val="20"/>
          <w:szCs w:val="20"/>
          <w:lang w:val="es-ES" w:eastAsia="ar-SA"/>
        </w:rPr>
        <w:instrText xml:space="preserve"> ADDIN ZOTERO_ITEM CSL_CITATION {"citationID":"wzBQ37bp","properties":{"formattedCitation":"[24]","plainCitation":"[24]","noteIndex":0},"citationItems":[{"id":197,"uris":["http://zotero.org/users/8739649/items/X579AW4W"],"uri":["http://zotero.org/users/8739649/items/X579AW4W"],"itemData":{"id":197,"type":"article-journal","abstract":"Automatic forecasts of large numbers of univariate time series are often needed in business and other contexts. We describe two automatic forecasting algorithms that have been implemented in the forecast package for R. The first is based on innovations state space models that underly exponential smoothing methods. The second is a step-wise algorithm for forecasting with ARIMA models. The algorithms are applicable to both seasonal and non-seasonal data, and are compared and illustrated using four real time series. We also briefly describe some of the other functionality available in the forecast package.","container-title":"Journal of Statistical Software","DOI":"10.18637/jss.v027.i03","issue":"3","journalAbbreviation":"J. Stat. Soft.","note":"section: Articles","page":"1 - 22","title":"Automatic Time Series Forecasting: The forecast Package for R","volume":"27","author":[{"family":"Hyndman","given":"Rob J."},{"family":"Khandakar","given":"Yeasmin"}],"issued":{"date-parts":[["2008",7,29]]}}}],"schema":"https://github.com/citation-style-language/schema/raw/master/csl-citation.json"} </w:instrText>
      </w:r>
      <w:r w:rsidR="00676B81" w:rsidRPr="00D4713C">
        <w:rPr>
          <w:rFonts w:ascii="Times New Roman" w:eastAsia="Times New Roman" w:hAnsi="Times New Roman" w:cs="Times New Roman"/>
          <w:kern w:val="1"/>
          <w:sz w:val="20"/>
          <w:szCs w:val="20"/>
          <w:lang w:val="es-ES" w:eastAsia="ar-SA"/>
        </w:rPr>
        <w:fldChar w:fldCharType="separate"/>
      </w:r>
      <w:r w:rsidR="00C213C6" w:rsidRPr="00D4713C">
        <w:rPr>
          <w:rFonts w:ascii="Times New Roman" w:hAnsi="Times New Roman" w:cs="Times New Roman"/>
          <w:sz w:val="20"/>
        </w:rPr>
        <w:t>[24]</w:t>
      </w:r>
      <w:r w:rsidR="00676B81" w:rsidRPr="00D4713C">
        <w:rPr>
          <w:rFonts w:ascii="Times New Roman" w:eastAsia="Times New Roman" w:hAnsi="Times New Roman" w:cs="Times New Roman"/>
          <w:kern w:val="1"/>
          <w:sz w:val="20"/>
          <w:szCs w:val="20"/>
          <w:lang w:val="es-ES" w:eastAsia="ar-SA"/>
        </w:rPr>
        <w:fldChar w:fldCharType="end"/>
      </w:r>
      <w:r w:rsidR="00611562" w:rsidRPr="00D4713C">
        <w:rPr>
          <w:rFonts w:ascii="Times New Roman" w:eastAsia="Times New Roman" w:hAnsi="Times New Roman" w:cs="Times New Roman"/>
          <w:kern w:val="1"/>
          <w:sz w:val="20"/>
          <w:szCs w:val="20"/>
          <w:lang w:val="es-ES" w:eastAsia="ar-SA"/>
        </w:rPr>
        <w:t xml:space="preserve"> </w:t>
      </w:r>
      <w:r w:rsidR="00427DDB" w:rsidRPr="00D4713C">
        <w:rPr>
          <w:rFonts w:ascii="Times New Roman" w:eastAsia="Times New Roman" w:hAnsi="Times New Roman" w:cs="Times New Roman"/>
          <w:kern w:val="1"/>
          <w:sz w:val="20"/>
          <w:szCs w:val="20"/>
          <w:lang w:val="es-ES" w:eastAsia="ar-SA"/>
        </w:rPr>
        <w:t>propone</w:t>
      </w:r>
      <w:r w:rsidR="00427DDB" w:rsidRPr="00611562">
        <w:rPr>
          <w:rFonts w:ascii="Times New Roman" w:eastAsia="Times New Roman" w:hAnsi="Times New Roman" w:cs="Times New Roman"/>
          <w:kern w:val="1"/>
          <w:sz w:val="20"/>
          <w:szCs w:val="20"/>
          <w:lang w:val="es-ES" w:eastAsia="ar-SA"/>
        </w:rPr>
        <w:t xml:space="preserve"> que </w:t>
      </w:r>
      <w:r w:rsidR="00611562">
        <w:rPr>
          <w:rFonts w:ascii="Times New Roman" w:eastAsia="Times New Roman" w:hAnsi="Times New Roman" w:cs="Times New Roman"/>
          <w:kern w:val="1"/>
          <w:sz w:val="20"/>
          <w:szCs w:val="20"/>
          <w:lang w:val="es-ES" w:eastAsia="ar-SA"/>
        </w:rPr>
        <w:t>los</w:t>
      </w:r>
      <w:r w:rsidR="00427DDB" w:rsidRPr="00611562">
        <w:rPr>
          <w:rFonts w:ascii="Times New Roman" w:eastAsia="Times New Roman" w:hAnsi="Times New Roman" w:cs="Times New Roman"/>
          <w:kern w:val="1"/>
          <w:sz w:val="20"/>
          <w:szCs w:val="20"/>
          <w:lang w:val="es-ES" w:eastAsia="ar-SA"/>
        </w:rPr>
        <w:t xml:space="preserve"> valor</w:t>
      </w:r>
      <w:r w:rsidR="00611562">
        <w:rPr>
          <w:rFonts w:ascii="Times New Roman" w:eastAsia="Times New Roman" w:hAnsi="Times New Roman" w:cs="Times New Roman"/>
          <w:kern w:val="1"/>
          <w:sz w:val="20"/>
          <w:szCs w:val="20"/>
          <w:lang w:val="es-ES" w:eastAsia="ar-SA"/>
        </w:rPr>
        <w:t>es</w:t>
      </w:r>
      <w:r w:rsidR="00427DDB" w:rsidRPr="00611562">
        <w:rPr>
          <w:rFonts w:ascii="Times New Roman" w:eastAsia="Times New Roman" w:hAnsi="Times New Roman" w:cs="Times New Roman"/>
          <w:kern w:val="1"/>
          <w:sz w:val="20"/>
          <w:szCs w:val="20"/>
          <w:lang w:val="es-ES" w:eastAsia="ar-SA"/>
        </w:rPr>
        <w:t xml:space="preserve"> se eli</w:t>
      </w:r>
      <w:r w:rsidR="00611562">
        <w:rPr>
          <w:rFonts w:ascii="Times New Roman" w:eastAsia="Times New Roman" w:hAnsi="Times New Roman" w:cs="Times New Roman"/>
          <w:kern w:val="1"/>
          <w:sz w:val="20"/>
          <w:szCs w:val="20"/>
          <w:lang w:val="es-ES" w:eastAsia="ar-SA"/>
        </w:rPr>
        <w:t>jan i</w:t>
      </w:r>
      <w:r w:rsidR="00427DDB" w:rsidRPr="00611562">
        <w:rPr>
          <w:rFonts w:ascii="Times New Roman" w:eastAsia="Times New Roman" w:hAnsi="Times New Roman" w:cs="Times New Roman"/>
          <w:kern w:val="1"/>
          <w:sz w:val="20"/>
          <w:szCs w:val="20"/>
          <w:lang w:val="es-ES" w:eastAsia="ar-SA"/>
        </w:rPr>
        <w:t>ndependiente</w:t>
      </w:r>
      <w:r w:rsidR="00611562">
        <w:rPr>
          <w:rFonts w:ascii="Times New Roman" w:eastAsia="Times New Roman" w:hAnsi="Times New Roman" w:cs="Times New Roman"/>
          <w:kern w:val="1"/>
          <w:sz w:val="20"/>
          <w:szCs w:val="20"/>
          <w:lang w:val="es-ES" w:eastAsia="ar-SA"/>
        </w:rPr>
        <w:t>mente</w:t>
      </w:r>
      <w:r w:rsidR="00427DDB" w:rsidRPr="00611562">
        <w:rPr>
          <w:rFonts w:ascii="Times New Roman" w:eastAsia="Times New Roman" w:hAnsi="Times New Roman" w:cs="Times New Roman"/>
          <w:kern w:val="1"/>
          <w:sz w:val="20"/>
          <w:szCs w:val="20"/>
          <w:lang w:val="es-ES" w:eastAsia="ar-SA"/>
        </w:rPr>
        <w:t xml:space="preserve"> de los datos</w:t>
      </w:r>
      <w:r w:rsidR="00611562">
        <w:rPr>
          <w:rFonts w:ascii="Times New Roman" w:eastAsia="Times New Roman" w:hAnsi="Times New Roman" w:cs="Times New Roman"/>
          <w:kern w:val="1"/>
          <w:sz w:val="20"/>
          <w:szCs w:val="20"/>
          <w:lang w:val="es-ES" w:eastAsia="ar-SA"/>
        </w:rPr>
        <w:t xml:space="preserve"> sin que surja </w:t>
      </w:r>
      <w:r>
        <w:rPr>
          <w:rFonts w:ascii="Times New Roman" w:eastAsia="Times New Roman" w:hAnsi="Times New Roman" w:cs="Times New Roman"/>
          <w:kern w:val="1"/>
          <w:sz w:val="20"/>
          <w:szCs w:val="20"/>
          <w:lang w:val="es-ES" w:eastAsia="ar-SA"/>
        </w:rPr>
        <w:t xml:space="preserve">un </w:t>
      </w:r>
      <w:r w:rsidR="00174F30">
        <w:rPr>
          <w:rFonts w:ascii="Times New Roman" w:eastAsia="Times New Roman" w:hAnsi="Times New Roman" w:cs="Times New Roman"/>
          <w:kern w:val="1"/>
          <w:sz w:val="20"/>
          <w:szCs w:val="20"/>
          <w:lang w:val="es-ES" w:eastAsia="ar-SA"/>
        </w:rPr>
        <w:t>problema</w:t>
      </w:r>
      <w:r w:rsidR="000F40FD">
        <w:rPr>
          <w:rFonts w:ascii="Times New Roman" w:eastAsia="Times New Roman" w:hAnsi="Times New Roman" w:cs="Times New Roman"/>
          <w:kern w:val="1"/>
          <w:sz w:val="20"/>
          <w:szCs w:val="20"/>
          <w:lang w:val="es-ES" w:eastAsia="ar-SA"/>
        </w:rPr>
        <w:t xml:space="preserve"> </w:t>
      </w:r>
      <w:r w:rsidR="00427DDB" w:rsidRPr="00611562">
        <w:rPr>
          <w:rFonts w:ascii="Times New Roman" w:eastAsia="Times New Roman" w:hAnsi="Times New Roman" w:cs="Times New Roman"/>
          <w:kern w:val="1"/>
          <w:sz w:val="20"/>
          <w:szCs w:val="20"/>
          <w:lang w:val="es-ES" w:eastAsia="ar-SA"/>
        </w:rPr>
        <w:t>de robustez.</w:t>
      </w:r>
      <w:r w:rsidR="000F40FD">
        <w:rPr>
          <w:rFonts w:ascii="Times New Roman" w:eastAsia="Times New Roman" w:hAnsi="Times New Roman" w:cs="Times New Roman"/>
          <w:kern w:val="1"/>
          <w:sz w:val="20"/>
          <w:szCs w:val="20"/>
          <w:lang w:val="es-ES" w:eastAsia="ar-SA"/>
        </w:rPr>
        <w:t xml:space="preserve"> </w:t>
      </w:r>
    </w:p>
    <w:p w14:paraId="720875CA" w14:textId="442D3366" w:rsidR="00A64E4E" w:rsidRPr="00444F82" w:rsidRDefault="00A64E4E" w:rsidP="0014000F">
      <w:pPr>
        <w:pStyle w:val="JENUITtulo2"/>
        <w:numPr>
          <w:ilvl w:val="1"/>
          <w:numId w:val="5"/>
        </w:numPr>
        <w:tabs>
          <w:tab w:val="num" w:pos="578"/>
        </w:tabs>
        <w:spacing w:before="0"/>
        <w:ind w:left="510" w:hanging="510"/>
      </w:pPr>
      <w:r w:rsidRPr="00444F82">
        <w:t xml:space="preserve">Método autorregresivo </w:t>
      </w:r>
      <m:oMath>
        <m:r>
          <m:rPr>
            <m:sty m:val="b"/>
          </m:rPr>
          <w:rPr>
            <w:rFonts w:ascii="Cambria Math" w:hAnsi="Cambria Math"/>
          </w:rPr>
          <m:t>ARIMA</m:t>
        </m:r>
      </m:oMath>
    </w:p>
    <w:p w14:paraId="499BB799" w14:textId="5E9F5D31" w:rsidR="00AC5916" w:rsidRPr="00D710F3" w:rsidRDefault="00621DA8" w:rsidP="00AC5916">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 xml:space="preserve">Los </w:t>
      </w:r>
      <w:r w:rsidRPr="00897CE1">
        <w:rPr>
          <w:rFonts w:ascii="Times New Roman" w:eastAsia="Times New Roman" w:hAnsi="Times New Roman" w:cs="Times New Roman"/>
          <w:kern w:val="1"/>
          <w:sz w:val="20"/>
          <w:szCs w:val="20"/>
          <w:lang w:val="es-ES" w:eastAsia="ar-SA"/>
        </w:rPr>
        <w:t>procedimientos</w:t>
      </w:r>
      <w:r w:rsidRPr="00897CE1">
        <w:rPr>
          <w:rFonts w:ascii="Times New Roman" w:eastAsia="Times New Roman" w:hAnsi="Times New Roman" w:cs="Times New Roman"/>
          <w:i/>
          <w:iCs/>
          <w:kern w:val="1"/>
          <w:sz w:val="20"/>
          <w:szCs w:val="20"/>
          <w:lang w:val="es-ES" w:eastAsia="ar-SA"/>
        </w:rPr>
        <w:t xml:space="preserve"> </w:t>
      </w:r>
      <w:r w:rsidR="00537847" w:rsidRPr="00E431D7">
        <w:rPr>
          <w:rFonts w:ascii="Times New Roman" w:eastAsia="Times New Roman" w:hAnsi="Times New Roman" w:cs="Times New Roman"/>
          <w:iCs/>
          <w:kern w:val="1"/>
          <w:sz w:val="20"/>
          <w:szCs w:val="20"/>
          <w:lang w:val="es-ES" w:eastAsia="ar-SA"/>
        </w:rPr>
        <w:t>autorregresivos</w:t>
      </w:r>
      <w:r w:rsidR="00AF1BEE">
        <w:rPr>
          <w:rFonts w:ascii="Times New Roman" w:eastAsia="Times New Roman" w:hAnsi="Times New Roman" w:cs="Times New Roman"/>
          <w:i/>
          <w:iCs/>
          <w:kern w:val="1"/>
          <w:sz w:val="20"/>
          <w:szCs w:val="20"/>
          <w:lang w:val="es-ES" w:eastAsia="ar-SA"/>
        </w:rPr>
        <w:t xml:space="preserve"> </w:t>
      </w:r>
      <w:r w:rsidRPr="005A5530">
        <w:rPr>
          <w:rFonts w:ascii="Times New Roman" w:eastAsia="Times New Roman" w:hAnsi="Times New Roman" w:cs="Times New Roman"/>
          <w:kern w:val="1"/>
          <w:sz w:val="20"/>
          <w:szCs w:val="20"/>
          <w:lang w:val="es-ES" w:eastAsia="ar-SA"/>
        </w:rPr>
        <w:t>son modelos estadísticos dinámicos que no actúan sobre variables independientes</w:t>
      </w:r>
      <w:r w:rsidR="00AC5916">
        <w:rPr>
          <w:rFonts w:ascii="Times New Roman" w:eastAsia="Times New Roman" w:hAnsi="Times New Roman" w:cs="Times New Roman"/>
          <w:kern w:val="1"/>
          <w:sz w:val="20"/>
          <w:szCs w:val="20"/>
          <w:lang w:val="es-ES" w:eastAsia="ar-SA"/>
        </w:rPr>
        <w:t>,</w:t>
      </w:r>
      <w:r w:rsidRPr="005A5530">
        <w:rPr>
          <w:rFonts w:ascii="Times New Roman" w:eastAsia="Times New Roman" w:hAnsi="Times New Roman" w:cs="Times New Roman"/>
          <w:kern w:val="1"/>
          <w:sz w:val="20"/>
          <w:szCs w:val="20"/>
          <w:lang w:val="es-ES" w:eastAsia="ar-SA"/>
        </w:rPr>
        <w:t xml:space="preserve"> sino sobre datos del pasado buscando </w:t>
      </w:r>
      <w:r w:rsidR="00AC5916">
        <w:rPr>
          <w:rFonts w:ascii="Times New Roman" w:eastAsia="Times New Roman" w:hAnsi="Times New Roman" w:cs="Times New Roman"/>
          <w:kern w:val="1"/>
          <w:sz w:val="20"/>
          <w:szCs w:val="20"/>
          <w:lang w:val="es-ES" w:eastAsia="ar-SA"/>
        </w:rPr>
        <w:t>la correlación entre los ellos</w:t>
      </w:r>
      <w:r w:rsidRPr="005A5530">
        <w:rPr>
          <w:rFonts w:ascii="Times New Roman" w:eastAsia="Times New Roman" w:hAnsi="Times New Roman" w:cs="Times New Roman"/>
          <w:kern w:val="1"/>
          <w:sz w:val="20"/>
          <w:szCs w:val="20"/>
          <w:lang w:val="es-ES" w:eastAsia="ar-SA"/>
        </w:rPr>
        <w:t xml:space="preserve"> que permiten construir el </w:t>
      </w:r>
      <w:r w:rsidRPr="00D710F3">
        <w:rPr>
          <w:rFonts w:ascii="Times New Roman" w:eastAsia="Times New Roman" w:hAnsi="Times New Roman" w:cs="Times New Roman"/>
          <w:kern w:val="1"/>
          <w:sz w:val="20"/>
          <w:szCs w:val="20"/>
          <w:lang w:val="es-ES" w:eastAsia="ar-SA"/>
        </w:rPr>
        <w:t>proceso generador por una función lineal de valores anteriores y errores debidos al azar.</w:t>
      </w:r>
    </w:p>
    <w:p w14:paraId="75DF541A" w14:textId="14BD8DA5" w:rsidR="00AC5916" w:rsidRDefault="00172FF6" w:rsidP="00AC5916">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D710F3">
        <w:rPr>
          <w:rFonts w:ascii="Times New Roman" w:hAnsi="Times New Roman" w:cs="Times New Roman"/>
          <w:sz w:val="20"/>
        </w:rPr>
        <w:t xml:space="preserve">El análisis de </w:t>
      </w:r>
      <w:r w:rsidR="0024400B" w:rsidRPr="00D710F3">
        <w:rPr>
          <w:rFonts w:ascii="Times New Roman" w:eastAsia="Times New Roman" w:hAnsi="Times New Roman" w:cs="Times New Roman"/>
          <w:kern w:val="1"/>
          <w:sz w:val="20"/>
          <w:szCs w:val="20"/>
          <w:lang w:val="es-ES" w:eastAsia="ar-SA"/>
        </w:rPr>
        <w:fldChar w:fldCharType="begin"/>
      </w:r>
      <w:r w:rsidR="00BC78F3" w:rsidRPr="00D710F3">
        <w:rPr>
          <w:rFonts w:ascii="Times New Roman" w:eastAsia="Times New Roman" w:hAnsi="Times New Roman" w:cs="Times New Roman"/>
          <w:kern w:val="1"/>
          <w:sz w:val="20"/>
          <w:szCs w:val="20"/>
          <w:lang w:val="es-ES" w:eastAsia="ar-SA"/>
        </w:rPr>
        <w:instrText xml:space="preserve"> ADDIN ZOTERO_ITEM CSL_CITATION {"citationID":"WeYhiRE9","properties":{"formattedCitation":"[11]","plainCitation":"[11]","noteIndex":0},"citationItems":[{"id":42,"uris":["http://zotero.org/users/8739649/items/WT2PZ6NB"],"uri":["http://zotero.org/users/8739649/items/WT2PZ6NB"],"itemData":{"id":42,"type":"book","event-place":"San Francisco","ISBN":"978-0-8162-1104-3","language":"Inglés","publisher-place":"San Francisco","source":"Amazon","title":"Time series analysis: Forecasting and control","title-short":"Time series analysis","author":[{"family":"Box","given":"George"},{"family":"Jenkins","given":"Gwilym M."}],"issued":{"date-parts":[["1976",1,1]]}}}],"schema":"https://github.com/citation-style-language/schema/raw/master/csl-citation.json"} </w:instrText>
      </w:r>
      <w:r w:rsidR="0024400B" w:rsidRPr="00D710F3">
        <w:rPr>
          <w:rFonts w:ascii="Times New Roman" w:eastAsia="Times New Roman" w:hAnsi="Times New Roman" w:cs="Times New Roman"/>
          <w:kern w:val="1"/>
          <w:sz w:val="20"/>
          <w:szCs w:val="20"/>
          <w:lang w:val="es-ES" w:eastAsia="ar-SA"/>
        </w:rPr>
        <w:fldChar w:fldCharType="separate"/>
      </w:r>
      <w:r w:rsidR="00BC78F3" w:rsidRPr="00D710F3">
        <w:rPr>
          <w:rFonts w:ascii="Times New Roman" w:hAnsi="Times New Roman" w:cs="Times New Roman"/>
          <w:sz w:val="20"/>
        </w:rPr>
        <w:t>[11]</w:t>
      </w:r>
      <w:r w:rsidR="0024400B" w:rsidRPr="00D710F3">
        <w:rPr>
          <w:rFonts w:ascii="Times New Roman" w:eastAsia="Times New Roman" w:hAnsi="Times New Roman" w:cs="Times New Roman"/>
          <w:kern w:val="1"/>
          <w:sz w:val="20"/>
          <w:szCs w:val="20"/>
          <w:lang w:val="es-ES" w:eastAsia="ar-SA"/>
        </w:rPr>
        <w:fldChar w:fldCharType="end"/>
      </w:r>
      <w:r w:rsidR="00AC5916" w:rsidRPr="00D710F3">
        <w:rPr>
          <w:rFonts w:ascii="Times New Roman" w:eastAsia="Times New Roman" w:hAnsi="Times New Roman" w:cs="Times New Roman"/>
          <w:kern w:val="1"/>
          <w:sz w:val="20"/>
          <w:szCs w:val="20"/>
          <w:lang w:val="es-ES" w:eastAsia="ar-SA"/>
        </w:rPr>
        <w:t xml:space="preserve"> </w:t>
      </w:r>
      <w:r w:rsidRPr="00D710F3">
        <w:rPr>
          <w:rFonts w:ascii="Times New Roman" w:eastAsia="Times New Roman" w:hAnsi="Times New Roman" w:cs="Times New Roman"/>
          <w:kern w:val="1"/>
          <w:sz w:val="20"/>
          <w:szCs w:val="20"/>
          <w:lang w:val="es-ES" w:eastAsia="ar-SA"/>
        </w:rPr>
        <w:t>sistematizó</w:t>
      </w:r>
      <w:r w:rsidR="00AC5916" w:rsidRPr="00D710F3">
        <w:rPr>
          <w:rFonts w:ascii="Times New Roman" w:eastAsia="Times New Roman" w:hAnsi="Times New Roman" w:cs="Times New Roman"/>
          <w:kern w:val="1"/>
          <w:sz w:val="20"/>
          <w:szCs w:val="20"/>
          <w:lang w:val="es-ES" w:eastAsia="ar-SA"/>
        </w:rPr>
        <w:t xml:space="preserve"> la metodología en un </w:t>
      </w:r>
      <w:r w:rsidR="00AC5916" w:rsidRPr="00D710F3">
        <w:rPr>
          <w:rFonts w:ascii="Times New Roman" w:eastAsia="Times New Roman" w:hAnsi="Times New Roman" w:cs="Times New Roman"/>
          <w:i/>
          <w:kern w:val="1"/>
          <w:sz w:val="20"/>
          <w:szCs w:val="20"/>
          <w:lang w:val="es-ES" w:eastAsia="ar-SA"/>
        </w:rPr>
        <w:t>modelo autorregresivo</w:t>
      </w:r>
      <w:r w:rsidR="00AC5916" w:rsidRPr="005A5530">
        <w:rPr>
          <w:rFonts w:ascii="Times New Roman" w:eastAsia="Times New Roman" w:hAnsi="Times New Roman" w:cs="Times New Roman"/>
          <w:kern w:val="1"/>
          <w:sz w:val="20"/>
          <w:szCs w:val="20"/>
          <w:lang w:val="es-ES" w:eastAsia="ar-SA"/>
        </w:rPr>
        <w:t xml:space="preserve"> integrado de media móvil</w:t>
      </w:r>
      <w:r w:rsidR="00897CE1">
        <w:rPr>
          <w:rFonts w:ascii="Times New Roman" w:eastAsia="Times New Roman" w:hAnsi="Times New Roman" w:cs="Times New Roman"/>
          <w:kern w:val="1"/>
          <w:sz w:val="20"/>
          <w:szCs w:val="20"/>
          <w:lang w:val="es-ES" w:eastAsia="ar-SA"/>
        </w:rPr>
        <w:t xml:space="preserve"> que se describe como</w:t>
      </w:r>
      <w:r w:rsidR="00AC5916">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ARIMA(p,d,q)</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(P,D,Q)</m:t>
            </m:r>
          </m:e>
          <m:sub>
            <m:r>
              <w:rPr>
                <w:rFonts w:ascii="Cambria Math" w:eastAsia="Times New Roman" w:hAnsi="Cambria Math" w:cs="Times New Roman"/>
                <w:kern w:val="1"/>
                <w:sz w:val="20"/>
                <w:szCs w:val="20"/>
                <w:lang w:val="es-ES" w:eastAsia="ar-SA"/>
              </w:rPr>
              <m:t>m</m:t>
            </m:r>
          </m:sub>
        </m:sSub>
      </m:oMath>
      <w:r w:rsidR="00AC5916" w:rsidRPr="005A5530">
        <w:rPr>
          <w:rFonts w:ascii="Times New Roman" w:eastAsia="Times New Roman" w:hAnsi="Times New Roman" w:cs="Times New Roman"/>
          <w:kern w:val="1"/>
          <w:sz w:val="20"/>
          <w:szCs w:val="20"/>
          <w:lang w:val="es-ES" w:eastAsia="ar-SA"/>
        </w:rPr>
        <w:t>.</w:t>
      </w:r>
    </w:p>
    <w:p w14:paraId="13AA5C63" w14:textId="0B4B4320" w:rsidR="00621DA8" w:rsidRDefault="00FE5B1F" w:rsidP="00AC5916">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Esta</w:t>
      </w:r>
      <w:r w:rsidR="005A5530">
        <w:rPr>
          <w:rFonts w:ascii="Times New Roman" w:eastAsia="Times New Roman" w:hAnsi="Times New Roman" w:cs="Times New Roman"/>
          <w:kern w:val="1"/>
          <w:sz w:val="20"/>
          <w:szCs w:val="20"/>
          <w:lang w:val="es-ES" w:eastAsia="ar-SA"/>
        </w:rPr>
        <w:t xml:space="preserve"> metodología se aplica </w:t>
      </w:r>
      <w:r w:rsidR="005A5530" w:rsidRPr="00A64E4E">
        <w:rPr>
          <w:rFonts w:ascii="Times New Roman" w:eastAsia="Times New Roman" w:hAnsi="Times New Roman" w:cs="Times New Roman"/>
          <w:kern w:val="1"/>
          <w:sz w:val="20"/>
          <w:szCs w:val="20"/>
          <w:lang w:val="es-ES" w:eastAsia="ar-SA"/>
        </w:rPr>
        <w:t>neces</w:t>
      </w:r>
      <w:r w:rsidR="005A5530">
        <w:rPr>
          <w:rFonts w:ascii="Times New Roman" w:eastAsia="Times New Roman" w:hAnsi="Times New Roman" w:cs="Times New Roman"/>
          <w:kern w:val="1"/>
          <w:sz w:val="20"/>
          <w:szCs w:val="20"/>
          <w:lang w:val="es-ES" w:eastAsia="ar-SA"/>
        </w:rPr>
        <w:t xml:space="preserve">ariamente sobre </w:t>
      </w:r>
      <w:r w:rsidR="005A5530" w:rsidRPr="00E431D7">
        <w:rPr>
          <w:rFonts w:ascii="Times New Roman" w:eastAsia="Times New Roman" w:hAnsi="Times New Roman" w:cs="Times New Roman"/>
          <w:i/>
          <w:kern w:val="1"/>
          <w:sz w:val="20"/>
          <w:szCs w:val="20"/>
          <w:lang w:val="es-ES" w:eastAsia="ar-SA"/>
        </w:rPr>
        <w:t>series estacionarias</w:t>
      </w:r>
      <w:r w:rsidR="005A5530">
        <w:rPr>
          <w:rFonts w:ascii="Times New Roman" w:eastAsia="Times New Roman" w:hAnsi="Times New Roman" w:cs="Times New Roman"/>
          <w:kern w:val="1"/>
          <w:sz w:val="20"/>
          <w:szCs w:val="20"/>
          <w:lang w:val="es-ES" w:eastAsia="ar-SA"/>
        </w:rPr>
        <w:t xml:space="preserve"> (sin tendencia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T</m:t>
            </m:r>
          </m:e>
          <m:sub>
            <m:r>
              <w:rPr>
                <w:rFonts w:ascii="Cambria Math" w:eastAsia="Times New Roman" w:hAnsi="Cambria Math" w:cs="Times New Roman"/>
                <w:kern w:val="1"/>
                <w:sz w:val="20"/>
                <w:szCs w:val="20"/>
                <w:lang w:val="es-ES" w:eastAsia="ar-SA"/>
              </w:rPr>
              <m:t>t</m:t>
            </m:r>
          </m:sub>
        </m:sSub>
      </m:oMath>
      <w:r w:rsidR="005A5530">
        <w:rPr>
          <w:rFonts w:ascii="Times New Roman" w:eastAsia="Times New Roman" w:hAnsi="Times New Roman" w:cs="Times New Roman"/>
          <w:kern w:val="1"/>
          <w:sz w:val="20"/>
          <w:szCs w:val="20"/>
          <w:lang w:val="es-ES" w:eastAsia="ar-SA"/>
        </w:rPr>
        <w:t xml:space="preserve">, sin estacionalidad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m:t>
            </m:r>
          </m:sub>
        </m:sSub>
      </m:oMath>
      <w:r w:rsidR="005A5530">
        <w:rPr>
          <w:rFonts w:ascii="Times New Roman" w:eastAsia="Times New Roman" w:hAnsi="Times New Roman" w:cs="Times New Roman"/>
          <w:kern w:val="1"/>
          <w:sz w:val="20"/>
          <w:szCs w:val="20"/>
          <w:lang w:val="es-ES" w:eastAsia="ar-SA"/>
        </w:rPr>
        <w:t>)</w:t>
      </w:r>
      <w:r w:rsidR="005A5530" w:rsidRPr="00A64E4E">
        <w:rPr>
          <w:rFonts w:ascii="Times New Roman" w:eastAsia="Times New Roman" w:hAnsi="Times New Roman" w:cs="Times New Roman"/>
          <w:kern w:val="1"/>
          <w:sz w:val="20"/>
          <w:szCs w:val="20"/>
          <w:lang w:val="es-ES" w:eastAsia="ar-SA"/>
        </w:rPr>
        <w:t xml:space="preserve"> </w:t>
      </w:r>
      <w:r w:rsidR="005A5530">
        <w:rPr>
          <w:rFonts w:ascii="Times New Roman" w:eastAsia="Times New Roman" w:hAnsi="Times New Roman" w:cs="Times New Roman"/>
          <w:kern w:val="1"/>
          <w:sz w:val="20"/>
          <w:szCs w:val="20"/>
          <w:lang w:val="es-ES" w:eastAsia="ar-SA"/>
        </w:rPr>
        <w:t>o en series transformadas</w:t>
      </w:r>
      <w:r w:rsidR="005A5530" w:rsidRPr="00A64E4E">
        <w:rPr>
          <w:rFonts w:ascii="Times New Roman" w:eastAsia="Times New Roman" w:hAnsi="Times New Roman" w:cs="Times New Roman"/>
          <w:kern w:val="1"/>
          <w:sz w:val="20"/>
          <w:szCs w:val="20"/>
          <w:lang w:val="es-ES" w:eastAsia="ar-SA"/>
        </w:rPr>
        <w:t xml:space="preserve"> por medio de diferencias, a partir de la cual </w:t>
      </w:r>
      <w:r w:rsidR="005A5530">
        <w:rPr>
          <w:rFonts w:ascii="Times New Roman" w:eastAsia="Times New Roman" w:hAnsi="Times New Roman" w:cs="Times New Roman"/>
          <w:kern w:val="1"/>
          <w:sz w:val="20"/>
          <w:szCs w:val="20"/>
          <w:lang w:val="es-ES" w:eastAsia="ar-SA"/>
        </w:rPr>
        <w:t>se buscan</w:t>
      </w:r>
      <w:r w:rsidR="005A5530" w:rsidRPr="00A64E4E">
        <w:rPr>
          <w:rFonts w:ascii="Times New Roman" w:eastAsia="Times New Roman" w:hAnsi="Times New Roman" w:cs="Times New Roman"/>
          <w:kern w:val="1"/>
          <w:sz w:val="20"/>
          <w:szCs w:val="20"/>
          <w:lang w:val="es-ES" w:eastAsia="ar-SA"/>
        </w:rPr>
        <w:t xml:space="preserve"> los parámetros del modelo por análisis gráfico</w:t>
      </w:r>
      <w:r w:rsidR="005A5530">
        <w:rPr>
          <w:rFonts w:ascii="Times New Roman" w:eastAsia="Times New Roman" w:hAnsi="Times New Roman" w:cs="Times New Roman"/>
          <w:kern w:val="1"/>
          <w:sz w:val="20"/>
          <w:szCs w:val="20"/>
          <w:lang w:val="es-ES" w:eastAsia="ar-SA"/>
        </w:rPr>
        <w:t xml:space="preserve"> de los coeficientes de las </w:t>
      </w:r>
      <w:r w:rsidR="005A5530" w:rsidRPr="00DC11F6">
        <w:rPr>
          <w:rFonts w:ascii="Times New Roman" w:eastAsia="Times New Roman" w:hAnsi="Times New Roman" w:cs="Times New Roman"/>
          <w:i/>
          <w:iCs/>
          <w:kern w:val="1"/>
          <w:sz w:val="20"/>
          <w:szCs w:val="20"/>
          <w:lang w:val="es-ES" w:eastAsia="ar-SA"/>
        </w:rPr>
        <w:t>funciones de autocorrelación simple</w:t>
      </w:r>
      <w:r w:rsidR="005A5530">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(fas)</m:t>
        </m:r>
      </m:oMath>
      <w:r w:rsidR="005A5530" w:rsidRPr="00A64E4E">
        <w:rPr>
          <w:rFonts w:ascii="Times New Roman" w:eastAsia="Times New Roman" w:hAnsi="Times New Roman" w:cs="Times New Roman"/>
          <w:kern w:val="1"/>
          <w:sz w:val="20"/>
          <w:szCs w:val="20"/>
          <w:lang w:val="es-ES" w:eastAsia="ar-SA"/>
        </w:rPr>
        <w:t xml:space="preserve"> y </w:t>
      </w:r>
      <w:r w:rsidR="005A5530" w:rsidRPr="00DC11F6">
        <w:rPr>
          <w:rFonts w:ascii="Times New Roman" w:eastAsia="Times New Roman" w:hAnsi="Times New Roman" w:cs="Times New Roman"/>
          <w:i/>
          <w:iCs/>
          <w:kern w:val="1"/>
          <w:sz w:val="20"/>
          <w:szCs w:val="20"/>
          <w:lang w:val="es-ES" w:eastAsia="ar-SA"/>
        </w:rPr>
        <w:t>autocorrelación parcial</w:t>
      </w:r>
      <w:r w:rsidR="005A5530">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(fap)</m:t>
        </m:r>
      </m:oMath>
      <w:r w:rsidR="005A5530">
        <w:rPr>
          <w:rFonts w:ascii="Times New Roman" w:eastAsia="Times New Roman" w:hAnsi="Times New Roman" w:cs="Times New Roman"/>
          <w:kern w:val="1"/>
          <w:sz w:val="20"/>
          <w:szCs w:val="20"/>
          <w:lang w:val="es-ES" w:eastAsia="ar-SA"/>
        </w:rPr>
        <w:t xml:space="preserve">. </w:t>
      </w:r>
    </w:p>
    <w:p w14:paraId="09A70E05" w14:textId="04E2750B" w:rsidR="00A64E4E" w:rsidRDefault="00A64E4E" w:rsidP="0014000F">
      <w:pPr>
        <w:spacing w:line="100" w:lineRule="atLeast"/>
        <w:ind w:firstLine="198"/>
        <w:jc w:val="both"/>
        <w:textAlignment w:val="baseline"/>
        <w:rPr>
          <w:rFonts w:ascii="Times New Roman" w:eastAsia="Times New Roman" w:hAnsi="Times New Roman" w:cs="Times New Roman"/>
          <w:kern w:val="1"/>
          <w:sz w:val="20"/>
          <w:szCs w:val="20"/>
          <w:lang w:val="es-ES" w:eastAsia="ar-SA"/>
        </w:rPr>
      </w:pPr>
      <w:r w:rsidRPr="00A64E4E">
        <w:rPr>
          <w:rFonts w:ascii="Times New Roman" w:eastAsia="Times New Roman" w:hAnsi="Times New Roman" w:cs="Times New Roman"/>
          <w:kern w:val="1"/>
          <w:sz w:val="20"/>
          <w:szCs w:val="20"/>
          <w:lang w:val="es-ES" w:eastAsia="ar-SA"/>
        </w:rPr>
        <w:t xml:space="preserve">Los parámetros </w:t>
      </w:r>
      <m:oMath>
        <m:r>
          <w:rPr>
            <w:rFonts w:ascii="Cambria Math" w:eastAsia="Times New Roman" w:hAnsi="Cambria Math" w:cs="Times New Roman"/>
            <w:kern w:val="1"/>
            <w:sz w:val="20"/>
            <w:szCs w:val="20"/>
            <w:lang w:val="es-ES" w:eastAsia="ar-SA"/>
          </w:rPr>
          <m:t>(p,d,q)</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(P,D,Q)</m:t>
            </m:r>
          </m:e>
          <m:sub>
            <m:r>
              <w:rPr>
                <w:rFonts w:ascii="Cambria Math" w:eastAsia="Times New Roman" w:hAnsi="Cambria Math" w:cs="Times New Roman"/>
                <w:kern w:val="1"/>
                <w:sz w:val="20"/>
                <w:szCs w:val="20"/>
                <w:lang w:val="es-ES" w:eastAsia="ar-SA"/>
              </w:rPr>
              <m:t>m</m:t>
            </m:r>
          </m:sub>
        </m:sSub>
      </m:oMath>
      <w:r w:rsidRPr="00A64E4E">
        <w:rPr>
          <w:rFonts w:ascii="Times New Roman" w:eastAsia="Times New Roman" w:hAnsi="Times New Roman" w:cs="Times New Roman"/>
          <w:kern w:val="1"/>
          <w:sz w:val="20"/>
          <w:szCs w:val="20"/>
          <w:lang w:val="es-ES" w:eastAsia="ar-SA"/>
        </w:rPr>
        <w:t xml:space="preserve"> son números enteros no negativos que indican el orden de las distintas componentes del modelo; en minúsculas la parte no estacional de la serie y en mayúsculas la parte estacional de </w:t>
      </w:r>
      <w:r w:rsidR="000B66F8">
        <w:rPr>
          <w:rFonts w:ascii="Times New Roman" w:eastAsia="Times New Roman" w:hAnsi="Times New Roman" w:cs="Times New Roman"/>
          <w:kern w:val="1"/>
          <w:sz w:val="20"/>
          <w:szCs w:val="20"/>
          <w:lang w:val="es-ES" w:eastAsia="ar-SA"/>
        </w:rPr>
        <w:t>período</w:t>
      </w:r>
      <w:r w:rsidR="00F7257E">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m</m:t>
        </m:r>
      </m:oMath>
      <w:r w:rsidRPr="00A64E4E">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AR(p/P)</m:t>
        </m:r>
      </m:oMath>
      <w:r w:rsidRPr="00A64E4E">
        <w:rPr>
          <w:rFonts w:ascii="Times New Roman" w:eastAsia="Times New Roman" w:hAnsi="Times New Roman" w:cs="Times New Roman"/>
          <w:kern w:val="1"/>
          <w:sz w:val="20"/>
          <w:szCs w:val="20"/>
          <w:lang w:val="es-ES" w:eastAsia="ar-SA"/>
        </w:rPr>
        <w:t xml:space="preserve"> es el número de retrasos de tiempo del modelo autorregresivo, </w:t>
      </w:r>
      <m:oMath>
        <m:r>
          <w:rPr>
            <w:rFonts w:ascii="Cambria Math" w:eastAsia="Times New Roman" w:hAnsi="Cambria Math" w:cs="Times New Roman"/>
            <w:kern w:val="1"/>
            <w:sz w:val="20"/>
            <w:szCs w:val="20"/>
            <w:lang w:val="es-ES" w:eastAsia="ar-SA"/>
          </w:rPr>
          <m:t>I(d/D)</m:t>
        </m:r>
      </m:oMath>
      <w:r w:rsidRPr="00A64E4E">
        <w:rPr>
          <w:rFonts w:ascii="Times New Roman" w:eastAsia="Times New Roman" w:hAnsi="Times New Roman" w:cs="Times New Roman"/>
          <w:kern w:val="1"/>
          <w:sz w:val="20"/>
          <w:szCs w:val="20"/>
          <w:lang w:val="es-ES" w:eastAsia="ar-SA"/>
        </w:rPr>
        <w:t xml:space="preserve"> es el grado de diferenciación o parte integrada en número de veces que se han restado valores pasados ​​a los datos para lograr una estacionariedad en </w:t>
      </w:r>
      <w:r w:rsidR="00417971">
        <w:rPr>
          <w:rFonts w:ascii="Times New Roman" w:eastAsia="Times New Roman" w:hAnsi="Times New Roman" w:cs="Times New Roman"/>
          <w:kern w:val="1"/>
          <w:sz w:val="20"/>
          <w:szCs w:val="20"/>
          <w:lang w:val="es-ES" w:eastAsia="ar-SA"/>
        </w:rPr>
        <w:t>la serie</w:t>
      </w:r>
      <w:r w:rsidRPr="00A64E4E">
        <w:rPr>
          <w:rFonts w:ascii="Times New Roman" w:eastAsia="Times New Roman" w:hAnsi="Times New Roman" w:cs="Times New Roman"/>
          <w:kern w:val="1"/>
          <w:sz w:val="20"/>
          <w:szCs w:val="20"/>
          <w:lang w:val="es-ES" w:eastAsia="ar-SA"/>
        </w:rPr>
        <w:t xml:space="preserve">, y </w:t>
      </w:r>
      <m:oMath>
        <m:r>
          <w:rPr>
            <w:rFonts w:ascii="Cambria Math" w:eastAsia="Times New Roman" w:hAnsi="Cambria Math" w:cs="Times New Roman"/>
            <w:kern w:val="1"/>
            <w:sz w:val="20"/>
            <w:szCs w:val="20"/>
            <w:lang w:val="es-ES" w:eastAsia="ar-SA"/>
          </w:rPr>
          <m:t>MA(q/Q)</m:t>
        </m:r>
      </m:oMath>
      <w:r w:rsidRPr="00A64E4E">
        <w:rPr>
          <w:rFonts w:ascii="Times New Roman" w:eastAsia="Times New Roman" w:hAnsi="Times New Roman" w:cs="Times New Roman"/>
          <w:kern w:val="1"/>
          <w:sz w:val="20"/>
          <w:szCs w:val="20"/>
          <w:lang w:val="es-ES" w:eastAsia="ar-SA"/>
        </w:rPr>
        <w:t xml:space="preserve"> es el orden del modelo de media móvil.</w:t>
      </w:r>
    </w:p>
    <w:p w14:paraId="68D1974D" w14:textId="2A1F087C" w:rsidR="00A64E4E" w:rsidRPr="00260C67" w:rsidRDefault="00FE5B1F" w:rsidP="0014000F">
      <w:pPr>
        <w:pStyle w:val="JENUITtulo2"/>
        <w:numPr>
          <w:ilvl w:val="1"/>
          <w:numId w:val="5"/>
        </w:numPr>
        <w:tabs>
          <w:tab w:val="num" w:pos="578"/>
        </w:tabs>
        <w:spacing w:before="0"/>
        <w:ind w:left="510" w:hanging="510"/>
      </w:pPr>
      <w:r>
        <w:t>Pronósticos recursivos</w:t>
      </w:r>
    </w:p>
    <w:p w14:paraId="4BA65BBC" w14:textId="15012BC8" w:rsidR="009A0177" w:rsidRDefault="009A0177" w:rsidP="00A64E4E">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A64E4E">
        <w:rPr>
          <w:rFonts w:ascii="Times New Roman" w:eastAsia="Times New Roman" w:hAnsi="Times New Roman" w:cs="Times New Roman"/>
          <w:kern w:val="1"/>
          <w:sz w:val="20"/>
          <w:szCs w:val="20"/>
          <w:lang w:val="es-ES" w:eastAsia="ar-SA"/>
        </w:rPr>
        <w:t>La introducción de esta metodología posibilita ilustrar que los modelos de pronóstico</w:t>
      </w:r>
      <w:r w:rsidR="004A53BC">
        <w:rPr>
          <w:rFonts w:ascii="Times New Roman" w:eastAsia="Times New Roman" w:hAnsi="Times New Roman" w:cs="Times New Roman"/>
          <w:kern w:val="1"/>
          <w:sz w:val="20"/>
          <w:szCs w:val="20"/>
          <w:lang w:val="es-ES" w:eastAsia="ar-SA"/>
        </w:rPr>
        <w:t>s</w:t>
      </w:r>
      <w:r w:rsidRPr="00A64E4E">
        <w:rPr>
          <w:rFonts w:ascii="Times New Roman" w:eastAsia="Times New Roman" w:hAnsi="Times New Roman" w:cs="Times New Roman"/>
          <w:kern w:val="1"/>
          <w:sz w:val="20"/>
          <w:szCs w:val="20"/>
          <w:lang w:val="es-ES" w:eastAsia="ar-SA"/>
        </w:rPr>
        <w:t xml:space="preserve"> que se </w:t>
      </w:r>
      <w:r w:rsidR="00DE22CB" w:rsidRPr="00A64E4E">
        <w:rPr>
          <w:rFonts w:ascii="Times New Roman" w:eastAsia="Times New Roman" w:hAnsi="Times New Roman" w:cs="Times New Roman"/>
          <w:kern w:val="1"/>
          <w:sz w:val="20"/>
          <w:szCs w:val="20"/>
          <w:lang w:val="es-ES" w:eastAsia="ar-SA"/>
        </w:rPr>
        <w:t>aplican</w:t>
      </w:r>
      <w:r w:rsidR="00103ED2">
        <w:rPr>
          <w:rFonts w:ascii="Times New Roman" w:eastAsia="Times New Roman" w:hAnsi="Times New Roman" w:cs="Times New Roman"/>
          <w:kern w:val="1"/>
          <w:sz w:val="20"/>
          <w:szCs w:val="20"/>
          <w:lang w:val="es-ES" w:eastAsia="ar-SA"/>
        </w:rPr>
        <w:t>,</w:t>
      </w:r>
      <w:r w:rsidR="000D3FFE">
        <w:rPr>
          <w:rFonts w:ascii="Times New Roman" w:eastAsia="Times New Roman" w:hAnsi="Times New Roman" w:cs="Times New Roman"/>
          <w:kern w:val="1"/>
          <w:sz w:val="20"/>
          <w:szCs w:val="20"/>
          <w:lang w:val="es-ES" w:eastAsia="ar-SA"/>
        </w:rPr>
        <w:t xml:space="preserve"> </w:t>
      </w:r>
      <w:r w:rsidR="00C50165">
        <w:rPr>
          <w:rFonts w:ascii="Times New Roman" w:eastAsia="Times New Roman" w:hAnsi="Times New Roman" w:cs="Times New Roman"/>
          <w:kern w:val="1"/>
          <w:sz w:val="20"/>
          <w:szCs w:val="20"/>
          <w:lang w:val="es-ES" w:eastAsia="ar-SA"/>
        </w:rPr>
        <w:t xml:space="preserve">se </w:t>
      </w:r>
      <w:r w:rsidR="00EB668A" w:rsidRPr="00EB668A">
        <w:rPr>
          <w:rFonts w:ascii="Times New Roman" w:eastAsia="Times New Roman" w:hAnsi="Times New Roman" w:cs="Times New Roman"/>
          <w:kern w:val="1"/>
          <w:sz w:val="20"/>
          <w:szCs w:val="20"/>
          <w:lang w:val="es-ES" w:eastAsia="ar-SA"/>
        </w:rPr>
        <w:t>ajust</w:t>
      </w:r>
      <w:r w:rsidR="00EB668A">
        <w:rPr>
          <w:rFonts w:ascii="Times New Roman" w:eastAsia="Times New Roman" w:hAnsi="Times New Roman" w:cs="Times New Roman"/>
          <w:kern w:val="1"/>
          <w:sz w:val="20"/>
          <w:szCs w:val="20"/>
          <w:lang w:val="es-ES" w:eastAsia="ar-SA"/>
        </w:rPr>
        <w:t xml:space="preserve">an </w:t>
      </w:r>
      <w:r w:rsidR="00EB668A" w:rsidRPr="00EB668A">
        <w:rPr>
          <w:rFonts w:ascii="Times New Roman" w:eastAsia="Times New Roman" w:hAnsi="Times New Roman" w:cs="Times New Roman"/>
          <w:kern w:val="1"/>
          <w:sz w:val="20"/>
          <w:szCs w:val="20"/>
          <w:lang w:val="es-ES" w:eastAsia="ar-SA"/>
        </w:rPr>
        <w:t xml:space="preserve">y </w:t>
      </w:r>
      <w:r w:rsidR="00C50165">
        <w:rPr>
          <w:rFonts w:ascii="Times New Roman" w:eastAsia="Times New Roman" w:hAnsi="Times New Roman" w:cs="Times New Roman"/>
          <w:kern w:val="1"/>
          <w:sz w:val="20"/>
          <w:szCs w:val="20"/>
          <w:lang w:val="es-ES" w:eastAsia="ar-SA"/>
        </w:rPr>
        <w:t xml:space="preserve">se </w:t>
      </w:r>
      <w:r>
        <w:rPr>
          <w:rFonts w:ascii="Times New Roman" w:eastAsia="Times New Roman" w:hAnsi="Times New Roman" w:cs="Times New Roman"/>
          <w:kern w:val="1"/>
          <w:sz w:val="20"/>
          <w:szCs w:val="20"/>
          <w:lang w:val="es-ES" w:eastAsia="ar-SA"/>
        </w:rPr>
        <w:t xml:space="preserve">evalúan </w:t>
      </w:r>
      <w:r w:rsidRPr="00A64E4E">
        <w:rPr>
          <w:rFonts w:ascii="Times New Roman" w:eastAsia="Times New Roman" w:hAnsi="Times New Roman" w:cs="Times New Roman"/>
          <w:kern w:val="1"/>
          <w:sz w:val="20"/>
          <w:szCs w:val="20"/>
          <w:lang w:val="es-ES" w:eastAsia="ar-SA"/>
        </w:rPr>
        <w:t xml:space="preserve">sobre la serie </w:t>
      </w:r>
      <w:r w:rsidRPr="009B7DBC">
        <w:rPr>
          <w:rFonts w:ascii="Times New Roman" w:eastAsia="Times New Roman" w:hAnsi="Times New Roman" w:cs="Times New Roman"/>
          <w:kern w:val="1"/>
          <w:sz w:val="20"/>
          <w:szCs w:val="20"/>
          <w:lang w:val="es-ES" w:eastAsia="ar-SA"/>
        </w:rPr>
        <w:t>de toneladas mensuales vendidas de fertilizantes</w:t>
      </w:r>
      <w:r>
        <w:rPr>
          <w:rFonts w:ascii="Times New Roman" w:eastAsia="Times New Roman" w:hAnsi="Times New Roman" w:cs="Times New Roman"/>
          <w:i/>
          <w:iCs/>
          <w:kern w:val="1"/>
          <w:sz w:val="20"/>
          <w:szCs w:val="20"/>
          <w:lang w:val="es-ES" w:eastAsia="ar-SA"/>
        </w:rPr>
        <w:t xml:space="preserve"> </w:t>
      </w:r>
      <w:r>
        <w:rPr>
          <w:rFonts w:ascii="Times New Roman" w:eastAsia="Times New Roman" w:hAnsi="Times New Roman" w:cs="Times New Roman"/>
          <w:kern w:val="1"/>
          <w:sz w:val="20"/>
          <w:szCs w:val="20"/>
          <w:lang w:val="es-ES" w:eastAsia="ar-SA"/>
        </w:rPr>
        <w:t xml:space="preserve">lo hacen </w:t>
      </w:r>
      <w:r w:rsidR="006147C5">
        <w:rPr>
          <w:rFonts w:ascii="Times New Roman" w:eastAsia="Times New Roman" w:hAnsi="Times New Roman" w:cs="Times New Roman"/>
          <w:kern w:val="1"/>
          <w:sz w:val="20"/>
          <w:szCs w:val="20"/>
          <w:lang w:val="es-ES" w:eastAsia="ar-SA"/>
        </w:rPr>
        <w:t xml:space="preserve">creciendo </w:t>
      </w:r>
      <w:r>
        <w:rPr>
          <w:rFonts w:ascii="Times New Roman" w:eastAsia="Times New Roman" w:hAnsi="Times New Roman" w:cs="Times New Roman"/>
          <w:kern w:val="1"/>
          <w:sz w:val="20"/>
          <w:szCs w:val="20"/>
          <w:lang w:val="es-ES" w:eastAsia="ar-SA"/>
        </w:rPr>
        <w:t>e</w:t>
      </w:r>
      <w:r w:rsidRPr="00A64E4E">
        <w:rPr>
          <w:rFonts w:ascii="Times New Roman" w:eastAsia="Times New Roman" w:hAnsi="Times New Roman" w:cs="Times New Roman"/>
          <w:kern w:val="1"/>
          <w:sz w:val="20"/>
          <w:szCs w:val="20"/>
          <w:lang w:val="es-ES" w:eastAsia="ar-SA"/>
        </w:rPr>
        <w:t>n</w:t>
      </w:r>
      <w:r>
        <w:rPr>
          <w:rFonts w:ascii="Times New Roman" w:eastAsia="Times New Roman" w:hAnsi="Times New Roman" w:cs="Times New Roman"/>
          <w:kern w:val="1"/>
          <w:sz w:val="20"/>
          <w:szCs w:val="20"/>
          <w:lang w:val="es-ES" w:eastAsia="ar-SA"/>
        </w:rPr>
        <w:t xml:space="preserve"> </w:t>
      </w:r>
      <w:r w:rsidRPr="00287A7A">
        <w:rPr>
          <w:rFonts w:ascii="Times New Roman" w:eastAsia="Times New Roman" w:hAnsi="Times New Roman" w:cs="Times New Roman"/>
          <w:i/>
          <w:iCs/>
          <w:kern w:val="1"/>
          <w:sz w:val="20"/>
          <w:szCs w:val="20"/>
          <w:lang w:val="es-ES" w:eastAsia="ar-SA"/>
        </w:rPr>
        <w:t>ventana recursiva</w:t>
      </w:r>
      <w:r w:rsidR="00A654DE">
        <w:rPr>
          <w:rFonts w:ascii="Times New Roman" w:eastAsia="Times New Roman" w:hAnsi="Times New Roman" w:cs="Times New Roman"/>
          <w:kern w:val="1"/>
          <w:sz w:val="20"/>
          <w:szCs w:val="20"/>
          <w:lang w:val="es-ES" w:eastAsia="ar-SA"/>
        </w:rPr>
        <w:t xml:space="preserve"> de </w:t>
      </w:r>
      <w:r>
        <w:rPr>
          <w:rFonts w:ascii="Times New Roman" w:eastAsia="Times New Roman" w:hAnsi="Times New Roman" w:cs="Times New Roman"/>
          <w:kern w:val="1"/>
          <w:sz w:val="20"/>
          <w:szCs w:val="20"/>
          <w:lang w:val="es-ES" w:eastAsia="ar-SA"/>
        </w:rPr>
        <w:t xml:space="preserve">tamaño </w:t>
      </w:r>
      <w:r w:rsidR="006147C5">
        <w:rPr>
          <w:rFonts w:ascii="Times New Roman" w:eastAsia="Times New Roman" w:hAnsi="Times New Roman" w:cs="Times New Roman"/>
          <w:kern w:val="1"/>
          <w:sz w:val="20"/>
          <w:szCs w:val="20"/>
          <w:lang w:val="es-ES" w:eastAsia="ar-SA"/>
        </w:rPr>
        <w:t xml:space="preserve">de </w:t>
      </w:r>
      <w:r w:rsidRPr="00A64E4E">
        <w:rPr>
          <w:rFonts w:ascii="Times New Roman" w:eastAsia="Times New Roman" w:hAnsi="Times New Roman" w:cs="Times New Roman"/>
          <w:kern w:val="1"/>
          <w:sz w:val="20"/>
          <w:szCs w:val="20"/>
          <w:lang w:val="es-ES" w:eastAsia="ar-SA"/>
        </w:rPr>
        <w:t>12, 24 y 36 observaciones.</w:t>
      </w:r>
    </w:p>
    <w:p w14:paraId="2806D546" w14:textId="77777777" w:rsidR="00EC541E" w:rsidRDefault="00EC541E" w:rsidP="00EC541E">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287A7A">
        <w:rPr>
          <w:rFonts w:ascii="Times New Roman" w:eastAsia="Times New Roman" w:hAnsi="Times New Roman" w:cs="Times New Roman"/>
          <w:kern w:val="1"/>
          <w:sz w:val="20"/>
          <w:szCs w:val="20"/>
          <w:lang w:val="es-ES" w:eastAsia="ar-SA"/>
        </w:rPr>
        <w:t>El horizonte de un pronóstico debe ser por lo menos igual al plazo de las decisiones que se toman con él. En planificación y programación de la producción, lo hab</w:t>
      </w:r>
      <w:r w:rsidRPr="002C2493">
        <w:rPr>
          <w:rFonts w:ascii="Times New Roman" w:eastAsia="Times New Roman" w:hAnsi="Times New Roman" w:cs="Times New Roman"/>
          <w:kern w:val="1"/>
          <w:sz w:val="20"/>
          <w:szCs w:val="20"/>
          <w:lang w:val="es-ES" w:eastAsia="ar-SA"/>
        </w:rPr>
        <w:t>itual es que los pronósticos se revisen período a período con el concepto de horizonte deslizante. Esto es, al final de cada período de vuelve a pronosticar para todo el horizonte,</w:t>
      </w:r>
      <w:r w:rsidRPr="00A64E4E">
        <w:rPr>
          <w:rFonts w:ascii="Times New Roman" w:eastAsia="Times New Roman" w:hAnsi="Times New Roman" w:cs="Times New Roman"/>
          <w:kern w:val="1"/>
          <w:sz w:val="20"/>
          <w:szCs w:val="20"/>
          <w:lang w:val="es-ES" w:eastAsia="ar-SA"/>
        </w:rPr>
        <w:t xml:space="preserve"> que implica que se revisan todos los períodos restantes y se agrega uno nuevo al final</w:t>
      </w:r>
      <w:r>
        <w:rPr>
          <w:rFonts w:ascii="Times New Roman" w:eastAsia="Times New Roman" w:hAnsi="Times New Roman" w:cs="Times New Roman"/>
          <w:kern w:val="1"/>
          <w:sz w:val="20"/>
          <w:szCs w:val="20"/>
          <w:lang w:val="es-ES" w:eastAsia="ar-SA"/>
        </w:rPr>
        <w:t xml:space="preserve">, </w:t>
      </w:r>
      <w:r w:rsidRPr="00A64E4E">
        <w:rPr>
          <w:rFonts w:ascii="Times New Roman" w:eastAsia="Times New Roman" w:hAnsi="Times New Roman" w:cs="Times New Roman"/>
          <w:kern w:val="1"/>
          <w:sz w:val="20"/>
          <w:szCs w:val="20"/>
          <w:lang w:val="es-ES" w:eastAsia="ar-SA"/>
        </w:rPr>
        <w:t>diciendo que el horizonte ha deslizado.</w:t>
      </w:r>
    </w:p>
    <w:p w14:paraId="2930B965" w14:textId="63B12EFF" w:rsidR="00EC541E" w:rsidRDefault="00EC541E" w:rsidP="00EC541E">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8925A7">
        <w:rPr>
          <w:rFonts w:ascii="Times New Roman" w:eastAsia="Times New Roman" w:hAnsi="Times New Roman" w:cs="Times New Roman"/>
          <w:kern w:val="1"/>
          <w:sz w:val="20"/>
          <w:szCs w:val="20"/>
          <w:lang w:val="es-ES" w:eastAsia="ar-SA"/>
        </w:rPr>
        <w:t xml:space="preserve">Para el problema aquí planteado, se trabaja sobre una ventana creciente de observaciones donde se vuelven a </w:t>
      </w:r>
      <w:r>
        <w:rPr>
          <w:rFonts w:ascii="Times New Roman" w:eastAsia="Times New Roman" w:hAnsi="Times New Roman" w:cs="Times New Roman"/>
          <w:kern w:val="1"/>
          <w:sz w:val="20"/>
          <w:szCs w:val="20"/>
          <w:lang w:val="es-ES" w:eastAsia="ar-SA"/>
        </w:rPr>
        <w:t xml:space="preserve">estimar </w:t>
      </w:r>
      <w:r w:rsidRPr="008925A7">
        <w:rPr>
          <w:rFonts w:ascii="Times New Roman" w:eastAsia="Times New Roman" w:hAnsi="Times New Roman" w:cs="Times New Roman"/>
          <w:kern w:val="1"/>
          <w:sz w:val="20"/>
          <w:szCs w:val="20"/>
          <w:lang w:val="es-ES" w:eastAsia="ar-SA"/>
        </w:rPr>
        <w:t xml:space="preserve">los parámetros del modelo durante el </w:t>
      </w:r>
      <w:r w:rsidR="000B66F8">
        <w:rPr>
          <w:rFonts w:ascii="Times New Roman" w:eastAsia="Times New Roman" w:hAnsi="Times New Roman" w:cs="Times New Roman"/>
          <w:kern w:val="1"/>
          <w:sz w:val="20"/>
          <w:szCs w:val="20"/>
          <w:lang w:val="es-ES" w:eastAsia="ar-SA"/>
        </w:rPr>
        <w:t>período</w:t>
      </w:r>
      <w:r w:rsidRPr="008925A7">
        <w:rPr>
          <w:rFonts w:ascii="Times New Roman" w:eastAsia="Times New Roman" w:hAnsi="Times New Roman" w:cs="Times New Roman"/>
          <w:kern w:val="1"/>
          <w:sz w:val="20"/>
          <w:szCs w:val="20"/>
          <w:lang w:val="es-ES" w:eastAsia="ar-SA"/>
        </w:rPr>
        <w:t xml:space="preserve"> fuera de la muestra de manera recursiva en un paso adelante hasta llegar al límite </w:t>
      </w:r>
      <w:r>
        <w:rPr>
          <w:rFonts w:ascii="Times New Roman" w:eastAsia="Times New Roman" w:hAnsi="Times New Roman" w:cs="Times New Roman"/>
          <w:kern w:val="1"/>
          <w:sz w:val="20"/>
          <w:szCs w:val="20"/>
          <w:lang w:val="es-ES" w:eastAsia="ar-SA"/>
        </w:rPr>
        <w:t>del crecimiento de la ventana, que será el límite del problema.</w:t>
      </w:r>
    </w:p>
    <w:p w14:paraId="4D451ECC" w14:textId="35079D1B" w:rsidR="00EC541E" w:rsidRDefault="00EC541E" w:rsidP="00EC541E">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En la metodología recursiva, l</w:t>
      </w:r>
      <w:r w:rsidRPr="00A64E4E">
        <w:rPr>
          <w:rFonts w:ascii="Times New Roman" w:eastAsia="Times New Roman" w:hAnsi="Times New Roman" w:cs="Times New Roman"/>
          <w:kern w:val="1"/>
          <w:sz w:val="20"/>
          <w:szCs w:val="20"/>
          <w:lang w:val="es-ES" w:eastAsia="ar-SA"/>
        </w:rPr>
        <w:t xml:space="preserve">a idea es incorporar la información real de manera automática en la serie de tiempo una vez finalizado el </w:t>
      </w:r>
      <w:r w:rsidR="000B66F8">
        <w:rPr>
          <w:rFonts w:ascii="Times New Roman" w:eastAsia="Times New Roman" w:hAnsi="Times New Roman" w:cs="Times New Roman"/>
          <w:kern w:val="1"/>
          <w:sz w:val="20"/>
          <w:szCs w:val="20"/>
          <w:lang w:val="es-ES" w:eastAsia="ar-SA"/>
        </w:rPr>
        <w:t>período</w:t>
      </w:r>
      <w:r w:rsidRPr="00A64E4E">
        <w:rPr>
          <w:rFonts w:ascii="Times New Roman" w:eastAsia="Times New Roman" w:hAnsi="Times New Roman" w:cs="Times New Roman"/>
          <w:kern w:val="1"/>
          <w:sz w:val="20"/>
          <w:szCs w:val="20"/>
          <w:lang w:val="es-ES" w:eastAsia="ar-SA"/>
        </w:rPr>
        <w:t xml:space="preserve"> actual y volver a pronosticar para todo el </w:t>
      </w:r>
      <w:r>
        <w:rPr>
          <w:rFonts w:ascii="Times New Roman" w:eastAsia="Times New Roman" w:hAnsi="Times New Roman" w:cs="Times New Roman"/>
          <w:kern w:val="1"/>
          <w:sz w:val="20"/>
          <w:szCs w:val="20"/>
          <w:lang w:val="es-ES" w:eastAsia="ar-SA"/>
        </w:rPr>
        <w:t>pasado</w:t>
      </w:r>
      <w:r w:rsidRPr="00A64E4E">
        <w:rPr>
          <w:rFonts w:ascii="Times New Roman" w:eastAsia="Times New Roman" w:hAnsi="Times New Roman" w:cs="Times New Roman"/>
          <w:kern w:val="1"/>
          <w:sz w:val="20"/>
          <w:szCs w:val="20"/>
          <w:lang w:val="es-ES" w:eastAsia="ar-SA"/>
        </w:rPr>
        <w:t xml:space="preserve"> agregando un nuevo </w:t>
      </w:r>
      <w:r w:rsidR="000B66F8">
        <w:rPr>
          <w:rFonts w:ascii="Times New Roman" w:eastAsia="Times New Roman" w:hAnsi="Times New Roman" w:cs="Times New Roman"/>
          <w:kern w:val="1"/>
          <w:sz w:val="20"/>
          <w:szCs w:val="20"/>
          <w:lang w:val="es-ES" w:eastAsia="ar-SA"/>
        </w:rPr>
        <w:lastRenderedPageBreak/>
        <w:t>período</w:t>
      </w:r>
      <w:r w:rsidRPr="00A64E4E">
        <w:rPr>
          <w:rFonts w:ascii="Times New Roman" w:eastAsia="Times New Roman" w:hAnsi="Times New Roman" w:cs="Times New Roman"/>
          <w:kern w:val="1"/>
          <w:sz w:val="20"/>
          <w:szCs w:val="20"/>
          <w:lang w:val="es-ES" w:eastAsia="ar-SA"/>
        </w:rPr>
        <w:t xml:space="preserve"> al final. Esto permite proyectar el comportamiento futuro de la variable en función de los datos más recientes</w:t>
      </w:r>
      <w:r>
        <w:rPr>
          <w:rFonts w:ascii="Times New Roman" w:eastAsia="Times New Roman" w:hAnsi="Times New Roman" w:cs="Times New Roman"/>
          <w:kern w:val="1"/>
          <w:sz w:val="20"/>
          <w:szCs w:val="20"/>
          <w:lang w:val="es-ES" w:eastAsia="ar-SA"/>
        </w:rPr>
        <w:t xml:space="preserve"> con la memoria del pasado</w:t>
      </w:r>
      <w:r w:rsidRPr="00A64E4E">
        <w:rPr>
          <w:rFonts w:ascii="Times New Roman" w:eastAsia="Times New Roman" w:hAnsi="Times New Roman" w:cs="Times New Roman"/>
          <w:kern w:val="1"/>
          <w:sz w:val="20"/>
          <w:szCs w:val="20"/>
          <w:lang w:val="es-ES" w:eastAsia="ar-SA"/>
        </w:rPr>
        <w:t>.</w:t>
      </w:r>
      <w:bookmarkStart w:id="39" w:name="_Hlk89087103"/>
    </w:p>
    <w:p w14:paraId="5567D243" w14:textId="09ECA328" w:rsidR="00EC541E" w:rsidRDefault="00EC541E" w:rsidP="00EC541E">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1556E3">
        <w:rPr>
          <w:rFonts w:ascii="Times New Roman" w:eastAsia="Times New Roman" w:hAnsi="Times New Roman" w:cs="Times New Roman"/>
          <w:kern w:val="1"/>
          <w:sz w:val="20"/>
          <w:szCs w:val="20"/>
          <w:lang w:val="es-ES" w:eastAsia="ar-SA"/>
        </w:rPr>
        <w:t xml:space="preserve">Así presentado, y redundando en la explicación, las predicciones serán recursivas. Entonces, por cada </w:t>
      </w:r>
      <w:r w:rsidR="000B66F8">
        <w:rPr>
          <w:rFonts w:ascii="Times New Roman" w:eastAsia="Times New Roman" w:hAnsi="Times New Roman" w:cs="Times New Roman"/>
          <w:kern w:val="1"/>
          <w:sz w:val="20"/>
          <w:szCs w:val="20"/>
          <w:lang w:val="es-ES" w:eastAsia="ar-SA"/>
        </w:rPr>
        <w:t>período</w:t>
      </w:r>
      <w:r w:rsidRPr="001556E3">
        <w:rPr>
          <w:rFonts w:ascii="Times New Roman" w:eastAsia="Times New Roman" w:hAnsi="Times New Roman" w:cs="Times New Roman"/>
          <w:kern w:val="1"/>
          <w:sz w:val="20"/>
          <w:szCs w:val="20"/>
          <w:lang w:val="es-ES" w:eastAsia="ar-SA"/>
        </w:rPr>
        <w:t xml:space="preserve"> se realiza una nueva predicción, la predicción se incorpora a los datos, esto hace crecer la muestra al incorporar lo predicho y con ello mejora la precisión de las predicciones al usar el </w:t>
      </w:r>
      <w:r w:rsidR="000B66F8">
        <w:rPr>
          <w:rFonts w:ascii="Times New Roman" w:eastAsia="Times New Roman" w:hAnsi="Times New Roman" w:cs="Times New Roman"/>
          <w:kern w:val="1"/>
          <w:sz w:val="20"/>
          <w:szCs w:val="20"/>
          <w:lang w:val="es-ES" w:eastAsia="ar-SA"/>
        </w:rPr>
        <w:t>período</w:t>
      </w:r>
      <w:r w:rsidRPr="001556E3">
        <w:rPr>
          <w:rFonts w:ascii="Times New Roman" w:eastAsia="Times New Roman" w:hAnsi="Times New Roman" w:cs="Times New Roman"/>
          <w:kern w:val="1"/>
          <w:sz w:val="20"/>
          <w:szCs w:val="20"/>
          <w:lang w:val="es-ES" w:eastAsia="ar-SA"/>
        </w:rPr>
        <w:t xml:space="preserve"> anterior.</w:t>
      </w:r>
      <w:bookmarkEnd w:id="39"/>
    </w:p>
    <w:p w14:paraId="4C40A6A5" w14:textId="5C374A5B" w:rsidR="0036034C" w:rsidRDefault="0028094A" w:rsidP="0036034C">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28094A">
        <w:rPr>
          <w:rFonts w:ascii="Times New Roman" w:eastAsia="Times New Roman" w:hAnsi="Times New Roman" w:cs="Times New Roman"/>
          <w:kern w:val="1"/>
          <w:sz w:val="20"/>
          <w:szCs w:val="20"/>
          <w:lang w:val="es-ES" w:eastAsia="ar-SA"/>
        </w:rPr>
        <w:t xml:space="preserve">Sea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e</m:t>
            </m:r>
          </m:e>
          <m:sub>
            <m:r>
              <w:rPr>
                <w:rFonts w:ascii="Cambria Math" w:eastAsia="Times New Roman" w:hAnsi="Cambria Math" w:cs="Times New Roman"/>
                <w:kern w:val="1"/>
                <w:sz w:val="20"/>
                <w:szCs w:val="20"/>
                <w:lang w:val="es-ES" w:eastAsia="ar-SA"/>
              </w:rPr>
              <m:t>t</m:t>
            </m:r>
          </m:sub>
        </m:sSub>
        <m:r>
          <m:rPr>
            <m:sty m:val="p"/>
          </m:rP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r>
          <m:rPr>
            <m:sty m:val="p"/>
          </m:rP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kern w:val="1"/>
                <w:sz w:val="20"/>
                <w:szCs w:val="20"/>
                <w:lang w:val="es-ES" w:eastAsia="ar-SA"/>
              </w:rPr>
            </m:ctrlPr>
          </m:sSubPr>
          <m:e>
            <m:acc>
              <m:accPr>
                <m:ctrlPr>
                  <w:rPr>
                    <w:rFonts w:ascii="Cambria Math" w:eastAsia="Times New Roman" w:hAnsi="Cambria Math" w:cs="Times New Roman"/>
                    <w:kern w:val="1"/>
                    <w:sz w:val="20"/>
                    <w:szCs w:val="20"/>
                    <w:lang w:val="es-ES" w:eastAsia="ar-SA"/>
                  </w:rPr>
                </m:ctrlPr>
              </m:accPr>
              <m:e>
                <m:r>
                  <w:rPr>
                    <w:rFonts w:ascii="Cambria Math" w:eastAsia="Times New Roman" w:hAnsi="Cambria Math" w:cs="Times New Roman"/>
                    <w:kern w:val="1"/>
                    <w:sz w:val="20"/>
                    <w:szCs w:val="20"/>
                    <w:lang w:val="es-ES" w:eastAsia="ar-SA"/>
                  </w:rPr>
                  <m:t>y</m:t>
                </m:r>
              </m:e>
            </m:acc>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-1</m:t>
            </m:r>
          </m:sub>
        </m:sSub>
      </m:oMath>
      <w:r>
        <w:rPr>
          <w:rFonts w:ascii="Times New Roman" w:eastAsia="Times New Roman" w:hAnsi="Times New Roman" w:cs="Times New Roman"/>
          <w:kern w:val="1"/>
          <w:sz w:val="20"/>
          <w:szCs w:val="20"/>
          <w:lang w:val="es-ES" w:eastAsia="ar-SA"/>
        </w:rPr>
        <w:t>,</w:t>
      </w:r>
      <w:r w:rsidR="00990F63">
        <w:rPr>
          <w:rFonts w:ascii="Times New Roman" w:eastAsia="Times New Roman" w:hAnsi="Times New Roman" w:cs="Times New Roman"/>
          <w:kern w:val="1"/>
          <w:sz w:val="20"/>
          <w:szCs w:val="20"/>
          <w:lang w:val="es-ES" w:eastAsia="ar-SA"/>
        </w:rPr>
        <w:t xml:space="preserve"> </w:t>
      </w:r>
      <w:r w:rsidRPr="0028094A">
        <w:rPr>
          <w:rFonts w:ascii="Times New Roman" w:eastAsia="Times New Roman" w:hAnsi="Times New Roman" w:cs="Times New Roman"/>
          <w:kern w:val="1"/>
          <w:sz w:val="20"/>
          <w:szCs w:val="20"/>
          <w:lang w:val="es-ES" w:eastAsia="ar-SA"/>
        </w:rPr>
        <w:t xml:space="preserve">el error de predicción de un </w:t>
      </w:r>
      <w:r w:rsidR="000B66F8">
        <w:rPr>
          <w:rFonts w:ascii="Times New Roman" w:eastAsia="Times New Roman" w:hAnsi="Times New Roman" w:cs="Times New Roman"/>
          <w:kern w:val="1"/>
          <w:sz w:val="20"/>
          <w:szCs w:val="20"/>
          <w:lang w:val="es-ES" w:eastAsia="ar-SA"/>
        </w:rPr>
        <w:t>período</w:t>
      </w:r>
      <w:r w:rsidRPr="0028094A">
        <w:rPr>
          <w:rFonts w:ascii="Times New Roman" w:eastAsia="Times New Roman" w:hAnsi="Times New Roman" w:cs="Times New Roman"/>
          <w:kern w:val="1"/>
          <w:sz w:val="20"/>
          <w:szCs w:val="20"/>
          <w:lang w:val="es-ES" w:eastAsia="ar-SA"/>
        </w:rPr>
        <w:t xml:space="preserve"> adelante </w:t>
      </w:r>
      <m:oMath>
        <m:r>
          <w:rPr>
            <w:rFonts w:ascii="Cambria Math" w:eastAsia="Times New Roman" w:hAnsi="Cambria Math" w:cs="Times New Roman"/>
            <w:kern w:val="1"/>
            <w:sz w:val="20"/>
            <w:szCs w:val="20"/>
            <w:lang w:val="es-ES" w:eastAsia="ar-SA"/>
          </w:rPr>
          <m:t>t.</m:t>
        </m:r>
      </m:oMath>
      <w:r>
        <w:rPr>
          <w:rFonts w:ascii="Times New Roman" w:eastAsia="Times New Roman" w:hAnsi="Times New Roman" w:cs="Times New Roman"/>
          <w:kern w:val="1"/>
          <w:sz w:val="20"/>
          <w:szCs w:val="20"/>
          <w:lang w:val="es-ES" w:eastAsia="ar-SA"/>
        </w:rPr>
        <w:t xml:space="preserve"> </w:t>
      </w:r>
      <w:r w:rsidR="00990F63" w:rsidRPr="0028094A">
        <w:rPr>
          <w:rFonts w:ascii="Times New Roman" w:eastAsia="Times New Roman" w:hAnsi="Times New Roman" w:cs="Times New Roman"/>
          <w:kern w:val="1"/>
          <w:sz w:val="20"/>
          <w:szCs w:val="20"/>
          <w:lang w:val="es-ES" w:eastAsia="ar-SA"/>
        </w:rPr>
        <w:t xml:space="preserve">Sea </w:t>
      </w:r>
      <m:oMath>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 xml:space="preserve"> </m:t>
        </m:r>
      </m:oMath>
      <w:r w:rsidR="00990F63" w:rsidRPr="0028094A">
        <w:rPr>
          <w:rFonts w:ascii="Times New Roman" w:eastAsia="Times New Roman" w:hAnsi="Times New Roman" w:cs="Times New Roman"/>
          <w:kern w:val="1"/>
          <w:sz w:val="20"/>
          <w:szCs w:val="20"/>
          <w:lang w:val="es-ES" w:eastAsia="ar-SA"/>
        </w:rPr>
        <w:t>el número de observaciones de la serie que se analiza.</w:t>
      </w:r>
      <w:r w:rsidR="00990F63">
        <w:rPr>
          <w:rFonts w:ascii="Times New Roman" w:eastAsia="Times New Roman" w:hAnsi="Times New Roman" w:cs="Times New Roman"/>
          <w:kern w:val="1"/>
          <w:sz w:val="20"/>
          <w:szCs w:val="20"/>
          <w:lang w:val="es-ES" w:eastAsia="ar-SA"/>
        </w:rPr>
        <w:t xml:space="preserve"> </w:t>
      </w:r>
      <w:r w:rsidR="0036034C" w:rsidRPr="0028094A">
        <w:rPr>
          <w:rFonts w:ascii="Times New Roman" w:eastAsia="Times New Roman" w:hAnsi="Times New Roman" w:cs="Times New Roman"/>
          <w:kern w:val="1"/>
          <w:sz w:val="20"/>
          <w:szCs w:val="20"/>
          <w:lang w:val="es-ES" w:eastAsia="ar-SA"/>
        </w:rPr>
        <w:t>Luego</w:t>
      </w:r>
      <w:r w:rsidR="00D83E4E">
        <w:rPr>
          <w:rFonts w:ascii="Times New Roman" w:eastAsia="Times New Roman" w:hAnsi="Times New Roman" w:cs="Times New Roman"/>
          <w:kern w:val="1"/>
          <w:sz w:val="20"/>
          <w:szCs w:val="20"/>
          <w:lang w:val="es-ES" w:eastAsia="ar-SA"/>
        </w:rPr>
        <w:t xml:space="preserve"> </w:t>
      </w:r>
      <w:r w:rsidR="00287A7A" w:rsidRPr="0028094A">
        <w:rPr>
          <w:rFonts w:ascii="Times New Roman" w:eastAsia="Times New Roman" w:hAnsi="Times New Roman" w:cs="Times New Roman"/>
          <w:kern w:val="1"/>
          <w:sz w:val="20"/>
          <w:szCs w:val="20"/>
          <w:lang w:val="es-ES" w:eastAsia="ar-SA"/>
        </w:rPr>
        <w:t xml:space="preserve">la métrica </w:t>
      </w:r>
      <m:oMath>
        <m:r>
          <w:rPr>
            <w:rFonts w:ascii="Cambria Math" w:eastAsia="Times New Roman" w:hAnsi="Cambria Math" w:cs="Times New Roman"/>
            <w:kern w:val="1"/>
            <w:sz w:val="20"/>
            <w:szCs w:val="20"/>
            <w:lang w:val="es-ES" w:eastAsia="ar-SA"/>
          </w:rPr>
          <m:t>RMSE</m:t>
        </m:r>
      </m:oMath>
      <w:r w:rsidR="00990F63">
        <w:rPr>
          <w:rFonts w:ascii="Times New Roman" w:eastAsia="Times New Roman" w:hAnsi="Times New Roman" w:cs="Times New Roman"/>
          <w:kern w:val="1"/>
          <w:sz w:val="20"/>
          <w:szCs w:val="20"/>
          <w:lang w:val="es-ES" w:eastAsia="ar-SA"/>
        </w:rPr>
        <w:t>,</w:t>
      </w:r>
      <w:r w:rsidR="00287A7A" w:rsidRPr="0028094A">
        <w:rPr>
          <w:rFonts w:ascii="Times New Roman" w:eastAsia="Times New Roman" w:hAnsi="Times New Roman" w:cs="Times New Roman"/>
          <w:kern w:val="1"/>
          <w:sz w:val="20"/>
          <w:szCs w:val="20"/>
          <w:lang w:val="es-ES" w:eastAsia="ar-SA"/>
        </w:rPr>
        <w:t xml:space="preserve"> </w:t>
      </w:r>
      <w:r w:rsidR="00990F63">
        <w:rPr>
          <w:rFonts w:ascii="Times New Roman" w:eastAsia="Times New Roman" w:hAnsi="Times New Roman" w:cs="Times New Roman"/>
          <w:kern w:val="1"/>
          <w:sz w:val="20"/>
          <w:szCs w:val="20"/>
          <w:lang w:val="es-ES" w:eastAsia="ar-SA"/>
        </w:rPr>
        <w:t xml:space="preserve">para el </w:t>
      </w:r>
      <w:r w:rsidR="00287A7A" w:rsidRPr="0028094A">
        <w:rPr>
          <w:rFonts w:ascii="Times New Roman" w:eastAsia="Times New Roman" w:hAnsi="Times New Roman" w:cs="Times New Roman"/>
          <w:kern w:val="1"/>
          <w:sz w:val="20"/>
          <w:szCs w:val="20"/>
          <w:lang w:val="es-ES" w:eastAsia="ar-SA"/>
        </w:rPr>
        <w:t xml:space="preserve">error </w:t>
      </w:r>
      <w:r w:rsidR="0036034C" w:rsidRPr="0028094A">
        <w:rPr>
          <w:rFonts w:ascii="Times New Roman" w:eastAsia="Times New Roman" w:hAnsi="Times New Roman" w:cs="Times New Roman"/>
          <w:kern w:val="1"/>
          <w:sz w:val="20"/>
          <w:szCs w:val="20"/>
          <w:lang w:val="es-ES" w:eastAsia="ar-SA"/>
        </w:rPr>
        <w:t xml:space="preserve">de predicción de un </w:t>
      </w:r>
      <w:r w:rsidR="000B66F8">
        <w:rPr>
          <w:rFonts w:ascii="Times New Roman" w:eastAsia="Times New Roman" w:hAnsi="Times New Roman" w:cs="Times New Roman"/>
          <w:kern w:val="1"/>
          <w:sz w:val="20"/>
          <w:szCs w:val="20"/>
          <w:lang w:val="es-ES" w:eastAsia="ar-SA"/>
        </w:rPr>
        <w:t>período</w:t>
      </w:r>
      <w:r w:rsidR="0036034C" w:rsidRPr="0028094A">
        <w:rPr>
          <w:rFonts w:ascii="Times New Roman" w:eastAsia="Times New Roman" w:hAnsi="Times New Roman" w:cs="Times New Roman"/>
          <w:kern w:val="1"/>
          <w:sz w:val="20"/>
          <w:szCs w:val="20"/>
          <w:lang w:val="es-ES" w:eastAsia="ar-SA"/>
        </w:rPr>
        <w:t xml:space="preserve"> hacia adelante</w:t>
      </w:r>
      <w:r w:rsidR="00990F63">
        <w:rPr>
          <w:rFonts w:ascii="Times New Roman" w:eastAsia="Times New Roman" w:hAnsi="Times New Roman" w:cs="Times New Roman"/>
          <w:kern w:val="1"/>
          <w:sz w:val="20"/>
          <w:szCs w:val="20"/>
          <w:lang w:val="es-ES" w:eastAsia="ar-SA"/>
        </w:rPr>
        <w:t xml:space="preserve"> </w:t>
      </w:r>
      <w:r w:rsidR="00D83E4E">
        <w:rPr>
          <w:rFonts w:ascii="Times New Roman" w:eastAsia="Times New Roman" w:hAnsi="Times New Roman" w:cs="Times New Roman"/>
          <w:kern w:val="1"/>
          <w:sz w:val="20"/>
          <w:szCs w:val="20"/>
          <w:lang w:val="es-ES" w:eastAsia="ar-SA"/>
        </w:rPr>
        <w:t>con</w:t>
      </w:r>
      <w:r w:rsidR="0036034C" w:rsidRPr="0028094A">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H=</m:t>
        </m:r>
        <m:d>
          <m:dPr>
            <m:begChr m:val="{"/>
            <m:endChr m:val="}"/>
            <m:ctrlPr>
              <w:rPr>
                <w:rFonts w:ascii="Cambria Math" w:eastAsia="Times New Roman" w:hAnsi="Cambria Math" w:cs="Times New Roman"/>
                <w:i/>
                <w:kern w:val="1"/>
                <w:sz w:val="20"/>
                <w:szCs w:val="20"/>
                <w:lang w:val="es-ES" w:eastAsia="ar-SA"/>
              </w:rPr>
            </m:ctrlPr>
          </m:dPr>
          <m:e>
            <m:r>
              <m:rPr>
                <m:nor/>
              </m:rPr>
              <w:rPr>
                <w:rFonts w:ascii="Times New Roman" w:eastAsia="Times New Roman" w:hAnsi="Times New Roman" w:cs="Times New Roman"/>
                <w:kern w:val="1"/>
                <w:sz w:val="20"/>
                <w:szCs w:val="20"/>
                <w:lang w:val="es-ES" w:eastAsia="ar-SA"/>
              </w:rPr>
              <m:t>12, 24, 36</m:t>
            </m:r>
          </m:e>
        </m:d>
      </m:oMath>
      <w:r w:rsidR="0036034C" w:rsidRPr="0028094A">
        <w:rPr>
          <w:rFonts w:ascii="Times New Roman" w:eastAsia="Times New Roman" w:hAnsi="Times New Roman" w:cs="Times New Roman"/>
          <w:kern w:val="1"/>
          <w:sz w:val="20"/>
          <w:szCs w:val="20"/>
          <w:lang w:val="es-ES" w:eastAsia="ar-SA"/>
        </w:rPr>
        <w:t xml:space="preserve"> </w:t>
      </w:r>
      <w:r w:rsidR="000D1DC6" w:rsidRPr="0028094A">
        <w:rPr>
          <w:rFonts w:ascii="Times New Roman" w:eastAsia="Times New Roman" w:hAnsi="Times New Roman" w:cs="Times New Roman"/>
          <w:kern w:val="1"/>
          <w:sz w:val="20"/>
          <w:szCs w:val="20"/>
          <w:lang w:val="es-ES" w:eastAsia="ar-SA"/>
        </w:rPr>
        <w:t xml:space="preserve">meses </w:t>
      </w:r>
      <w:r w:rsidR="0036034C" w:rsidRPr="0028094A">
        <w:rPr>
          <w:rFonts w:ascii="Times New Roman" w:eastAsia="Times New Roman" w:hAnsi="Times New Roman" w:cs="Times New Roman"/>
          <w:kern w:val="1"/>
          <w:sz w:val="20"/>
          <w:szCs w:val="20"/>
          <w:lang w:val="es-ES" w:eastAsia="ar-SA"/>
        </w:rPr>
        <w:t>fuera de la muestra es</w:t>
      </w:r>
      <w:r w:rsidR="00F2147D">
        <w:rPr>
          <w:rFonts w:ascii="Times New Roman" w:eastAsia="Times New Roman" w:hAnsi="Times New Roman" w:cs="Times New Roman"/>
          <w:kern w:val="1"/>
          <w:sz w:val="20"/>
          <w:szCs w:val="20"/>
          <w:lang w:val="es-ES" w:eastAsia="ar-SA"/>
        </w:rPr>
        <w:t>:</w:t>
      </w:r>
    </w:p>
    <w:tbl>
      <w:tblPr>
        <w:tblW w:w="0" w:type="auto"/>
        <w:tblLook w:val="04A0" w:firstRow="1" w:lastRow="0" w:firstColumn="1" w:lastColumn="0" w:noHBand="0" w:noVBand="1"/>
      </w:tblPr>
      <w:tblGrid>
        <w:gridCol w:w="4337"/>
      </w:tblGrid>
      <w:tr w:rsidR="0014000F" w:rsidRPr="00E04E8B" w14:paraId="63F2A49B" w14:textId="77777777" w:rsidTr="00DE03C7">
        <w:trPr>
          <w:trHeight w:val="266"/>
        </w:trPr>
        <w:tc>
          <w:tcPr>
            <w:tcW w:w="4337" w:type="dxa"/>
            <w:shd w:val="clear" w:color="auto" w:fill="auto"/>
            <w:vAlign w:val="center"/>
          </w:tcPr>
          <w:p w14:paraId="57AB5BEE" w14:textId="5837977D" w:rsidR="0014000F" w:rsidRPr="0014000F" w:rsidRDefault="0014000F" w:rsidP="00DE03C7">
            <w:pPr>
              <w:spacing w:before="60" w:after="60" w:line="240" w:lineRule="auto"/>
              <w:jc w:val="center"/>
              <w:textAlignment w:val="baseline"/>
              <w:rPr>
                <w:rFonts w:ascii="Cambria Math" w:eastAsia="Times New Roman" w:hAnsi="Cambria Math" w:cs="Times New Roman"/>
                <w:kern w:val="1"/>
                <w:sz w:val="20"/>
                <w:szCs w:val="20"/>
                <w:lang w:val="es-ES" w:eastAsia="ar-SA"/>
              </w:rPr>
            </w:pPr>
            <m:oMath>
              <m:r>
                <w:rPr>
                  <w:rFonts w:ascii="Cambria Math" w:eastAsiaTheme="minorEastAsia" w:hAnsi="Cambria Math" w:cs="Arial"/>
                  <w:sz w:val="20"/>
                  <w:szCs w:val="20"/>
                  <w:lang w:val="es-ES_tradnl"/>
                </w:rPr>
                <m:t>RMS</m:t>
              </m:r>
              <m:sSub>
                <m:sSubPr>
                  <m:ctrlPr>
                    <w:rPr>
                      <w:rFonts w:ascii="Cambria Math" w:eastAsiaTheme="minorEastAsia" w:hAnsi="Cambria Math" w:cs="Arial"/>
                      <w:i/>
                      <w:sz w:val="20"/>
                      <w:szCs w:val="20"/>
                      <w:lang w:val="es-ES_tradnl"/>
                    </w:rPr>
                  </m:ctrlPr>
                </m:sSubPr>
                <m:e>
                  <m:r>
                    <w:rPr>
                      <w:rFonts w:ascii="Cambria Math" w:eastAsiaTheme="minorEastAsia" w:hAnsi="Cambria Math" w:cs="Arial"/>
                      <w:sz w:val="20"/>
                      <w:szCs w:val="20"/>
                      <w:lang w:val="es-ES_tradnl"/>
                    </w:rPr>
                    <m:t>E</m:t>
                  </m:r>
                </m:e>
                <m:sub>
                  <m:r>
                    <w:rPr>
                      <w:rFonts w:ascii="Cambria Math" w:eastAsiaTheme="minorEastAsia" w:hAnsi="Cambria Math" w:cs="Arial"/>
                      <w:sz w:val="20"/>
                      <w:szCs w:val="20"/>
                      <w:lang w:val="es-ES_tradnl"/>
                    </w:rPr>
                    <m:t>H</m:t>
                  </m:r>
                </m:sub>
              </m:sSub>
              <m:r>
                <w:rPr>
                  <w:rFonts w:ascii="Cambria Math" w:eastAsiaTheme="minorEastAsia" w:hAnsi="Cambria Math" w:cs="Arial"/>
                  <w:sz w:val="20"/>
                  <w:szCs w:val="20"/>
                  <w:lang w:val="es-ES_tradnl"/>
                </w:rPr>
                <m:t>=</m:t>
              </m:r>
              <m:rad>
                <m:radPr>
                  <m:degHide m:val="1"/>
                  <m:ctrlPr>
                    <w:rPr>
                      <w:rFonts w:ascii="Cambria Math" w:eastAsiaTheme="minorEastAsia" w:hAnsi="Cambria Math" w:cs="Arial"/>
                      <w:i/>
                      <w:sz w:val="20"/>
                      <w:szCs w:val="20"/>
                      <w:lang w:val="es-ES_tradnl"/>
                    </w:rPr>
                  </m:ctrlPr>
                </m:radPr>
                <m:deg/>
                <m:e>
                  <m:f>
                    <m:fPr>
                      <m:ctrlPr>
                        <w:rPr>
                          <w:rFonts w:ascii="Cambria Math" w:eastAsiaTheme="minorEastAsia" w:hAnsi="Cambria Math" w:cs="Arial"/>
                          <w:i/>
                          <w:sz w:val="20"/>
                          <w:szCs w:val="20"/>
                          <w:lang w:val="es-ES_tradnl"/>
                        </w:rPr>
                      </m:ctrlPr>
                    </m:fPr>
                    <m:num>
                      <m:nary>
                        <m:naryPr>
                          <m:chr m:val="∑"/>
                          <m:limLoc m:val="undOvr"/>
                          <m:ctrlPr>
                            <w:rPr>
                              <w:rFonts w:ascii="Cambria Math" w:eastAsiaTheme="minorEastAsia" w:hAnsi="Cambria Math" w:cs="Arial"/>
                              <w:i/>
                              <w:sz w:val="20"/>
                              <w:szCs w:val="20"/>
                              <w:lang w:val="es-ES_tradnl"/>
                            </w:rPr>
                          </m:ctrlPr>
                        </m:naryPr>
                        <m:sub>
                          <m:r>
                            <w:rPr>
                              <w:rFonts w:ascii="Cambria Math" w:eastAsiaTheme="minorEastAsia" w:hAnsi="Cambria Math" w:cs="Arial"/>
                              <w:sz w:val="20"/>
                              <w:szCs w:val="20"/>
                              <w:lang w:val="es-ES_tradnl"/>
                            </w:rPr>
                            <m:t>h=1</m:t>
                          </m:r>
                        </m:sub>
                        <m:sup>
                          <m:r>
                            <w:rPr>
                              <w:rFonts w:ascii="Cambria Math" w:eastAsiaTheme="minorEastAsia" w:hAnsi="Cambria Math" w:cs="Arial"/>
                              <w:sz w:val="20"/>
                              <w:szCs w:val="20"/>
                              <w:lang w:val="es-ES_tradnl"/>
                            </w:rPr>
                            <m:t>H</m:t>
                          </m:r>
                        </m:sup>
                        <m:e>
                          <m:sSup>
                            <m:sSupPr>
                              <m:ctrlPr>
                                <w:rPr>
                                  <w:rFonts w:ascii="Cambria Math" w:eastAsiaTheme="minorEastAsia" w:hAnsi="Cambria Math" w:cs="Arial"/>
                                  <w:i/>
                                  <w:sz w:val="20"/>
                                  <w:szCs w:val="20"/>
                                  <w:lang w:val="es-ES_tradnl"/>
                                </w:rPr>
                              </m:ctrlPr>
                            </m:sSupPr>
                            <m:e>
                              <m:d>
                                <m:dPr>
                                  <m:ctrlPr>
                                    <w:rPr>
                                      <w:rFonts w:ascii="Cambria Math" w:eastAsiaTheme="minorEastAsia" w:hAnsi="Cambria Math" w:cs="Arial"/>
                                      <w:i/>
                                      <w:sz w:val="20"/>
                                      <w:szCs w:val="20"/>
                                      <w:lang w:val="es-ES_tradnl"/>
                                    </w:rPr>
                                  </m:ctrlPr>
                                </m:dPr>
                                <m:e>
                                  <m:sSub>
                                    <m:sSubPr>
                                      <m:ctrlPr>
                                        <w:rPr>
                                          <w:rFonts w:ascii="Cambria Math" w:hAnsi="Cambria Math" w:cs="Arial"/>
                                          <w:bCs/>
                                          <w:i/>
                                          <w:sz w:val="20"/>
                                          <w:szCs w:val="20"/>
                                          <w:lang w:val="es-ES_tradnl"/>
                                        </w:rPr>
                                      </m:ctrlPr>
                                    </m:sSubPr>
                                    <m:e>
                                      <m:r>
                                        <w:rPr>
                                          <w:rFonts w:ascii="Cambria Math" w:hAnsi="Cambria Math" w:cs="Arial"/>
                                          <w:sz w:val="20"/>
                                          <w:szCs w:val="20"/>
                                          <w:lang w:val="es-ES_tradnl"/>
                                        </w:rPr>
                                        <m:t>y</m:t>
                                      </m:r>
                                    </m:e>
                                    <m:sub>
                                      <m:r>
                                        <w:rPr>
                                          <w:rFonts w:ascii="Cambria Math" w:hAnsi="Cambria Math" w:cs="Arial"/>
                                          <w:sz w:val="20"/>
                                          <w:szCs w:val="20"/>
                                          <w:lang w:val="es-ES_tradnl"/>
                                        </w:rPr>
                                        <m:t>T+h</m:t>
                                      </m:r>
                                    </m:sub>
                                  </m:sSub>
                                  <m:r>
                                    <w:rPr>
                                      <w:rFonts w:ascii="Cambria Math" w:eastAsiaTheme="minorEastAsia" w:hAnsi="Cambria Math" w:cs="Arial"/>
                                      <w:sz w:val="20"/>
                                      <w:szCs w:val="20"/>
                                      <w:lang w:val="es-ES_tradnl"/>
                                    </w:rPr>
                                    <m:t xml:space="preserve">- </m:t>
                                  </m:r>
                                  <m:sSub>
                                    <m:sSubPr>
                                      <m:ctrlPr>
                                        <w:rPr>
                                          <w:rFonts w:ascii="Cambria Math" w:eastAsiaTheme="minorEastAsia" w:hAnsi="Cambria Math" w:cs="Arial"/>
                                          <w:i/>
                                          <w:sz w:val="20"/>
                                          <w:szCs w:val="20"/>
                                          <w:lang w:val="es-ES_tradnl"/>
                                        </w:rPr>
                                      </m:ctrlPr>
                                    </m:sSubPr>
                                    <m:e>
                                      <m:acc>
                                        <m:accPr>
                                          <m:ctrlPr>
                                            <w:rPr>
                                              <w:rFonts w:ascii="Cambria Math" w:eastAsiaTheme="minorEastAsia" w:hAnsi="Cambria Math" w:cs="Arial"/>
                                              <w:i/>
                                              <w:sz w:val="20"/>
                                              <w:szCs w:val="20"/>
                                              <w:lang w:val="es-ES_tradnl"/>
                                            </w:rPr>
                                          </m:ctrlPr>
                                        </m:accPr>
                                        <m:e>
                                          <m:r>
                                            <w:rPr>
                                              <w:rFonts w:ascii="Cambria Math" w:eastAsiaTheme="minorEastAsia" w:hAnsi="Cambria Math" w:cs="Arial"/>
                                              <w:sz w:val="20"/>
                                              <w:szCs w:val="20"/>
                                              <w:lang w:val="es-ES_tradnl"/>
                                            </w:rPr>
                                            <m:t>y</m:t>
                                          </m:r>
                                        </m:e>
                                      </m:acc>
                                    </m:e>
                                    <m:sub>
                                      <m:r>
                                        <w:rPr>
                                          <w:rFonts w:ascii="Cambria Math" w:eastAsiaTheme="minorEastAsia" w:hAnsi="Cambria Math" w:cs="Arial"/>
                                          <w:sz w:val="20"/>
                                          <w:szCs w:val="20"/>
                                          <w:lang w:val="es-ES_tradnl"/>
                                        </w:rPr>
                                        <m:t>T+h|T+h-</m:t>
                                      </m:r>
                                      <m:r>
                                        <w:rPr>
                                          <w:rFonts w:ascii="Cambria Math" w:eastAsiaTheme="minorEastAsia" w:hAnsi="Cambria Math" w:cs="Arial"/>
                                          <w:sz w:val="20"/>
                                          <w:szCs w:val="20"/>
                                          <w:lang w:val="es-ES_tradnl"/>
                                        </w:rPr>
                                        <m:t>1</m:t>
                                      </m:r>
                                    </m:sub>
                                  </m:sSub>
                                </m:e>
                              </m:d>
                            </m:e>
                            <m:sup>
                              <m:r>
                                <w:rPr>
                                  <w:rFonts w:ascii="Cambria Math" w:eastAsiaTheme="minorEastAsia" w:hAnsi="Cambria Math" w:cs="Arial"/>
                                  <w:sz w:val="20"/>
                                  <w:szCs w:val="20"/>
                                  <w:lang w:val="es-ES_tradnl"/>
                                </w:rPr>
                                <m:t>2</m:t>
                              </m:r>
                            </m:sup>
                          </m:sSup>
                        </m:e>
                      </m:nary>
                    </m:num>
                    <m:den>
                      <m:r>
                        <w:rPr>
                          <w:rFonts w:ascii="Cambria Math" w:eastAsiaTheme="minorEastAsia" w:hAnsi="Cambria Math" w:cs="Arial"/>
                          <w:sz w:val="20"/>
                          <w:szCs w:val="20"/>
                          <w:lang w:val="es-ES_tradnl"/>
                        </w:rPr>
                        <m:t>H</m:t>
                      </m:r>
                    </m:den>
                  </m:f>
                </m:e>
              </m:rad>
            </m:oMath>
            <w:r w:rsidR="00431C2E">
              <w:rPr>
                <w:rFonts w:ascii="Cambria Math" w:eastAsia="Times New Roman" w:hAnsi="Cambria Math" w:cs="Times New Roman"/>
                <w:sz w:val="20"/>
                <w:szCs w:val="20"/>
                <w:lang w:val="es-ES_tradnl"/>
              </w:rPr>
              <w:t>.</w:t>
            </w:r>
          </w:p>
        </w:tc>
      </w:tr>
    </w:tbl>
    <w:p w14:paraId="1A8DC474" w14:textId="5AC7BEE1" w:rsidR="004D47A6" w:rsidRDefault="004D47A6" w:rsidP="00AF479C">
      <w:pPr>
        <w:pStyle w:val="JENUITtulo2"/>
        <w:numPr>
          <w:ilvl w:val="1"/>
          <w:numId w:val="5"/>
        </w:numPr>
        <w:tabs>
          <w:tab w:val="num" w:pos="578"/>
        </w:tabs>
        <w:ind w:left="510" w:hanging="510"/>
      </w:pPr>
      <w:r>
        <w:t xml:space="preserve">Contraste de desempeño de </w:t>
      </w:r>
      <w:r w:rsidR="00742763">
        <w:t>pronósticos</w:t>
      </w:r>
      <w:r>
        <w:t xml:space="preserve"> fuera de la muestra</w:t>
      </w:r>
    </w:p>
    <w:p w14:paraId="721FF763" w14:textId="242318FE" w:rsidR="004D47A6" w:rsidRDefault="004D47A6" w:rsidP="006539BE">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4D47A6">
        <w:rPr>
          <w:rFonts w:ascii="Times New Roman" w:eastAsia="Times New Roman" w:hAnsi="Times New Roman" w:cs="Times New Roman"/>
          <w:kern w:val="1"/>
          <w:sz w:val="20"/>
          <w:szCs w:val="20"/>
          <w:lang w:val="es-ES" w:eastAsia="ar-SA"/>
        </w:rPr>
        <w:t xml:space="preserve">En la comparación de modelos sobre una misma serie, el mejor será aquel que tenga el menor valor de la </w:t>
      </w:r>
      <w:r w:rsidRPr="00614C31">
        <w:rPr>
          <w:rFonts w:ascii="Times New Roman" w:eastAsia="Times New Roman" w:hAnsi="Times New Roman" w:cs="Times New Roman"/>
          <w:i/>
          <w:iCs/>
          <w:kern w:val="1"/>
          <w:sz w:val="20"/>
          <w:szCs w:val="20"/>
          <w:lang w:val="es-ES" w:eastAsia="ar-SA"/>
        </w:rPr>
        <w:t>función pérdida</w:t>
      </w:r>
      <w:r w:rsidRPr="004D47A6">
        <w:rPr>
          <w:rFonts w:ascii="Times New Roman" w:eastAsia="Times New Roman" w:hAnsi="Times New Roman" w:cs="Times New Roman"/>
          <w:kern w:val="1"/>
          <w:sz w:val="20"/>
          <w:szCs w:val="20"/>
          <w:lang w:val="es-ES" w:eastAsia="ar-SA"/>
        </w:rPr>
        <w:t xml:space="preserve"> elegida y no sobreajuste. Entonces, usar diferentes modelos sobre la serie de tiempo para pronosticar la variable de interés hace </w:t>
      </w:r>
      <w:r w:rsidR="00AB78D5">
        <w:rPr>
          <w:rFonts w:ascii="Times New Roman" w:eastAsia="Times New Roman" w:hAnsi="Times New Roman" w:cs="Times New Roman"/>
          <w:kern w:val="1"/>
          <w:sz w:val="20"/>
          <w:szCs w:val="20"/>
          <w:lang w:val="es-ES" w:eastAsia="ar-SA"/>
        </w:rPr>
        <w:t>necesario formul</w:t>
      </w:r>
      <w:r w:rsidR="009D39EC">
        <w:rPr>
          <w:rFonts w:ascii="Times New Roman" w:eastAsia="Times New Roman" w:hAnsi="Times New Roman" w:cs="Times New Roman"/>
          <w:kern w:val="1"/>
          <w:sz w:val="20"/>
          <w:szCs w:val="20"/>
          <w:lang w:val="es-ES" w:eastAsia="ar-SA"/>
        </w:rPr>
        <w:t>ar</w:t>
      </w:r>
      <w:r w:rsidR="00AB78D5">
        <w:rPr>
          <w:rFonts w:ascii="Times New Roman" w:eastAsia="Times New Roman" w:hAnsi="Times New Roman" w:cs="Times New Roman"/>
          <w:kern w:val="1"/>
          <w:sz w:val="20"/>
          <w:szCs w:val="20"/>
          <w:lang w:val="es-ES" w:eastAsia="ar-SA"/>
        </w:rPr>
        <w:t xml:space="preserve"> la siguiente pregunta</w:t>
      </w:r>
      <w:r w:rsidR="00842C5D">
        <w:rPr>
          <w:rFonts w:ascii="Times New Roman" w:eastAsia="Times New Roman" w:hAnsi="Times New Roman" w:cs="Times New Roman"/>
          <w:kern w:val="1"/>
          <w:sz w:val="20"/>
          <w:szCs w:val="20"/>
          <w:lang w:val="es-ES" w:eastAsia="ar-SA"/>
        </w:rPr>
        <w:t xml:space="preserve">: </w:t>
      </w:r>
      <w:r w:rsidRPr="004D47A6">
        <w:rPr>
          <w:rFonts w:ascii="Times New Roman" w:eastAsia="Times New Roman" w:hAnsi="Times New Roman" w:cs="Times New Roman"/>
          <w:kern w:val="1"/>
          <w:sz w:val="20"/>
          <w:szCs w:val="20"/>
          <w:lang w:val="es-ES" w:eastAsia="ar-SA"/>
        </w:rPr>
        <w:t>¿los pronósticos</w:t>
      </w:r>
      <w:r w:rsidR="00842C5D">
        <w:rPr>
          <w:rFonts w:ascii="Times New Roman" w:eastAsia="Times New Roman" w:hAnsi="Times New Roman" w:cs="Times New Roman"/>
          <w:kern w:val="1"/>
          <w:sz w:val="20"/>
          <w:szCs w:val="20"/>
          <w:lang w:val="es-ES" w:eastAsia="ar-SA"/>
        </w:rPr>
        <w:t>,</w:t>
      </w:r>
      <w:r w:rsidRPr="004D47A6">
        <w:rPr>
          <w:rFonts w:ascii="Times New Roman" w:eastAsia="Times New Roman" w:hAnsi="Times New Roman" w:cs="Times New Roman"/>
          <w:kern w:val="1"/>
          <w:sz w:val="20"/>
          <w:szCs w:val="20"/>
          <w:lang w:val="es-ES" w:eastAsia="ar-SA"/>
        </w:rPr>
        <w:t xml:space="preserve"> tienen niveles iguales de precisión (son igualment</w:t>
      </w:r>
      <w:r>
        <w:rPr>
          <w:rFonts w:ascii="Times New Roman" w:eastAsia="Times New Roman" w:hAnsi="Times New Roman" w:cs="Times New Roman"/>
          <w:kern w:val="1"/>
          <w:sz w:val="20"/>
          <w:szCs w:val="20"/>
          <w:lang w:val="es-ES" w:eastAsia="ar-SA"/>
        </w:rPr>
        <w:t xml:space="preserve">e buenos) en todos los modelos? </w:t>
      </w:r>
    </w:p>
    <w:p w14:paraId="05C7F4A9" w14:textId="2EADEC29" w:rsidR="00122980" w:rsidRDefault="004D47A6" w:rsidP="00122980">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4D47A6">
        <w:rPr>
          <w:rFonts w:ascii="Times New Roman" w:eastAsia="Times New Roman" w:hAnsi="Times New Roman" w:cs="Times New Roman"/>
          <w:kern w:val="1"/>
          <w:sz w:val="20"/>
          <w:szCs w:val="20"/>
          <w:lang w:val="es-ES" w:eastAsia="ar-SA"/>
        </w:rPr>
        <w:t xml:space="preserve">La respuesta viene </w:t>
      </w:r>
      <w:r w:rsidRPr="00E878B5">
        <w:rPr>
          <w:rFonts w:ascii="Times New Roman" w:eastAsia="Times New Roman" w:hAnsi="Times New Roman" w:cs="Times New Roman"/>
          <w:kern w:val="1"/>
          <w:sz w:val="20"/>
          <w:szCs w:val="20"/>
          <w:lang w:val="es-ES" w:eastAsia="ar-SA"/>
        </w:rPr>
        <w:t xml:space="preserve">asociada a los errores de pronósticos que arrojan los modelos que empleamos. Para responder se realiza la </w:t>
      </w:r>
      <w:r w:rsidRPr="00E878B5">
        <w:rPr>
          <w:rFonts w:ascii="Times New Roman" w:eastAsia="Times New Roman" w:hAnsi="Times New Roman" w:cs="Times New Roman"/>
          <w:i/>
          <w:iCs/>
          <w:kern w:val="1"/>
          <w:sz w:val="20"/>
          <w:szCs w:val="20"/>
          <w:lang w:val="es-ES" w:eastAsia="ar-SA"/>
        </w:rPr>
        <w:t>prueba de contraste</w:t>
      </w:r>
      <w:r w:rsidRPr="00E878B5">
        <w:rPr>
          <w:rFonts w:ascii="Times New Roman" w:eastAsia="Times New Roman" w:hAnsi="Times New Roman" w:cs="Times New Roman"/>
          <w:kern w:val="1"/>
          <w:sz w:val="20"/>
          <w:szCs w:val="20"/>
          <w:lang w:val="es-ES" w:eastAsia="ar-SA"/>
        </w:rPr>
        <w:t xml:space="preserve"> de </w:t>
      </w:r>
      <w:r w:rsidR="00110090" w:rsidRPr="00E878B5">
        <w:rPr>
          <w:rFonts w:ascii="Times New Roman" w:eastAsia="Times New Roman" w:hAnsi="Times New Roman" w:cs="Times New Roman"/>
          <w:kern w:val="1"/>
          <w:sz w:val="20"/>
          <w:szCs w:val="20"/>
          <w:lang w:val="es-ES" w:eastAsia="ar-SA"/>
        </w:rPr>
        <w:fldChar w:fldCharType="begin"/>
      </w:r>
      <w:r w:rsidR="00BC78F3" w:rsidRPr="00E878B5">
        <w:rPr>
          <w:rFonts w:ascii="Times New Roman" w:eastAsia="Times New Roman" w:hAnsi="Times New Roman" w:cs="Times New Roman"/>
          <w:kern w:val="1"/>
          <w:sz w:val="20"/>
          <w:szCs w:val="20"/>
          <w:lang w:val="es-ES" w:eastAsia="ar-SA"/>
        </w:rPr>
        <w:instrText xml:space="preserve"> ADDIN ZOTERO_ITEM CSL_CITATION {"citationID":"mQnbkJod","properties":{"formattedCitation":"[12]","plainCitation":"[12]","noteIndex":0},"citationItems":[{"id":230,"uris":["http://zotero.org/users/8739649/items/G5RKRY5D"],"uri":["http://zotero.org/users/8739649/items/G5RKRY5D"],"itemData":{"id":230,"type":"article-journal","abstract":"[We propose and evaluate explicit tests of the null hypothesis of no difference in the accuracy of two competing forecasts. In contrast to previously developed tests, a wide variety of accuracy measures can be used (in particular, the loss function need not be quadratic and need not even be symmetric), and forecast errors can be non-Gaussian, nonzero mean, serially correlated, and contemporaneously correlated. Asymptotic and exact finite-sample tests are proposed, evaluated, and illustrated.]","archive":"JSTOR","container-title":"Journal of Business &amp; Economic Statistics","DOI":"10.2307/1392185","ISSN":"07350015","issue":"3","note":"publisher: [American Statistical Association, Taylor &amp; Francis, Ltd.]","page":"253-263","title":"Comparing Predictive Accuracy","volume":"13","author":[{"family":"Diebold","given":"Francis X."},{"family":"Mariano","given":"Roberto S."}],"issued":{"date-parts":[["1995"]]}}}],"schema":"https://github.com/citation-style-language/schema/raw/master/csl-citation.json"} </w:instrText>
      </w:r>
      <w:r w:rsidR="00110090" w:rsidRPr="00E878B5">
        <w:rPr>
          <w:rFonts w:ascii="Times New Roman" w:eastAsia="Times New Roman" w:hAnsi="Times New Roman" w:cs="Times New Roman"/>
          <w:kern w:val="1"/>
          <w:sz w:val="20"/>
          <w:szCs w:val="20"/>
          <w:lang w:val="es-ES" w:eastAsia="ar-SA"/>
        </w:rPr>
        <w:fldChar w:fldCharType="separate"/>
      </w:r>
      <w:r w:rsidR="00BC78F3" w:rsidRPr="00E878B5">
        <w:rPr>
          <w:rFonts w:ascii="Times New Roman" w:hAnsi="Times New Roman" w:cs="Times New Roman"/>
          <w:sz w:val="20"/>
        </w:rPr>
        <w:t>[12]</w:t>
      </w:r>
      <w:r w:rsidR="00110090" w:rsidRPr="00E878B5">
        <w:rPr>
          <w:rFonts w:ascii="Times New Roman" w:eastAsia="Times New Roman" w:hAnsi="Times New Roman" w:cs="Times New Roman"/>
          <w:kern w:val="1"/>
          <w:sz w:val="20"/>
          <w:szCs w:val="20"/>
          <w:lang w:val="es-ES" w:eastAsia="ar-SA"/>
        </w:rPr>
        <w:fldChar w:fldCharType="end"/>
      </w:r>
      <w:r w:rsidRPr="00E878B5">
        <w:rPr>
          <w:rFonts w:ascii="Times New Roman" w:eastAsia="Times New Roman" w:hAnsi="Times New Roman" w:cs="Times New Roman"/>
          <w:kern w:val="1"/>
          <w:sz w:val="20"/>
          <w:szCs w:val="20"/>
          <w:lang w:val="es-ES" w:eastAsia="ar-SA"/>
        </w:rPr>
        <w:t xml:space="preserve">. Un test predictivo que determina de manera comparativa </w:t>
      </w:r>
      <w:r w:rsidR="0008185C" w:rsidRPr="00E878B5">
        <w:rPr>
          <w:rFonts w:ascii="Times New Roman" w:eastAsia="Times New Roman" w:hAnsi="Times New Roman" w:cs="Times New Roman"/>
          <w:kern w:val="1"/>
          <w:sz w:val="20"/>
          <w:szCs w:val="20"/>
          <w:lang w:val="es-ES" w:eastAsia="ar-SA"/>
        </w:rPr>
        <w:t xml:space="preserve">la </w:t>
      </w:r>
      <w:r w:rsidR="00122980" w:rsidRPr="00E878B5">
        <w:rPr>
          <w:rFonts w:ascii="Times New Roman" w:eastAsia="Times New Roman" w:hAnsi="Times New Roman" w:cs="Times New Roman"/>
          <w:kern w:val="1"/>
          <w:sz w:val="20"/>
          <w:szCs w:val="20"/>
          <w:lang w:val="es-ES" w:eastAsia="ar-SA"/>
        </w:rPr>
        <w:t xml:space="preserve">superioridad en </w:t>
      </w:r>
      <w:r w:rsidR="0008185C" w:rsidRPr="00E878B5">
        <w:rPr>
          <w:rFonts w:ascii="Times New Roman" w:eastAsia="Times New Roman" w:hAnsi="Times New Roman" w:cs="Times New Roman"/>
          <w:kern w:val="1"/>
          <w:sz w:val="20"/>
          <w:szCs w:val="20"/>
          <w:lang w:val="es-ES" w:eastAsia="ar-SA"/>
        </w:rPr>
        <w:t>capacidad predictiva entre</w:t>
      </w:r>
      <w:r w:rsidR="0008185C">
        <w:rPr>
          <w:rFonts w:ascii="Times New Roman" w:eastAsia="Times New Roman" w:hAnsi="Times New Roman" w:cs="Times New Roman"/>
          <w:kern w:val="1"/>
          <w:sz w:val="20"/>
          <w:szCs w:val="20"/>
          <w:lang w:val="es-ES" w:eastAsia="ar-SA"/>
        </w:rPr>
        <w:t xml:space="preserve"> dos modelos</w:t>
      </w:r>
      <w:r w:rsidR="00122980">
        <w:rPr>
          <w:rFonts w:ascii="Times New Roman" w:eastAsia="Times New Roman" w:hAnsi="Times New Roman" w:cs="Times New Roman"/>
          <w:kern w:val="1"/>
          <w:sz w:val="20"/>
          <w:szCs w:val="20"/>
          <w:lang w:val="es-ES" w:eastAsia="ar-SA"/>
        </w:rPr>
        <w:t xml:space="preserve">, </w:t>
      </w:r>
      <w:r w:rsidR="00122980" w:rsidRPr="00336CBE">
        <w:rPr>
          <w:rFonts w:ascii="Times New Roman" w:eastAsia="Times New Roman" w:hAnsi="Times New Roman" w:cs="Times New Roman"/>
          <w:kern w:val="1"/>
          <w:sz w:val="20"/>
          <w:szCs w:val="20"/>
          <w:lang w:val="es-ES" w:eastAsia="ar-SA"/>
        </w:rPr>
        <w:t>analizando estadísticamente la diferencia entre las funciones de pérdida de los errores de pronóstico de ambos</w:t>
      </w:r>
      <w:r w:rsidR="00122980">
        <w:rPr>
          <w:rFonts w:ascii="Times New Roman" w:eastAsia="Times New Roman" w:hAnsi="Times New Roman" w:cs="Times New Roman"/>
          <w:kern w:val="1"/>
          <w:sz w:val="20"/>
          <w:szCs w:val="20"/>
          <w:lang w:val="es-ES" w:eastAsia="ar-SA"/>
        </w:rPr>
        <w:t>.</w:t>
      </w:r>
    </w:p>
    <w:p w14:paraId="1BD6AFBD" w14:textId="7C27CA0D" w:rsidR="00CC5850" w:rsidRPr="00A64E4E" w:rsidRDefault="00CC5850" w:rsidP="00CC5850">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bookmarkStart w:id="40" w:name="_Hlk89090368"/>
      <w:r w:rsidRPr="00A64E4E">
        <w:rPr>
          <w:rFonts w:ascii="Times New Roman" w:eastAsia="Times New Roman" w:hAnsi="Times New Roman" w:cs="Times New Roman"/>
          <w:kern w:val="1"/>
          <w:sz w:val="20"/>
          <w:szCs w:val="20"/>
          <w:lang w:val="es-ES" w:eastAsia="ar-SA"/>
        </w:rPr>
        <w:t>Si</w:t>
      </w:r>
      <w:r>
        <w:rPr>
          <w:rFonts w:ascii="Times New Roman" w:eastAsia="Times New Roman" w:hAnsi="Times New Roman" w:cs="Times New Roman"/>
          <w:kern w:val="1"/>
          <w:sz w:val="20"/>
          <w:szCs w:val="20"/>
          <w:lang w:val="es-ES" w:eastAsia="ar-SA"/>
        </w:rPr>
        <w:t xml:space="preserve"> </w:t>
      </w:r>
      <w:r w:rsidRPr="00A64E4E">
        <w:rPr>
          <w:rFonts w:ascii="Times New Roman" w:eastAsia="Times New Roman" w:hAnsi="Times New Roman" w:cs="Times New Roman"/>
          <w:kern w:val="1"/>
          <w:sz w:val="20"/>
          <w:szCs w:val="20"/>
          <w:lang w:val="es-ES" w:eastAsia="ar-SA"/>
        </w:rPr>
        <w:t>la función de p</w:t>
      </w:r>
      <w:r w:rsidR="00443F79">
        <w:rPr>
          <w:rFonts w:ascii="Times New Roman" w:eastAsia="Times New Roman" w:hAnsi="Times New Roman" w:cs="Times New Roman"/>
          <w:kern w:val="1"/>
          <w:sz w:val="20"/>
          <w:szCs w:val="20"/>
          <w:lang w:val="es-ES" w:eastAsia="ar-SA"/>
        </w:rPr>
        <w:t>é</w:t>
      </w:r>
      <w:r w:rsidRPr="00A64E4E">
        <w:rPr>
          <w:rFonts w:ascii="Times New Roman" w:eastAsia="Times New Roman" w:hAnsi="Times New Roman" w:cs="Times New Roman"/>
          <w:kern w:val="1"/>
          <w:sz w:val="20"/>
          <w:szCs w:val="20"/>
          <w:lang w:val="es-ES" w:eastAsia="ar-SA"/>
        </w:rPr>
        <w:t xml:space="preserve">rdida para </w:t>
      </w:r>
      <w:r>
        <w:rPr>
          <w:rFonts w:ascii="Times New Roman" w:eastAsia="Times New Roman" w:hAnsi="Times New Roman" w:cs="Times New Roman"/>
          <w:kern w:val="1"/>
          <w:sz w:val="20"/>
          <w:szCs w:val="20"/>
          <w:lang w:val="es-ES" w:eastAsia="ar-SA"/>
        </w:rPr>
        <w:t>un</w:t>
      </w:r>
      <w:r w:rsidRPr="00A64E4E">
        <w:rPr>
          <w:rFonts w:ascii="Times New Roman" w:eastAsia="Times New Roman" w:hAnsi="Times New Roman" w:cs="Times New Roman"/>
          <w:kern w:val="1"/>
          <w:sz w:val="20"/>
          <w:szCs w:val="20"/>
          <w:lang w:val="es-ES" w:eastAsia="ar-SA"/>
        </w:rPr>
        <w:t xml:space="preserve"> modelo</w:t>
      </w:r>
      <w:r>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i</m:t>
        </m:r>
      </m:oMath>
      <w:r>
        <w:rPr>
          <w:rFonts w:ascii="Times New Roman" w:eastAsia="Times New Roman" w:hAnsi="Times New Roman" w:cs="Times New Roman"/>
          <w:kern w:val="1"/>
          <w:sz w:val="20"/>
          <w:szCs w:val="20"/>
          <w:lang w:val="es-ES" w:eastAsia="ar-SA"/>
        </w:rPr>
        <w:t xml:space="preserve"> es</w:t>
      </w:r>
      <w:r w:rsidR="00F2147D">
        <w:rPr>
          <w:rFonts w:ascii="Times New Roman" w:eastAsia="Times New Roman" w:hAnsi="Times New Roman" w:cs="Times New Roman"/>
          <w:kern w:val="1"/>
          <w:sz w:val="20"/>
          <w:szCs w:val="20"/>
          <w:lang w:val="es-ES" w:eastAsia="ar-SA"/>
        </w:rPr>
        <w:t>:</w:t>
      </w:r>
    </w:p>
    <w:tbl>
      <w:tblPr>
        <w:tblW w:w="0" w:type="auto"/>
        <w:tblLook w:val="04A0" w:firstRow="1" w:lastRow="0" w:firstColumn="1" w:lastColumn="0" w:noHBand="0" w:noVBand="1"/>
      </w:tblPr>
      <w:tblGrid>
        <w:gridCol w:w="3787"/>
        <w:gridCol w:w="550"/>
      </w:tblGrid>
      <w:tr w:rsidR="00CC5850" w:rsidRPr="00A64E4E" w14:paraId="6BC562AE" w14:textId="77777777" w:rsidTr="005842AC">
        <w:trPr>
          <w:trHeight w:val="266"/>
        </w:trPr>
        <w:tc>
          <w:tcPr>
            <w:tcW w:w="3787" w:type="dxa"/>
            <w:shd w:val="clear" w:color="auto" w:fill="auto"/>
            <w:vAlign w:val="center"/>
          </w:tcPr>
          <w:p w14:paraId="162098EA" w14:textId="51CAFC73" w:rsidR="00CC5850" w:rsidRPr="00336CBE" w:rsidRDefault="00CC5850" w:rsidP="005842AC">
            <w:pPr>
              <w:spacing w:before="60" w:after="60" w:line="240" w:lineRule="auto"/>
              <w:jc w:val="center"/>
              <w:textAlignment w:val="baseline"/>
              <w:rPr>
                <w:rFonts w:ascii="Cambria Math" w:eastAsia="Times New Roman" w:hAnsi="Cambria Math" w:cs="Times New Roman"/>
                <w:iCs/>
                <w:kern w:val="1"/>
                <w:sz w:val="20"/>
                <w:szCs w:val="20"/>
                <w:lang w:val="es-ES" w:eastAsia="ar-SA"/>
              </w:rPr>
            </w:pPr>
            <m:oMath>
              <m:r>
                <w:rPr>
                  <w:rFonts w:ascii="Cambria Math" w:eastAsia="Times New Roman" w:hAnsi="Cambria Math" w:cs="Times New Roman"/>
                  <w:kern w:val="1"/>
                  <w:sz w:val="20"/>
                  <w:szCs w:val="20"/>
                  <w:lang w:val="es-ES" w:eastAsia="ar-SA"/>
                </w:rPr>
                <m:t>g</m:t>
              </m:r>
              <m:d>
                <m:dPr>
                  <m:ctrlPr>
                    <w:rPr>
                      <w:rFonts w:ascii="Cambria Math" w:eastAsia="Times New Roman" w:hAnsi="Cambria Math" w:cs="Times New Roman"/>
                      <w:i/>
                      <w:kern w:val="1"/>
                      <w:sz w:val="20"/>
                      <w:szCs w:val="20"/>
                      <w:lang w:val="es-ES" w:eastAsia="ar-SA"/>
                    </w:rPr>
                  </m:ctrlPr>
                </m:dPr>
                <m:e>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e</m:t>
                      </m:r>
                    </m:e>
                    <m:sub>
                      <m:r>
                        <w:rPr>
                          <w:rFonts w:ascii="Cambria Math" w:eastAsia="Times New Roman" w:hAnsi="Cambria Math" w:cs="Times New Roman"/>
                          <w:kern w:val="1"/>
                          <w:sz w:val="20"/>
                          <w:szCs w:val="20"/>
                          <w:lang w:val="es-ES" w:eastAsia="ar-SA"/>
                        </w:rPr>
                        <m:t>i,t</m:t>
                      </m:r>
                    </m:sub>
                  </m:sSub>
                </m:e>
              </m:d>
              <m:r>
                <w:rPr>
                  <w:rFonts w:ascii="Cambria Math" w:eastAsia="Times New Roman" w:hAnsi="Cambria Math" w:cs="Times New Roman"/>
                  <w:kern w:val="1"/>
                  <w:sz w:val="20"/>
                  <w:szCs w:val="20"/>
                  <w:lang w:val="es-ES" w:eastAsia="ar-SA"/>
                </w:rPr>
                <m:t>=</m:t>
              </m:r>
              <m:sSup>
                <m:sSupPr>
                  <m:ctrlPr>
                    <w:rPr>
                      <w:rFonts w:ascii="Cambria Math" w:eastAsia="Times New Roman" w:hAnsi="Cambria Math" w:cs="Times New Roman"/>
                      <w:i/>
                      <w:kern w:val="1"/>
                      <w:sz w:val="20"/>
                      <w:szCs w:val="20"/>
                      <w:lang w:val="es-ES" w:eastAsia="ar-SA"/>
                    </w:rPr>
                  </m:ctrlPr>
                </m:sSupPr>
                <m:e>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e</m:t>
                      </m:r>
                    </m:e>
                    <m:sub>
                      <m:r>
                        <w:rPr>
                          <w:rFonts w:ascii="Cambria Math" w:eastAsia="Times New Roman" w:hAnsi="Cambria Math" w:cs="Times New Roman"/>
                          <w:kern w:val="1"/>
                          <w:sz w:val="20"/>
                          <w:szCs w:val="20"/>
                          <w:lang w:val="es-ES" w:eastAsia="ar-SA"/>
                        </w:rPr>
                        <m:t>i,t</m:t>
                      </m:r>
                    </m:sub>
                  </m:sSub>
                </m:e>
                <m:sup>
                  <m:r>
                    <w:rPr>
                      <w:rFonts w:ascii="Cambria Math" w:eastAsia="Times New Roman" w:hAnsi="Cambria Math" w:cs="Times New Roman"/>
                      <w:kern w:val="1"/>
                      <w:sz w:val="20"/>
                      <w:szCs w:val="20"/>
                      <w:lang w:val="es-ES" w:eastAsia="ar-SA"/>
                    </w:rPr>
                    <m:t>2</m:t>
                  </m:r>
                </m:sup>
              </m:sSup>
            </m:oMath>
            <w:r>
              <w:rPr>
                <w:rFonts w:ascii="Cambria Math" w:eastAsia="Times New Roman" w:hAnsi="Cambria Math" w:cs="Times New Roman"/>
                <w:iCs/>
                <w:kern w:val="1"/>
                <w:sz w:val="20"/>
                <w:szCs w:val="20"/>
                <w:lang w:val="es-ES" w:eastAsia="ar-SA"/>
              </w:rPr>
              <w:t>,</w:t>
            </w:r>
          </w:p>
        </w:tc>
        <w:tc>
          <w:tcPr>
            <w:tcW w:w="550" w:type="dxa"/>
            <w:shd w:val="clear" w:color="auto" w:fill="auto"/>
            <w:vAlign w:val="center"/>
          </w:tcPr>
          <w:p w14:paraId="7B9705C5" w14:textId="401FAE56" w:rsidR="00CC5850" w:rsidRPr="008172CE" w:rsidRDefault="00CC5850" w:rsidP="00D81F0A">
            <w:pPr>
              <w:spacing w:before="60" w:after="60" w:line="240" w:lineRule="auto"/>
              <w:jc w:val="center"/>
              <w:textAlignment w:val="baseline"/>
              <w:rPr>
                <w:rFonts w:ascii="Times New Roman" w:eastAsia="Times New Roman" w:hAnsi="Times New Roman" w:cs="Times New Roman"/>
                <w:iCs/>
                <w:kern w:val="1"/>
                <w:sz w:val="20"/>
                <w:szCs w:val="20"/>
                <w:lang w:val="es-ES" w:eastAsia="ar-SA"/>
              </w:rPr>
            </w:pPr>
            <w:bookmarkStart w:id="41" w:name="_Ref98078582"/>
            <w:r>
              <w:rPr>
                <w:rFonts w:ascii="Times New Roman" w:eastAsia="Times New Roman" w:hAnsi="Times New Roman" w:cs="Times New Roman"/>
                <w:iCs/>
                <w:kern w:val="1"/>
                <w:sz w:val="20"/>
                <w:szCs w:val="20"/>
                <w:lang w:val="es-ES" w:eastAsia="ar-SA"/>
              </w:rPr>
              <w:t>(</w:t>
            </w:r>
            <w:r w:rsidRPr="008172CE">
              <w:rPr>
                <w:rFonts w:ascii="Times New Roman" w:eastAsia="Times New Roman" w:hAnsi="Times New Roman" w:cs="Times New Roman"/>
                <w:iCs/>
                <w:kern w:val="1"/>
                <w:sz w:val="20"/>
                <w:szCs w:val="20"/>
                <w:lang w:val="es-ES" w:eastAsia="ar-SA"/>
              </w:rPr>
              <w:fldChar w:fldCharType="begin"/>
            </w:r>
            <w:r w:rsidRPr="008172CE">
              <w:rPr>
                <w:rFonts w:ascii="Times New Roman" w:eastAsia="Times New Roman" w:hAnsi="Times New Roman" w:cs="Times New Roman"/>
                <w:iCs/>
                <w:kern w:val="1"/>
                <w:sz w:val="20"/>
                <w:szCs w:val="20"/>
                <w:lang w:val="es-ES" w:eastAsia="ar-SA"/>
              </w:rPr>
              <w:instrText xml:space="preserve"> SEQ Ecuación \* ARABIC </w:instrText>
            </w:r>
            <w:r w:rsidRPr="008172CE">
              <w:rPr>
                <w:rFonts w:ascii="Times New Roman" w:eastAsia="Times New Roman" w:hAnsi="Times New Roman" w:cs="Times New Roman"/>
                <w:iCs/>
                <w:kern w:val="1"/>
                <w:sz w:val="20"/>
                <w:szCs w:val="20"/>
                <w:lang w:val="es-ES" w:eastAsia="ar-SA"/>
              </w:rPr>
              <w:fldChar w:fldCharType="separate"/>
            </w:r>
            <w:r w:rsidR="00875C6F">
              <w:rPr>
                <w:rFonts w:ascii="Times New Roman" w:eastAsia="Times New Roman" w:hAnsi="Times New Roman" w:cs="Times New Roman"/>
                <w:iCs/>
                <w:noProof/>
                <w:kern w:val="1"/>
                <w:sz w:val="20"/>
                <w:szCs w:val="20"/>
                <w:lang w:val="es-ES" w:eastAsia="ar-SA"/>
              </w:rPr>
              <w:t>23</w:t>
            </w:r>
            <w:r w:rsidRPr="008172CE">
              <w:rPr>
                <w:rFonts w:ascii="Times New Roman" w:eastAsia="Times New Roman" w:hAnsi="Times New Roman" w:cs="Times New Roman"/>
                <w:iCs/>
                <w:kern w:val="1"/>
                <w:sz w:val="20"/>
                <w:szCs w:val="20"/>
                <w:lang w:val="es-ES" w:eastAsia="ar-SA"/>
              </w:rPr>
              <w:fldChar w:fldCharType="end"/>
            </w:r>
            <w:r>
              <w:rPr>
                <w:rFonts w:ascii="Times New Roman" w:eastAsia="Times New Roman" w:hAnsi="Times New Roman" w:cs="Times New Roman"/>
                <w:iCs/>
                <w:kern w:val="1"/>
                <w:sz w:val="20"/>
                <w:szCs w:val="20"/>
                <w:lang w:val="es-ES" w:eastAsia="ar-SA"/>
              </w:rPr>
              <w:t>)</w:t>
            </w:r>
            <w:bookmarkEnd w:id="41"/>
          </w:p>
        </w:tc>
      </w:tr>
    </w:tbl>
    <w:p w14:paraId="105F320D" w14:textId="15953FCB" w:rsidR="007148F7" w:rsidRPr="00E878B5" w:rsidRDefault="005842AC" w:rsidP="007148F7">
      <w:pPr>
        <w:spacing w:after="0" w:line="100" w:lineRule="atLeast"/>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y s</w:t>
      </w:r>
      <w:r w:rsidRPr="00BE3A69">
        <w:rPr>
          <w:rFonts w:ascii="Times New Roman" w:eastAsia="Times New Roman" w:hAnsi="Times New Roman" w:cs="Times New Roman"/>
          <w:kern w:val="1"/>
          <w:sz w:val="20"/>
          <w:szCs w:val="20"/>
          <w:lang w:val="es-ES" w:eastAsia="ar-SA"/>
        </w:rPr>
        <w:t xml:space="preserve">ean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e</m:t>
            </m:r>
          </m:e>
          <m:sub>
            <m:r>
              <w:rPr>
                <w:rFonts w:ascii="Cambria Math" w:eastAsia="Times New Roman" w:hAnsi="Cambria Math" w:cs="Times New Roman"/>
                <w:kern w:val="1"/>
                <w:sz w:val="20"/>
                <w:szCs w:val="20"/>
                <w:lang w:val="es-ES" w:eastAsia="ar-SA"/>
              </w:rPr>
              <m:t>i, T+h|T</m:t>
            </m:r>
          </m:sub>
        </m:sSub>
        <m:r>
          <w:rPr>
            <w:rFonts w:ascii="Cambria Math" w:eastAsia="Times New Roman" w:hAnsi="Cambria Math" w:cs="Times New Roman"/>
            <w:kern w:val="1"/>
            <w:sz w:val="20"/>
            <w:szCs w:val="20"/>
            <w:lang w:val="es-ES" w:eastAsia="ar-SA"/>
          </w:rPr>
          <m:t xml:space="preserve"> </m:t>
        </m:r>
      </m:oMath>
      <w:r w:rsidRPr="00BE3A69">
        <w:rPr>
          <w:rFonts w:ascii="Times New Roman" w:eastAsia="Times New Roman" w:hAnsi="Times New Roman" w:cs="Times New Roman"/>
          <w:kern w:val="1"/>
          <w:sz w:val="20"/>
          <w:szCs w:val="20"/>
          <w:lang w:val="es-ES" w:eastAsia="ar-SA"/>
        </w:rPr>
        <w:t>y</w:t>
      </w:r>
      <w:r w:rsidR="00D0639D">
        <w:rPr>
          <w:rFonts w:ascii="Times New Roman" w:eastAsia="Times New Roman" w:hAnsi="Times New Roman" w:cs="Times New Roman"/>
          <w:kern w:val="1"/>
          <w:sz w:val="20"/>
          <w:szCs w:val="20"/>
          <w:lang w:val="es-ES" w:eastAsia="ar-SA"/>
        </w:rPr>
        <w:t xml:space="preserve">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e</m:t>
            </m:r>
          </m:e>
          <m:sub>
            <m:r>
              <w:rPr>
                <w:rFonts w:ascii="Cambria Math" w:eastAsia="Times New Roman" w:hAnsi="Cambria Math" w:cs="Times New Roman"/>
                <w:kern w:val="1"/>
                <w:sz w:val="20"/>
                <w:szCs w:val="20"/>
                <w:lang w:val="es-ES" w:eastAsia="ar-SA"/>
              </w:rPr>
              <m:t>j, T+h|T</m:t>
            </m:r>
          </m:sub>
        </m:sSub>
      </m:oMath>
      <w:r w:rsidRPr="00BE3A69">
        <w:rPr>
          <w:rFonts w:ascii="Times New Roman" w:eastAsia="Times New Roman" w:hAnsi="Times New Roman" w:cs="Times New Roman"/>
          <w:kern w:val="1"/>
          <w:sz w:val="20"/>
          <w:szCs w:val="20"/>
          <w:lang w:val="es-ES" w:eastAsia="ar-SA"/>
        </w:rPr>
        <w:t xml:space="preserve"> los errores de </w:t>
      </w:r>
      <w:r>
        <w:rPr>
          <w:rFonts w:ascii="Times New Roman" w:eastAsia="Times New Roman" w:hAnsi="Times New Roman" w:cs="Times New Roman"/>
          <w:kern w:val="1"/>
          <w:sz w:val="20"/>
          <w:szCs w:val="20"/>
          <w:lang w:val="es-ES" w:eastAsia="ar-SA"/>
        </w:rPr>
        <w:t xml:space="preserve">pronóstico en </w:t>
      </w:r>
      <m:oMath>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h</m:t>
        </m:r>
      </m:oMath>
      <w:r>
        <w:rPr>
          <w:rFonts w:ascii="Times New Roman" w:eastAsia="Times New Roman" w:hAnsi="Times New Roman" w:cs="Times New Roman"/>
          <w:kern w:val="1"/>
          <w:sz w:val="20"/>
          <w:szCs w:val="20"/>
          <w:lang w:val="es-ES" w:eastAsia="ar-SA"/>
        </w:rPr>
        <w:t xml:space="preserve"> de dos modelos diferentes </w:t>
      </w:r>
      <m:oMath>
        <m:r>
          <w:rPr>
            <w:rFonts w:ascii="Cambria Math" w:eastAsia="Times New Roman" w:hAnsi="Cambria Math" w:cs="Times New Roman"/>
            <w:kern w:val="1"/>
            <w:sz w:val="20"/>
            <w:szCs w:val="20"/>
            <w:lang w:val="es-ES" w:eastAsia="ar-SA"/>
          </w:rPr>
          <m:t>i</m:t>
        </m:r>
      </m:oMath>
      <w:r>
        <w:rPr>
          <w:rFonts w:ascii="Times New Roman" w:eastAsia="Times New Roman" w:hAnsi="Times New Roman" w:cs="Times New Roman"/>
          <w:kern w:val="1"/>
          <w:sz w:val="20"/>
          <w:szCs w:val="20"/>
          <w:lang w:val="es-ES" w:eastAsia="ar-SA"/>
        </w:rPr>
        <w:t xml:space="preserve"> y </w:t>
      </w:r>
      <m:oMath>
        <m:r>
          <w:rPr>
            <w:rFonts w:ascii="Cambria Math" w:eastAsia="Times New Roman" w:hAnsi="Cambria Math" w:cs="Times New Roman"/>
            <w:kern w:val="1"/>
            <w:sz w:val="20"/>
            <w:szCs w:val="20"/>
            <w:lang w:val="es-ES" w:eastAsia="ar-SA"/>
          </w:rPr>
          <m:t>j</m:t>
        </m:r>
      </m:oMath>
      <w:r>
        <w:rPr>
          <w:rFonts w:ascii="Times New Roman" w:eastAsia="Times New Roman" w:hAnsi="Times New Roman" w:cs="Times New Roman"/>
          <w:iCs/>
          <w:kern w:val="1"/>
          <w:sz w:val="20"/>
          <w:szCs w:val="20"/>
          <w:lang w:val="es-ES" w:eastAsia="ar-SA"/>
        </w:rPr>
        <w:t>,</w:t>
      </w:r>
      <w:r>
        <w:rPr>
          <w:rFonts w:ascii="Times New Roman" w:eastAsia="Times New Roman" w:hAnsi="Times New Roman" w:cs="Times New Roman"/>
          <w:kern w:val="1"/>
          <w:sz w:val="20"/>
          <w:szCs w:val="20"/>
          <w:lang w:val="es-ES" w:eastAsia="ar-SA"/>
        </w:rPr>
        <w:t xml:space="preserve"> respectivamente, donde se considera</w:t>
      </w:r>
      <w:r w:rsidR="00095F16">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i</m:t>
        </m:r>
      </m:oMath>
      <w:r>
        <w:rPr>
          <w:rFonts w:ascii="Times New Roman" w:eastAsia="Times New Roman" w:hAnsi="Times New Roman" w:cs="Times New Roman"/>
          <w:kern w:val="1"/>
          <w:sz w:val="20"/>
          <w:szCs w:val="20"/>
          <w:lang w:val="es-ES" w:eastAsia="ar-SA"/>
        </w:rPr>
        <w:t xml:space="preserve"> superior en capacidad predictiva y</w:t>
      </w:r>
      <w:r w:rsidR="00095F16">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j</m:t>
        </m:r>
      </m:oMath>
      <w:r>
        <w:rPr>
          <w:rFonts w:ascii="Times New Roman" w:eastAsia="Times New Roman" w:hAnsi="Times New Roman" w:cs="Times New Roman"/>
          <w:kern w:val="1"/>
          <w:sz w:val="20"/>
          <w:szCs w:val="20"/>
          <w:lang w:val="es-ES" w:eastAsia="ar-SA"/>
        </w:rPr>
        <w:t xml:space="preserve"> en inferioridad.</w:t>
      </w:r>
      <w:r w:rsidRPr="00A02115">
        <w:rPr>
          <w:rFonts w:ascii="Times New Roman" w:eastAsia="Times New Roman" w:hAnsi="Times New Roman" w:cs="Times New Roman"/>
          <w:kern w:val="1"/>
          <w:sz w:val="20"/>
          <w:szCs w:val="20"/>
          <w:lang w:val="es-ES" w:eastAsia="ar-SA"/>
        </w:rPr>
        <w:t xml:space="preserve"> </w:t>
      </w:r>
      <w:r>
        <w:rPr>
          <w:rFonts w:ascii="Times New Roman" w:eastAsia="Times New Roman" w:hAnsi="Times New Roman" w:cs="Times New Roman"/>
          <w:kern w:val="1"/>
          <w:sz w:val="20"/>
          <w:szCs w:val="20"/>
          <w:lang w:val="es-ES" w:eastAsia="ar-SA"/>
        </w:rPr>
        <w:t>Luego, se define</w:t>
      </w:r>
      <w:r w:rsidR="00733C4B">
        <w:rPr>
          <w:rFonts w:ascii="Times New Roman" w:eastAsia="Times New Roman" w:hAnsi="Times New Roman" w:cs="Times New Roman"/>
          <w:kern w:val="1"/>
          <w:sz w:val="20"/>
          <w:szCs w:val="20"/>
          <w:lang w:val="es-ES" w:eastAsia="ar-SA"/>
        </w:rPr>
        <w:t xml:space="preserve"> </w:t>
      </w:r>
      <m:oMath>
        <m:sSub>
          <m:sSubPr>
            <m:ctrlPr>
              <w:rPr>
                <w:rFonts w:ascii="Cambria Math" w:eastAsia="Times New Roman" w:hAnsi="Cambria Math" w:cs="Times New Roman"/>
                <w:kern w:val="1"/>
                <w:sz w:val="20"/>
                <w:szCs w:val="20"/>
                <w:lang w:val="es-ES" w:eastAsia="ar-SA"/>
              </w:rPr>
            </m:ctrlPr>
          </m:sSubPr>
          <m:e>
            <m:r>
              <m:rPr>
                <m:sty m:val="p"/>
              </m:rPr>
              <w:rPr>
                <w:rFonts w:ascii="Cambria Math" w:eastAsia="Times New Roman" w:hAnsi="Cambria Math" w:cs="Times New Roman"/>
                <w:kern w:val="1"/>
                <w:sz w:val="20"/>
                <w:szCs w:val="20"/>
                <w:lang w:val="es-ES" w:eastAsia="ar-SA"/>
              </w:rPr>
              <m:t>Δ</m:t>
            </m:r>
          </m:e>
          <m:sub>
            <m:r>
              <w:rPr>
                <w:rFonts w:ascii="Cambria Math" w:eastAsia="Times New Roman" w:hAnsi="Cambria Math" w:cs="Times New Roman"/>
                <w:kern w:val="1"/>
                <w:sz w:val="20"/>
                <w:szCs w:val="20"/>
                <w:lang w:val="es-ES" w:eastAsia="ar-SA"/>
              </w:rPr>
              <m:t>T+h|T</m:t>
            </m:r>
          </m:sub>
        </m:sSub>
        <m:r>
          <m:rPr>
            <m:sty m:val="p"/>
          </m:rPr>
          <w:rPr>
            <w:rFonts w:ascii="Cambria Math" w:eastAsia="Times New Roman" w:hAnsi="Cambria Math" w:cs="Times New Roman"/>
            <w:kern w:val="1"/>
            <w:sz w:val="20"/>
            <w:szCs w:val="20"/>
            <w:lang w:val="es-ES" w:eastAsia="ar-SA"/>
          </w:rPr>
          <m:t>=</m:t>
        </m:r>
        <m:sSubSup>
          <m:sSubSupPr>
            <m:ctrlPr>
              <w:rPr>
                <w:rFonts w:ascii="Cambria Math" w:eastAsia="Times New Roman" w:hAnsi="Cambria Math" w:cs="Times New Roman"/>
                <w:i/>
                <w:kern w:val="1"/>
                <w:sz w:val="20"/>
                <w:szCs w:val="20"/>
                <w:lang w:val="es-ES" w:eastAsia="ar-SA"/>
              </w:rPr>
            </m:ctrlPr>
          </m:sSubSupPr>
          <m:e>
            <m:r>
              <w:rPr>
                <w:rFonts w:ascii="Cambria Math" w:eastAsia="Times New Roman" w:hAnsi="Cambria Math" w:cs="Times New Roman"/>
                <w:kern w:val="1"/>
                <w:sz w:val="20"/>
                <w:szCs w:val="20"/>
                <w:lang w:val="es-ES" w:eastAsia="ar-SA"/>
              </w:rPr>
              <m:t>e</m:t>
            </m:r>
          </m:e>
          <m:sub>
            <m:r>
              <w:rPr>
                <w:rFonts w:ascii="Cambria Math" w:eastAsia="Times New Roman" w:hAnsi="Cambria Math" w:cs="Times New Roman"/>
                <w:kern w:val="1"/>
                <w:sz w:val="20"/>
                <w:szCs w:val="20"/>
                <w:lang w:val="es-ES" w:eastAsia="ar-SA"/>
              </w:rPr>
              <m:t>i, T+h|T</m:t>
            </m:r>
          </m:sub>
          <m:sup>
            <m:r>
              <w:rPr>
                <w:rFonts w:ascii="Cambria Math" w:eastAsia="Times New Roman" w:hAnsi="Cambria Math" w:cs="Times New Roman"/>
                <w:kern w:val="1"/>
                <w:sz w:val="20"/>
                <w:szCs w:val="20"/>
                <w:lang w:val="es-ES" w:eastAsia="ar-SA"/>
              </w:rPr>
              <m:t>2</m:t>
            </m:r>
          </m:sup>
        </m:sSubSup>
        <m:r>
          <m:rPr>
            <m:sty m:val="p"/>
          </m:rPr>
          <w:rPr>
            <w:rFonts w:ascii="Cambria Math" w:eastAsia="Times New Roman" w:hAnsi="Cambria Math" w:cs="Times New Roman"/>
            <w:kern w:val="1"/>
            <w:sz w:val="20"/>
            <w:szCs w:val="20"/>
            <w:lang w:val="es-ES" w:eastAsia="ar-SA"/>
          </w:rPr>
          <m:t>-</m:t>
        </m:r>
        <m:sSubSup>
          <m:sSubSupPr>
            <m:ctrlPr>
              <w:rPr>
                <w:rFonts w:ascii="Cambria Math" w:eastAsia="Times New Roman" w:hAnsi="Cambria Math" w:cs="Times New Roman"/>
                <w:i/>
                <w:kern w:val="1"/>
                <w:sz w:val="20"/>
                <w:szCs w:val="20"/>
                <w:lang w:val="es-ES" w:eastAsia="ar-SA"/>
              </w:rPr>
            </m:ctrlPr>
          </m:sSubSupPr>
          <m:e>
            <m:r>
              <w:rPr>
                <w:rFonts w:ascii="Cambria Math" w:eastAsia="Times New Roman" w:hAnsi="Cambria Math" w:cs="Times New Roman"/>
                <w:kern w:val="1"/>
                <w:sz w:val="20"/>
                <w:szCs w:val="20"/>
                <w:lang w:val="es-ES" w:eastAsia="ar-SA"/>
              </w:rPr>
              <m:t>e</m:t>
            </m:r>
          </m:e>
          <m:sub>
            <m:r>
              <w:rPr>
                <w:rFonts w:ascii="Cambria Math" w:eastAsia="Times New Roman" w:hAnsi="Cambria Math" w:cs="Times New Roman"/>
                <w:kern w:val="1"/>
                <w:sz w:val="20"/>
                <w:szCs w:val="20"/>
                <w:lang w:val="es-ES" w:eastAsia="ar-SA"/>
              </w:rPr>
              <m:t>j, T+h|T</m:t>
            </m:r>
          </m:sub>
          <m:sup>
            <m:r>
              <w:rPr>
                <w:rFonts w:ascii="Cambria Math" w:eastAsia="Times New Roman" w:hAnsi="Cambria Math" w:cs="Times New Roman"/>
                <w:kern w:val="1"/>
                <w:sz w:val="20"/>
                <w:szCs w:val="20"/>
                <w:lang w:val="es-ES" w:eastAsia="ar-SA"/>
              </w:rPr>
              <m:t>2</m:t>
            </m:r>
          </m:sup>
        </m:sSubSup>
      </m:oMath>
      <w:r>
        <w:rPr>
          <w:rFonts w:ascii="Cambria Math" w:eastAsia="Times New Roman" w:hAnsi="Cambria Math" w:cs="Times New Roman"/>
          <w:iCs/>
          <w:kern w:val="1"/>
          <w:sz w:val="20"/>
          <w:szCs w:val="20"/>
          <w:lang w:val="es-ES" w:eastAsia="ar-SA"/>
        </w:rPr>
        <w:t xml:space="preserve">, </w:t>
      </w:r>
      <w:r w:rsidR="007148F7">
        <w:rPr>
          <w:rFonts w:ascii="Times New Roman" w:eastAsia="Times New Roman" w:hAnsi="Times New Roman" w:cs="Times New Roman"/>
          <w:kern w:val="1"/>
          <w:sz w:val="20"/>
          <w:szCs w:val="20"/>
          <w:lang w:val="es-ES" w:eastAsia="ar-SA"/>
        </w:rPr>
        <w:t xml:space="preserve">como la pérdida </w:t>
      </w:r>
      <w:r w:rsidR="007148F7" w:rsidRPr="00E878B5">
        <w:rPr>
          <w:rFonts w:ascii="Times New Roman" w:eastAsia="Times New Roman" w:hAnsi="Times New Roman" w:cs="Times New Roman"/>
          <w:kern w:val="1"/>
          <w:sz w:val="20"/>
          <w:szCs w:val="20"/>
          <w:lang w:val="es-ES" w:eastAsia="ar-SA"/>
        </w:rPr>
        <w:t xml:space="preserve">diferencial entre las funciones </w:t>
      </w:r>
      <m:oMath>
        <m:r>
          <w:rPr>
            <w:rFonts w:ascii="Cambria Math" w:eastAsia="Times New Roman" w:hAnsi="Cambria Math" w:cs="Times New Roman"/>
            <w:kern w:val="1"/>
            <w:sz w:val="20"/>
            <w:szCs w:val="20"/>
            <w:lang w:val="es-ES" w:eastAsia="ar-SA"/>
          </w:rPr>
          <m:t>g</m:t>
        </m:r>
        <m:r>
          <w:rPr>
            <w:rFonts w:ascii="Cambria Math" w:hAnsi="Cambria Math"/>
            <w:sz w:val="20"/>
            <w:szCs w:val="20"/>
            <w:lang w:val="es-ES_tradnl"/>
          </w:rPr>
          <m:t>(⋅)</m:t>
        </m:r>
      </m:oMath>
      <w:r w:rsidR="007148F7" w:rsidRPr="00E878B5">
        <w:rPr>
          <w:rFonts w:ascii="Times New Roman" w:eastAsia="Times New Roman" w:hAnsi="Times New Roman" w:cs="Times New Roman"/>
          <w:sz w:val="20"/>
          <w:szCs w:val="20"/>
          <w:lang w:val="es-ES_tradnl"/>
        </w:rPr>
        <w:t xml:space="preserve"> de los </w:t>
      </w:r>
      <w:r w:rsidR="007148F7" w:rsidRPr="00E878B5">
        <w:rPr>
          <w:rFonts w:ascii="Times New Roman" w:eastAsia="Times New Roman" w:hAnsi="Times New Roman" w:cs="Times New Roman"/>
          <w:kern w:val="1"/>
          <w:sz w:val="20"/>
          <w:szCs w:val="20"/>
          <w:lang w:val="es-ES" w:eastAsia="ar-SA"/>
        </w:rPr>
        <w:t>errores cuadráticos de predicción</w:t>
      </w:r>
      <w:r w:rsidR="007148F7" w:rsidRPr="00E878B5">
        <w:rPr>
          <w:rFonts w:ascii="Times New Roman" w:eastAsia="Times New Roman" w:hAnsi="Times New Roman" w:cs="Times New Roman"/>
          <w:sz w:val="20"/>
          <w:szCs w:val="20"/>
          <w:lang w:val="es-ES_tradnl"/>
        </w:rPr>
        <w:t xml:space="preserve"> definida en la Ecuación</w:t>
      </w:r>
      <w:r w:rsidR="00F36D98" w:rsidRPr="00E878B5">
        <w:rPr>
          <w:rFonts w:ascii="Times New Roman" w:eastAsia="Times New Roman" w:hAnsi="Times New Roman" w:cs="Times New Roman"/>
          <w:sz w:val="20"/>
          <w:szCs w:val="20"/>
          <w:lang w:val="es-ES_tradnl"/>
        </w:rPr>
        <w:t xml:space="preserve"> </w:t>
      </w:r>
      <w:r w:rsidR="00F36D98" w:rsidRPr="00E878B5">
        <w:rPr>
          <w:rFonts w:ascii="Times New Roman" w:eastAsia="Times New Roman" w:hAnsi="Times New Roman" w:cs="Times New Roman"/>
          <w:sz w:val="20"/>
          <w:szCs w:val="20"/>
          <w:lang w:val="es-ES_tradnl"/>
        </w:rPr>
        <w:fldChar w:fldCharType="begin"/>
      </w:r>
      <w:r w:rsidR="00F36D98" w:rsidRPr="00E878B5">
        <w:rPr>
          <w:rFonts w:ascii="Times New Roman" w:eastAsia="Times New Roman" w:hAnsi="Times New Roman" w:cs="Times New Roman"/>
          <w:sz w:val="20"/>
          <w:szCs w:val="20"/>
          <w:lang w:val="es-ES_tradnl"/>
        </w:rPr>
        <w:instrText xml:space="preserve"> REF _Ref98078582 \h </w:instrText>
      </w:r>
      <w:r w:rsidR="00E878B5">
        <w:rPr>
          <w:rFonts w:ascii="Times New Roman" w:eastAsia="Times New Roman" w:hAnsi="Times New Roman" w:cs="Times New Roman"/>
          <w:sz w:val="20"/>
          <w:szCs w:val="20"/>
          <w:lang w:val="es-ES_tradnl"/>
        </w:rPr>
        <w:instrText xml:space="preserve"> \* MERGEFORMAT </w:instrText>
      </w:r>
      <w:r w:rsidR="00F36D98" w:rsidRPr="00E878B5">
        <w:rPr>
          <w:rFonts w:ascii="Times New Roman" w:eastAsia="Times New Roman" w:hAnsi="Times New Roman" w:cs="Times New Roman"/>
          <w:sz w:val="20"/>
          <w:szCs w:val="20"/>
          <w:lang w:val="es-ES_tradnl"/>
        </w:rPr>
      </w:r>
      <w:r w:rsidR="00F36D98" w:rsidRPr="00E878B5">
        <w:rPr>
          <w:rFonts w:ascii="Times New Roman" w:eastAsia="Times New Roman" w:hAnsi="Times New Roman" w:cs="Times New Roman"/>
          <w:sz w:val="20"/>
          <w:szCs w:val="20"/>
          <w:lang w:val="es-ES_tradnl"/>
        </w:rPr>
        <w:fldChar w:fldCharType="separate"/>
      </w:r>
      <w:r w:rsidR="00875C6F">
        <w:rPr>
          <w:rFonts w:ascii="Times New Roman" w:eastAsia="Times New Roman" w:hAnsi="Times New Roman" w:cs="Times New Roman"/>
          <w:iCs/>
          <w:kern w:val="1"/>
          <w:sz w:val="20"/>
          <w:szCs w:val="20"/>
          <w:lang w:val="es-ES" w:eastAsia="ar-SA"/>
        </w:rPr>
        <w:t>(</w:t>
      </w:r>
      <w:r w:rsidR="00875C6F">
        <w:rPr>
          <w:rFonts w:ascii="Times New Roman" w:eastAsia="Times New Roman" w:hAnsi="Times New Roman" w:cs="Times New Roman"/>
          <w:iCs/>
          <w:noProof/>
          <w:kern w:val="1"/>
          <w:sz w:val="20"/>
          <w:szCs w:val="20"/>
          <w:lang w:val="es-ES" w:eastAsia="ar-SA"/>
        </w:rPr>
        <w:t>23</w:t>
      </w:r>
      <w:r w:rsidR="00875C6F">
        <w:rPr>
          <w:rFonts w:ascii="Times New Roman" w:eastAsia="Times New Roman" w:hAnsi="Times New Roman" w:cs="Times New Roman"/>
          <w:iCs/>
          <w:kern w:val="1"/>
          <w:sz w:val="20"/>
          <w:szCs w:val="20"/>
          <w:lang w:val="es-ES" w:eastAsia="ar-SA"/>
        </w:rPr>
        <w:t>)</w:t>
      </w:r>
      <w:r w:rsidR="00F36D98" w:rsidRPr="00E878B5">
        <w:rPr>
          <w:rFonts w:ascii="Times New Roman" w:eastAsia="Times New Roman" w:hAnsi="Times New Roman" w:cs="Times New Roman"/>
          <w:sz w:val="20"/>
          <w:szCs w:val="20"/>
          <w:lang w:val="es-ES_tradnl"/>
        </w:rPr>
        <w:fldChar w:fldCharType="end"/>
      </w:r>
      <w:r w:rsidR="007148F7" w:rsidRPr="00E878B5">
        <w:rPr>
          <w:rFonts w:ascii="Times New Roman" w:eastAsia="Times New Roman" w:hAnsi="Times New Roman" w:cs="Times New Roman"/>
          <w:kern w:val="1"/>
          <w:sz w:val="20"/>
          <w:szCs w:val="20"/>
          <w:lang w:val="es-ES" w:eastAsia="ar-SA"/>
        </w:rPr>
        <w:t xml:space="preserve">. </w:t>
      </w:r>
    </w:p>
    <w:p w14:paraId="46C58EF0" w14:textId="5E86541E" w:rsidR="007148F7" w:rsidRDefault="000F70E0" w:rsidP="007148F7">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E878B5">
        <w:rPr>
          <w:rFonts w:ascii="Times New Roman" w:eastAsia="Times New Roman" w:hAnsi="Times New Roman" w:cs="Times New Roman"/>
          <w:kern w:val="1"/>
          <w:sz w:val="20"/>
          <w:szCs w:val="20"/>
          <w:lang w:val="es-ES" w:eastAsia="ar-SA"/>
        </w:rPr>
        <w:t xml:space="preserve">El </w:t>
      </w:r>
      <w:r w:rsidR="001F69FD" w:rsidRPr="00E878B5">
        <w:rPr>
          <w:rFonts w:ascii="Times New Roman" w:eastAsia="Times New Roman" w:hAnsi="Times New Roman" w:cs="Times New Roman"/>
          <w:kern w:val="1"/>
          <w:sz w:val="20"/>
          <w:szCs w:val="20"/>
          <w:lang w:val="es-ES" w:eastAsia="ar-SA"/>
        </w:rPr>
        <w:t>test</w:t>
      </w:r>
      <w:r w:rsidRPr="00E878B5">
        <w:rPr>
          <w:rFonts w:ascii="Times New Roman" w:eastAsia="Times New Roman" w:hAnsi="Times New Roman" w:cs="Times New Roman"/>
          <w:kern w:val="1"/>
          <w:sz w:val="20"/>
          <w:szCs w:val="20"/>
          <w:lang w:val="es-ES" w:eastAsia="ar-SA"/>
        </w:rPr>
        <w:t xml:space="preserve"> de </w:t>
      </w:r>
      <w:r w:rsidR="00110090" w:rsidRPr="00E878B5">
        <w:rPr>
          <w:rFonts w:ascii="Times New Roman" w:eastAsia="Times New Roman" w:hAnsi="Times New Roman" w:cs="Times New Roman"/>
          <w:kern w:val="1"/>
          <w:sz w:val="20"/>
          <w:szCs w:val="20"/>
          <w:lang w:val="es-ES" w:eastAsia="ar-SA"/>
        </w:rPr>
        <w:fldChar w:fldCharType="begin"/>
      </w:r>
      <w:r w:rsidR="00BC78F3" w:rsidRPr="00E878B5">
        <w:rPr>
          <w:rFonts w:ascii="Times New Roman" w:eastAsia="Times New Roman" w:hAnsi="Times New Roman" w:cs="Times New Roman"/>
          <w:kern w:val="1"/>
          <w:sz w:val="20"/>
          <w:szCs w:val="20"/>
          <w:lang w:val="es-ES" w:eastAsia="ar-SA"/>
        </w:rPr>
        <w:instrText xml:space="preserve"> ADDIN ZOTERO_ITEM CSL_CITATION {"citationID":"LGyoKDFI","properties":{"formattedCitation":"[12]","plainCitation":"[12]","noteIndex":0},"citationItems":[{"id":230,"uris":["http://zotero.org/users/8739649/items/G5RKRY5D"],"uri":["http://zotero.org/users/8739649/items/G5RKRY5D"],"itemData":{"id":230,"type":"article-journal","abstract":"[We propose and evaluate explicit tests of the null hypothesis of no difference in the accuracy of two competing forecasts. In contrast to previously developed tests, a wide variety of accuracy measures can be used (in particular, the loss function need not be quadratic and need not even be symmetric), and forecast errors can be non-Gaussian, nonzero mean, serially correlated, and contemporaneously correlated. Asymptotic and exact finite-sample tests are proposed, evaluated, and illustrated.]","archive":"JSTOR","container-title":"Journal of Business &amp; Economic Statistics","DOI":"10.2307/1392185","ISSN":"07350015","issue":"3","note":"publisher: [American Statistical Association, Taylor &amp; Francis, Ltd.]","page":"253-263","title":"Comparing Predictive Accuracy","volume":"13","author":[{"family":"Diebold","given":"Francis X."},{"family":"Mariano","given":"Roberto S."}],"issued":{"date-parts":[["1995"]]}}}],"schema":"https://github.com/citation-style-language/schema/raw/master/csl-citation.json"} </w:instrText>
      </w:r>
      <w:r w:rsidR="00110090" w:rsidRPr="00E878B5">
        <w:rPr>
          <w:rFonts w:ascii="Times New Roman" w:eastAsia="Times New Roman" w:hAnsi="Times New Roman" w:cs="Times New Roman"/>
          <w:kern w:val="1"/>
          <w:sz w:val="20"/>
          <w:szCs w:val="20"/>
          <w:lang w:val="es-ES" w:eastAsia="ar-SA"/>
        </w:rPr>
        <w:fldChar w:fldCharType="separate"/>
      </w:r>
      <w:r w:rsidR="00BC78F3" w:rsidRPr="00E878B5">
        <w:rPr>
          <w:rFonts w:ascii="Times New Roman" w:hAnsi="Times New Roman" w:cs="Times New Roman"/>
          <w:sz w:val="20"/>
        </w:rPr>
        <w:t>[12]</w:t>
      </w:r>
      <w:r w:rsidR="00110090" w:rsidRPr="00E878B5">
        <w:rPr>
          <w:rFonts w:ascii="Times New Roman" w:eastAsia="Times New Roman" w:hAnsi="Times New Roman" w:cs="Times New Roman"/>
          <w:kern w:val="1"/>
          <w:sz w:val="20"/>
          <w:szCs w:val="20"/>
          <w:lang w:val="es-ES" w:eastAsia="ar-SA"/>
        </w:rPr>
        <w:fldChar w:fldCharType="end"/>
      </w:r>
      <w:r w:rsidRPr="00BE3A69">
        <w:rPr>
          <w:rFonts w:ascii="Times New Roman" w:eastAsia="Times New Roman" w:hAnsi="Times New Roman" w:cs="Times New Roman"/>
          <w:kern w:val="1"/>
          <w:sz w:val="20"/>
          <w:szCs w:val="20"/>
          <w:lang w:val="es-ES" w:eastAsia="ar-SA"/>
        </w:rPr>
        <w:t xml:space="preserve"> </w:t>
      </w:r>
      <w:r>
        <w:rPr>
          <w:rFonts w:ascii="Times New Roman" w:eastAsia="Times New Roman" w:hAnsi="Times New Roman" w:cs="Times New Roman"/>
          <w:kern w:val="1"/>
          <w:sz w:val="20"/>
          <w:szCs w:val="20"/>
          <w:lang w:val="es-ES" w:eastAsia="ar-SA"/>
        </w:rPr>
        <w:t xml:space="preserve">contrasta la hipótesis nula de que los errores cuadráticos de predicción son iguales para los dos modelos </w:t>
      </w:r>
      <w:r w:rsidRPr="000F70E0">
        <w:rPr>
          <w:rFonts w:ascii="Times New Roman" w:eastAsia="Times New Roman" w:hAnsi="Times New Roman" w:cs="Times New Roman"/>
          <w:kern w:val="1"/>
          <w:sz w:val="20"/>
          <w:szCs w:val="20"/>
          <w:lang w:val="es-ES" w:eastAsia="ar-SA"/>
        </w:rPr>
        <w:t xml:space="preserve">frente a la </w:t>
      </w:r>
      <w:r>
        <w:rPr>
          <w:rFonts w:ascii="Times New Roman" w:eastAsia="Times New Roman" w:hAnsi="Times New Roman" w:cs="Times New Roman"/>
          <w:kern w:val="1"/>
          <w:sz w:val="20"/>
          <w:szCs w:val="20"/>
          <w:lang w:val="es-ES" w:eastAsia="ar-SA"/>
        </w:rPr>
        <w:t xml:space="preserve">hipótesis </w:t>
      </w:r>
      <w:r w:rsidRPr="000F70E0">
        <w:rPr>
          <w:rFonts w:ascii="Times New Roman" w:eastAsia="Times New Roman" w:hAnsi="Times New Roman" w:cs="Times New Roman"/>
          <w:kern w:val="1"/>
          <w:sz w:val="20"/>
          <w:szCs w:val="20"/>
          <w:lang w:val="es-ES" w:eastAsia="ar-SA"/>
        </w:rPr>
        <w:t xml:space="preserve">alternativa de que el </w:t>
      </w:r>
      <w:r>
        <w:rPr>
          <w:rFonts w:ascii="Times New Roman" w:eastAsia="Times New Roman" w:hAnsi="Times New Roman" w:cs="Times New Roman"/>
          <w:kern w:val="1"/>
          <w:sz w:val="20"/>
          <w:szCs w:val="20"/>
          <w:lang w:val="es-ES" w:eastAsia="ar-SA"/>
        </w:rPr>
        <w:t>mejor modelo</w:t>
      </w:r>
      <w:r w:rsidRPr="000F70E0">
        <w:rPr>
          <w:rFonts w:ascii="Times New Roman" w:eastAsia="Times New Roman" w:hAnsi="Times New Roman" w:cs="Times New Roman"/>
          <w:kern w:val="1"/>
          <w:sz w:val="20"/>
          <w:szCs w:val="20"/>
          <w:lang w:val="es-ES" w:eastAsia="ar-SA"/>
        </w:rPr>
        <w:t xml:space="preserve"> tiene </w:t>
      </w:r>
      <w:r>
        <w:rPr>
          <w:rFonts w:ascii="Times New Roman" w:eastAsia="Times New Roman" w:hAnsi="Times New Roman" w:cs="Times New Roman"/>
          <w:kern w:val="1"/>
          <w:sz w:val="20"/>
          <w:szCs w:val="20"/>
          <w:lang w:val="es-ES" w:eastAsia="ar-SA"/>
        </w:rPr>
        <w:t>un error de predicción inferior:</w:t>
      </w:r>
    </w:p>
    <w:tbl>
      <w:tblPr>
        <w:tblW w:w="0" w:type="auto"/>
        <w:tblLook w:val="04A0" w:firstRow="1" w:lastRow="0" w:firstColumn="1" w:lastColumn="0" w:noHBand="0" w:noVBand="1"/>
      </w:tblPr>
      <w:tblGrid>
        <w:gridCol w:w="4337"/>
      </w:tblGrid>
      <w:tr w:rsidR="008911A1" w:rsidRPr="00A64E4E" w14:paraId="3552F72C" w14:textId="77777777" w:rsidTr="00AE4675">
        <w:trPr>
          <w:trHeight w:val="229"/>
        </w:trPr>
        <w:tc>
          <w:tcPr>
            <w:tcW w:w="4337" w:type="dxa"/>
            <w:shd w:val="clear" w:color="auto" w:fill="auto"/>
            <w:vAlign w:val="center"/>
          </w:tcPr>
          <w:p w14:paraId="7C77F391" w14:textId="775B7919" w:rsidR="008911A1" w:rsidRPr="00F73C8D" w:rsidRDefault="00A44941" w:rsidP="005842AC">
            <w:pPr>
              <w:spacing w:before="60" w:after="60" w:line="240" w:lineRule="auto"/>
              <w:jc w:val="center"/>
              <w:textAlignment w:val="baseline"/>
              <w:rPr>
                <w:rFonts w:ascii="Cambria Math" w:eastAsia="Times New Roman" w:hAnsi="Cambria Math" w:cs="Times New Roman"/>
                <w:i/>
                <w:kern w:val="1"/>
                <w:sz w:val="20"/>
                <w:szCs w:val="20"/>
                <w:lang w:val="es-ES" w:eastAsia="ar-SA"/>
              </w:rPr>
            </w:pP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H</m:t>
                  </m:r>
                </m:e>
                <m:sub>
                  <m:r>
                    <w:rPr>
                      <w:rFonts w:ascii="Cambria Math" w:eastAsia="Times New Roman" w:hAnsi="Cambria Math" w:cs="Times New Roman"/>
                      <w:kern w:val="1"/>
                      <w:sz w:val="20"/>
                      <w:szCs w:val="20"/>
                      <w:lang w:val="es-ES" w:eastAsia="ar-SA"/>
                    </w:rPr>
                    <m:t>0</m:t>
                  </m:r>
                </m:sub>
              </m:sSub>
              <m:r>
                <w:rPr>
                  <w:rFonts w:ascii="Cambria Math" w:eastAsia="Times New Roman" w:hAnsi="Cambria Math" w:cs="Times New Roman"/>
                  <w:kern w:val="1"/>
                  <w:sz w:val="20"/>
                  <w:szCs w:val="20"/>
                  <w:lang w:val="es-ES" w:eastAsia="ar-SA"/>
                </w:rPr>
                <m:t>: E</m:t>
              </m:r>
              <m:d>
                <m:dPr>
                  <m:ctrlPr>
                    <w:rPr>
                      <w:rFonts w:ascii="Cambria Math" w:eastAsia="Times New Roman" w:hAnsi="Cambria Math" w:cs="Times New Roman"/>
                      <w:i/>
                      <w:kern w:val="1"/>
                      <w:sz w:val="20"/>
                      <w:szCs w:val="20"/>
                      <w:lang w:val="es-ES" w:eastAsia="ar-SA"/>
                    </w:rPr>
                  </m:ctrlPr>
                </m:dPr>
                <m:e>
                  <m:sSub>
                    <m:sSubPr>
                      <m:ctrlPr>
                        <w:rPr>
                          <w:rFonts w:ascii="Cambria Math" w:eastAsia="Times New Roman" w:hAnsi="Cambria Math" w:cs="Times New Roman"/>
                          <w:kern w:val="1"/>
                          <w:sz w:val="20"/>
                          <w:szCs w:val="20"/>
                          <w:lang w:val="es-ES" w:eastAsia="ar-SA"/>
                        </w:rPr>
                      </m:ctrlPr>
                    </m:sSubPr>
                    <m:e>
                      <m:r>
                        <m:rPr>
                          <m:sty m:val="p"/>
                        </m:rPr>
                        <w:rPr>
                          <w:rFonts w:ascii="Cambria Math" w:eastAsia="Times New Roman" w:hAnsi="Cambria Math" w:cs="Times New Roman"/>
                          <w:kern w:val="1"/>
                          <w:sz w:val="20"/>
                          <w:szCs w:val="20"/>
                          <w:lang w:val="es-ES" w:eastAsia="ar-SA"/>
                        </w:rPr>
                        <m:t>Δ</m:t>
                      </m:r>
                    </m:e>
                    <m:sub>
                      <m:r>
                        <w:rPr>
                          <w:rFonts w:ascii="Cambria Math" w:eastAsia="Times New Roman" w:hAnsi="Cambria Math" w:cs="Times New Roman"/>
                          <w:kern w:val="1"/>
                          <w:sz w:val="20"/>
                          <w:szCs w:val="20"/>
                          <w:lang w:val="es-ES" w:eastAsia="ar-SA"/>
                        </w:rPr>
                        <m:t>T+h|T</m:t>
                      </m:r>
                    </m:sub>
                  </m:sSub>
                </m:e>
              </m:d>
              <m:r>
                <w:rPr>
                  <w:rFonts w:ascii="Cambria Math" w:eastAsia="Times New Roman" w:hAnsi="Cambria Math" w:cs="Times New Roman"/>
                  <w:kern w:val="1"/>
                  <w:sz w:val="20"/>
                  <w:szCs w:val="20"/>
                  <w:lang w:val="es-ES" w:eastAsia="ar-SA"/>
                </w:rPr>
                <m:t>=0</m:t>
              </m:r>
            </m:oMath>
            <w:r w:rsidR="00AE4675">
              <w:rPr>
                <w:rFonts w:ascii="Cambria Math" w:eastAsia="Times New Roman" w:hAnsi="Cambria Math" w:cs="Times New Roman"/>
                <w:i/>
                <w:kern w:val="1"/>
                <w:sz w:val="20"/>
                <w:szCs w:val="20"/>
                <w:lang w:val="es-ES" w:eastAsia="ar-SA"/>
              </w:rPr>
              <w:t>,</w:t>
            </w:r>
          </w:p>
        </w:tc>
      </w:tr>
      <w:tr w:rsidR="008911A1" w:rsidRPr="00A64E4E" w14:paraId="349FB6E9" w14:textId="77777777" w:rsidTr="00AE4675">
        <w:trPr>
          <w:trHeight w:val="229"/>
        </w:trPr>
        <w:tc>
          <w:tcPr>
            <w:tcW w:w="4337" w:type="dxa"/>
            <w:shd w:val="clear" w:color="auto" w:fill="auto"/>
            <w:vAlign w:val="center"/>
          </w:tcPr>
          <w:p w14:paraId="390628E8" w14:textId="0B41A3E1" w:rsidR="00AE4675" w:rsidRPr="00F86498" w:rsidRDefault="00A44941" w:rsidP="005842AC">
            <w:pPr>
              <w:spacing w:before="60" w:after="60" w:line="240" w:lineRule="auto"/>
              <w:jc w:val="center"/>
              <w:textAlignment w:val="baseline"/>
              <w:rPr>
                <w:rFonts w:ascii="Cambria Math" w:eastAsia="Times New Roman" w:hAnsi="Cambria Math" w:cs="Times New Roman"/>
                <w:i/>
                <w:kern w:val="1"/>
                <w:sz w:val="20"/>
                <w:szCs w:val="20"/>
                <w:lang w:val="es-ES" w:eastAsia="ar-SA"/>
              </w:rPr>
            </w:pPr>
            <m:oMathPara>
              <m:oMathParaPr>
                <m:jc m:val="center"/>
              </m:oMathParaP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H</m:t>
                    </m:r>
                  </m:e>
                  <m:sub>
                    <m:r>
                      <w:rPr>
                        <w:rFonts w:ascii="Cambria Math" w:eastAsia="Times New Roman" w:hAnsi="Cambria Math" w:cs="Times New Roman"/>
                        <w:kern w:val="1"/>
                        <w:sz w:val="20"/>
                        <w:szCs w:val="20"/>
                        <w:lang w:val="es-ES" w:eastAsia="ar-SA"/>
                      </w:rPr>
                      <m:t>A</m:t>
                    </m:r>
                  </m:sub>
                </m:sSub>
                <m:r>
                  <w:rPr>
                    <w:rFonts w:ascii="Cambria Math" w:eastAsia="Times New Roman" w:hAnsi="Cambria Math" w:cs="Times New Roman"/>
                    <w:kern w:val="1"/>
                    <w:sz w:val="20"/>
                    <w:szCs w:val="20"/>
                    <w:lang w:val="es-ES" w:eastAsia="ar-SA"/>
                  </w:rPr>
                  <m:t>: E</m:t>
                </m:r>
                <m:d>
                  <m:dPr>
                    <m:ctrlPr>
                      <w:rPr>
                        <w:rFonts w:ascii="Cambria Math" w:eastAsia="Times New Roman" w:hAnsi="Cambria Math" w:cs="Times New Roman"/>
                        <w:i/>
                        <w:kern w:val="1"/>
                        <w:sz w:val="20"/>
                        <w:szCs w:val="20"/>
                        <w:lang w:val="es-ES" w:eastAsia="ar-SA"/>
                      </w:rPr>
                    </m:ctrlPr>
                  </m:dPr>
                  <m:e>
                    <m:sSub>
                      <m:sSubPr>
                        <m:ctrlPr>
                          <w:rPr>
                            <w:rFonts w:ascii="Cambria Math" w:eastAsia="Times New Roman" w:hAnsi="Cambria Math" w:cs="Times New Roman"/>
                            <w:kern w:val="1"/>
                            <w:sz w:val="20"/>
                            <w:szCs w:val="20"/>
                            <w:lang w:val="es-ES" w:eastAsia="ar-SA"/>
                          </w:rPr>
                        </m:ctrlPr>
                      </m:sSubPr>
                      <m:e>
                        <m:r>
                          <m:rPr>
                            <m:sty m:val="p"/>
                          </m:rPr>
                          <w:rPr>
                            <w:rFonts w:ascii="Cambria Math" w:eastAsia="Times New Roman" w:hAnsi="Cambria Math" w:cs="Times New Roman"/>
                            <w:kern w:val="1"/>
                            <w:sz w:val="20"/>
                            <w:szCs w:val="20"/>
                            <w:lang w:val="es-ES" w:eastAsia="ar-SA"/>
                          </w:rPr>
                          <m:t>Δ</m:t>
                        </m:r>
                      </m:e>
                      <m:sub>
                        <m:r>
                          <w:rPr>
                            <w:rFonts w:ascii="Cambria Math" w:eastAsia="Times New Roman" w:hAnsi="Cambria Math" w:cs="Times New Roman"/>
                            <w:kern w:val="1"/>
                            <w:sz w:val="20"/>
                            <w:szCs w:val="20"/>
                            <w:lang w:val="es-ES" w:eastAsia="ar-SA"/>
                          </w:rPr>
                          <m:t>T+h|T</m:t>
                        </m:r>
                      </m:sub>
                    </m:sSub>
                  </m:e>
                </m:d>
                <m:r>
                  <w:rPr>
                    <w:rFonts w:ascii="Cambria Math" w:eastAsia="Times New Roman" w:hAnsi="Cambria Math" w:cs="Times New Roman"/>
                    <w:kern w:val="1"/>
                    <w:sz w:val="20"/>
                    <w:szCs w:val="20"/>
                    <w:lang w:val="es-ES" w:eastAsia="ar-SA"/>
                  </w:rPr>
                  <m:t>&lt;0.</m:t>
                </m:r>
              </m:oMath>
            </m:oMathPara>
          </w:p>
        </w:tc>
      </w:tr>
    </w:tbl>
    <w:p w14:paraId="2A035647" w14:textId="74D78DDC" w:rsidR="004E26A2" w:rsidRDefault="004D47A6" w:rsidP="005E6750">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bookmarkStart w:id="42" w:name="_Hlk89090530"/>
      <w:bookmarkEnd w:id="40"/>
      <w:r w:rsidRPr="00A64E4E">
        <w:rPr>
          <w:rFonts w:ascii="Times New Roman" w:eastAsia="Times New Roman" w:hAnsi="Times New Roman" w:cs="Times New Roman"/>
          <w:kern w:val="1"/>
          <w:sz w:val="20"/>
          <w:szCs w:val="20"/>
          <w:lang w:val="es-ES" w:eastAsia="ar-SA"/>
        </w:rPr>
        <w:t xml:space="preserve">Bajo la hipótesis nula, el estadístico </w:t>
      </w:r>
      <w:r w:rsidR="00EC6A34" w:rsidRPr="00EC6A34">
        <w:rPr>
          <w:rFonts w:ascii="Times New Roman" w:eastAsia="Times New Roman" w:hAnsi="Times New Roman" w:cs="Times New Roman"/>
          <w:kern w:val="1"/>
          <w:sz w:val="20"/>
          <w:szCs w:val="20"/>
          <w:lang w:val="es-ES" w:eastAsia="ar-SA"/>
        </w:rPr>
        <w:t>de prueba del contraste es</w:t>
      </w:r>
      <w:r w:rsidR="00F2147D">
        <w:rPr>
          <w:rFonts w:ascii="Times New Roman" w:eastAsia="Times New Roman" w:hAnsi="Times New Roman" w:cs="Times New Roman"/>
          <w:kern w:val="1"/>
          <w:sz w:val="20"/>
          <w:szCs w:val="20"/>
          <w:lang w:val="es-ES" w:eastAsia="ar-S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7"/>
      </w:tblGrid>
      <w:tr w:rsidR="004E26A2" w14:paraId="4F9DAF13" w14:textId="77777777" w:rsidTr="00DA3278">
        <w:trPr>
          <w:trHeight w:val="840"/>
        </w:trPr>
        <w:tc>
          <w:tcPr>
            <w:tcW w:w="4327" w:type="dxa"/>
          </w:tcPr>
          <w:p w14:paraId="31597301" w14:textId="7038A283" w:rsidR="004E26A2" w:rsidRPr="00F86498" w:rsidRDefault="004E26A2" w:rsidP="005842AC">
            <w:pPr>
              <w:spacing w:line="100" w:lineRule="atLeast"/>
              <w:jc w:val="both"/>
              <w:textAlignment w:val="baseline"/>
              <w:rPr>
                <w:kern w:val="1"/>
                <w:lang w:val="es-ES" w:eastAsia="ar-SA"/>
              </w:rPr>
            </w:pPr>
            <m:oMathPara>
              <m:oMathParaPr>
                <m:jc m:val="center"/>
              </m:oMathParaPr>
              <m:oMath>
                <m:r>
                  <w:rPr>
                    <w:rFonts w:ascii="Cambria Math" w:hAnsi="Cambria Math"/>
                    <w:kern w:val="1"/>
                    <w:lang w:val="es-ES" w:eastAsia="ar-SA"/>
                  </w:rPr>
                  <m:t>DM</m:t>
                </m:r>
                <m:r>
                  <m:rPr>
                    <m:sty m:val="p"/>
                  </m:rPr>
                  <w:rPr>
                    <w:rFonts w:ascii="Cambria Math" w:hAnsi="Cambria Math"/>
                    <w:kern w:val="1"/>
                    <w:lang w:val="es-ES" w:eastAsia="ar-SA"/>
                  </w:rPr>
                  <m:t>=</m:t>
                </m:r>
                <m:f>
                  <m:fPr>
                    <m:ctrlPr>
                      <w:rPr>
                        <w:rFonts w:ascii="Cambria Math" w:hAnsi="Cambria Math"/>
                        <w:kern w:val="1"/>
                        <w:lang w:val="es-ES" w:eastAsia="ar-SA"/>
                      </w:rPr>
                    </m:ctrlPr>
                  </m:fPr>
                  <m:num>
                    <m:nary>
                      <m:naryPr>
                        <m:chr m:val="∑"/>
                        <m:ctrlPr>
                          <w:rPr>
                            <w:rFonts w:ascii="Cambria Math" w:hAnsi="Cambria Math"/>
                            <w:kern w:val="1"/>
                            <w:lang w:val="es-ES" w:eastAsia="ar-SA"/>
                          </w:rPr>
                        </m:ctrlPr>
                      </m:naryPr>
                      <m:sub>
                        <m:r>
                          <w:rPr>
                            <w:rFonts w:ascii="Cambria Math" w:hAnsi="Cambria Math"/>
                            <w:kern w:val="1"/>
                            <w:lang w:val="es-ES" w:eastAsia="ar-SA"/>
                          </w:rPr>
                          <m:t>h</m:t>
                        </m:r>
                        <m:r>
                          <m:rPr>
                            <m:sty m:val="p"/>
                          </m:rPr>
                          <w:rPr>
                            <w:rFonts w:ascii="Cambria Math" w:hAnsi="Cambria Math"/>
                            <w:kern w:val="1"/>
                            <w:lang w:val="es-ES" w:eastAsia="ar-SA"/>
                          </w:rPr>
                          <m:t>=1</m:t>
                        </m:r>
                      </m:sub>
                      <m:sup>
                        <m:r>
                          <w:rPr>
                            <w:rFonts w:ascii="Cambria Math" w:hAnsi="Cambria Math"/>
                            <w:kern w:val="1"/>
                            <w:lang w:val="es-ES" w:eastAsia="ar-SA"/>
                          </w:rPr>
                          <m:t>H</m:t>
                        </m:r>
                      </m:sup>
                      <m:e>
                        <m:sSub>
                          <m:sSubPr>
                            <m:ctrlPr>
                              <w:rPr>
                                <w:rFonts w:ascii="Cambria Math" w:hAnsi="Cambria Math"/>
                                <w:kern w:val="1"/>
                                <w:lang w:val="es-ES" w:eastAsia="ar-SA"/>
                              </w:rPr>
                            </m:ctrlPr>
                          </m:sSubPr>
                          <m:e>
                            <m:r>
                              <m:rPr>
                                <m:sty m:val="p"/>
                              </m:rPr>
                              <w:rPr>
                                <w:rFonts w:ascii="Cambria Math" w:hAnsi="Cambria Math"/>
                                <w:kern w:val="1"/>
                                <w:lang w:val="es-ES" w:eastAsia="ar-SA"/>
                              </w:rPr>
                              <m:t>∆</m:t>
                            </m:r>
                          </m:e>
                          <m:sub>
                            <m:r>
                              <w:rPr>
                                <w:rFonts w:ascii="Cambria Math" w:hAnsi="Cambria Math"/>
                                <w:kern w:val="1"/>
                                <w:lang w:val="es-ES" w:eastAsia="ar-SA"/>
                              </w:rPr>
                              <m:t>T+h|T</m:t>
                            </m:r>
                          </m:sub>
                        </m:sSub>
                      </m:e>
                    </m:nary>
                  </m:num>
                  <m:den>
                    <m:rad>
                      <m:radPr>
                        <m:degHide m:val="1"/>
                        <m:ctrlPr>
                          <w:rPr>
                            <w:rFonts w:ascii="Cambria Math" w:hAnsi="Cambria Math"/>
                            <w:i/>
                            <w:kern w:val="1"/>
                            <w:lang w:val="es-ES" w:eastAsia="ar-SA"/>
                          </w:rPr>
                        </m:ctrlPr>
                      </m:radPr>
                      <m:deg/>
                      <m:e>
                        <m:f>
                          <m:fPr>
                            <m:ctrlPr>
                              <w:rPr>
                                <w:rFonts w:ascii="Cambria Math" w:hAnsi="Cambria Math"/>
                                <w:i/>
                                <w:kern w:val="1"/>
                                <w:lang w:val="es-ES" w:eastAsia="ar-SA"/>
                              </w:rPr>
                            </m:ctrlPr>
                          </m:fPr>
                          <m:num>
                            <m:r>
                              <w:rPr>
                                <w:rFonts w:ascii="Cambria Math" w:hAnsi="Cambria Math"/>
                                <w:kern w:val="1"/>
                                <w:lang w:val="es-ES" w:eastAsia="ar-SA"/>
                              </w:rPr>
                              <m:t>2π</m:t>
                            </m:r>
                            <m:sSub>
                              <m:sSubPr>
                                <m:ctrlPr>
                                  <w:rPr>
                                    <w:rFonts w:ascii="Cambria Math" w:hAnsi="Cambria Math"/>
                                    <w:i/>
                                    <w:kern w:val="1"/>
                                    <w:lang w:val="es-ES" w:eastAsia="ar-SA"/>
                                  </w:rPr>
                                </m:ctrlPr>
                              </m:sSubPr>
                              <m:e>
                                <m:acc>
                                  <m:accPr>
                                    <m:ctrlPr>
                                      <w:rPr>
                                        <w:rFonts w:ascii="Cambria Math" w:hAnsi="Cambria Math"/>
                                        <w:i/>
                                        <w:kern w:val="1"/>
                                        <w:lang w:val="es-ES" w:eastAsia="ar-SA"/>
                                      </w:rPr>
                                    </m:ctrlPr>
                                  </m:accPr>
                                  <m:e>
                                    <m:r>
                                      <w:rPr>
                                        <w:rFonts w:ascii="Cambria Math" w:hAnsi="Cambria Math"/>
                                        <w:kern w:val="1"/>
                                        <w:lang w:val="es-ES" w:eastAsia="ar-SA"/>
                                      </w:rPr>
                                      <m:t>f</m:t>
                                    </m:r>
                                  </m:e>
                                </m:acc>
                              </m:e>
                              <m:sub>
                                <m:r>
                                  <w:rPr>
                                    <w:rFonts w:ascii="Cambria Math" w:hAnsi="Cambria Math"/>
                                    <w:kern w:val="1"/>
                                    <w:lang w:val="es-ES" w:eastAsia="ar-SA"/>
                                  </w:rPr>
                                  <m:t>∆</m:t>
                                </m:r>
                              </m:sub>
                            </m:sSub>
                            <m:r>
                              <w:rPr>
                                <w:rFonts w:ascii="Cambria Math" w:hAnsi="Cambria Math"/>
                                <w:kern w:val="1"/>
                                <w:lang w:val="es-ES" w:eastAsia="ar-SA"/>
                              </w:rPr>
                              <m:t>(0)</m:t>
                            </m:r>
                          </m:num>
                          <m:den>
                            <m:r>
                              <w:rPr>
                                <w:rFonts w:ascii="Cambria Math" w:hAnsi="Cambria Math"/>
                                <w:kern w:val="1"/>
                                <w:lang w:val="es-ES" w:eastAsia="ar-SA"/>
                              </w:rPr>
                              <m:t>T</m:t>
                            </m:r>
                          </m:den>
                        </m:f>
                      </m:e>
                    </m:rad>
                  </m:den>
                </m:f>
                <m:r>
                  <w:rPr>
                    <w:rFonts w:ascii="Cambria Math" w:hAnsi="Cambria Math"/>
                    <w:kern w:val="1"/>
                    <w:lang w:val="es-ES" w:eastAsia="ar-SA"/>
                  </w:rPr>
                  <m:t>,</m:t>
                </m:r>
              </m:oMath>
            </m:oMathPara>
          </w:p>
        </w:tc>
      </w:tr>
    </w:tbl>
    <w:p w14:paraId="196ED727" w14:textId="579BA818" w:rsidR="0036034C" w:rsidRDefault="004E26A2" w:rsidP="007374CC">
      <w:pPr>
        <w:spacing w:line="100" w:lineRule="atLeast"/>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donde</w:t>
      </w:r>
      <m:oMath>
        <m:r>
          <m:rPr>
            <m:sty m:val="p"/>
          </m:rPr>
          <w:rPr>
            <w:rFonts w:ascii="Cambria Math" w:eastAsia="Times New Roman" w:hAnsi="Cambria Math" w:cs="Times New Roman"/>
            <w:kern w:val="1"/>
            <w:sz w:val="20"/>
            <w:szCs w:val="20"/>
            <w:lang w:val="es-ES" w:eastAsia="ar-SA"/>
          </w:rPr>
          <m:t xml:space="preserve"> 2</m:t>
        </m:r>
        <m:r>
          <w:rPr>
            <w:rFonts w:ascii="Cambria Math" w:eastAsia="Times New Roman" w:hAnsi="Cambria Math" w:cs="Times New Roman"/>
            <w:kern w:val="1"/>
            <w:sz w:val="20"/>
            <w:szCs w:val="20"/>
            <w:lang w:val="es-ES" w:eastAsia="ar-SA"/>
          </w:rPr>
          <m:t>π</m:t>
        </m:r>
        <m:sSub>
          <m:sSubPr>
            <m:ctrlPr>
              <w:rPr>
                <w:rFonts w:ascii="Cambria Math" w:eastAsia="Times New Roman" w:hAnsi="Cambria Math" w:cs="Times New Roman"/>
                <w:kern w:val="1"/>
                <w:sz w:val="20"/>
                <w:szCs w:val="20"/>
                <w:lang w:val="es-ES" w:eastAsia="ar-SA"/>
              </w:rPr>
            </m:ctrlPr>
          </m:sSubPr>
          <m:e>
            <m:acc>
              <m:accPr>
                <m:ctrlPr>
                  <w:rPr>
                    <w:rFonts w:ascii="Cambria Math" w:eastAsia="Times New Roman" w:hAnsi="Cambria Math" w:cs="Times New Roman"/>
                    <w:kern w:val="1"/>
                    <w:sz w:val="20"/>
                    <w:szCs w:val="20"/>
                    <w:lang w:val="es-ES" w:eastAsia="ar-SA"/>
                  </w:rPr>
                </m:ctrlPr>
              </m:accPr>
              <m:e>
                <m:r>
                  <w:rPr>
                    <w:rFonts w:ascii="Cambria Math" w:eastAsia="Times New Roman" w:hAnsi="Cambria Math" w:cs="Times New Roman"/>
                    <w:kern w:val="1"/>
                    <w:sz w:val="20"/>
                    <w:szCs w:val="20"/>
                    <w:lang w:val="es-ES" w:eastAsia="ar-SA"/>
                  </w:rPr>
                  <m:t>f</m:t>
                </m:r>
              </m:e>
            </m:acc>
          </m:e>
          <m:sub>
            <m:r>
              <m:rPr>
                <m:sty m:val="p"/>
              </m:rPr>
              <w:rPr>
                <w:rFonts w:ascii="Cambria Math" w:eastAsia="Times New Roman" w:hAnsi="Cambria Math" w:cs="Times New Roman"/>
                <w:kern w:val="1"/>
                <w:sz w:val="20"/>
                <w:szCs w:val="20"/>
                <w:lang w:val="es-ES" w:eastAsia="ar-SA"/>
              </w:rPr>
              <m:t>∆</m:t>
            </m:r>
          </m:sub>
        </m:sSub>
        <m:d>
          <m:dPr>
            <m:ctrlPr>
              <w:rPr>
                <w:rFonts w:ascii="Cambria Math" w:eastAsia="Times New Roman" w:hAnsi="Cambria Math" w:cs="Times New Roman"/>
                <w:kern w:val="1"/>
                <w:sz w:val="20"/>
                <w:szCs w:val="20"/>
                <w:lang w:val="es-ES" w:eastAsia="ar-SA"/>
              </w:rPr>
            </m:ctrlPr>
          </m:dPr>
          <m:e>
            <m:r>
              <m:rPr>
                <m:sty m:val="p"/>
              </m:rPr>
              <w:rPr>
                <w:rFonts w:ascii="Cambria Math" w:eastAsia="Times New Roman" w:hAnsi="Cambria Math" w:cs="Times New Roman"/>
                <w:kern w:val="1"/>
                <w:sz w:val="20"/>
                <w:szCs w:val="20"/>
                <w:lang w:val="es-ES" w:eastAsia="ar-SA"/>
              </w:rPr>
              <m:t>0</m:t>
            </m:r>
          </m:e>
        </m:d>
        <m:r>
          <m:rPr>
            <m:sty m:val="p"/>
          </m:rPr>
          <w:rPr>
            <w:rFonts w:ascii="Cambria Math" w:eastAsia="Times New Roman" w:hAnsi="Cambria Math" w:cs="Times New Roman"/>
            <w:kern w:val="1"/>
            <w:sz w:val="20"/>
            <w:szCs w:val="20"/>
            <w:lang w:val="es-ES" w:eastAsia="ar-SA"/>
          </w:rPr>
          <m:t>=</m:t>
        </m:r>
        <m:nary>
          <m:naryPr>
            <m:chr m:val="∑"/>
            <m:limLoc m:val="subSup"/>
            <m:ctrlPr>
              <w:rPr>
                <w:rFonts w:ascii="Cambria Math" w:eastAsia="Times New Roman" w:hAnsi="Cambria Math" w:cs="Times New Roman"/>
                <w:kern w:val="1"/>
                <w:sz w:val="20"/>
                <w:szCs w:val="20"/>
                <w:lang w:val="es-ES" w:eastAsia="ar-SA"/>
              </w:rPr>
            </m:ctrlPr>
          </m:naryPr>
          <m:sub>
            <m:r>
              <w:rPr>
                <w:rFonts w:ascii="Cambria Math" w:eastAsia="Times New Roman" w:hAnsi="Cambria Math" w:cs="Times New Roman"/>
                <w:kern w:val="1"/>
                <w:sz w:val="20"/>
                <w:szCs w:val="20"/>
                <w:lang w:val="es-ES" w:eastAsia="ar-SA"/>
              </w:rPr>
              <m:t>k</m:t>
            </m:r>
            <m:r>
              <m:rPr>
                <m:sty m:val="p"/>
              </m:rPr>
              <w:rPr>
                <w:rFonts w:ascii="Cambria Math" w:eastAsia="Times New Roman" w:hAnsi="Cambria Math" w:cs="Times New Roman"/>
                <w:kern w:val="1"/>
                <w:sz w:val="20"/>
                <w:szCs w:val="20"/>
                <w:lang w:val="es-ES" w:eastAsia="ar-SA"/>
              </w:rPr>
              <m:t>=-∞</m:t>
            </m:r>
          </m:sub>
          <m:sup>
            <m:r>
              <m:rPr>
                <m:sty m:val="p"/>
              </m:rPr>
              <w:rPr>
                <w:rFonts w:ascii="Cambria Math" w:eastAsia="Times New Roman" w:hAnsi="Cambria Math" w:cs="Times New Roman"/>
                <w:kern w:val="1"/>
                <w:sz w:val="20"/>
                <w:szCs w:val="20"/>
                <w:lang w:val="es-ES" w:eastAsia="ar-SA"/>
              </w:rPr>
              <m:t>∞</m:t>
            </m:r>
          </m:sup>
          <m:e>
            <m:sSub>
              <m:sSubPr>
                <m:ctrlPr>
                  <w:rPr>
                    <w:rFonts w:ascii="Cambria Math" w:eastAsia="Times New Roman" w:hAnsi="Cambria Math" w:cs="Times New Roman"/>
                    <w:kern w:val="1"/>
                    <w:sz w:val="20"/>
                    <w:szCs w:val="20"/>
                    <w:lang w:val="es-ES" w:eastAsia="ar-SA"/>
                  </w:rPr>
                </m:ctrlPr>
              </m:sSubPr>
              <m:e>
                <m:acc>
                  <m:accPr>
                    <m:ctrlPr>
                      <w:rPr>
                        <w:rFonts w:ascii="Cambria Math" w:eastAsia="Times New Roman" w:hAnsi="Cambria Math" w:cs="Times New Roman"/>
                        <w:kern w:val="1"/>
                        <w:sz w:val="20"/>
                        <w:szCs w:val="20"/>
                        <w:lang w:val="es-ES" w:eastAsia="ar-SA"/>
                      </w:rPr>
                    </m:ctrlPr>
                  </m:accPr>
                  <m:e>
                    <m:r>
                      <w:rPr>
                        <w:rFonts w:ascii="Cambria Math" w:eastAsia="Times New Roman" w:hAnsi="Cambria Math" w:cs="Times New Roman"/>
                        <w:kern w:val="1"/>
                        <w:sz w:val="20"/>
                        <w:szCs w:val="20"/>
                        <w:lang w:val="es-ES" w:eastAsia="ar-SA"/>
                      </w:rPr>
                      <m:t>γ</m:t>
                    </m:r>
                  </m:e>
                </m:acc>
              </m:e>
              <m:sub>
                <m:r>
                  <m:rPr>
                    <m:sty m:val="p"/>
                  </m:rPr>
                  <w:rPr>
                    <w:rFonts w:ascii="Cambria Math" w:eastAsia="Times New Roman" w:hAnsi="Cambria Math" w:cs="Times New Roman"/>
                    <w:kern w:val="1"/>
                    <w:sz w:val="20"/>
                    <w:szCs w:val="20"/>
                    <w:lang w:val="es-ES" w:eastAsia="ar-SA"/>
                  </w:rPr>
                  <m:t>∆</m:t>
                </m:r>
              </m:sub>
            </m:sSub>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k</m:t>
            </m:r>
            <m:r>
              <m:rPr>
                <m:sty m:val="p"/>
              </m:rPr>
              <w:rPr>
                <w:rFonts w:ascii="Cambria Math" w:eastAsia="Times New Roman" w:hAnsi="Cambria Math" w:cs="Times New Roman"/>
                <w:kern w:val="1"/>
                <w:sz w:val="20"/>
                <w:szCs w:val="20"/>
                <w:lang w:val="es-ES" w:eastAsia="ar-SA"/>
              </w:rPr>
              <m:t>)</m:t>
            </m:r>
          </m:e>
        </m:nary>
      </m:oMath>
      <w:r w:rsidR="003530E9">
        <w:rPr>
          <w:rFonts w:ascii="Times New Roman" w:eastAsia="Times New Roman" w:hAnsi="Times New Roman" w:cs="Times New Roman"/>
          <w:kern w:val="1"/>
          <w:sz w:val="20"/>
          <w:szCs w:val="20"/>
          <w:lang w:val="es-ES" w:eastAsia="ar-SA"/>
        </w:rPr>
        <w:t>,</w:t>
      </w:r>
      <w:r w:rsidR="00DC1F96">
        <w:rPr>
          <w:rFonts w:ascii="Times New Roman" w:eastAsia="Times New Roman" w:hAnsi="Times New Roman" w:cs="Times New Roman"/>
          <w:kern w:val="1"/>
          <w:sz w:val="20"/>
          <w:szCs w:val="20"/>
          <w:lang w:val="es-ES" w:eastAsia="ar-SA"/>
        </w:rPr>
        <w:t xml:space="preserve"> </w:t>
      </w:r>
      <m:oMath>
        <m:sSub>
          <m:sSubPr>
            <m:ctrlPr>
              <w:rPr>
                <w:rFonts w:ascii="Cambria Math" w:eastAsia="Times New Roman" w:hAnsi="Cambria Math" w:cs="Times New Roman"/>
                <w:kern w:val="1"/>
                <w:sz w:val="20"/>
                <w:szCs w:val="20"/>
                <w:lang w:val="es-ES" w:eastAsia="ar-SA"/>
              </w:rPr>
            </m:ctrlPr>
          </m:sSubPr>
          <m:e>
            <m:acc>
              <m:accPr>
                <m:ctrlPr>
                  <w:rPr>
                    <w:rFonts w:ascii="Cambria Math" w:eastAsia="Times New Roman" w:hAnsi="Cambria Math" w:cs="Times New Roman"/>
                    <w:kern w:val="1"/>
                    <w:sz w:val="20"/>
                    <w:szCs w:val="20"/>
                    <w:lang w:val="es-ES" w:eastAsia="ar-SA"/>
                  </w:rPr>
                </m:ctrlPr>
              </m:accPr>
              <m:e>
                <m:r>
                  <w:rPr>
                    <w:rFonts w:ascii="Cambria Math" w:eastAsia="Times New Roman" w:hAnsi="Cambria Math" w:cs="Times New Roman"/>
                    <w:kern w:val="1"/>
                    <w:sz w:val="20"/>
                    <w:szCs w:val="20"/>
                    <w:lang w:val="es-ES" w:eastAsia="ar-SA"/>
                  </w:rPr>
                  <m:t>f</m:t>
                </m:r>
              </m:e>
            </m:acc>
          </m:e>
          <m:sub>
            <m:r>
              <m:rPr>
                <m:sty m:val="p"/>
              </m:rPr>
              <w:rPr>
                <w:rFonts w:ascii="Cambria Math" w:eastAsia="Times New Roman" w:hAnsi="Cambria Math" w:cs="Times New Roman"/>
                <w:kern w:val="1"/>
                <w:sz w:val="20"/>
                <w:szCs w:val="20"/>
                <w:lang w:val="es-ES" w:eastAsia="ar-SA"/>
              </w:rPr>
              <m:t>∆</m:t>
            </m:r>
          </m:sub>
        </m:sSub>
        <m:d>
          <m:dPr>
            <m:ctrlPr>
              <w:rPr>
                <w:rFonts w:ascii="Cambria Math" w:eastAsia="Times New Roman" w:hAnsi="Cambria Math" w:cs="Times New Roman"/>
                <w:kern w:val="1"/>
                <w:sz w:val="20"/>
                <w:szCs w:val="20"/>
                <w:lang w:val="es-ES" w:eastAsia="ar-SA"/>
              </w:rPr>
            </m:ctrlPr>
          </m:dPr>
          <m:e>
            <m:r>
              <m:rPr>
                <m:sty m:val="p"/>
              </m:rPr>
              <w:rPr>
                <w:rFonts w:ascii="Cambria Math" w:eastAsia="Times New Roman" w:hAnsi="Cambria Math" w:cs="Times New Roman"/>
                <w:kern w:val="1"/>
                <w:sz w:val="20"/>
                <w:szCs w:val="20"/>
                <w:lang w:val="es-ES" w:eastAsia="ar-SA"/>
              </w:rPr>
              <m:t>0</m:t>
            </m:r>
          </m:e>
        </m:d>
      </m:oMath>
      <w:r w:rsidR="00DC1F96">
        <w:rPr>
          <w:rFonts w:ascii="Times New Roman" w:eastAsia="Times New Roman" w:hAnsi="Times New Roman" w:cs="Times New Roman"/>
          <w:kern w:val="1"/>
          <w:sz w:val="20"/>
          <w:szCs w:val="20"/>
          <w:lang w:val="es-ES" w:eastAsia="ar-SA"/>
        </w:rPr>
        <w:t xml:space="preserve"> </w:t>
      </w:r>
      <w:r w:rsidR="00807066" w:rsidRPr="002D7251">
        <w:rPr>
          <w:rFonts w:ascii="Times New Roman" w:eastAsia="Times New Roman" w:hAnsi="Times New Roman" w:cs="Times New Roman"/>
          <w:kern w:val="1"/>
          <w:sz w:val="20"/>
          <w:szCs w:val="20"/>
          <w:lang w:val="es-ES" w:eastAsia="ar-SA"/>
        </w:rPr>
        <w:t>es un estimador consistente</w:t>
      </w:r>
      <w:r w:rsidR="00DC1F96" w:rsidRPr="002D7251">
        <w:rPr>
          <w:rFonts w:ascii="Times New Roman" w:eastAsia="Times New Roman" w:hAnsi="Times New Roman" w:cs="Times New Roman"/>
          <w:kern w:val="1"/>
          <w:sz w:val="20"/>
          <w:szCs w:val="20"/>
          <w:lang w:val="es-ES" w:eastAsia="ar-SA"/>
        </w:rPr>
        <w:t xml:space="preserve"> </w:t>
      </w:r>
      <w:r w:rsidR="00807066" w:rsidRPr="002D7251">
        <w:rPr>
          <w:rFonts w:ascii="Times New Roman" w:eastAsia="Times New Roman" w:hAnsi="Times New Roman" w:cs="Times New Roman"/>
          <w:kern w:val="1"/>
          <w:sz w:val="20"/>
          <w:szCs w:val="20"/>
          <w:lang w:val="es-ES" w:eastAsia="ar-SA"/>
        </w:rPr>
        <w:t>de la función de distribución espectral</w:t>
      </w:r>
      <w:r w:rsidR="00334E25" w:rsidRPr="002D7251">
        <w:rPr>
          <w:rFonts w:ascii="Times New Roman" w:eastAsia="Times New Roman" w:hAnsi="Times New Roman" w:cs="Times New Roman"/>
          <w:kern w:val="1"/>
          <w:sz w:val="20"/>
          <w:szCs w:val="20"/>
          <w:lang w:val="es-ES" w:eastAsia="ar-SA"/>
        </w:rPr>
        <w:t xml:space="preserve"> </w:t>
      </w:r>
      <m:oMath>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f</m:t>
            </m:r>
          </m:e>
          <m:sub>
            <m:r>
              <m:rPr>
                <m:sty m:val="p"/>
              </m:rPr>
              <w:rPr>
                <w:rFonts w:ascii="Cambria Math" w:eastAsia="Times New Roman" w:hAnsi="Cambria Math" w:cs="Times New Roman"/>
                <w:kern w:val="1"/>
                <w:sz w:val="20"/>
                <w:szCs w:val="20"/>
                <w:lang w:val="es-ES" w:eastAsia="ar-SA"/>
              </w:rPr>
              <m:t>∆</m:t>
            </m:r>
          </m:sub>
        </m:sSub>
        <m:d>
          <m:dPr>
            <m:ctrlPr>
              <w:rPr>
                <w:rFonts w:ascii="Cambria Math" w:eastAsia="Times New Roman" w:hAnsi="Cambria Math" w:cs="Times New Roman"/>
                <w:kern w:val="1"/>
                <w:sz w:val="20"/>
                <w:szCs w:val="20"/>
                <w:lang w:val="es-ES" w:eastAsia="ar-SA"/>
              </w:rPr>
            </m:ctrlPr>
          </m:dPr>
          <m:e>
            <m:r>
              <m:rPr>
                <m:sty m:val="p"/>
              </m:rPr>
              <w:rPr>
                <w:rFonts w:ascii="Cambria Math" w:eastAsia="Times New Roman" w:hAnsi="Cambria Math" w:cs="Times New Roman"/>
                <w:kern w:val="1"/>
                <w:sz w:val="20"/>
                <w:szCs w:val="20"/>
                <w:lang w:val="es-ES" w:eastAsia="ar-SA"/>
              </w:rPr>
              <m:t>0</m:t>
            </m:r>
          </m:e>
        </m:d>
      </m:oMath>
      <w:r w:rsidR="00334E25">
        <w:rPr>
          <w:rFonts w:ascii="Times New Roman" w:eastAsia="Times New Roman" w:hAnsi="Times New Roman" w:cs="Times New Roman"/>
          <w:kern w:val="1"/>
          <w:sz w:val="20"/>
          <w:szCs w:val="20"/>
          <w:lang w:val="es-ES" w:eastAsia="ar-SA"/>
        </w:rPr>
        <w:t xml:space="preserve"> </w:t>
      </w:r>
      <w:r w:rsidR="00807066" w:rsidRPr="002D7251">
        <w:rPr>
          <w:rFonts w:ascii="Times New Roman" w:eastAsia="Times New Roman" w:hAnsi="Times New Roman" w:cs="Times New Roman"/>
          <w:kern w:val="1"/>
          <w:sz w:val="20"/>
          <w:szCs w:val="20"/>
          <w:lang w:val="es-ES" w:eastAsia="ar-SA"/>
        </w:rPr>
        <w:t>de</w:t>
      </w:r>
      <w:r w:rsidR="001F69FD" w:rsidRPr="002D7251">
        <w:rPr>
          <w:rFonts w:ascii="Times New Roman" w:eastAsia="Times New Roman" w:hAnsi="Times New Roman" w:cs="Times New Roman"/>
          <w:kern w:val="1"/>
          <w:sz w:val="20"/>
          <w:szCs w:val="20"/>
          <w:lang w:val="es-ES" w:eastAsia="ar-SA"/>
        </w:rPr>
        <w:t xml:space="preserve"> </w:t>
      </w:r>
      <m:oMath>
        <m:sSub>
          <m:sSubPr>
            <m:ctrlPr>
              <w:rPr>
                <w:rFonts w:ascii="Cambria Math" w:eastAsia="Times New Roman" w:hAnsi="Cambria Math" w:cs="Times New Roman"/>
                <w:kern w:val="1"/>
                <w:sz w:val="20"/>
                <w:szCs w:val="20"/>
                <w:lang w:val="es-ES" w:eastAsia="ar-SA"/>
              </w:rPr>
            </m:ctrlPr>
          </m:sSubPr>
          <m:e>
            <m:r>
              <m:rPr>
                <m:sty m:val="p"/>
              </m:rPr>
              <w:rPr>
                <w:rFonts w:ascii="Cambria Math" w:eastAsia="Times New Roman" w:hAnsi="Cambria Math" w:cs="Times New Roman"/>
                <w:kern w:val="1"/>
                <w:sz w:val="20"/>
                <w:szCs w:val="20"/>
                <w:lang w:val="es-ES" w:eastAsia="ar-SA"/>
              </w:rPr>
              <m:t>Δ</m:t>
            </m:r>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h</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T</m:t>
            </m:r>
          </m:sub>
        </m:sSub>
      </m:oMath>
      <w:r w:rsidR="00807066" w:rsidRPr="00E878B5">
        <w:rPr>
          <w:rFonts w:ascii="Times New Roman" w:eastAsia="Times New Roman" w:hAnsi="Times New Roman" w:cs="Times New Roman"/>
          <w:kern w:val="1"/>
          <w:sz w:val="20"/>
          <w:szCs w:val="20"/>
          <w:lang w:val="es-ES" w:eastAsia="ar-SA"/>
        </w:rPr>
        <w:t xml:space="preserve"> en la frecuencia </w:t>
      </w:r>
      <w:r w:rsidR="00DA3278" w:rsidRPr="00E878B5">
        <w:rPr>
          <w:rFonts w:ascii="Times New Roman" w:eastAsia="Times New Roman" w:hAnsi="Times New Roman" w:cs="Times New Roman"/>
          <w:kern w:val="1"/>
          <w:sz w:val="20"/>
          <w:szCs w:val="20"/>
          <w:lang w:val="es-ES" w:eastAsia="ar-SA"/>
        </w:rPr>
        <w:t xml:space="preserve">igual a </w:t>
      </w:r>
      <w:r w:rsidR="00807066" w:rsidRPr="00E878B5">
        <w:rPr>
          <w:rFonts w:ascii="Times New Roman" w:eastAsia="Times New Roman" w:hAnsi="Times New Roman" w:cs="Times New Roman"/>
          <w:kern w:val="1"/>
          <w:sz w:val="20"/>
          <w:szCs w:val="20"/>
          <w:lang w:val="es-ES" w:eastAsia="ar-SA"/>
        </w:rPr>
        <w:t>cero</w:t>
      </w:r>
      <w:r w:rsidR="00CF58DA" w:rsidRPr="00E878B5">
        <w:rPr>
          <w:rFonts w:ascii="Times New Roman" w:eastAsia="Times New Roman" w:hAnsi="Times New Roman" w:cs="Times New Roman"/>
          <w:kern w:val="1"/>
          <w:sz w:val="20"/>
          <w:szCs w:val="20"/>
          <w:lang w:val="es-ES" w:eastAsia="ar-SA"/>
        </w:rPr>
        <w:t xml:space="preserve"> y</w:t>
      </w:r>
      <w:r w:rsidR="00334E25" w:rsidRPr="00E878B5">
        <w:rPr>
          <w:rFonts w:ascii="Times New Roman" w:eastAsia="Times New Roman" w:hAnsi="Times New Roman" w:cs="Times New Roman"/>
          <w:kern w:val="1"/>
          <w:sz w:val="20"/>
          <w:szCs w:val="20"/>
          <w:lang w:val="es-ES" w:eastAsia="ar-SA"/>
        </w:rPr>
        <w:t xml:space="preserve"> </w:t>
      </w:r>
      <m:oMath>
        <m:sSub>
          <m:sSubPr>
            <m:ctrlPr>
              <w:rPr>
                <w:rFonts w:ascii="Cambria Math" w:eastAsia="Times New Roman" w:hAnsi="Cambria Math" w:cs="Times New Roman"/>
                <w:kern w:val="1"/>
                <w:sz w:val="20"/>
                <w:szCs w:val="20"/>
                <w:lang w:val="es-ES" w:eastAsia="ar-SA"/>
              </w:rPr>
            </m:ctrlPr>
          </m:sSubPr>
          <m:e>
            <m:acc>
              <m:accPr>
                <m:ctrlPr>
                  <w:rPr>
                    <w:rFonts w:ascii="Cambria Math" w:eastAsia="Times New Roman" w:hAnsi="Cambria Math" w:cs="Times New Roman"/>
                    <w:kern w:val="1"/>
                    <w:sz w:val="20"/>
                    <w:szCs w:val="20"/>
                    <w:lang w:val="es-ES" w:eastAsia="ar-SA"/>
                  </w:rPr>
                </m:ctrlPr>
              </m:accPr>
              <m:e>
                <m:r>
                  <w:rPr>
                    <w:rFonts w:ascii="Cambria Math" w:eastAsia="Times New Roman" w:hAnsi="Cambria Math" w:cs="Times New Roman"/>
                    <w:kern w:val="1"/>
                    <w:sz w:val="20"/>
                    <w:szCs w:val="20"/>
                    <w:lang w:val="es-ES" w:eastAsia="ar-SA"/>
                  </w:rPr>
                  <m:t>γ</m:t>
                </m:r>
              </m:e>
            </m:acc>
          </m:e>
          <m:sub>
            <m:r>
              <m:rPr>
                <m:sty m:val="p"/>
              </m:rPr>
              <w:rPr>
                <w:rFonts w:ascii="Cambria Math" w:eastAsia="Times New Roman" w:hAnsi="Cambria Math" w:cs="Times New Roman"/>
                <w:kern w:val="1"/>
                <w:sz w:val="20"/>
                <w:szCs w:val="20"/>
                <w:lang w:val="es-ES" w:eastAsia="ar-SA"/>
              </w:rPr>
              <m:t>∆</m:t>
            </m:r>
          </m:sub>
        </m:sSub>
        <m:d>
          <m:dPr>
            <m:ctrlPr>
              <w:rPr>
                <w:rFonts w:ascii="Cambria Math" w:eastAsia="Times New Roman" w:hAnsi="Cambria Math" w:cs="Times New Roman"/>
                <w:kern w:val="1"/>
                <w:sz w:val="20"/>
                <w:szCs w:val="20"/>
                <w:lang w:val="es-ES" w:eastAsia="ar-SA"/>
              </w:rPr>
            </m:ctrlPr>
          </m:dPr>
          <m:e>
            <m:r>
              <w:rPr>
                <w:rFonts w:ascii="Cambria Math" w:eastAsia="Times New Roman" w:hAnsi="Cambria Math" w:cs="Times New Roman"/>
                <w:kern w:val="1"/>
                <w:sz w:val="20"/>
                <w:szCs w:val="20"/>
                <w:lang w:val="es-ES" w:eastAsia="ar-SA"/>
              </w:rPr>
              <m:t>k</m:t>
            </m:r>
          </m:e>
        </m:d>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E</m:t>
        </m:r>
        <m:d>
          <m:dPr>
            <m:begChr m:val="["/>
            <m:endChr m:val="]"/>
            <m:ctrlPr>
              <w:rPr>
                <w:rFonts w:ascii="Cambria Math" w:eastAsia="Times New Roman" w:hAnsi="Cambria Math" w:cs="Times New Roman"/>
                <w:kern w:val="1"/>
                <w:sz w:val="20"/>
                <w:szCs w:val="20"/>
                <w:lang w:val="es-ES" w:eastAsia="ar-SA"/>
              </w:rPr>
            </m:ctrlPr>
          </m:dPr>
          <m:e>
            <m:sSub>
              <m:sSubPr>
                <m:ctrlPr>
                  <w:rPr>
                    <w:rFonts w:ascii="Cambria Math" w:eastAsia="Times New Roman" w:hAnsi="Cambria Math" w:cs="Times New Roman"/>
                    <w:kern w:val="1"/>
                    <w:sz w:val="20"/>
                    <w:szCs w:val="20"/>
                    <w:lang w:val="es-ES" w:eastAsia="ar-SA"/>
                  </w:rPr>
                </m:ctrlPr>
              </m:sSubPr>
              <m:e>
                <m:r>
                  <m:rPr>
                    <m:sty m:val="p"/>
                  </m:rPr>
                  <w:rPr>
                    <w:rFonts w:ascii="Cambria Math" w:eastAsia="Times New Roman" w:hAnsi="Cambria Math" w:cs="Times New Roman"/>
                    <w:kern w:val="1"/>
                    <w:sz w:val="20"/>
                    <w:szCs w:val="20"/>
                    <w:lang w:val="es-ES" w:eastAsia="ar-SA"/>
                  </w:rPr>
                  <m:t>Δ</m:t>
                </m:r>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h</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 xml:space="preserve"> </m:t>
                </m:r>
              </m:sub>
            </m:sSub>
            <m:sSub>
              <m:sSubPr>
                <m:ctrlPr>
                  <w:rPr>
                    <w:rFonts w:ascii="Cambria Math" w:eastAsia="Times New Roman" w:hAnsi="Cambria Math" w:cs="Times New Roman"/>
                    <w:kern w:val="1"/>
                    <w:sz w:val="20"/>
                    <w:szCs w:val="20"/>
                    <w:lang w:val="es-ES" w:eastAsia="ar-SA"/>
                  </w:rPr>
                </m:ctrlPr>
              </m:sSubPr>
              <m:e>
                <m:r>
                  <m:rPr>
                    <m:sty m:val="p"/>
                  </m:rPr>
                  <w:rPr>
                    <w:rFonts w:ascii="Cambria Math" w:eastAsia="Times New Roman" w:hAnsi="Cambria Math" w:cs="Times New Roman"/>
                    <w:kern w:val="1"/>
                    <w:sz w:val="20"/>
                    <w:szCs w:val="20"/>
                    <w:lang w:val="es-ES" w:eastAsia="ar-SA"/>
                  </w:rPr>
                  <m:t>Δ</m:t>
                </m:r>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h</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k</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T</m:t>
                </m:r>
              </m:sub>
            </m:sSub>
          </m:e>
        </m:d>
      </m:oMath>
      <w:r w:rsidR="00807066" w:rsidRPr="00E878B5">
        <w:rPr>
          <w:rFonts w:ascii="Times New Roman" w:eastAsia="Times New Roman" w:hAnsi="Times New Roman" w:cs="Times New Roman"/>
          <w:kern w:val="1"/>
          <w:sz w:val="20"/>
          <w:szCs w:val="20"/>
          <w:lang w:val="es-ES" w:eastAsia="ar-SA"/>
        </w:rPr>
        <w:t xml:space="preserve"> es un estimador consistente de la autocovarianza de</w:t>
      </w:r>
      <m:oMath>
        <m:r>
          <m:rPr>
            <m:sty m:val="p"/>
          </m:rPr>
          <w:rPr>
            <w:rFonts w:ascii="Cambria Math" w:eastAsia="Times New Roman" w:hAnsi="Cambria Math" w:cs="Times New Roman"/>
            <w:kern w:val="1"/>
            <w:sz w:val="20"/>
            <w:szCs w:val="20"/>
            <w:lang w:val="es-ES" w:eastAsia="ar-SA"/>
          </w:rPr>
          <m:t xml:space="preserve"> </m:t>
        </m:r>
        <m:sSub>
          <m:sSubPr>
            <m:ctrlPr>
              <w:rPr>
                <w:rFonts w:ascii="Cambria Math" w:eastAsia="Times New Roman" w:hAnsi="Cambria Math" w:cs="Times New Roman"/>
                <w:kern w:val="1"/>
                <w:sz w:val="20"/>
                <w:szCs w:val="20"/>
                <w:lang w:val="es-ES" w:eastAsia="ar-SA"/>
              </w:rPr>
            </m:ctrlPr>
          </m:sSubPr>
          <m:e>
            <m:r>
              <m:rPr>
                <m:sty m:val="p"/>
              </m:rPr>
              <w:rPr>
                <w:rFonts w:ascii="Cambria Math" w:eastAsia="Times New Roman" w:hAnsi="Cambria Math" w:cs="Times New Roman"/>
                <w:kern w:val="1"/>
                <w:sz w:val="20"/>
                <w:szCs w:val="20"/>
                <w:lang w:val="es-ES" w:eastAsia="ar-SA"/>
              </w:rPr>
              <m:t>Δ</m:t>
            </m:r>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h</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T</m:t>
            </m:r>
          </m:sub>
        </m:sSub>
      </m:oMath>
      <w:r w:rsidR="00807066" w:rsidRPr="00E878B5">
        <w:rPr>
          <w:rFonts w:ascii="Times New Roman" w:eastAsia="Times New Roman" w:hAnsi="Times New Roman" w:cs="Times New Roman"/>
          <w:kern w:val="1"/>
          <w:sz w:val="20"/>
          <w:szCs w:val="20"/>
          <w:lang w:val="es-ES" w:eastAsia="ar-SA"/>
        </w:rPr>
        <w:t xml:space="preserve"> en el </w:t>
      </w:r>
      <w:r w:rsidR="00334E25" w:rsidRPr="00E878B5">
        <w:rPr>
          <w:rFonts w:ascii="Times New Roman" w:eastAsia="Times New Roman" w:hAnsi="Times New Roman" w:cs="Times New Roman"/>
          <w:kern w:val="1"/>
          <w:sz w:val="20"/>
          <w:szCs w:val="20"/>
          <w:lang w:val="es-ES" w:eastAsia="ar-SA"/>
        </w:rPr>
        <w:t>retardo</w:t>
      </w:r>
      <w:r w:rsidR="00CF58DA" w:rsidRPr="00E878B5">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k</m:t>
        </m:r>
      </m:oMath>
      <w:r w:rsidR="00807066" w:rsidRPr="00E878B5">
        <w:rPr>
          <w:rFonts w:ascii="Times New Roman" w:eastAsia="Times New Roman" w:hAnsi="Times New Roman" w:cs="Times New Roman"/>
          <w:kern w:val="1"/>
          <w:sz w:val="20"/>
          <w:szCs w:val="20"/>
          <w:lang w:val="es-ES" w:eastAsia="ar-SA"/>
        </w:rPr>
        <w:t xml:space="preserve">. </w:t>
      </w:r>
      <w:r w:rsidR="004F7CAA" w:rsidRPr="00E878B5">
        <w:rPr>
          <w:rFonts w:ascii="Times New Roman" w:eastAsia="Times New Roman" w:hAnsi="Times New Roman" w:cs="Times New Roman"/>
          <w:kern w:val="1"/>
          <w:sz w:val="20"/>
          <w:szCs w:val="20"/>
          <w:lang w:val="es-ES" w:eastAsia="ar-SA"/>
        </w:rPr>
        <w:t xml:space="preserve">Así definido, </w:t>
      </w:r>
      <w:r w:rsidR="00172FF6" w:rsidRPr="00E878B5">
        <w:rPr>
          <w:rFonts w:ascii="Times New Roman" w:eastAsia="Times New Roman" w:hAnsi="Times New Roman" w:cs="Times New Roman"/>
          <w:kern w:val="1"/>
          <w:sz w:val="20"/>
          <w:szCs w:val="20"/>
          <w:lang w:val="es-ES" w:eastAsia="ar-SA"/>
        </w:rPr>
        <w:t xml:space="preserve">en el trabajo de </w:t>
      </w:r>
      <w:r w:rsidR="00110090" w:rsidRPr="00E878B5">
        <w:rPr>
          <w:rFonts w:ascii="Times New Roman" w:eastAsia="Times New Roman" w:hAnsi="Times New Roman" w:cs="Times New Roman"/>
          <w:kern w:val="1"/>
          <w:sz w:val="20"/>
          <w:szCs w:val="20"/>
          <w:lang w:val="es-ES" w:eastAsia="ar-SA"/>
        </w:rPr>
        <w:fldChar w:fldCharType="begin"/>
      </w:r>
      <w:r w:rsidR="00BC78F3" w:rsidRPr="00E878B5">
        <w:rPr>
          <w:rFonts w:ascii="Times New Roman" w:eastAsia="Times New Roman" w:hAnsi="Times New Roman" w:cs="Times New Roman"/>
          <w:kern w:val="1"/>
          <w:sz w:val="20"/>
          <w:szCs w:val="20"/>
          <w:lang w:val="es-ES" w:eastAsia="ar-SA"/>
        </w:rPr>
        <w:instrText xml:space="preserve"> ADDIN ZOTERO_ITEM CSL_CITATION {"citationID":"eFJimNEX","properties":{"formattedCitation":"[12]","plainCitation":"[12]","noteIndex":0},"citationItems":[{"id":230,"uris":["http://zotero.org/users/8739649/items/G5RKRY5D"],"uri":["http://zotero.org/users/8739649/items/G5RKRY5D"],"itemData":{"id":230,"type":"article-journal","abstract":"[We propose and evaluate explicit tests of the null hypothesis of no difference in the accuracy of two competing forecasts. In contrast to previously developed tests, a wide variety of accuracy measures can be used (in particular, the loss function need not be quadratic and need not even be symmetric), and forecast errors can be non-Gaussian, nonzero mean, serially correlated, and contemporaneously correlated. Asymptotic and exact finite-sample tests are proposed, evaluated, and illustrated.]","archive":"JSTOR","container-title":"Journal of Business &amp; Economic Statistics","DOI":"10.2307/1392185","ISSN":"07350015","issue":"3","note":"publisher: [American Statistical Association, Taylor &amp; Francis, Ltd.]","page":"253-263","title":"Comparing Predictive Accuracy","volume":"13","author":[{"family":"Diebold","given":"Francis X."},{"family":"Mariano","given":"Roberto S."}],"issued":{"date-parts":[["1995"]]}}}],"schema":"https://github.com/citation-style-language/schema/raw/master/csl-citation.json"} </w:instrText>
      </w:r>
      <w:r w:rsidR="00110090" w:rsidRPr="00E878B5">
        <w:rPr>
          <w:rFonts w:ascii="Times New Roman" w:eastAsia="Times New Roman" w:hAnsi="Times New Roman" w:cs="Times New Roman"/>
          <w:kern w:val="1"/>
          <w:sz w:val="20"/>
          <w:szCs w:val="20"/>
          <w:lang w:val="es-ES" w:eastAsia="ar-SA"/>
        </w:rPr>
        <w:fldChar w:fldCharType="separate"/>
      </w:r>
      <w:r w:rsidR="00BC78F3" w:rsidRPr="00E878B5">
        <w:rPr>
          <w:rFonts w:ascii="Times New Roman" w:hAnsi="Times New Roman" w:cs="Times New Roman"/>
          <w:sz w:val="20"/>
        </w:rPr>
        <w:t>[12]</w:t>
      </w:r>
      <w:r w:rsidR="00110090" w:rsidRPr="00E878B5">
        <w:rPr>
          <w:rFonts w:ascii="Times New Roman" w:eastAsia="Times New Roman" w:hAnsi="Times New Roman" w:cs="Times New Roman"/>
          <w:kern w:val="1"/>
          <w:sz w:val="20"/>
          <w:szCs w:val="20"/>
          <w:lang w:val="es-ES" w:eastAsia="ar-SA"/>
        </w:rPr>
        <w:fldChar w:fldCharType="end"/>
      </w:r>
      <w:r w:rsidR="00726245" w:rsidRPr="00E878B5">
        <w:rPr>
          <w:rFonts w:ascii="Times New Roman" w:eastAsia="Times New Roman" w:hAnsi="Times New Roman" w:cs="Times New Roman"/>
          <w:kern w:val="1"/>
          <w:sz w:val="20"/>
          <w:szCs w:val="20"/>
          <w:lang w:val="es-ES" w:eastAsia="ar-SA"/>
        </w:rPr>
        <w:t xml:space="preserve"> </w:t>
      </w:r>
      <w:r w:rsidR="00172FF6" w:rsidRPr="00E878B5">
        <w:rPr>
          <w:rFonts w:ascii="Times New Roman" w:eastAsia="Times New Roman" w:hAnsi="Times New Roman" w:cs="Times New Roman"/>
          <w:kern w:val="1"/>
          <w:sz w:val="20"/>
          <w:szCs w:val="20"/>
          <w:lang w:val="es-ES" w:eastAsia="ar-SA"/>
        </w:rPr>
        <w:t>se demuestra</w:t>
      </w:r>
      <w:r w:rsidR="00726245" w:rsidRPr="00E878B5">
        <w:rPr>
          <w:rFonts w:ascii="Times New Roman" w:eastAsia="Times New Roman" w:hAnsi="Times New Roman" w:cs="Times New Roman"/>
          <w:kern w:val="1"/>
          <w:sz w:val="20"/>
          <w:szCs w:val="20"/>
          <w:lang w:val="es-ES" w:eastAsia="ar-SA"/>
        </w:rPr>
        <w:t xml:space="preserve"> que el estadístico </w:t>
      </w:r>
      <m:oMath>
        <m:r>
          <w:rPr>
            <w:rFonts w:ascii="Cambria Math" w:eastAsia="Times New Roman" w:hAnsi="Cambria Math" w:cs="Times New Roman"/>
            <w:kern w:val="1"/>
            <w:sz w:val="20"/>
            <w:szCs w:val="20"/>
            <w:lang w:val="es-ES" w:eastAsia="ar-SA"/>
          </w:rPr>
          <m:t>DM</m:t>
        </m:r>
      </m:oMath>
      <w:r w:rsidR="00807066" w:rsidRPr="00E878B5">
        <w:rPr>
          <w:rFonts w:ascii="Times New Roman" w:eastAsia="Times New Roman" w:hAnsi="Times New Roman" w:cs="Times New Roman"/>
          <w:kern w:val="1"/>
          <w:sz w:val="20"/>
          <w:szCs w:val="20"/>
          <w:lang w:val="es-ES" w:eastAsia="ar-SA"/>
        </w:rPr>
        <w:t xml:space="preserve"> </w:t>
      </w:r>
      <w:r w:rsidR="00726245" w:rsidRPr="00E878B5">
        <w:rPr>
          <w:rFonts w:ascii="Times New Roman" w:eastAsia="Times New Roman" w:hAnsi="Times New Roman" w:cs="Times New Roman"/>
          <w:kern w:val="1"/>
          <w:sz w:val="20"/>
          <w:szCs w:val="20"/>
          <w:lang w:val="es-ES" w:eastAsia="ar-SA"/>
        </w:rPr>
        <w:t>tiene distribución asintótica</w:t>
      </w:r>
      <w:r w:rsidR="00726245">
        <w:rPr>
          <w:rFonts w:ascii="Times New Roman" w:eastAsia="Times New Roman" w:hAnsi="Times New Roman" w:cs="Times New Roman"/>
          <w:kern w:val="1"/>
          <w:sz w:val="20"/>
          <w:szCs w:val="20"/>
          <w:lang w:val="es-ES" w:eastAsia="ar-SA"/>
        </w:rPr>
        <w:t xml:space="preserve"> </w:t>
      </w:r>
      <w:r w:rsidR="00D76F8F">
        <w:rPr>
          <w:rFonts w:ascii="Times New Roman" w:eastAsia="Times New Roman" w:hAnsi="Times New Roman" w:cs="Times New Roman"/>
          <w:kern w:val="1"/>
          <w:sz w:val="20"/>
          <w:szCs w:val="20"/>
          <w:lang w:val="es-ES" w:eastAsia="ar-SA"/>
        </w:rPr>
        <w:t>normal estándar</w:t>
      </w:r>
      <w:r w:rsidR="005842AC">
        <w:rPr>
          <w:rFonts w:ascii="Times New Roman" w:eastAsia="Times New Roman" w:hAnsi="Times New Roman" w:cs="Times New Roman"/>
          <w:kern w:val="1"/>
          <w:sz w:val="20"/>
          <w:szCs w:val="20"/>
          <w:lang w:val="es-ES" w:eastAsia="ar-SA"/>
        </w:rPr>
        <w:t xml:space="preserve"> bajo la hipótesis nula</w:t>
      </w:r>
      <w:r w:rsidR="004D47A6" w:rsidRPr="00A64E4E">
        <w:rPr>
          <w:rFonts w:ascii="Times New Roman" w:eastAsia="Times New Roman" w:hAnsi="Times New Roman" w:cs="Times New Roman"/>
          <w:kern w:val="1"/>
          <w:sz w:val="20"/>
          <w:szCs w:val="20"/>
          <w:lang w:val="es-ES" w:eastAsia="ar-SA"/>
        </w:rPr>
        <w:t>.</w:t>
      </w:r>
      <w:bookmarkEnd w:id="42"/>
    </w:p>
    <w:p w14:paraId="27F5BD74" w14:textId="77777777" w:rsidR="00A64E4E" w:rsidRPr="00C5110D" w:rsidRDefault="00A64E4E" w:rsidP="004230E1">
      <w:pPr>
        <w:pStyle w:val="JENUITtulo2"/>
        <w:numPr>
          <w:ilvl w:val="0"/>
          <w:numId w:val="5"/>
        </w:numPr>
        <w:spacing w:before="0"/>
        <w:rPr>
          <w:sz w:val="28"/>
        </w:rPr>
      </w:pPr>
      <w:r w:rsidRPr="00C5110D">
        <w:rPr>
          <w:sz w:val="28"/>
        </w:rPr>
        <w:t>Análisis empírico</w:t>
      </w:r>
    </w:p>
    <w:p w14:paraId="0047BC50" w14:textId="2637F5FE" w:rsidR="00411771" w:rsidRDefault="00A64E4E" w:rsidP="00411771">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A64E4E">
        <w:rPr>
          <w:rFonts w:ascii="Times New Roman" w:eastAsia="Times New Roman" w:hAnsi="Times New Roman" w:cs="Times New Roman"/>
          <w:kern w:val="1"/>
          <w:sz w:val="20"/>
          <w:szCs w:val="20"/>
          <w:lang w:val="es-ES" w:eastAsia="ar-SA"/>
        </w:rPr>
        <w:t>A continuación</w:t>
      </w:r>
      <w:r w:rsidR="00CE6052">
        <w:rPr>
          <w:rFonts w:ascii="Times New Roman" w:eastAsia="Times New Roman" w:hAnsi="Times New Roman" w:cs="Times New Roman"/>
          <w:kern w:val="1"/>
          <w:sz w:val="20"/>
          <w:szCs w:val="20"/>
          <w:lang w:val="es-ES" w:eastAsia="ar-SA"/>
        </w:rPr>
        <w:t>,</w:t>
      </w:r>
      <w:r w:rsidRPr="00A64E4E">
        <w:rPr>
          <w:rFonts w:ascii="Times New Roman" w:eastAsia="Times New Roman" w:hAnsi="Times New Roman" w:cs="Times New Roman"/>
          <w:kern w:val="1"/>
          <w:sz w:val="20"/>
          <w:szCs w:val="20"/>
          <w:lang w:val="es-ES" w:eastAsia="ar-SA"/>
        </w:rPr>
        <w:t xml:space="preserve"> la </w:t>
      </w:r>
      <w:r w:rsidR="00EE26D6" w:rsidRPr="00EE26D6">
        <w:rPr>
          <w:rFonts w:ascii="Times New Roman" w:eastAsia="Times New Roman" w:hAnsi="Times New Roman" w:cs="Times New Roman"/>
          <w:kern w:val="1"/>
          <w:sz w:val="20"/>
          <w:szCs w:val="20"/>
          <w:lang w:val="es-ES" w:eastAsia="ar-SA"/>
        </w:rPr>
        <w:fldChar w:fldCharType="begin"/>
      </w:r>
      <w:r w:rsidR="00EE26D6" w:rsidRPr="00EE26D6">
        <w:rPr>
          <w:rFonts w:ascii="Times New Roman" w:eastAsia="Times New Roman" w:hAnsi="Times New Roman" w:cs="Times New Roman"/>
          <w:kern w:val="1"/>
          <w:sz w:val="20"/>
          <w:szCs w:val="20"/>
          <w:lang w:val="es-ES" w:eastAsia="ar-SA"/>
        </w:rPr>
        <w:instrText xml:space="preserve"> REF _Ref95918406 \h  \* MERGEFORMAT </w:instrText>
      </w:r>
      <w:r w:rsidR="00EE26D6" w:rsidRPr="00EE26D6">
        <w:rPr>
          <w:rFonts w:ascii="Times New Roman" w:eastAsia="Times New Roman" w:hAnsi="Times New Roman" w:cs="Times New Roman"/>
          <w:kern w:val="1"/>
          <w:sz w:val="20"/>
          <w:szCs w:val="20"/>
          <w:lang w:val="es-ES" w:eastAsia="ar-SA"/>
        </w:rPr>
      </w:r>
      <w:r w:rsidR="00EE26D6" w:rsidRPr="00EE26D6">
        <w:rPr>
          <w:rFonts w:ascii="Times New Roman" w:eastAsia="Times New Roman" w:hAnsi="Times New Roman" w:cs="Times New Roman"/>
          <w:kern w:val="1"/>
          <w:sz w:val="20"/>
          <w:szCs w:val="20"/>
          <w:lang w:val="es-ES" w:eastAsia="ar-SA"/>
        </w:rPr>
        <w:fldChar w:fldCharType="separate"/>
      </w:r>
      <w:r w:rsidR="00875C6F" w:rsidRPr="00875C6F">
        <w:rPr>
          <w:rFonts w:ascii="Times New Roman" w:eastAsia="Times New Roman" w:hAnsi="Times New Roman"/>
          <w:kern w:val="1"/>
          <w:sz w:val="20"/>
          <w:szCs w:val="20"/>
          <w:lang w:val="es-ES" w:eastAsia="ar-SA"/>
        </w:rPr>
        <w:t xml:space="preserve">Figura </w:t>
      </w:r>
      <w:r w:rsidR="00875C6F" w:rsidRPr="00875C6F">
        <w:rPr>
          <w:rFonts w:ascii="Times New Roman" w:eastAsia="Times New Roman" w:hAnsi="Times New Roman"/>
          <w:noProof/>
          <w:kern w:val="1"/>
          <w:sz w:val="20"/>
          <w:szCs w:val="20"/>
          <w:lang w:val="es-ES" w:eastAsia="ar-SA"/>
        </w:rPr>
        <w:t>1</w:t>
      </w:r>
      <w:r w:rsidR="00EE26D6" w:rsidRPr="00EE26D6">
        <w:rPr>
          <w:rFonts w:ascii="Times New Roman" w:eastAsia="Times New Roman" w:hAnsi="Times New Roman" w:cs="Times New Roman"/>
          <w:kern w:val="1"/>
          <w:sz w:val="20"/>
          <w:szCs w:val="20"/>
          <w:lang w:val="es-ES" w:eastAsia="ar-SA"/>
        </w:rPr>
        <w:fldChar w:fldCharType="end"/>
      </w:r>
      <w:r w:rsidR="00EE26D6">
        <w:rPr>
          <w:rFonts w:ascii="Times New Roman" w:eastAsia="Times New Roman" w:hAnsi="Times New Roman" w:cs="Times New Roman"/>
          <w:kern w:val="1"/>
          <w:sz w:val="20"/>
          <w:szCs w:val="20"/>
          <w:lang w:val="es-ES" w:eastAsia="ar-SA"/>
        </w:rPr>
        <w:t xml:space="preserve"> </w:t>
      </w:r>
      <w:r w:rsidRPr="00A64E4E">
        <w:rPr>
          <w:rFonts w:ascii="Times New Roman" w:eastAsia="Times New Roman" w:hAnsi="Times New Roman" w:cs="Times New Roman"/>
          <w:kern w:val="1"/>
          <w:sz w:val="20"/>
          <w:szCs w:val="20"/>
          <w:lang w:val="es-ES" w:eastAsia="ar-SA"/>
        </w:rPr>
        <w:t xml:space="preserve">describe la evolución temporal </w:t>
      </w:r>
      <w:r w:rsidR="00411771">
        <w:rPr>
          <w:rFonts w:ascii="Times New Roman" w:eastAsia="Times New Roman" w:hAnsi="Times New Roman" w:cs="Times New Roman"/>
          <w:kern w:val="1"/>
          <w:sz w:val="20"/>
          <w:szCs w:val="20"/>
          <w:lang w:val="es-ES" w:eastAsia="ar-SA"/>
        </w:rPr>
        <w:t>de</w:t>
      </w:r>
      <w:r w:rsidRPr="00A64E4E">
        <w:rPr>
          <w:rFonts w:ascii="Times New Roman" w:eastAsia="Times New Roman" w:hAnsi="Times New Roman" w:cs="Times New Roman"/>
          <w:kern w:val="1"/>
          <w:sz w:val="20"/>
          <w:szCs w:val="20"/>
          <w:lang w:val="es-ES" w:eastAsia="ar-SA"/>
        </w:rPr>
        <w:t xml:space="preserve"> la </w:t>
      </w:r>
      <w:r w:rsidRPr="00AA3122">
        <w:rPr>
          <w:rFonts w:ascii="Times New Roman" w:eastAsia="Times New Roman" w:hAnsi="Times New Roman" w:cs="Times New Roman"/>
          <w:kern w:val="1"/>
          <w:sz w:val="20"/>
          <w:szCs w:val="20"/>
          <w:lang w:val="es-ES" w:eastAsia="ar-SA"/>
        </w:rPr>
        <w:t xml:space="preserve">serie </w:t>
      </w:r>
      <w:r w:rsidRPr="00ED388F">
        <w:rPr>
          <w:rFonts w:ascii="Times New Roman" w:eastAsia="Times New Roman" w:hAnsi="Times New Roman" w:cs="Times New Roman"/>
          <w:i/>
          <w:kern w:val="1"/>
          <w:sz w:val="20"/>
          <w:szCs w:val="20"/>
          <w:lang w:val="es-ES" w:eastAsia="ar-SA"/>
        </w:rPr>
        <w:t>toneladas mensuales vendidas de fertilizantes</w:t>
      </w:r>
      <w:r w:rsidR="00F104EF">
        <w:rPr>
          <w:rFonts w:ascii="Times New Roman" w:eastAsia="Times New Roman" w:hAnsi="Times New Roman" w:cs="Times New Roman"/>
          <w:iCs/>
          <w:kern w:val="1"/>
          <w:sz w:val="20"/>
          <w:szCs w:val="20"/>
          <w:lang w:val="es-ES" w:eastAsia="ar-SA"/>
        </w:rPr>
        <w:t xml:space="preserve">, </w:t>
      </w:r>
      <w:r w:rsidR="00F104EF" w:rsidRPr="00683260">
        <w:rPr>
          <w:rFonts w:ascii="Times New Roman" w:eastAsia="Times New Roman" w:hAnsi="Times New Roman" w:cs="Times New Roman"/>
          <w:kern w:val="1"/>
          <w:sz w:val="20"/>
          <w:szCs w:val="20"/>
          <w:lang w:val="es-ES" w:eastAsia="ar-SA"/>
        </w:rPr>
        <w:t xml:space="preserve">desde enero de 2010 hasta diciembre de 2021 </w:t>
      </w:r>
      <w:r w:rsidR="00F104EF">
        <w:rPr>
          <w:rFonts w:ascii="Times New Roman" w:eastAsia="Times New Roman" w:hAnsi="Times New Roman" w:cs="Times New Roman"/>
          <w:kern w:val="1"/>
          <w:sz w:val="20"/>
          <w:szCs w:val="20"/>
          <w:lang w:val="es-ES" w:eastAsia="ar-SA"/>
        </w:rPr>
        <w:t>(</w:t>
      </w:r>
      <w:r w:rsidR="00F104EF" w:rsidRPr="00683260">
        <w:rPr>
          <w:rFonts w:ascii="Times New Roman" w:eastAsia="Times New Roman" w:hAnsi="Times New Roman" w:cs="Times New Roman"/>
          <w:kern w:val="1"/>
          <w:sz w:val="20"/>
          <w:szCs w:val="20"/>
          <w:lang w:val="es-ES" w:eastAsia="ar-SA"/>
        </w:rPr>
        <w:t>con un total de 144 observaciones</w:t>
      </w:r>
      <w:r w:rsidR="00F104EF">
        <w:rPr>
          <w:rFonts w:ascii="Times New Roman" w:eastAsia="Times New Roman" w:hAnsi="Times New Roman" w:cs="Times New Roman"/>
          <w:kern w:val="1"/>
          <w:sz w:val="20"/>
          <w:szCs w:val="20"/>
          <w:lang w:val="es-ES" w:eastAsia="ar-SA"/>
        </w:rPr>
        <w:t>)</w:t>
      </w:r>
      <w:r w:rsidRPr="00A64E4E">
        <w:rPr>
          <w:rFonts w:ascii="Times New Roman" w:eastAsia="Times New Roman" w:hAnsi="Times New Roman" w:cs="Times New Roman"/>
          <w:kern w:val="1"/>
          <w:sz w:val="20"/>
          <w:szCs w:val="20"/>
          <w:lang w:val="es-ES" w:eastAsia="ar-SA"/>
        </w:rPr>
        <w:t xml:space="preserve">. </w:t>
      </w:r>
    </w:p>
    <w:p w14:paraId="76D9A9CB" w14:textId="0EAD3864" w:rsidR="00CF1BFF" w:rsidRDefault="00411771" w:rsidP="00411771">
      <w:pPr>
        <w:spacing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 xml:space="preserve">En la gráfica se </w:t>
      </w:r>
      <w:r w:rsidR="00A64E4E" w:rsidRPr="00A64E4E">
        <w:rPr>
          <w:rFonts w:ascii="Times New Roman" w:eastAsia="Times New Roman" w:hAnsi="Times New Roman" w:cs="Times New Roman"/>
          <w:kern w:val="1"/>
          <w:sz w:val="20"/>
          <w:szCs w:val="20"/>
          <w:lang w:val="es-ES" w:eastAsia="ar-SA"/>
        </w:rPr>
        <w:t xml:space="preserve">observa un marcado </w:t>
      </w:r>
      <w:r w:rsidR="00A64E4E" w:rsidRPr="000A3774">
        <w:rPr>
          <w:rFonts w:ascii="Times New Roman" w:eastAsia="Times New Roman" w:hAnsi="Times New Roman" w:cs="Times New Roman"/>
          <w:i/>
          <w:iCs/>
          <w:kern w:val="1"/>
          <w:sz w:val="20"/>
          <w:szCs w:val="20"/>
          <w:lang w:val="es-ES" w:eastAsia="ar-SA"/>
        </w:rPr>
        <w:t>patrón estacional</w:t>
      </w:r>
      <w:r w:rsidR="00A64E4E" w:rsidRPr="00A64E4E">
        <w:rPr>
          <w:rFonts w:ascii="Times New Roman" w:eastAsia="Times New Roman" w:hAnsi="Times New Roman" w:cs="Times New Roman"/>
          <w:kern w:val="1"/>
          <w:sz w:val="20"/>
          <w:szCs w:val="20"/>
          <w:lang w:val="es-ES" w:eastAsia="ar-SA"/>
        </w:rPr>
        <w:t xml:space="preserve"> que subyace sobre </w:t>
      </w:r>
      <w:r w:rsidR="006A3891">
        <w:rPr>
          <w:rFonts w:ascii="Times New Roman" w:eastAsia="Times New Roman" w:hAnsi="Times New Roman" w:cs="Times New Roman"/>
          <w:kern w:val="1"/>
          <w:sz w:val="20"/>
          <w:szCs w:val="20"/>
          <w:lang w:val="es-ES" w:eastAsia="ar-SA"/>
        </w:rPr>
        <w:t xml:space="preserve">los períodos </w:t>
      </w:r>
      <w:r w:rsidR="00A64E4E" w:rsidRPr="00A64E4E">
        <w:rPr>
          <w:rFonts w:ascii="Times New Roman" w:eastAsia="Times New Roman" w:hAnsi="Times New Roman" w:cs="Times New Roman"/>
          <w:kern w:val="1"/>
          <w:sz w:val="20"/>
          <w:szCs w:val="20"/>
          <w:lang w:val="es-ES" w:eastAsia="ar-SA"/>
        </w:rPr>
        <w:t xml:space="preserve">de </w:t>
      </w:r>
      <w:r w:rsidR="00A64E4E" w:rsidRPr="000A3774">
        <w:rPr>
          <w:rFonts w:ascii="Times New Roman" w:eastAsia="Times New Roman" w:hAnsi="Times New Roman" w:cs="Times New Roman"/>
          <w:i/>
          <w:iCs/>
          <w:kern w:val="1"/>
          <w:sz w:val="20"/>
          <w:szCs w:val="20"/>
          <w:lang w:val="es-ES" w:eastAsia="ar-SA"/>
        </w:rPr>
        <w:t>siembra de los cultivos</w:t>
      </w:r>
      <w:r w:rsidR="00A64E4E" w:rsidRPr="00A64E4E">
        <w:rPr>
          <w:rFonts w:ascii="Times New Roman" w:eastAsia="Times New Roman" w:hAnsi="Times New Roman" w:cs="Times New Roman"/>
          <w:kern w:val="1"/>
          <w:sz w:val="20"/>
          <w:szCs w:val="20"/>
          <w:lang w:val="es-ES" w:eastAsia="ar-SA"/>
        </w:rPr>
        <w:t xml:space="preserve"> predominantes en la extensa área cultivable de Argentina. </w:t>
      </w:r>
      <w:r w:rsidR="00F104EF">
        <w:rPr>
          <w:rFonts w:ascii="Times New Roman" w:eastAsia="Times New Roman" w:hAnsi="Times New Roman" w:cs="Times New Roman"/>
          <w:kern w:val="1"/>
          <w:sz w:val="20"/>
          <w:szCs w:val="20"/>
          <w:lang w:val="es-ES" w:eastAsia="ar-SA"/>
        </w:rPr>
        <w:t xml:space="preserve">Se puede notar, además, </w:t>
      </w:r>
      <w:r w:rsidR="00A64E4E" w:rsidRPr="00A64E4E">
        <w:rPr>
          <w:rFonts w:ascii="Times New Roman" w:eastAsia="Times New Roman" w:hAnsi="Times New Roman" w:cs="Times New Roman"/>
          <w:kern w:val="1"/>
          <w:sz w:val="20"/>
          <w:szCs w:val="20"/>
          <w:lang w:val="es-ES" w:eastAsia="ar-SA"/>
        </w:rPr>
        <w:t xml:space="preserve">una leve alza de las toneladas despachadas en los 4 últimos años de la </w:t>
      </w:r>
      <w:r w:rsidR="00A64E4E" w:rsidRPr="00FE3B19">
        <w:rPr>
          <w:rFonts w:ascii="Times New Roman" w:eastAsia="Times New Roman" w:hAnsi="Times New Roman" w:cs="Times New Roman"/>
          <w:kern w:val="1"/>
          <w:sz w:val="20"/>
          <w:szCs w:val="20"/>
          <w:lang w:val="es-ES" w:eastAsia="ar-SA"/>
        </w:rPr>
        <w:t>serie</w:t>
      </w:r>
      <w:r w:rsidR="00FE3B19" w:rsidRPr="00FE3B19">
        <w:rPr>
          <w:rFonts w:ascii="Times New Roman" w:eastAsia="Times New Roman" w:hAnsi="Times New Roman" w:cs="Times New Roman"/>
          <w:kern w:val="1"/>
          <w:sz w:val="20"/>
          <w:szCs w:val="20"/>
          <w:lang w:val="es-ES" w:eastAsia="ar-SA"/>
        </w:rPr>
        <w:t xml:space="preserve"> (véase </w:t>
      </w:r>
      <w:r w:rsidR="00FE3B19" w:rsidRPr="00FE3B19">
        <w:rPr>
          <w:rFonts w:ascii="Times New Roman" w:eastAsia="Times New Roman" w:hAnsi="Times New Roman" w:cs="Times New Roman"/>
          <w:kern w:val="1"/>
          <w:sz w:val="20"/>
          <w:szCs w:val="20"/>
          <w:lang w:val="es-ES" w:eastAsia="ar-SA"/>
        </w:rPr>
        <w:fldChar w:fldCharType="begin"/>
      </w:r>
      <w:r w:rsidR="00F1688A">
        <w:rPr>
          <w:rFonts w:ascii="Times New Roman" w:eastAsia="Times New Roman" w:hAnsi="Times New Roman" w:cs="Times New Roman"/>
          <w:kern w:val="1"/>
          <w:sz w:val="20"/>
          <w:szCs w:val="20"/>
          <w:lang w:val="es-ES" w:eastAsia="ar-SA"/>
        </w:rPr>
        <w:instrText xml:space="preserve"> ADDIN ZOTERO_ITEM CSL_CITATION {"citationID":"cr4CBtN5","properties":{"formattedCitation":"[25]","plainCitation":"[25]","noteIndex":0},"citationItems":[{"id":261,"uris":["http://zotero.org/users/8739649/items/63I7P98A"],"uri":["http://zotero.org/users/8739649/items/63I7P98A"],"itemData":{"id":261,"type":"webpage","abstract":"Argentina alcanzó un record de consumo de fertilizantes en el año 2019: 4,6 Mt. Amén del importante crecimiento en la producción de fertilizantes nacionales, dos terceras partes del consumo en nuestro país provienen de la importación.","container-title":"Bolsa de Comercio de Rosario","language":"es","note":"section: Noticias Informativo Semanal","title":"Récord de consumo de fertilizantes en el 2019, con una participación de importados del 65%","URL":"http://www.bcr.com.ar/es/mercados/investigacion-y-desarrollo/informativo-semanal/noticias-informativo-semanal/record-de-2","author":[{"family":"Terré","given":"Emilse"},{"family":"Treboux","given":"Javier"}],"issued":{"date-parts":[["2020",6,5]]}}}],"schema":"https://github.com/citation-style-language/schema/raw/master/csl-citation.json"} </w:instrText>
      </w:r>
      <w:r w:rsidR="00FE3B19" w:rsidRPr="00FE3B19">
        <w:rPr>
          <w:rFonts w:ascii="Times New Roman" w:eastAsia="Times New Roman" w:hAnsi="Times New Roman" w:cs="Times New Roman"/>
          <w:kern w:val="1"/>
          <w:sz w:val="20"/>
          <w:szCs w:val="20"/>
          <w:lang w:val="es-ES" w:eastAsia="ar-SA"/>
        </w:rPr>
        <w:fldChar w:fldCharType="separate"/>
      </w:r>
      <w:r w:rsidR="00F1688A" w:rsidRPr="00F1688A">
        <w:rPr>
          <w:rFonts w:ascii="Times New Roman" w:hAnsi="Times New Roman" w:cs="Times New Roman"/>
          <w:sz w:val="20"/>
        </w:rPr>
        <w:t>[25]</w:t>
      </w:r>
      <w:r w:rsidR="00FE3B19" w:rsidRPr="00FE3B19">
        <w:rPr>
          <w:rFonts w:ascii="Times New Roman" w:eastAsia="Times New Roman" w:hAnsi="Times New Roman" w:cs="Times New Roman"/>
          <w:kern w:val="1"/>
          <w:sz w:val="20"/>
          <w:szCs w:val="20"/>
          <w:lang w:val="es-ES" w:eastAsia="ar-SA"/>
        </w:rPr>
        <w:fldChar w:fldCharType="end"/>
      </w:r>
      <w:r w:rsidR="00FE3B19" w:rsidRPr="00FE3B19">
        <w:rPr>
          <w:rFonts w:ascii="Times New Roman" w:eastAsia="Times New Roman" w:hAnsi="Times New Roman" w:cs="Times New Roman"/>
          <w:kern w:val="1"/>
          <w:sz w:val="20"/>
          <w:szCs w:val="20"/>
          <w:lang w:val="es-ES" w:eastAsia="ar-SA"/>
        </w:rPr>
        <w:t>)</w:t>
      </w:r>
      <w:r w:rsidR="00A64E4E" w:rsidRPr="00FE3B19">
        <w:rPr>
          <w:rFonts w:ascii="Times New Roman" w:eastAsia="Times New Roman" w:hAnsi="Times New Roman" w:cs="Times New Roman"/>
          <w:kern w:val="1"/>
          <w:sz w:val="20"/>
          <w:szCs w:val="20"/>
          <w:lang w:val="es-ES" w:eastAsia="ar-SA"/>
        </w:rPr>
        <w:t>.</w:t>
      </w:r>
      <w:r w:rsidR="00756ADF">
        <w:rPr>
          <w:rFonts w:ascii="Times New Roman" w:eastAsia="Times New Roman" w:hAnsi="Times New Roman" w:cs="Times New Roman"/>
          <w:kern w:val="1"/>
          <w:sz w:val="20"/>
          <w:szCs w:val="20"/>
          <w:lang w:val="es-ES" w:eastAsia="ar-SA"/>
        </w:rPr>
        <w:t xml:space="preserve"> </w:t>
      </w:r>
    </w:p>
    <w:p w14:paraId="08FA4334" w14:textId="007AC0F4" w:rsidR="00E616BF" w:rsidRDefault="003F1DC0" w:rsidP="00A96907">
      <w:pPr>
        <w:keepNext/>
        <w:spacing w:after="0" w:line="100" w:lineRule="atLeast"/>
        <w:jc w:val="center"/>
        <w:textAlignment w:val="baseline"/>
      </w:pPr>
      <w:r>
        <w:rPr>
          <w:noProof/>
          <w:lang w:val="es-ES" w:eastAsia="es-ES"/>
        </w:rPr>
        <w:drawing>
          <wp:inline distT="0" distB="0" distL="0" distR="0" wp14:anchorId="004908FE" wp14:editId="06F5DBE5">
            <wp:extent cx="2753995" cy="1699260"/>
            <wp:effectExtent l="0" t="0" r="8255" b="0"/>
            <wp:docPr id="5" name="Imagen 5" descr="Figura 1. Evolución de las ventas de fertilizantes (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_1.png"/>
                    <pic:cNvPicPr/>
                  </pic:nvPicPr>
                  <pic:blipFill>
                    <a:blip r:embed="rId16"/>
                    <a:stretch>
                      <a:fillRect/>
                    </a:stretch>
                  </pic:blipFill>
                  <pic:spPr>
                    <a:xfrm>
                      <a:off x="0" y="0"/>
                      <a:ext cx="2753995" cy="1699260"/>
                    </a:xfrm>
                    <a:prstGeom prst="rect">
                      <a:avLst/>
                    </a:prstGeom>
                  </pic:spPr>
                </pic:pic>
              </a:graphicData>
            </a:graphic>
          </wp:inline>
        </w:drawing>
      </w:r>
    </w:p>
    <w:p w14:paraId="291EC2AD" w14:textId="5E37B9E3" w:rsidR="00F104EF" w:rsidRDefault="00E616BF" w:rsidP="00E616BF">
      <w:pPr>
        <w:pStyle w:val="Descripcin"/>
        <w:jc w:val="center"/>
        <w:rPr>
          <w:rFonts w:ascii="Times New Roman" w:eastAsia="Times New Roman" w:hAnsi="Times New Roman"/>
          <w:i w:val="0"/>
          <w:iCs w:val="0"/>
          <w:color w:val="auto"/>
          <w:kern w:val="1"/>
          <w:sz w:val="20"/>
          <w:szCs w:val="20"/>
          <w:lang w:val="es-ES" w:eastAsia="ar-SA"/>
        </w:rPr>
      </w:pPr>
      <w:bookmarkStart w:id="43" w:name="_Ref95918406"/>
      <w:bookmarkStart w:id="44" w:name="_Ref95918400"/>
      <w:r w:rsidRPr="004F4A47">
        <w:rPr>
          <w:rFonts w:ascii="Times New Roman" w:eastAsia="Times New Roman" w:hAnsi="Times New Roman"/>
          <w:b/>
          <w:i w:val="0"/>
          <w:color w:val="auto"/>
          <w:kern w:val="1"/>
          <w:sz w:val="20"/>
          <w:szCs w:val="20"/>
          <w:lang w:val="es-ES" w:eastAsia="ar-SA"/>
        </w:rPr>
        <w:t xml:space="preserve">Figura </w:t>
      </w:r>
      <w:r w:rsidRPr="004F4A47">
        <w:rPr>
          <w:rFonts w:ascii="Times New Roman" w:eastAsia="Times New Roman" w:hAnsi="Times New Roman"/>
          <w:b/>
          <w:i w:val="0"/>
          <w:color w:val="auto"/>
          <w:kern w:val="1"/>
          <w:sz w:val="20"/>
          <w:szCs w:val="20"/>
          <w:lang w:val="es-ES" w:eastAsia="ar-SA"/>
        </w:rPr>
        <w:fldChar w:fldCharType="begin"/>
      </w:r>
      <w:r w:rsidRPr="004F4A47">
        <w:rPr>
          <w:rFonts w:ascii="Times New Roman" w:eastAsia="Times New Roman" w:hAnsi="Times New Roman"/>
          <w:b/>
          <w:i w:val="0"/>
          <w:color w:val="auto"/>
          <w:kern w:val="1"/>
          <w:sz w:val="20"/>
          <w:szCs w:val="20"/>
          <w:lang w:val="es-ES" w:eastAsia="ar-SA"/>
        </w:rPr>
        <w:instrText xml:space="preserve"> SEQ Figura \* ARABIC </w:instrText>
      </w:r>
      <w:r w:rsidRPr="004F4A47">
        <w:rPr>
          <w:rFonts w:ascii="Times New Roman" w:eastAsia="Times New Roman" w:hAnsi="Times New Roman"/>
          <w:b/>
          <w:i w:val="0"/>
          <w:color w:val="auto"/>
          <w:kern w:val="1"/>
          <w:sz w:val="20"/>
          <w:szCs w:val="20"/>
          <w:lang w:val="es-ES" w:eastAsia="ar-SA"/>
        </w:rPr>
        <w:fldChar w:fldCharType="separate"/>
      </w:r>
      <w:r w:rsidR="00875C6F">
        <w:rPr>
          <w:rFonts w:ascii="Times New Roman" w:eastAsia="Times New Roman" w:hAnsi="Times New Roman"/>
          <w:b/>
          <w:i w:val="0"/>
          <w:noProof/>
          <w:color w:val="auto"/>
          <w:kern w:val="1"/>
          <w:sz w:val="20"/>
          <w:szCs w:val="20"/>
          <w:lang w:val="es-ES" w:eastAsia="ar-SA"/>
        </w:rPr>
        <w:t>1</w:t>
      </w:r>
      <w:r w:rsidRPr="004F4A47">
        <w:rPr>
          <w:rFonts w:ascii="Times New Roman" w:eastAsia="Times New Roman" w:hAnsi="Times New Roman"/>
          <w:b/>
          <w:i w:val="0"/>
          <w:color w:val="auto"/>
          <w:kern w:val="1"/>
          <w:sz w:val="20"/>
          <w:szCs w:val="20"/>
          <w:lang w:val="es-ES" w:eastAsia="ar-SA"/>
        </w:rPr>
        <w:fldChar w:fldCharType="end"/>
      </w:r>
      <w:bookmarkEnd w:id="43"/>
      <w:r w:rsidR="00AD2123" w:rsidRPr="004F4A47">
        <w:rPr>
          <w:rFonts w:ascii="Times New Roman" w:eastAsia="Times New Roman" w:hAnsi="Times New Roman"/>
          <w:b/>
          <w:i w:val="0"/>
          <w:iCs w:val="0"/>
          <w:color w:val="auto"/>
          <w:kern w:val="1"/>
          <w:sz w:val="20"/>
          <w:szCs w:val="20"/>
          <w:lang w:val="es-ES" w:eastAsia="ar-SA"/>
        </w:rPr>
        <w:t>.</w:t>
      </w:r>
      <w:r w:rsidR="00A64E4E" w:rsidRPr="00E616BF">
        <w:rPr>
          <w:rFonts w:ascii="Times New Roman" w:eastAsia="Times New Roman" w:hAnsi="Times New Roman"/>
          <w:i w:val="0"/>
          <w:iCs w:val="0"/>
          <w:color w:val="auto"/>
          <w:kern w:val="1"/>
          <w:sz w:val="20"/>
          <w:szCs w:val="20"/>
          <w:lang w:val="es-ES" w:eastAsia="ar-SA"/>
        </w:rPr>
        <w:t xml:space="preserve"> Evolución de la</w:t>
      </w:r>
      <w:r w:rsidR="00F104EF">
        <w:rPr>
          <w:rFonts w:ascii="Times New Roman" w:eastAsia="Times New Roman" w:hAnsi="Times New Roman"/>
          <w:i w:val="0"/>
          <w:iCs w:val="0"/>
          <w:color w:val="auto"/>
          <w:kern w:val="1"/>
          <w:sz w:val="20"/>
          <w:szCs w:val="20"/>
          <w:lang w:val="es-ES" w:eastAsia="ar-SA"/>
        </w:rPr>
        <w:t>s</w:t>
      </w:r>
      <w:r w:rsidR="00A64E4E" w:rsidRPr="00E616BF">
        <w:rPr>
          <w:rFonts w:ascii="Times New Roman" w:eastAsia="Times New Roman" w:hAnsi="Times New Roman"/>
          <w:i w:val="0"/>
          <w:iCs w:val="0"/>
          <w:color w:val="auto"/>
          <w:kern w:val="1"/>
          <w:sz w:val="20"/>
          <w:szCs w:val="20"/>
          <w:lang w:val="es-ES" w:eastAsia="ar-SA"/>
        </w:rPr>
        <w:t xml:space="preserve"> ventas de fertilizantes</w:t>
      </w:r>
      <w:r w:rsidR="00806A75" w:rsidRPr="00E616BF">
        <w:rPr>
          <w:rFonts w:ascii="Times New Roman" w:eastAsia="Times New Roman" w:hAnsi="Times New Roman"/>
          <w:i w:val="0"/>
          <w:iCs w:val="0"/>
          <w:color w:val="auto"/>
          <w:kern w:val="1"/>
          <w:sz w:val="20"/>
          <w:szCs w:val="20"/>
          <w:lang w:val="es-ES" w:eastAsia="ar-SA"/>
        </w:rPr>
        <w:t xml:space="preserve"> </w:t>
      </w:r>
      <w:r w:rsidR="00F104EF">
        <w:rPr>
          <w:rFonts w:ascii="Times New Roman" w:eastAsia="Times New Roman" w:hAnsi="Times New Roman"/>
          <w:i w:val="0"/>
          <w:iCs w:val="0"/>
          <w:color w:val="auto"/>
          <w:kern w:val="1"/>
          <w:sz w:val="20"/>
          <w:szCs w:val="20"/>
          <w:lang w:val="es-ES" w:eastAsia="ar-SA"/>
        </w:rPr>
        <w:t>(</w:t>
      </w:r>
      <m:oMath>
        <m:sSub>
          <m:sSubPr>
            <m:ctrlPr>
              <w:rPr>
                <w:rFonts w:ascii="Cambria Math" w:eastAsia="Times New Roman" w:hAnsi="Cambria Math"/>
                <w:iCs w:val="0"/>
                <w:color w:val="auto"/>
                <w:kern w:val="1"/>
                <w:sz w:val="20"/>
                <w:szCs w:val="20"/>
                <w:lang w:val="es-ES" w:eastAsia="ar-SA"/>
              </w:rPr>
            </m:ctrlPr>
          </m:sSubPr>
          <m:e>
            <m:r>
              <w:rPr>
                <w:rFonts w:ascii="Cambria Math" w:eastAsia="Times New Roman" w:hAnsi="Cambria Math"/>
                <w:color w:val="auto"/>
                <w:kern w:val="1"/>
                <w:sz w:val="20"/>
                <w:szCs w:val="20"/>
                <w:lang w:val="es-ES" w:eastAsia="ar-SA"/>
              </w:rPr>
              <m:t>y</m:t>
            </m:r>
          </m:e>
          <m:sub>
            <m:r>
              <w:rPr>
                <w:rFonts w:ascii="Cambria Math" w:eastAsia="Times New Roman" w:hAnsi="Cambria Math"/>
                <w:color w:val="auto"/>
                <w:kern w:val="1"/>
                <w:sz w:val="20"/>
                <w:szCs w:val="20"/>
                <w:lang w:val="es-ES" w:eastAsia="ar-SA"/>
              </w:rPr>
              <m:t>t</m:t>
            </m:r>
          </m:sub>
        </m:sSub>
        <m:r>
          <w:rPr>
            <w:rFonts w:ascii="Cambria Math" w:eastAsia="Times New Roman" w:hAnsi="Cambria Math"/>
            <w:color w:val="auto"/>
            <w:kern w:val="1"/>
            <w:sz w:val="20"/>
            <w:szCs w:val="20"/>
            <w:lang w:val="es-ES" w:eastAsia="ar-SA"/>
          </w:rPr>
          <m:t>)</m:t>
        </m:r>
      </m:oMath>
    </w:p>
    <w:bookmarkEnd w:id="44"/>
    <w:p w14:paraId="485EB285" w14:textId="26F8476B" w:rsidR="00A64E4E" w:rsidRDefault="00A64E4E" w:rsidP="00AD2123">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4F4A47">
        <w:rPr>
          <w:rFonts w:ascii="Times New Roman" w:eastAsia="Times New Roman" w:hAnsi="Times New Roman" w:cs="Times New Roman"/>
          <w:i/>
          <w:kern w:val="1"/>
          <w:sz w:val="20"/>
          <w:szCs w:val="20"/>
          <w:lang w:val="es-ES" w:eastAsia="ar-SA"/>
        </w:rPr>
        <w:t>A priori</w:t>
      </w:r>
      <w:r w:rsidRPr="00A64E4E">
        <w:rPr>
          <w:rFonts w:ascii="Times New Roman" w:eastAsia="Times New Roman" w:hAnsi="Times New Roman" w:cs="Times New Roman"/>
          <w:kern w:val="1"/>
          <w:sz w:val="20"/>
          <w:szCs w:val="20"/>
          <w:lang w:val="es-ES" w:eastAsia="ar-SA"/>
        </w:rPr>
        <w:t xml:space="preserve">, los componentes tendencia y ciclo nunca se manifestarán en el tipo de variable analizada, puesto que el </w:t>
      </w:r>
      <w:r w:rsidRPr="00D62FE9">
        <w:rPr>
          <w:rFonts w:ascii="Times New Roman" w:eastAsia="Times New Roman" w:hAnsi="Times New Roman" w:cs="Times New Roman"/>
          <w:i/>
          <w:kern w:val="1"/>
          <w:sz w:val="20"/>
          <w:szCs w:val="20"/>
          <w:lang w:val="es-ES" w:eastAsia="ar-SA"/>
        </w:rPr>
        <w:t>factor tierra</w:t>
      </w:r>
      <w:r w:rsidRPr="00A64E4E">
        <w:rPr>
          <w:rFonts w:ascii="Times New Roman" w:eastAsia="Times New Roman" w:hAnsi="Times New Roman" w:cs="Times New Roman"/>
          <w:kern w:val="1"/>
          <w:sz w:val="20"/>
          <w:szCs w:val="20"/>
          <w:lang w:val="es-ES" w:eastAsia="ar-SA"/>
        </w:rPr>
        <w:t xml:space="preserve"> en la economía es un recurso limitado sobre el que se exige </w:t>
      </w:r>
      <w:r w:rsidRPr="00D62FE9">
        <w:rPr>
          <w:rFonts w:ascii="Times New Roman" w:eastAsia="Times New Roman" w:hAnsi="Times New Roman" w:cs="Times New Roman"/>
          <w:i/>
          <w:kern w:val="1"/>
          <w:sz w:val="20"/>
          <w:szCs w:val="20"/>
          <w:lang w:val="es-ES" w:eastAsia="ar-SA"/>
        </w:rPr>
        <w:t>maximizar las producciones</w:t>
      </w:r>
      <w:r w:rsidRPr="00A64E4E">
        <w:rPr>
          <w:rFonts w:ascii="Times New Roman" w:eastAsia="Times New Roman" w:hAnsi="Times New Roman" w:cs="Times New Roman"/>
          <w:kern w:val="1"/>
          <w:sz w:val="20"/>
          <w:szCs w:val="20"/>
          <w:lang w:val="es-ES" w:eastAsia="ar-SA"/>
        </w:rPr>
        <w:t xml:space="preserve"> de los cultivos sobre la totalidad de hectáreas cultivables.</w:t>
      </w:r>
      <w:r w:rsidR="00FE3B19">
        <w:rPr>
          <w:rFonts w:ascii="Times New Roman" w:eastAsia="Times New Roman" w:hAnsi="Times New Roman" w:cs="Times New Roman"/>
          <w:kern w:val="1"/>
          <w:sz w:val="20"/>
          <w:szCs w:val="20"/>
          <w:lang w:val="es-ES" w:eastAsia="ar-SA"/>
        </w:rPr>
        <w:t xml:space="preserve"> </w:t>
      </w:r>
      <w:r w:rsidRPr="00A64E4E">
        <w:rPr>
          <w:rFonts w:ascii="Times New Roman" w:eastAsia="Times New Roman" w:hAnsi="Times New Roman" w:cs="Times New Roman"/>
          <w:kern w:val="1"/>
          <w:sz w:val="20"/>
          <w:szCs w:val="20"/>
          <w:lang w:val="es-ES" w:eastAsia="ar-SA"/>
        </w:rPr>
        <w:t xml:space="preserve">Esta maximización que se relaciona con la tecnificación de la explotación de los suelos y la fertilización de los mismos tiene un límite de dosificación de fertilizantes por hectárea por tipo de cultivo. De ahí la no tendencia y no ciclo en la evolución temporal. </w:t>
      </w:r>
      <w:r w:rsidR="00B16DAF">
        <w:rPr>
          <w:rFonts w:ascii="Times New Roman" w:eastAsia="Times New Roman" w:hAnsi="Times New Roman" w:cs="Times New Roman"/>
          <w:kern w:val="1"/>
          <w:sz w:val="20"/>
          <w:szCs w:val="20"/>
          <w:lang w:val="es-ES" w:eastAsia="ar-SA"/>
        </w:rPr>
        <w:t xml:space="preserve">Por tanto, </w:t>
      </w:r>
      <w:r w:rsidR="00DC5DE3">
        <w:rPr>
          <w:rFonts w:ascii="Times New Roman" w:eastAsia="Times New Roman" w:hAnsi="Times New Roman" w:cs="Times New Roman"/>
          <w:kern w:val="1"/>
          <w:sz w:val="20"/>
          <w:szCs w:val="20"/>
          <w:lang w:val="es-ES" w:eastAsia="ar-SA"/>
        </w:rPr>
        <w:t xml:space="preserve">se </w:t>
      </w:r>
      <w:r w:rsidR="00B16DAF">
        <w:rPr>
          <w:rFonts w:ascii="Times New Roman" w:eastAsia="Times New Roman" w:hAnsi="Times New Roman" w:cs="Times New Roman"/>
          <w:kern w:val="1"/>
          <w:sz w:val="20"/>
          <w:szCs w:val="20"/>
          <w:lang w:val="es-ES" w:eastAsia="ar-SA"/>
        </w:rPr>
        <w:t>p</w:t>
      </w:r>
      <w:r w:rsidRPr="00A64E4E">
        <w:rPr>
          <w:rFonts w:ascii="Times New Roman" w:eastAsia="Times New Roman" w:hAnsi="Times New Roman" w:cs="Times New Roman"/>
          <w:kern w:val="1"/>
          <w:sz w:val="20"/>
          <w:szCs w:val="20"/>
          <w:lang w:val="es-ES" w:eastAsia="ar-SA"/>
        </w:rPr>
        <w:t>uede extrapolar</w:t>
      </w:r>
      <w:r w:rsidR="00DC5DE3">
        <w:rPr>
          <w:rFonts w:ascii="Times New Roman" w:eastAsia="Times New Roman" w:hAnsi="Times New Roman" w:cs="Times New Roman"/>
          <w:kern w:val="1"/>
          <w:sz w:val="20"/>
          <w:szCs w:val="20"/>
          <w:lang w:val="es-ES" w:eastAsia="ar-SA"/>
        </w:rPr>
        <w:t xml:space="preserve"> </w:t>
      </w:r>
      <w:r w:rsidRPr="00A64E4E">
        <w:rPr>
          <w:rFonts w:ascii="Times New Roman" w:eastAsia="Times New Roman" w:hAnsi="Times New Roman" w:cs="Times New Roman"/>
          <w:kern w:val="1"/>
          <w:sz w:val="20"/>
          <w:szCs w:val="20"/>
          <w:lang w:val="es-ES" w:eastAsia="ar-SA"/>
        </w:rPr>
        <w:t xml:space="preserve">que los aumentos o disminuciones en las toneladas de nutrientes demandadas está vinculada a </w:t>
      </w:r>
      <w:r w:rsidR="00B16DAF">
        <w:rPr>
          <w:rFonts w:ascii="Times New Roman" w:eastAsia="Times New Roman" w:hAnsi="Times New Roman" w:cs="Times New Roman"/>
          <w:kern w:val="1"/>
          <w:sz w:val="20"/>
          <w:szCs w:val="20"/>
          <w:lang w:val="es-ES" w:eastAsia="ar-SA"/>
        </w:rPr>
        <w:t xml:space="preserve">la </w:t>
      </w:r>
      <w:r w:rsidRPr="006534DC">
        <w:rPr>
          <w:rFonts w:ascii="Times New Roman" w:eastAsia="Times New Roman" w:hAnsi="Times New Roman" w:cs="Times New Roman"/>
          <w:i/>
          <w:kern w:val="1"/>
          <w:sz w:val="20"/>
          <w:szCs w:val="20"/>
          <w:lang w:val="es-ES" w:eastAsia="ar-SA"/>
        </w:rPr>
        <w:t>rotación de los cultivos</w:t>
      </w:r>
      <w:r w:rsidRPr="00A64E4E">
        <w:rPr>
          <w:rFonts w:ascii="Times New Roman" w:eastAsia="Times New Roman" w:hAnsi="Times New Roman" w:cs="Times New Roman"/>
          <w:kern w:val="1"/>
          <w:sz w:val="20"/>
          <w:szCs w:val="20"/>
          <w:lang w:val="es-ES" w:eastAsia="ar-SA"/>
        </w:rPr>
        <w:t>.</w:t>
      </w:r>
    </w:p>
    <w:p w14:paraId="5DB1573A" w14:textId="011514B1" w:rsidR="00A64E4E" w:rsidRPr="00A64E4E" w:rsidRDefault="00A64E4E" w:rsidP="00B16DAF">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A64E4E">
        <w:rPr>
          <w:rFonts w:ascii="Times New Roman" w:eastAsia="Times New Roman" w:hAnsi="Times New Roman" w:cs="Times New Roman"/>
          <w:kern w:val="1"/>
          <w:sz w:val="20"/>
          <w:szCs w:val="20"/>
          <w:lang w:val="es-ES" w:eastAsia="ar-SA"/>
        </w:rPr>
        <w:t xml:space="preserve">Si se profundiza sobre el aumento de las toneladas despachadas de los últimos 4 años, se arriba al efecto que causa el </w:t>
      </w:r>
      <w:r w:rsidRPr="006534DC">
        <w:rPr>
          <w:rFonts w:ascii="Times New Roman" w:eastAsia="Times New Roman" w:hAnsi="Times New Roman" w:cs="Times New Roman"/>
          <w:i/>
          <w:kern w:val="1"/>
          <w:sz w:val="20"/>
          <w:szCs w:val="20"/>
          <w:lang w:val="es-ES" w:eastAsia="ar-SA"/>
        </w:rPr>
        <w:t>mercado internacional</w:t>
      </w:r>
      <w:r w:rsidRPr="00A64E4E">
        <w:rPr>
          <w:rFonts w:ascii="Times New Roman" w:eastAsia="Times New Roman" w:hAnsi="Times New Roman" w:cs="Times New Roman"/>
          <w:kern w:val="1"/>
          <w:sz w:val="20"/>
          <w:szCs w:val="20"/>
          <w:lang w:val="es-ES" w:eastAsia="ar-SA"/>
        </w:rPr>
        <w:t xml:space="preserve"> en ciertos </w:t>
      </w:r>
      <w:r w:rsidRPr="004F4A47">
        <w:rPr>
          <w:rFonts w:ascii="Times New Roman" w:eastAsia="Times New Roman" w:hAnsi="Times New Roman" w:cs="Times New Roman"/>
          <w:i/>
          <w:kern w:val="1"/>
          <w:sz w:val="20"/>
          <w:szCs w:val="20"/>
          <w:lang w:val="es-ES" w:eastAsia="ar-SA"/>
        </w:rPr>
        <w:t>commodities</w:t>
      </w:r>
      <w:r w:rsidRPr="00A64E4E">
        <w:rPr>
          <w:rFonts w:ascii="Times New Roman" w:eastAsia="Times New Roman" w:hAnsi="Times New Roman" w:cs="Times New Roman"/>
          <w:kern w:val="1"/>
          <w:sz w:val="20"/>
          <w:szCs w:val="20"/>
          <w:lang w:val="es-ES" w:eastAsia="ar-SA"/>
        </w:rPr>
        <w:t xml:space="preserve"> de referencia</w:t>
      </w:r>
      <w:r w:rsidR="00A858F1">
        <w:rPr>
          <w:rFonts w:ascii="Times New Roman" w:eastAsia="Times New Roman" w:hAnsi="Times New Roman" w:cs="Times New Roman"/>
          <w:kern w:val="1"/>
          <w:sz w:val="20"/>
          <w:szCs w:val="20"/>
          <w:lang w:val="es-ES" w:eastAsia="ar-SA"/>
        </w:rPr>
        <w:t xml:space="preserve"> </w:t>
      </w:r>
      <w:r w:rsidR="00A858F1">
        <w:rPr>
          <w:rFonts w:ascii="Times New Roman" w:eastAsia="Times New Roman" w:hAnsi="Times New Roman" w:cs="Times New Roman"/>
          <w:kern w:val="1"/>
          <w:sz w:val="20"/>
          <w:szCs w:val="20"/>
          <w:lang w:val="es-ES" w:eastAsia="ar-SA"/>
        </w:rPr>
        <w:fldChar w:fldCharType="begin"/>
      </w:r>
      <w:r w:rsidR="00F5558D">
        <w:rPr>
          <w:rFonts w:ascii="Times New Roman" w:eastAsia="Times New Roman" w:hAnsi="Times New Roman" w:cs="Times New Roman"/>
          <w:kern w:val="1"/>
          <w:sz w:val="20"/>
          <w:szCs w:val="20"/>
          <w:lang w:val="es-ES" w:eastAsia="ar-SA"/>
        </w:rPr>
        <w:instrText xml:space="preserve"> ADDIN ZOTERO_ITEM CSL_CITATION {"citationID":"GowqZMDP","properties":{"formattedCitation":"[26]","plainCitation":"[26]","noteIndex":0},"citationItems":[{"id":198,"uris":["http://zotero.org/users/8739649/items/KM23DUFX"],"uri":["http://zotero.org/users/8739649/items/KM23DUFX"],"itemData":{"id":198,"type":"article-journal","abstract":"El peso que América Latina tiene en la producción mundial y el comercio internacional de soja es de primera magnitud, lo que indica la renovación y vigencia actual de la tradicional dependencia de esta región periférica respecto a los países dominantes y al intercambio desigual que se produce entre los dos ámbitos. Latinoamérica exporta materias primas básicas e indiferenciadas, como la soja, e importa productos manufacturados e incluso alimentos básicos para la población autóctona. Este marco teórico-conceptual resulta idóneo para comprender la forma en que Latinoamérica se inserta todavía hoy en la economía mundial y el funcionamiento del complejo de la soja y sus concomitancias socioeconómicas, ambientales y territoriales.\n\nEste modelo agroexportador, donde la soja representa un papel emblemático, tiene graves repercusiones sociales y ambientales, ya que destruye los ecosistemas, contamina el ambiente, erosiona los suelos, perjudica la salud de las personas, concentra aún más la propiedad de la tierra en unas pocas manos, expulsa a la población local y genera desempleo y pobreza rurales.","container-title":"Biblio 3w: revista bibliográfica de geografía y ciencias sociales","ISSN":"1138-9796","language":"spa","source":"raco.cat","title":"Una reflexión sobre la reciente expansión del cultivo de la soja en América Latina","author":[{"family":"Serrano","given":"José Antonio Segrelles"}],"issued":{"date-parts":[["2007",8,3]]}}}],"schema":"https://github.com/citation-style-language/schema/raw/master/csl-citation.json"} </w:instrText>
      </w:r>
      <w:r w:rsidR="00A858F1">
        <w:rPr>
          <w:rFonts w:ascii="Times New Roman" w:eastAsia="Times New Roman" w:hAnsi="Times New Roman" w:cs="Times New Roman"/>
          <w:kern w:val="1"/>
          <w:sz w:val="20"/>
          <w:szCs w:val="20"/>
          <w:lang w:val="es-ES" w:eastAsia="ar-SA"/>
        </w:rPr>
        <w:fldChar w:fldCharType="separate"/>
      </w:r>
      <w:r w:rsidR="00F5558D" w:rsidRPr="00F5558D">
        <w:rPr>
          <w:rFonts w:ascii="Times New Roman" w:hAnsi="Times New Roman" w:cs="Times New Roman"/>
          <w:sz w:val="20"/>
        </w:rPr>
        <w:t>[26]</w:t>
      </w:r>
      <w:r w:rsidR="00A858F1">
        <w:rPr>
          <w:rFonts w:ascii="Times New Roman" w:eastAsia="Times New Roman" w:hAnsi="Times New Roman" w:cs="Times New Roman"/>
          <w:kern w:val="1"/>
          <w:sz w:val="20"/>
          <w:szCs w:val="20"/>
          <w:lang w:val="es-ES" w:eastAsia="ar-SA"/>
        </w:rPr>
        <w:fldChar w:fldCharType="end"/>
      </w:r>
      <w:r w:rsidRPr="00A64E4E">
        <w:rPr>
          <w:rFonts w:ascii="Times New Roman" w:eastAsia="Times New Roman" w:hAnsi="Times New Roman" w:cs="Times New Roman"/>
          <w:kern w:val="1"/>
          <w:sz w:val="20"/>
          <w:szCs w:val="20"/>
          <w:lang w:val="es-ES" w:eastAsia="ar-SA"/>
        </w:rPr>
        <w:t xml:space="preserve">. </w:t>
      </w:r>
      <w:r w:rsidR="00B16DAF">
        <w:rPr>
          <w:rFonts w:ascii="Times New Roman" w:eastAsia="Times New Roman" w:hAnsi="Times New Roman" w:cs="Times New Roman"/>
          <w:kern w:val="1"/>
          <w:sz w:val="20"/>
          <w:szCs w:val="20"/>
          <w:lang w:val="es-ES" w:eastAsia="ar-SA"/>
        </w:rPr>
        <w:t>E</w:t>
      </w:r>
      <w:r w:rsidRPr="00A64E4E">
        <w:rPr>
          <w:rFonts w:ascii="Times New Roman" w:eastAsia="Times New Roman" w:hAnsi="Times New Roman" w:cs="Times New Roman"/>
          <w:kern w:val="1"/>
          <w:sz w:val="20"/>
          <w:szCs w:val="20"/>
          <w:lang w:val="es-ES" w:eastAsia="ar-SA"/>
        </w:rPr>
        <w:t>n la</w:t>
      </w:r>
      <w:r w:rsidR="00D81F0A">
        <w:rPr>
          <w:rFonts w:ascii="Times New Roman" w:eastAsia="Times New Roman" w:hAnsi="Times New Roman" w:cs="Times New Roman"/>
          <w:kern w:val="1"/>
          <w:sz w:val="20"/>
          <w:szCs w:val="20"/>
          <w:lang w:val="es-ES" w:eastAsia="ar-SA"/>
        </w:rPr>
        <w:t>s</w:t>
      </w:r>
      <w:r w:rsidRPr="00A64E4E">
        <w:rPr>
          <w:rFonts w:ascii="Times New Roman" w:eastAsia="Times New Roman" w:hAnsi="Times New Roman" w:cs="Times New Roman"/>
          <w:kern w:val="1"/>
          <w:sz w:val="20"/>
          <w:szCs w:val="20"/>
          <w:lang w:val="es-ES" w:eastAsia="ar-SA"/>
        </w:rPr>
        <w:t xml:space="preserve"> última</w:t>
      </w:r>
      <w:r w:rsidR="00D81F0A">
        <w:rPr>
          <w:rFonts w:ascii="Times New Roman" w:eastAsia="Times New Roman" w:hAnsi="Times New Roman" w:cs="Times New Roman"/>
          <w:kern w:val="1"/>
          <w:sz w:val="20"/>
          <w:szCs w:val="20"/>
          <w:lang w:val="es-ES" w:eastAsia="ar-SA"/>
        </w:rPr>
        <w:t>s</w:t>
      </w:r>
      <w:r w:rsidRPr="00A64E4E">
        <w:rPr>
          <w:rFonts w:ascii="Times New Roman" w:eastAsia="Times New Roman" w:hAnsi="Times New Roman" w:cs="Times New Roman"/>
          <w:kern w:val="1"/>
          <w:sz w:val="20"/>
          <w:szCs w:val="20"/>
          <w:lang w:val="es-ES" w:eastAsia="ar-SA"/>
        </w:rPr>
        <w:t xml:space="preserve"> década</w:t>
      </w:r>
      <w:r w:rsidR="00D81F0A">
        <w:rPr>
          <w:rFonts w:ascii="Times New Roman" w:eastAsia="Times New Roman" w:hAnsi="Times New Roman" w:cs="Times New Roman"/>
          <w:kern w:val="1"/>
          <w:sz w:val="20"/>
          <w:szCs w:val="20"/>
          <w:lang w:val="es-ES" w:eastAsia="ar-SA"/>
        </w:rPr>
        <w:t>s</w:t>
      </w:r>
      <w:r w:rsidR="00B16DAF">
        <w:rPr>
          <w:rFonts w:ascii="Times New Roman" w:eastAsia="Times New Roman" w:hAnsi="Times New Roman" w:cs="Times New Roman"/>
          <w:kern w:val="1"/>
          <w:sz w:val="20"/>
          <w:szCs w:val="20"/>
          <w:lang w:val="es-ES" w:eastAsia="ar-SA"/>
        </w:rPr>
        <w:t>,</w:t>
      </w:r>
      <w:r w:rsidRPr="00A64E4E">
        <w:rPr>
          <w:rFonts w:ascii="Times New Roman" w:eastAsia="Times New Roman" w:hAnsi="Times New Roman" w:cs="Times New Roman"/>
          <w:kern w:val="1"/>
          <w:sz w:val="20"/>
          <w:szCs w:val="20"/>
          <w:lang w:val="es-ES" w:eastAsia="ar-SA"/>
        </w:rPr>
        <w:t xml:space="preserve"> a raíz </w:t>
      </w:r>
      <w:r w:rsidRPr="00A64E4E">
        <w:rPr>
          <w:rFonts w:ascii="Times New Roman" w:eastAsia="Times New Roman" w:hAnsi="Times New Roman" w:cs="Times New Roman"/>
          <w:kern w:val="1"/>
          <w:sz w:val="20"/>
          <w:szCs w:val="20"/>
          <w:lang w:val="es-ES" w:eastAsia="ar-SA"/>
        </w:rPr>
        <w:lastRenderedPageBreak/>
        <w:t>de la influencia de la demanda y la genera</w:t>
      </w:r>
      <w:r w:rsidR="004903FD">
        <w:rPr>
          <w:rFonts w:ascii="Times New Roman" w:eastAsia="Times New Roman" w:hAnsi="Times New Roman" w:cs="Times New Roman"/>
          <w:kern w:val="1"/>
          <w:sz w:val="20"/>
          <w:szCs w:val="20"/>
          <w:lang w:val="es-ES" w:eastAsia="ar-SA"/>
        </w:rPr>
        <w:t>ción de precios internacionales</w:t>
      </w:r>
      <w:r w:rsidRPr="00A64E4E">
        <w:rPr>
          <w:rFonts w:ascii="Times New Roman" w:eastAsia="Times New Roman" w:hAnsi="Times New Roman" w:cs="Times New Roman"/>
          <w:kern w:val="1"/>
          <w:sz w:val="20"/>
          <w:szCs w:val="20"/>
          <w:lang w:val="es-ES" w:eastAsia="ar-SA"/>
        </w:rPr>
        <w:t xml:space="preserve">, </w:t>
      </w:r>
      <w:r w:rsidRPr="00071017">
        <w:rPr>
          <w:rFonts w:ascii="Times New Roman" w:eastAsia="Times New Roman" w:hAnsi="Times New Roman" w:cs="Times New Roman"/>
          <w:i/>
          <w:kern w:val="1"/>
          <w:sz w:val="20"/>
          <w:szCs w:val="20"/>
          <w:lang w:val="es-ES" w:eastAsia="ar-SA"/>
        </w:rPr>
        <w:t>tierras aptas</w:t>
      </w:r>
      <w:r w:rsidRPr="00A64E4E">
        <w:rPr>
          <w:rFonts w:ascii="Times New Roman" w:eastAsia="Times New Roman" w:hAnsi="Times New Roman" w:cs="Times New Roman"/>
          <w:kern w:val="1"/>
          <w:sz w:val="20"/>
          <w:szCs w:val="20"/>
          <w:lang w:val="es-ES" w:eastAsia="ar-SA"/>
        </w:rPr>
        <w:t xml:space="preserve"> para la ganadería pasaron a formar parte de la agricultura ampliando el área cultivable del país. Son temas relacionados, que se ponen en evidencia pero que se dejan de lado para el propósito del presente trabajo de estudio</w:t>
      </w:r>
      <w:r w:rsidR="000166EB">
        <w:rPr>
          <w:rFonts w:ascii="Times New Roman" w:eastAsia="Times New Roman" w:hAnsi="Times New Roman" w:cs="Times New Roman"/>
          <w:kern w:val="1"/>
          <w:sz w:val="20"/>
          <w:szCs w:val="20"/>
          <w:lang w:val="es-ES" w:eastAsia="ar-SA"/>
        </w:rPr>
        <w:t xml:space="preserve"> </w:t>
      </w:r>
      <w:r w:rsidR="00100120">
        <w:rPr>
          <w:rFonts w:ascii="Times New Roman" w:eastAsia="Times New Roman" w:hAnsi="Times New Roman" w:cs="Times New Roman"/>
          <w:kern w:val="1"/>
          <w:sz w:val="20"/>
          <w:szCs w:val="20"/>
          <w:lang w:val="es-ES" w:eastAsia="ar-SA"/>
        </w:rPr>
        <w:fldChar w:fldCharType="begin"/>
      </w:r>
      <w:r w:rsidR="00100120">
        <w:rPr>
          <w:rFonts w:ascii="Times New Roman" w:eastAsia="Times New Roman" w:hAnsi="Times New Roman" w:cs="Times New Roman"/>
          <w:kern w:val="1"/>
          <w:sz w:val="20"/>
          <w:szCs w:val="20"/>
          <w:lang w:val="es-ES" w:eastAsia="ar-SA"/>
        </w:rPr>
        <w:instrText xml:space="preserve"> ADDIN ZOTERO_TEMP </w:instrText>
      </w:r>
      <w:r w:rsidR="00100120">
        <w:rPr>
          <w:rFonts w:ascii="Times New Roman" w:eastAsia="Times New Roman" w:hAnsi="Times New Roman" w:cs="Times New Roman"/>
          <w:kern w:val="1"/>
          <w:sz w:val="20"/>
          <w:szCs w:val="20"/>
          <w:lang w:val="es-ES" w:eastAsia="ar-SA"/>
        </w:rPr>
        <w:fldChar w:fldCharType="end"/>
      </w:r>
      <w:r w:rsidR="00BC6935">
        <w:rPr>
          <w:rFonts w:ascii="Times New Roman" w:eastAsia="Times New Roman" w:hAnsi="Times New Roman" w:cs="Times New Roman"/>
          <w:kern w:val="1"/>
          <w:sz w:val="20"/>
          <w:szCs w:val="20"/>
          <w:lang w:val="es-ES" w:eastAsia="ar-SA"/>
        </w:rPr>
        <w:t>(véase</w:t>
      </w:r>
      <w:r w:rsidR="0073134C">
        <w:rPr>
          <w:rFonts w:ascii="Times New Roman" w:eastAsia="Times New Roman" w:hAnsi="Times New Roman" w:cs="Times New Roman"/>
          <w:kern w:val="1"/>
          <w:sz w:val="20"/>
          <w:szCs w:val="20"/>
          <w:lang w:val="es-ES" w:eastAsia="ar-SA"/>
        </w:rPr>
        <w:t xml:space="preserve"> </w:t>
      </w:r>
      <w:r w:rsidR="0073134C">
        <w:rPr>
          <w:rFonts w:ascii="Times New Roman" w:eastAsia="Times New Roman" w:hAnsi="Times New Roman" w:cs="Times New Roman"/>
          <w:kern w:val="1"/>
          <w:sz w:val="20"/>
          <w:szCs w:val="20"/>
          <w:lang w:val="es-ES" w:eastAsia="ar-SA"/>
        </w:rPr>
        <w:fldChar w:fldCharType="begin"/>
      </w:r>
      <w:r w:rsidR="00BC78F3">
        <w:rPr>
          <w:rFonts w:ascii="Times New Roman" w:eastAsia="Times New Roman" w:hAnsi="Times New Roman" w:cs="Times New Roman"/>
          <w:kern w:val="1"/>
          <w:sz w:val="20"/>
          <w:szCs w:val="20"/>
          <w:lang w:val="es-ES" w:eastAsia="ar-SA"/>
        </w:rPr>
        <w:instrText xml:space="preserve"> ADDIN ZOTERO_ITEM CSL_CITATION {"citationID":"ocY5Fs3z","properties":{"formattedCitation":"[4]","plainCitation":"[4]","noteIndex":0},"citationItems":[{"id":157,"uris":["http://zotero.org/users/8739649/items/HL5IXUF3"],"uri":["http://zotero.org/users/8739649/items/HL5IXUF3"],"itemData":{"id":157,"type":"article-journal","abstract":"A partir de principios del siglo XXI, el cultivo de la soja adoptó un rol central en la economía argentina. El contexto de elevados precios internacionales, el nuevo esquema macroeconómico y la adopción de un nuevo bloque\ntecnológico promovieron la siembra del cultivo en 15 de las 24 provincias. Durante la campaña 2013-2014, el cultivo alcanzó la cobertura de 20 millones de hectáreas sembradas, lo que implicó dos tercios de la superficie total sembrada en la Argentina. Estos simples números muestran la relevancia &amp;nbsp;económica, territorial, política y social que ha adquirido la oleaginosa, ya no solo en la tradicional Pampa Húmeda sino también en zonas extrapampeanas. Este artículo repasa cuáles han sido los resultados por la competencia por el uso del suelo productivo en cada una de las regiones argentinas y cuantifica los mecanismos por los cuales se expandió la superficie de soja.","container-title":"Cuadernos de Economía Crítica","ISSN":"2525-1538","issue":"5","language":"es","note":"number: 5","page":"135-169","source":"www.sociedadeconomiacritica.org","title":"Soja en Argentina a principios del siglo XXI: el sistema agropecuario y la competencia por el uso del suelo productivo","title-short":"Soja en Argentina a principios del siglo XXI","volume":"3","author":[{"family":"Páez","given":"Sergio Martín"}],"issued":{"date-parts":[["2016",12,16]]}}}],"schema":"https://github.com/citation-style-language/schema/raw/master/csl-citation.json"} </w:instrText>
      </w:r>
      <w:r w:rsidR="0073134C">
        <w:rPr>
          <w:rFonts w:ascii="Times New Roman" w:eastAsia="Times New Roman" w:hAnsi="Times New Roman" w:cs="Times New Roman"/>
          <w:kern w:val="1"/>
          <w:sz w:val="20"/>
          <w:szCs w:val="20"/>
          <w:lang w:val="es-ES" w:eastAsia="ar-SA"/>
        </w:rPr>
        <w:fldChar w:fldCharType="separate"/>
      </w:r>
      <w:r w:rsidR="00BC78F3" w:rsidRPr="00BC78F3">
        <w:rPr>
          <w:rFonts w:ascii="Times New Roman" w:hAnsi="Times New Roman" w:cs="Times New Roman"/>
          <w:sz w:val="20"/>
        </w:rPr>
        <w:t>[4]</w:t>
      </w:r>
      <w:r w:rsidR="0073134C">
        <w:rPr>
          <w:rFonts w:ascii="Times New Roman" w:eastAsia="Times New Roman" w:hAnsi="Times New Roman" w:cs="Times New Roman"/>
          <w:kern w:val="1"/>
          <w:sz w:val="20"/>
          <w:szCs w:val="20"/>
          <w:lang w:val="es-ES" w:eastAsia="ar-SA"/>
        </w:rPr>
        <w:fldChar w:fldCharType="end"/>
      </w:r>
      <w:r w:rsidR="0073134C">
        <w:rPr>
          <w:rFonts w:ascii="Times New Roman" w:eastAsia="Times New Roman" w:hAnsi="Times New Roman" w:cs="Times New Roman"/>
          <w:kern w:val="1"/>
          <w:sz w:val="20"/>
          <w:szCs w:val="20"/>
          <w:lang w:val="es-ES" w:eastAsia="ar-SA"/>
        </w:rPr>
        <w:t xml:space="preserve"> </w:t>
      </w:r>
      <w:r w:rsidR="00BC6935">
        <w:rPr>
          <w:rFonts w:ascii="Times New Roman" w:eastAsia="Times New Roman" w:hAnsi="Times New Roman" w:cs="Times New Roman"/>
          <w:kern w:val="1"/>
          <w:sz w:val="20"/>
          <w:szCs w:val="20"/>
          <w:lang w:val="es-ES" w:eastAsia="ar-SA"/>
        </w:rPr>
        <w:t>para más información).</w:t>
      </w:r>
    </w:p>
    <w:p w14:paraId="0F9FC914" w14:textId="2845F5C5" w:rsidR="00E616BF" w:rsidRDefault="00A64E4E" w:rsidP="00E547EA">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A64E4E">
        <w:rPr>
          <w:rFonts w:ascii="Times New Roman" w:eastAsia="Times New Roman" w:hAnsi="Times New Roman" w:cs="Times New Roman"/>
          <w:kern w:val="1"/>
          <w:sz w:val="20"/>
          <w:szCs w:val="20"/>
          <w:lang w:val="es-ES" w:eastAsia="ar-SA"/>
        </w:rPr>
        <w:t xml:space="preserve">La periodicidad de la serie es inherente a la producción </w:t>
      </w:r>
      <w:r w:rsidR="006D4EEC">
        <w:rPr>
          <w:rFonts w:ascii="Times New Roman" w:eastAsia="Times New Roman" w:hAnsi="Times New Roman" w:cs="Times New Roman"/>
          <w:kern w:val="1"/>
          <w:sz w:val="20"/>
          <w:szCs w:val="20"/>
          <w:lang w:val="es-ES" w:eastAsia="ar-SA"/>
        </w:rPr>
        <w:t>agrícola</w:t>
      </w:r>
      <w:r w:rsidRPr="00A64E4E">
        <w:rPr>
          <w:rFonts w:ascii="Times New Roman" w:eastAsia="Times New Roman" w:hAnsi="Times New Roman" w:cs="Times New Roman"/>
          <w:kern w:val="1"/>
          <w:sz w:val="20"/>
          <w:szCs w:val="20"/>
          <w:lang w:val="es-ES" w:eastAsia="ar-SA"/>
        </w:rPr>
        <w:t xml:space="preserve">. </w:t>
      </w:r>
      <w:r w:rsidR="00B16DAF">
        <w:rPr>
          <w:rFonts w:ascii="Times New Roman" w:eastAsia="Times New Roman" w:hAnsi="Times New Roman" w:cs="Times New Roman"/>
          <w:kern w:val="1"/>
          <w:sz w:val="20"/>
          <w:szCs w:val="20"/>
          <w:lang w:val="es-ES" w:eastAsia="ar-SA"/>
        </w:rPr>
        <w:t>La</w:t>
      </w:r>
      <w:r w:rsidR="00F36D98">
        <w:rPr>
          <w:rFonts w:ascii="Times New Roman" w:eastAsia="Times New Roman" w:hAnsi="Times New Roman" w:cs="Times New Roman"/>
          <w:kern w:val="1"/>
          <w:sz w:val="20"/>
          <w:szCs w:val="20"/>
          <w:lang w:val="es-ES" w:eastAsia="ar-SA"/>
        </w:rPr>
        <w:t xml:space="preserve"> </w:t>
      </w:r>
      <w:r w:rsidR="00F36D98" w:rsidRPr="00F36D98">
        <w:rPr>
          <w:rFonts w:ascii="Times New Roman" w:eastAsia="Times New Roman" w:hAnsi="Times New Roman" w:cs="Times New Roman"/>
          <w:kern w:val="1"/>
          <w:sz w:val="20"/>
          <w:szCs w:val="20"/>
          <w:lang w:val="es-ES" w:eastAsia="ar-SA"/>
        </w:rPr>
        <w:fldChar w:fldCharType="begin"/>
      </w:r>
      <w:r w:rsidR="00F36D98" w:rsidRPr="00F36D98">
        <w:rPr>
          <w:rFonts w:ascii="Times New Roman" w:eastAsia="Times New Roman" w:hAnsi="Times New Roman" w:cs="Times New Roman"/>
          <w:kern w:val="1"/>
          <w:sz w:val="20"/>
          <w:szCs w:val="20"/>
          <w:lang w:val="es-ES" w:eastAsia="ar-SA"/>
        </w:rPr>
        <w:instrText xml:space="preserve"> REF _Ref98078649 \h  \* MERGEFORMAT </w:instrText>
      </w:r>
      <w:r w:rsidR="00F36D98" w:rsidRPr="00F36D98">
        <w:rPr>
          <w:rFonts w:ascii="Times New Roman" w:eastAsia="Times New Roman" w:hAnsi="Times New Roman" w:cs="Times New Roman"/>
          <w:kern w:val="1"/>
          <w:sz w:val="20"/>
          <w:szCs w:val="20"/>
          <w:lang w:val="es-ES" w:eastAsia="ar-SA"/>
        </w:rPr>
      </w:r>
      <w:r w:rsidR="00F36D98" w:rsidRPr="00F36D98">
        <w:rPr>
          <w:rFonts w:ascii="Times New Roman" w:eastAsia="Times New Roman" w:hAnsi="Times New Roman" w:cs="Times New Roman"/>
          <w:kern w:val="1"/>
          <w:sz w:val="20"/>
          <w:szCs w:val="20"/>
          <w:lang w:val="es-ES" w:eastAsia="ar-SA"/>
        </w:rPr>
        <w:fldChar w:fldCharType="separate"/>
      </w:r>
      <w:r w:rsidR="00875C6F" w:rsidRPr="00875C6F">
        <w:rPr>
          <w:rFonts w:ascii="Times New Roman" w:eastAsia="Times New Roman" w:hAnsi="Times New Roman" w:cs="Times New Roman"/>
          <w:kern w:val="1"/>
          <w:sz w:val="20"/>
          <w:szCs w:val="20"/>
          <w:lang w:val="es-ES" w:eastAsia="ar-SA"/>
        </w:rPr>
        <w:t>Tabla 2</w:t>
      </w:r>
      <w:r w:rsidR="00F36D98" w:rsidRPr="00F36D98">
        <w:rPr>
          <w:rFonts w:ascii="Times New Roman" w:eastAsia="Times New Roman" w:hAnsi="Times New Roman" w:cs="Times New Roman"/>
          <w:kern w:val="1"/>
          <w:sz w:val="20"/>
          <w:szCs w:val="20"/>
          <w:lang w:val="es-ES" w:eastAsia="ar-SA"/>
        </w:rPr>
        <w:fldChar w:fldCharType="end"/>
      </w:r>
      <w:r w:rsidR="00F36D98">
        <w:rPr>
          <w:rFonts w:ascii="Times New Roman" w:eastAsia="Times New Roman" w:hAnsi="Times New Roman" w:cs="Times New Roman"/>
          <w:kern w:val="1"/>
          <w:sz w:val="20"/>
          <w:szCs w:val="20"/>
          <w:lang w:val="es-ES" w:eastAsia="ar-SA"/>
        </w:rPr>
        <w:t xml:space="preserve"> </w:t>
      </w:r>
      <w:r w:rsidRPr="00A64E4E">
        <w:rPr>
          <w:rFonts w:ascii="Times New Roman" w:eastAsia="Times New Roman" w:hAnsi="Times New Roman" w:cs="Times New Roman"/>
          <w:kern w:val="1"/>
          <w:sz w:val="20"/>
          <w:szCs w:val="20"/>
          <w:lang w:val="es-ES" w:eastAsia="ar-SA"/>
        </w:rPr>
        <w:t xml:space="preserve">muestra el </w:t>
      </w:r>
      <w:r w:rsidRPr="00E547EA">
        <w:rPr>
          <w:rFonts w:ascii="Times New Roman" w:eastAsia="Times New Roman" w:hAnsi="Times New Roman" w:cs="Times New Roman"/>
          <w:kern w:val="1"/>
          <w:sz w:val="20"/>
          <w:szCs w:val="20"/>
          <w:lang w:val="es-ES" w:eastAsia="ar-SA"/>
        </w:rPr>
        <w:t xml:space="preserve">calendario de </w:t>
      </w:r>
      <w:r w:rsidRPr="00494875">
        <w:rPr>
          <w:rFonts w:ascii="Times New Roman" w:eastAsia="Times New Roman" w:hAnsi="Times New Roman" w:cs="Times New Roman"/>
          <w:kern w:val="1"/>
          <w:sz w:val="20"/>
          <w:szCs w:val="20"/>
          <w:lang w:val="es-ES" w:eastAsia="ar-SA"/>
        </w:rPr>
        <w:t>implantación de los principales cultivos en los campos de Argentina.</w:t>
      </w:r>
      <w:r w:rsidR="00631C1B" w:rsidRPr="00494875">
        <w:rPr>
          <w:rFonts w:ascii="Times New Roman" w:eastAsia="Times New Roman" w:hAnsi="Times New Roman" w:cs="Times New Roman"/>
          <w:kern w:val="1"/>
          <w:sz w:val="20"/>
          <w:szCs w:val="20"/>
          <w:lang w:val="es-ES" w:eastAsia="ar-SA"/>
        </w:rPr>
        <w:t xml:space="preserve"> </w:t>
      </w:r>
      <w:r w:rsidRPr="00494875">
        <w:rPr>
          <w:rFonts w:ascii="Times New Roman" w:eastAsia="Times New Roman" w:hAnsi="Times New Roman" w:cs="Times New Roman"/>
          <w:kern w:val="1"/>
          <w:sz w:val="20"/>
          <w:szCs w:val="20"/>
          <w:lang w:val="es-ES" w:eastAsia="ar-SA"/>
        </w:rPr>
        <w:t xml:space="preserve">Por consiguiente, queda claro que </w:t>
      </w:r>
      <w:r w:rsidR="00BC6935" w:rsidRPr="00494875">
        <w:rPr>
          <w:rFonts w:ascii="Times New Roman" w:eastAsia="Times New Roman" w:hAnsi="Times New Roman" w:cs="Times New Roman"/>
          <w:kern w:val="1"/>
          <w:sz w:val="20"/>
          <w:szCs w:val="20"/>
          <w:lang w:val="es-ES" w:eastAsia="ar-SA"/>
        </w:rPr>
        <w:t>las ventas de fertilizante</w:t>
      </w:r>
      <w:r w:rsidRPr="00494875">
        <w:rPr>
          <w:rFonts w:ascii="Times New Roman" w:eastAsia="Times New Roman" w:hAnsi="Times New Roman" w:cs="Times New Roman"/>
          <w:kern w:val="1"/>
          <w:sz w:val="20"/>
          <w:szCs w:val="20"/>
          <w:lang w:val="es-ES" w:eastAsia="ar-SA"/>
        </w:rPr>
        <w:t xml:space="preserve"> </w:t>
      </w:r>
      <w:r w:rsidR="00BC6935" w:rsidRPr="00494875">
        <w:rPr>
          <w:rFonts w:ascii="Times New Roman" w:eastAsia="Times New Roman" w:hAnsi="Times New Roman" w:cs="Times New Roman"/>
          <w:kern w:val="1"/>
          <w:sz w:val="20"/>
          <w:szCs w:val="20"/>
          <w:lang w:val="es-ES" w:eastAsia="ar-SA"/>
        </w:rPr>
        <w:t>tienen</w:t>
      </w:r>
      <w:r w:rsidRPr="00494875">
        <w:rPr>
          <w:rFonts w:ascii="Times New Roman" w:eastAsia="Times New Roman" w:hAnsi="Times New Roman" w:cs="Times New Roman"/>
          <w:kern w:val="1"/>
          <w:sz w:val="20"/>
          <w:szCs w:val="20"/>
          <w:lang w:val="es-ES" w:eastAsia="ar-SA"/>
        </w:rPr>
        <w:t xml:space="preserve"> una estacionalidad </w:t>
      </w:r>
      <w:r w:rsidR="00BC6935" w:rsidRPr="00494875">
        <w:rPr>
          <w:rFonts w:ascii="Times New Roman" w:eastAsia="Times New Roman" w:hAnsi="Times New Roman" w:cs="Times New Roman"/>
          <w:kern w:val="1"/>
          <w:sz w:val="20"/>
          <w:szCs w:val="20"/>
          <w:lang w:val="es-ES" w:eastAsia="ar-SA"/>
        </w:rPr>
        <w:t>mensual</w:t>
      </w:r>
      <w:r w:rsidRPr="00494875">
        <w:rPr>
          <w:rFonts w:ascii="Times New Roman" w:eastAsia="Times New Roman" w:hAnsi="Times New Roman" w:cs="Times New Roman"/>
          <w:kern w:val="1"/>
          <w:sz w:val="20"/>
          <w:szCs w:val="20"/>
          <w:lang w:val="es-ES" w:eastAsia="ar-SA"/>
        </w:rPr>
        <w:t xml:space="preserve"> dada por el ciclo siembra-cosecha-siembra de los cultivos</w:t>
      </w:r>
      <w:r w:rsidR="00FA5C38" w:rsidRPr="00494875">
        <w:rPr>
          <w:rFonts w:ascii="Times New Roman" w:eastAsia="Times New Roman" w:hAnsi="Times New Roman" w:cs="Times New Roman"/>
          <w:kern w:val="1"/>
          <w:sz w:val="20"/>
          <w:szCs w:val="20"/>
          <w:lang w:val="es-ES" w:eastAsia="ar-SA"/>
        </w:rPr>
        <w:t xml:space="preserve"> (véase </w:t>
      </w:r>
      <w:r w:rsidR="00FA5C38" w:rsidRPr="00494875">
        <w:rPr>
          <w:rFonts w:ascii="Times New Roman" w:eastAsia="Times New Roman" w:hAnsi="Times New Roman" w:cs="Times New Roman"/>
          <w:kern w:val="1"/>
          <w:sz w:val="20"/>
          <w:szCs w:val="20"/>
          <w:lang w:val="es-ES" w:eastAsia="ar-SA"/>
        </w:rPr>
        <w:fldChar w:fldCharType="begin"/>
      </w:r>
      <w:r w:rsidR="00BC78F3" w:rsidRPr="00494875">
        <w:rPr>
          <w:rFonts w:ascii="Times New Roman" w:eastAsia="Times New Roman" w:hAnsi="Times New Roman" w:cs="Times New Roman"/>
          <w:kern w:val="1"/>
          <w:sz w:val="20"/>
          <w:szCs w:val="20"/>
          <w:lang w:val="es-ES" w:eastAsia="ar-SA"/>
        </w:rPr>
        <w:instrText xml:space="preserve"> ADDIN ZOTERO_ITEM CSL_CITATION {"citationID":"r6DbtJmC","properties":{"formattedCitation":"[3]","plainCitation":"[3]","noteIndex":0},"citationItems":[{"id":155,"uris":["http://zotero.org/users/8739649/items/TWH3XGN7"],"uri":["http://zotero.org/users/8739649/items/TWH3XGN7"],"itemData":{"id":155,"type":"webpage","abstract":"Siembra, floración, transplante, y cosecha de las principales cultivos en Argentina, por provincia y por mes del año.","language":"es","title":"Principales cultivos por provincia Argentina, y mes de siembra y cosecha","URL":"https://inta.gob.ar/documentos/principales-cultivos-por-provincia-argentina-y-mes-de-siembra-y-cosecha","author":[{"literal":"Instituto Nacional de Tecnología Agropecuaria"}],"accessed":{"date-parts":[["2022",3,6]]}}}],"schema":"https://github.com/citation-style-language/schema/raw/master/csl-citation.json"} </w:instrText>
      </w:r>
      <w:r w:rsidR="00FA5C38" w:rsidRPr="00494875">
        <w:rPr>
          <w:rFonts w:ascii="Times New Roman" w:eastAsia="Times New Roman" w:hAnsi="Times New Roman" w:cs="Times New Roman"/>
          <w:kern w:val="1"/>
          <w:sz w:val="20"/>
          <w:szCs w:val="20"/>
          <w:lang w:val="es-ES" w:eastAsia="ar-SA"/>
        </w:rPr>
        <w:fldChar w:fldCharType="separate"/>
      </w:r>
      <w:r w:rsidR="00BC78F3" w:rsidRPr="00494875">
        <w:rPr>
          <w:rFonts w:ascii="Times New Roman" w:hAnsi="Times New Roman" w:cs="Times New Roman"/>
          <w:sz w:val="20"/>
        </w:rPr>
        <w:t>[3</w:t>
      </w:r>
      <w:r w:rsidR="00FA5C38" w:rsidRPr="00494875">
        <w:rPr>
          <w:rFonts w:ascii="Times New Roman" w:eastAsia="Times New Roman" w:hAnsi="Times New Roman" w:cs="Times New Roman"/>
          <w:kern w:val="1"/>
          <w:sz w:val="20"/>
          <w:szCs w:val="20"/>
          <w:lang w:val="es-ES" w:eastAsia="ar-SA"/>
        </w:rPr>
        <w:fldChar w:fldCharType="end"/>
      </w:r>
      <w:r w:rsidR="008D41A6" w:rsidRPr="00494875">
        <w:rPr>
          <w:rFonts w:ascii="Times New Roman" w:eastAsia="Times New Roman" w:hAnsi="Times New Roman" w:cs="Times New Roman"/>
          <w:kern w:val="1"/>
          <w:sz w:val="20"/>
          <w:szCs w:val="20"/>
          <w:lang w:val="es-ES" w:eastAsia="ar-SA"/>
        </w:rPr>
        <w:t>,</w:t>
      </w:r>
      <w:r w:rsidR="0057190C" w:rsidRPr="00494875">
        <w:rPr>
          <w:rFonts w:ascii="Times New Roman" w:eastAsia="Times New Roman" w:hAnsi="Times New Roman" w:cs="Times New Roman"/>
          <w:kern w:val="1"/>
          <w:sz w:val="20"/>
          <w:szCs w:val="20"/>
          <w:lang w:val="es-ES" w:eastAsia="ar-SA"/>
        </w:rPr>
        <w:fldChar w:fldCharType="begin"/>
      </w:r>
      <w:r w:rsidR="003F4682" w:rsidRPr="00494875">
        <w:rPr>
          <w:rFonts w:ascii="Times New Roman" w:eastAsia="Times New Roman" w:hAnsi="Times New Roman" w:cs="Times New Roman"/>
          <w:kern w:val="1"/>
          <w:sz w:val="20"/>
          <w:szCs w:val="20"/>
          <w:lang w:val="es-ES" w:eastAsia="ar-SA"/>
        </w:rPr>
        <w:instrText xml:space="preserve"> ADDIN ZOTERO_ITEM CSL_CITATION {"citationID":"z8indvhc","properties":{"formattedCitation":"[27]","plainCitation":"[27]","noteIndex":0},"citationItems":[{"id":249,"uris":["http://zotero.org/users/8739649/items/UB4HC68G"],"uri":["http://zotero.org/users/8739649/items/UB4HC68G"],"itemData":{"id":249,"type":"webpage","title":"Visor GeoINTA - Mapa Nacional de Cultivos","URL":"http://visor.geointa.inta.gob.ar/?p=922","author":[{"literal":"Instituto Nacional de Tecnología Agropecuaria"}]}}],"schema":"https://github.com/citation-style-language/schema/raw/master/csl-citation.json"} </w:instrText>
      </w:r>
      <w:r w:rsidR="0057190C" w:rsidRPr="00494875">
        <w:rPr>
          <w:rFonts w:ascii="Times New Roman" w:eastAsia="Times New Roman" w:hAnsi="Times New Roman" w:cs="Times New Roman"/>
          <w:kern w:val="1"/>
          <w:sz w:val="20"/>
          <w:szCs w:val="20"/>
          <w:lang w:val="es-ES" w:eastAsia="ar-SA"/>
        </w:rPr>
        <w:fldChar w:fldCharType="separate"/>
      </w:r>
      <w:r w:rsidR="000C3A3C" w:rsidRPr="00494875">
        <w:rPr>
          <w:rFonts w:ascii="Times New Roman" w:hAnsi="Times New Roman" w:cs="Times New Roman"/>
          <w:sz w:val="20"/>
        </w:rPr>
        <w:t xml:space="preserve"> </w:t>
      </w:r>
      <w:r w:rsidR="003F4682" w:rsidRPr="00494875">
        <w:rPr>
          <w:rFonts w:ascii="Times New Roman" w:hAnsi="Times New Roman" w:cs="Times New Roman"/>
          <w:sz w:val="20"/>
        </w:rPr>
        <w:t>27]</w:t>
      </w:r>
      <w:r w:rsidR="0057190C" w:rsidRPr="00494875">
        <w:rPr>
          <w:rFonts w:ascii="Times New Roman" w:eastAsia="Times New Roman" w:hAnsi="Times New Roman" w:cs="Times New Roman"/>
          <w:kern w:val="1"/>
          <w:sz w:val="20"/>
          <w:szCs w:val="20"/>
          <w:lang w:val="es-ES" w:eastAsia="ar-SA"/>
        </w:rPr>
        <w:fldChar w:fldCharType="end"/>
      </w:r>
      <w:r w:rsidR="00FA5C38" w:rsidRPr="00494875">
        <w:rPr>
          <w:rFonts w:ascii="Times New Roman" w:eastAsia="Times New Roman" w:hAnsi="Times New Roman" w:cs="Times New Roman"/>
          <w:kern w:val="1"/>
          <w:sz w:val="20"/>
          <w:szCs w:val="20"/>
          <w:lang w:val="es-ES" w:eastAsia="ar-SA"/>
        </w:rPr>
        <w:t xml:space="preserve"> para</w:t>
      </w:r>
      <w:r w:rsidR="00FA5C38">
        <w:rPr>
          <w:rFonts w:ascii="Times New Roman" w:eastAsia="Times New Roman" w:hAnsi="Times New Roman" w:cs="Times New Roman"/>
          <w:kern w:val="1"/>
          <w:sz w:val="20"/>
          <w:szCs w:val="20"/>
          <w:lang w:val="es-ES" w:eastAsia="ar-SA"/>
        </w:rPr>
        <w:t xml:space="preserve"> interactuar con los datos)</w:t>
      </w:r>
      <w:r w:rsidRPr="00A64E4E">
        <w:rPr>
          <w:rFonts w:ascii="Times New Roman" w:eastAsia="Times New Roman" w:hAnsi="Times New Roman" w:cs="Times New Roman"/>
          <w:kern w:val="1"/>
          <w:sz w:val="20"/>
          <w:szCs w:val="20"/>
          <w:lang w:val="es-ES" w:eastAsia="ar-SA"/>
        </w:rPr>
        <w:t>.</w:t>
      </w:r>
      <w:r w:rsidR="00FA5C38">
        <w:rPr>
          <w:rFonts w:ascii="Times New Roman" w:eastAsia="Times New Roman" w:hAnsi="Times New Roman" w:cs="Times New Roman"/>
          <w:kern w:val="1"/>
          <w:sz w:val="20"/>
          <w:szCs w:val="20"/>
          <w:lang w:val="es-ES" w:eastAsia="ar-SA"/>
        </w:rPr>
        <w:t xml:space="preserve"> </w:t>
      </w:r>
      <w:bookmarkStart w:id="45" w:name="_Ref95591294"/>
      <w:bookmarkStart w:id="46" w:name="_Ref86679401"/>
    </w:p>
    <w:p w14:paraId="5BA7A898" w14:textId="77777777" w:rsidR="00E547EA" w:rsidRPr="00E547EA" w:rsidRDefault="00E547EA" w:rsidP="00E547EA">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p>
    <w:p w14:paraId="7FF1AED2" w14:textId="3BDA8A95" w:rsidR="00CF676B" w:rsidRPr="00663873" w:rsidRDefault="00663873" w:rsidP="00FC12CC">
      <w:pPr>
        <w:pStyle w:val="Descripcin"/>
        <w:keepNext/>
        <w:ind w:left="708" w:hanging="708"/>
        <w:jc w:val="center"/>
        <w:rPr>
          <w:rFonts w:ascii="Times New Roman" w:hAnsi="Times New Roman"/>
          <w:bCs/>
          <w:i w:val="0"/>
          <w:color w:val="auto"/>
          <w:sz w:val="20"/>
          <w:szCs w:val="20"/>
        </w:rPr>
      </w:pPr>
      <w:bookmarkStart w:id="47" w:name="_Ref98078649"/>
      <w:r w:rsidRPr="00663873">
        <w:rPr>
          <w:rFonts w:ascii="Times New Roman" w:hAnsi="Times New Roman"/>
          <w:b/>
          <w:i w:val="0"/>
          <w:color w:val="auto"/>
          <w:sz w:val="20"/>
          <w:szCs w:val="20"/>
        </w:rPr>
        <w:t xml:space="preserve">Tabla </w:t>
      </w:r>
      <w:r w:rsidRPr="00663873">
        <w:rPr>
          <w:rFonts w:ascii="Times New Roman" w:hAnsi="Times New Roman"/>
          <w:b/>
          <w:i w:val="0"/>
          <w:color w:val="auto"/>
          <w:sz w:val="20"/>
          <w:szCs w:val="20"/>
        </w:rPr>
        <w:fldChar w:fldCharType="begin"/>
      </w:r>
      <w:r w:rsidRPr="00663873">
        <w:rPr>
          <w:rFonts w:ascii="Times New Roman" w:hAnsi="Times New Roman"/>
          <w:b/>
          <w:i w:val="0"/>
          <w:color w:val="auto"/>
          <w:sz w:val="20"/>
          <w:szCs w:val="20"/>
        </w:rPr>
        <w:instrText xml:space="preserve"> SEQ Tabla \* ARABIC </w:instrText>
      </w:r>
      <w:r w:rsidRPr="00663873">
        <w:rPr>
          <w:rFonts w:ascii="Times New Roman" w:hAnsi="Times New Roman"/>
          <w:b/>
          <w:i w:val="0"/>
          <w:color w:val="auto"/>
          <w:sz w:val="20"/>
          <w:szCs w:val="20"/>
        </w:rPr>
        <w:fldChar w:fldCharType="separate"/>
      </w:r>
      <w:r w:rsidR="00875C6F">
        <w:rPr>
          <w:rFonts w:ascii="Times New Roman" w:hAnsi="Times New Roman"/>
          <w:b/>
          <w:i w:val="0"/>
          <w:noProof/>
          <w:color w:val="auto"/>
          <w:sz w:val="20"/>
          <w:szCs w:val="20"/>
        </w:rPr>
        <w:t>2</w:t>
      </w:r>
      <w:r w:rsidRPr="00663873">
        <w:rPr>
          <w:rFonts w:ascii="Times New Roman" w:hAnsi="Times New Roman"/>
          <w:b/>
          <w:i w:val="0"/>
          <w:color w:val="auto"/>
          <w:sz w:val="20"/>
          <w:szCs w:val="20"/>
        </w:rPr>
        <w:fldChar w:fldCharType="end"/>
      </w:r>
      <w:bookmarkEnd w:id="45"/>
      <w:bookmarkEnd w:id="47"/>
      <w:r w:rsidR="00A64E4E" w:rsidRPr="00663873">
        <w:rPr>
          <w:rFonts w:ascii="Times New Roman" w:hAnsi="Times New Roman"/>
          <w:b/>
          <w:i w:val="0"/>
          <w:color w:val="auto"/>
          <w:sz w:val="20"/>
          <w:szCs w:val="20"/>
        </w:rPr>
        <w:t xml:space="preserve">. </w:t>
      </w:r>
      <w:r w:rsidR="00A64E4E" w:rsidRPr="00663873">
        <w:rPr>
          <w:rFonts w:ascii="Times New Roman" w:hAnsi="Times New Roman"/>
          <w:bCs/>
          <w:i w:val="0"/>
          <w:color w:val="auto"/>
          <w:sz w:val="20"/>
          <w:szCs w:val="20"/>
        </w:rPr>
        <w:t>Calendario de cultivos</w:t>
      </w:r>
      <w:bookmarkEnd w:id="46"/>
      <w:r w:rsidR="00A64E4E" w:rsidRPr="00663873">
        <w:rPr>
          <w:rFonts w:ascii="Times New Roman" w:hAnsi="Times New Roman"/>
          <w:bCs/>
          <w:i w:val="0"/>
          <w:color w:val="auto"/>
          <w:sz w:val="20"/>
          <w:szCs w:val="20"/>
        </w:rPr>
        <w:t xml:space="preserve"> en Argentina</w:t>
      </w:r>
    </w:p>
    <w:tbl>
      <w:tblPr>
        <w:tblW w:w="4355" w:type="dxa"/>
        <w:jc w:val="center"/>
        <w:tblCellMar>
          <w:left w:w="57" w:type="dxa"/>
          <w:right w:w="57" w:type="dxa"/>
        </w:tblCellMar>
        <w:tblLook w:val="04A0" w:firstRow="1" w:lastRow="0" w:firstColumn="1" w:lastColumn="0" w:noHBand="0" w:noVBand="1"/>
      </w:tblPr>
      <w:tblGrid>
        <w:gridCol w:w="585"/>
        <w:gridCol w:w="334"/>
        <w:gridCol w:w="300"/>
        <w:gridCol w:w="332"/>
        <w:gridCol w:w="300"/>
        <w:gridCol w:w="356"/>
        <w:gridCol w:w="300"/>
        <w:gridCol w:w="300"/>
        <w:gridCol w:w="317"/>
        <w:gridCol w:w="301"/>
        <w:gridCol w:w="300"/>
        <w:gridCol w:w="324"/>
        <w:gridCol w:w="306"/>
      </w:tblGrid>
      <w:tr w:rsidR="008E484E" w:rsidRPr="008E484E" w14:paraId="7E95DA20" w14:textId="77777777" w:rsidTr="00686F7E">
        <w:trPr>
          <w:trHeight w:val="227"/>
          <w:jc w:val="center"/>
        </w:trPr>
        <w:tc>
          <w:tcPr>
            <w:tcW w:w="585" w:type="dxa"/>
            <w:tcBorders>
              <w:top w:val="single" w:sz="12" w:space="0" w:color="auto"/>
              <w:left w:val="nil"/>
              <w:right w:val="nil"/>
            </w:tcBorders>
            <w:shd w:val="clear" w:color="auto" w:fill="auto"/>
            <w:noWrap/>
            <w:vAlign w:val="center"/>
            <w:hideMark/>
          </w:tcPr>
          <w:p w14:paraId="75CCB515" w14:textId="77777777" w:rsidR="008E484E" w:rsidRPr="008E484E" w:rsidRDefault="008E484E" w:rsidP="000A3774">
            <w:pPr>
              <w:spacing w:after="0" w:line="240" w:lineRule="auto"/>
              <w:rPr>
                <w:rFonts w:ascii="Times New Roman" w:eastAsia="Times New Roman" w:hAnsi="Times New Roman" w:cs="Times New Roman"/>
                <w:color w:val="000000"/>
                <w:sz w:val="14"/>
                <w:szCs w:val="14"/>
                <w:lang w:val="es-ES" w:eastAsia="es-ES"/>
              </w:rPr>
            </w:pPr>
            <w:r w:rsidRPr="008E484E">
              <w:rPr>
                <w:rFonts w:ascii="Times New Roman" w:eastAsia="Times New Roman" w:hAnsi="Times New Roman" w:cs="Times New Roman"/>
                <w:color w:val="000000"/>
                <w:sz w:val="14"/>
                <w:szCs w:val="14"/>
                <w:lang w:val="es-ES" w:eastAsia="es-ES"/>
              </w:rPr>
              <w:t> </w:t>
            </w:r>
          </w:p>
        </w:tc>
        <w:tc>
          <w:tcPr>
            <w:tcW w:w="3770" w:type="dxa"/>
            <w:gridSpan w:val="12"/>
            <w:tcBorders>
              <w:top w:val="single" w:sz="12" w:space="0" w:color="auto"/>
              <w:left w:val="nil"/>
              <w:right w:val="nil"/>
            </w:tcBorders>
            <w:shd w:val="clear" w:color="auto" w:fill="auto"/>
            <w:noWrap/>
            <w:vAlign w:val="center"/>
            <w:hideMark/>
          </w:tcPr>
          <w:p w14:paraId="494BDE24" w14:textId="29BEC696" w:rsidR="008E484E" w:rsidRPr="00680210" w:rsidRDefault="008E484E" w:rsidP="000A3774">
            <w:pPr>
              <w:spacing w:after="0" w:line="240" w:lineRule="auto"/>
              <w:jc w:val="center"/>
              <w:rPr>
                <w:rFonts w:ascii="Times New Roman" w:eastAsia="Times New Roman" w:hAnsi="Times New Roman" w:cs="Times New Roman"/>
                <w:b/>
                <w:bCs/>
                <w:iCs/>
                <w:color w:val="000000"/>
                <w:sz w:val="14"/>
                <w:szCs w:val="14"/>
                <w:lang w:val="es-ES" w:eastAsia="es-ES"/>
              </w:rPr>
            </w:pPr>
            <w:r w:rsidRPr="00680210">
              <w:rPr>
                <w:rFonts w:ascii="Times New Roman" w:eastAsia="Times New Roman" w:hAnsi="Times New Roman" w:cs="Times New Roman"/>
                <w:b/>
                <w:bCs/>
                <w:iCs/>
                <w:color w:val="000000"/>
                <w:sz w:val="14"/>
                <w:szCs w:val="14"/>
                <w:lang w:val="es-ES" w:eastAsia="es-ES"/>
              </w:rPr>
              <w:t>Mes</w:t>
            </w:r>
          </w:p>
        </w:tc>
      </w:tr>
      <w:tr w:rsidR="008E484E" w:rsidRPr="008E484E" w14:paraId="731D05F4" w14:textId="77777777" w:rsidTr="00686F7E">
        <w:trPr>
          <w:trHeight w:val="227"/>
          <w:jc w:val="center"/>
        </w:trPr>
        <w:tc>
          <w:tcPr>
            <w:tcW w:w="585" w:type="dxa"/>
            <w:tcBorders>
              <w:top w:val="nil"/>
              <w:left w:val="nil"/>
              <w:bottom w:val="single" w:sz="4" w:space="0" w:color="auto"/>
              <w:right w:val="nil"/>
            </w:tcBorders>
            <w:shd w:val="clear" w:color="auto" w:fill="auto"/>
            <w:noWrap/>
            <w:vAlign w:val="center"/>
            <w:hideMark/>
          </w:tcPr>
          <w:p w14:paraId="55DDEFAA" w14:textId="1DC20BF1" w:rsidR="008E484E" w:rsidRPr="00680210" w:rsidRDefault="004C0A8D" w:rsidP="008E484E">
            <w:pPr>
              <w:spacing w:after="0" w:line="240" w:lineRule="auto"/>
              <w:jc w:val="center"/>
              <w:rPr>
                <w:rFonts w:ascii="Times New Roman" w:eastAsia="Times New Roman" w:hAnsi="Times New Roman" w:cs="Times New Roman"/>
                <w:b/>
                <w:bCs/>
                <w:iCs/>
                <w:color w:val="000000"/>
                <w:sz w:val="14"/>
                <w:szCs w:val="14"/>
                <w:lang w:val="es-ES" w:eastAsia="es-ES"/>
              </w:rPr>
            </w:pPr>
            <w:r w:rsidRPr="00680210">
              <w:rPr>
                <w:rFonts w:ascii="Times New Roman" w:eastAsia="Times New Roman" w:hAnsi="Times New Roman" w:cs="Times New Roman"/>
                <w:b/>
                <w:bCs/>
                <w:iCs/>
                <w:color w:val="000000"/>
                <w:sz w:val="14"/>
                <w:szCs w:val="14"/>
                <w:lang w:val="es-ES" w:eastAsia="es-ES"/>
              </w:rPr>
              <w:t>Cultivo</w:t>
            </w:r>
          </w:p>
        </w:tc>
        <w:tc>
          <w:tcPr>
            <w:tcW w:w="334" w:type="dxa"/>
            <w:tcBorders>
              <w:left w:val="nil"/>
              <w:bottom w:val="single" w:sz="4" w:space="0" w:color="auto"/>
              <w:right w:val="nil"/>
            </w:tcBorders>
            <w:shd w:val="clear" w:color="auto" w:fill="auto"/>
            <w:noWrap/>
            <w:vAlign w:val="center"/>
            <w:hideMark/>
          </w:tcPr>
          <w:p w14:paraId="3E403848" w14:textId="77777777" w:rsidR="008E484E" w:rsidRPr="008E484E" w:rsidRDefault="008E484E" w:rsidP="008E484E">
            <w:pPr>
              <w:spacing w:after="0" w:line="240" w:lineRule="auto"/>
              <w:jc w:val="center"/>
              <w:rPr>
                <w:rFonts w:ascii="Times New Roman" w:eastAsia="Times New Roman" w:hAnsi="Times New Roman" w:cs="Times New Roman"/>
                <w:sz w:val="14"/>
                <w:szCs w:val="14"/>
                <w:lang w:val="es-ES" w:eastAsia="es-ES"/>
              </w:rPr>
            </w:pPr>
            <w:r w:rsidRPr="008E484E">
              <w:rPr>
                <w:rFonts w:ascii="Times New Roman" w:eastAsia="Times New Roman" w:hAnsi="Times New Roman" w:cs="Times New Roman"/>
                <w:sz w:val="14"/>
                <w:szCs w:val="14"/>
                <w:lang w:val="es-ES" w:eastAsia="es-ES"/>
              </w:rPr>
              <w:t>ene</w:t>
            </w:r>
          </w:p>
        </w:tc>
        <w:tc>
          <w:tcPr>
            <w:tcW w:w="300" w:type="dxa"/>
            <w:tcBorders>
              <w:left w:val="nil"/>
              <w:bottom w:val="single" w:sz="4" w:space="0" w:color="auto"/>
              <w:right w:val="nil"/>
            </w:tcBorders>
            <w:shd w:val="clear" w:color="auto" w:fill="auto"/>
            <w:noWrap/>
            <w:vAlign w:val="center"/>
            <w:hideMark/>
          </w:tcPr>
          <w:p w14:paraId="40BBEEBC" w14:textId="77777777" w:rsidR="008E484E" w:rsidRPr="008E484E" w:rsidRDefault="008E484E" w:rsidP="008E484E">
            <w:pPr>
              <w:spacing w:after="0" w:line="240" w:lineRule="auto"/>
              <w:jc w:val="center"/>
              <w:rPr>
                <w:rFonts w:ascii="Times New Roman" w:eastAsia="Times New Roman" w:hAnsi="Times New Roman" w:cs="Times New Roman"/>
                <w:sz w:val="14"/>
                <w:szCs w:val="14"/>
                <w:lang w:val="es-ES" w:eastAsia="es-ES"/>
              </w:rPr>
            </w:pPr>
            <w:r w:rsidRPr="008E484E">
              <w:rPr>
                <w:rFonts w:ascii="Times New Roman" w:eastAsia="Times New Roman" w:hAnsi="Times New Roman" w:cs="Times New Roman"/>
                <w:sz w:val="14"/>
                <w:szCs w:val="14"/>
                <w:lang w:val="es-ES" w:eastAsia="es-ES"/>
              </w:rPr>
              <w:t>feb</w:t>
            </w:r>
          </w:p>
        </w:tc>
        <w:tc>
          <w:tcPr>
            <w:tcW w:w="332" w:type="dxa"/>
            <w:tcBorders>
              <w:left w:val="nil"/>
              <w:bottom w:val="single" w:sz="4" w:space="0" w:color="auto"/>
              <w:right w:val="nil"/>
            </w:tcBorders>
            <w:shd w:val="clear" w:color="auto" w:fill="auto"/>
            <w:noWrap/>
            <w:vAlign w:val="center"/>
            <w:hideMark/>
          </w:tcPr>
          <w:p w14:paraId="04C26E34" w14:textId="77777777" w:rsidR="008E484E" w:rsidRPr="008E484E" w:rsidRDefault="008E484E" w:rsidP="008E484E">
            <w:pPr>
              <w:spacing w:after="0" w:line="240" w:lineRule="auto"/>
              <w:jc w:val="center"/>
              <w:rPr>
                <w:rFonts w:ascii="Times New Roman" w:eastAsia="Times New Roman" w:hAnsi="Times New Roman" w:cs="Times New Roman"/>
                <w:sz w:val="14"/>
                <w:szCs w:val="14"/>
                <w:lang w:val="es-ES" w:eastAsia="es-ES"/>
              </w:rPr>
            </w:pPr>
            <w:r w:rsidRPr="008E484E">
              <w:rPr>
                <w:rFonts w:ascii="Times New Roman" w:eastAsia="Times New Roman" w:hAnsi="Times New Roman" w:cs="Times New Roman"/>
                <w:sz w:val="14"/>
                <w:szCs w:val="14"/>
                <w:lang w:val="es-ES" w:eastAsia="es-ES"/>
              </w:rPr>
              <w:t>mar</w:t>
            </w:r>
          </w:p>
        </w:tc>
        <w:tc>
          <w:tcPr>
            <w:tcW w:w="300" w:type="dxa"/>
            <w:tcBorders>
              <w:left w:val="nil"/>
              <w:bottom w:val="single" w:sz="4" w:space="0" w:color="auto"/>
              <w:right w:val="nil"/>
            </w:tcBorders>
            <w:shd w:val="clear" w:color="auto" w:fill="auto"/>
            <w:noWrap/>
            <w:vAlign w:val="center"/>
            <w:hideMark/>
          </w:tcPr>
          <w:p w14:paraId="320A7471" w14:textId="77777777" w:rsidR="008E484E" w:rsidRPr="008E484E" w:rsidRDefault="008E484E" w:rsidP="008E484E">
            <w:pPr>
              <w:spacing w:after="0" w:line="240" w:lineRule="auto"/>
              <w:jc w:val="center"/>
              <w:rPr>
                <w:rFonts w:ascii="Times New Roman" w:eastAsia="Times New Roman" w:hAnsi="Times New Roman" w:cs="Times New Roman"/>
                <w:sz w:val="14"/>
                <w:szCs w:val="14"/>
                <w:lang w:val="es-ES" w:eastAsia="es-ES"/>
              </w:rPr>
            </w:pPr>
            <w:r w:rsidRPr="008E484E">
              <w:rPr>
                <w:rFonts w:ascii="Times New Roman" w:eastAsia="Times New Roman" w:hAnsi="Times New Roman" w:cs="Times New Roman"/>
                <w:sz w:val="14"/>
                <w:szCs w:val="14"/>
                <w:lang w:val="es-ES" w:eastAsia="es-ES"/>
              </w:rPr>
              <w:t>abr</w:t>
            </w:r>
          </w:p>
        </w:tc>
        <w:tc>
          <w:tcPr>
            <w:tcW w:w="356" w:type="dxa"/>
            <w:tcBorders>
              <w:left w:val="nil"/>
              <w:bottom w:val="single" w:sz="4" w:space="0" w:color="auto"/>
              <w:right w:val="nil"/>
            </w:tcBorders>
            <w:shd w:val="clear" w:color="auto" w:fill="auto"/>
            <w:noWrap/>
            <w:vAlign w:val="center"/>
            <w:hideMark/>
          </w:tcPr>
          <w:p w14:paraId="5621EBB1" w14:textId="77777777" w:rsidR="008E484E" w:rsidRPr="008E484E" w:rsidRDefault="008E484E" w:rsidP="008E484E">
            <w:pPr>
              <w:spacing w:after="0" w:line="240" w:lineRule="auto"/>
              <w:jc w:val="center"/>
              <w:rPr>
                <w:rFonts w:ascii="Times New Roman" w:eastAsia="Times New Roman" w:hAnsi="Times New Roman" w:cs="Times New Roman"/>
                <w:sz w:val="14"/>
                <w:szCs w:val="14"/>
                <w:lang w:val="es-ES" w:eastAsia="es-ES"/>
              </w:rPr>
            </w:pPr>
            <w:r w:rsidRPr="008E484E">
              <w:rPr>
                <w:rFonts w:ascii="Times New Roman" w:eastAsia="Times New Roman" w:hAnsi="Times New Roman" w:cs="Times New Roman"/>
                <w:sz w:val="14"/>
                <w:szCs w:val="14"/>
                <w:lang w:val="es-ES" w:eastAsia="es-ES"/>
              </w:rPr>
              <w:t>may</w:t>
            </w:r>
          </w:p>
        </w:tc>
        <w:tc>
          <w:tcPr>
            <w:tcW w:w="300" w:type="dxa"/>
            <w:tcBorders>
              <w:left w:val="nil"/>
              <w:bottom w:val="single" w:sz="4" w:space="0" w:color="auto"/>
              <w:right w:val="nil"/>
            </w:tcBorders>
            <w:shd w:val="clear" w:color="auto" w:fill="auto"/>
            <w:noWrap/>
            <w:vAlign w:val="center"/>
            <w:hideMark/>
          </w:tcPr>
          <w:p w14:paraId="6E5BBA91" w14:textId="77777777" w:rsidR="008E484E" w:rsidRPr="008E484E" w:rsidRDefault="008E484E" w:rsidP="008E484E">
            <w:pPr>
              <w:spacing w:after="0" w:line="240" w:lineRule="auto"/>
              <w:jc w:val="center"/>
              <w:rPr>
                <w:rFonts w:ascii="Times New Roman" w:eastAsia="Times New Roman" w:hAnsi="Times New Roman" w:cs="Times New Roman"/>
                <w:sz w:val="14"/>
                <w:szCs w:val="14"/>
                <w:lang w:val="es-ES" w:eastAsia="es-ES"/>
              </w:rPr>
            </w:pPr>
            <w:r w:rsidRPr="008E484E">
              <w:rPr>
                <w:rFonts w:ascii="Times New Roman" w:eastAsia="Times New Roman" w:hAnsi="Times New Roman" w:cs="Times New Roman"/>
                <w:sz w:val="14"/>
                <w:szCs w:val="14"/>
                <w:lang w:val="es-ES" w:eastAsia="es-ES"/>
              </w:rPr>
              <w:t>jun</w:t>
            </w:r>
          </w:p>
        </w:tc>
        <w:tc>
          <w:tcPr>
            <w:tcW w:w="300" w:type="dxa"/>
            <w:tcBorders>
              <w:left w:val="nil"/>
              <w:bottom w:val="single" w:sz="4" w:space="0" w:color="auto"/>
              <w:right w:val="nil"/>
            </w:tcBorders>
            <w:shd w:val="clear" w:color="auto" w:fill="auto"/>
            <w:noWrap/>
            <w:vAlign w:val="center"/>
            <w:hideMark/>
          </w:tcPr>
          <w:p w14:paraId="501141A3" w14:textId="77777777" w:rsidR="008E484E" w:rsidRPr="008E484E" w:rsidRDefault="008E484E" w:rsidP="008E484E">
            <w:pPr>
              <w:spacing w:after="0" w:line="240" w:lineRule="auto"/>
              <w:jc w:val="center"/>
              <w:rPr>
                <w:rFonts w:ascii="Times New Roman" w:eastAsia="Times New Roman" w:hAnsi="Times New Roman" w:cs="Times New Roman"/>
                <w:sz w:val="14"/>
                <w:szCs w:val="14"/>
                <w:lang w:val="es-ES" w:eastAsia="es-ES"/>
              </w:rPr>
            </w:pPr>
            <w:r w:rsidRPr="008E484E">
              <w:rPr>
                <w:rFonts w:ascii="Times New Roman" w:eastAsia="Times New Roman" w:hAnsi="Times New Roman" w:cs="Times New Roman"/>
                <w:sz w:val="14"/>
                <w:szCs w:val="14"/>
                <w:lang w:val="es-ES" w:eastAsia="es-ES"/>
              </w:rPr>
              <w:t>jul</w:t>
            </w:r>
          </w:p>
        </w:tc>
        <w:tc>
          <w:tcPr>
            <w:tcW w:w="317" w:type="dxa"/>
            <w:tcBorders>
              <w:left w:val="nil"/>
              <w:bottom w:val="single" w:sz="4" w:space="0" w:color="auto"/>
              <w:right w:val="nil"/>
            </w:tcBorders>
            <w:shd w:val="clear" w:color="auto" w:fill="auto"/>
            <w:noWrap/>
            <w:vAlign w:val="center"/>
            <w:hideMark/>
          </w:tcPr>
          <w:p w14:paraId="410FF8E2" w14:textId="77777777" w:rsidR="008E484E" w:rsidRPr="008E484E" w:rsidRDefault="008E484E" w:rsidP="008E484E">
            <w:pPr>
              <w:spacing w:after="0" w:line="240" w:lineRule="auto"/>
              <w:jc w:val="center"/>
              <w:rPr>
                <w:rFonts w:ascii="Times New Roman" w:eastAsia="Times New Roman" w:hAnsi="Times New Roman" w:cs="Times New Roman"/>
                <w:sz w:val="14"/>
                <w:szCs w:val="14"/>
                <w:lang w:val="es-ES" w:eastAsia="es-ES"/>
              </w:rPr>
            </w:pPr>
            <w:r w:rsidRPr="008E484E">
              <w:rPr>
                <w:rFonts w:ascii="Times New Roman" w:eastAsia="Times New Roman" w:hAnsi="Times New Roman" w:cs="Times New Roman"/>
                <w:sz w:val="14"/>
                <w:szCs w:val="14"/>
                <w:lang w:val="es-ES" w:eastAsia="es-ES"/>
              </w:rPr>
              <w:t>ago</w:t>
            </w:r>
          </w:p>
        </w:tc>
        <w:tc>
          <w:tcPr>
            <w:tcW w:w="301" w:type="dxa"/>
            <w:tcBorders>
              <w:left w:val="nil"/>
              <w:bottom w:val="single" w:sz="4" w:space="0" w:color="auto"/>
              <w:right w:val="nil"/>
            </w:tcBorders>
            <w:shd w:val="clear" w:color="auto" w:fill="auto"/>
            <w:noWrap/>
            <w:vAlign w:val="center"/>
            <w:hideMark/>
          </w:tcPr>
          <w:p w14:paraId="1CCBDACF" w14:textId="77777777" w:rsidR="008E484E" w:rsidRPr="008E484E" w:rsidRDefault="008E484E" w:rsidP="008E484E">
            <w:pPr>
              <w:spacing w:after="0" w:line="240" w:lineRule="auto"/>
              <w:jc w:val="center"/>
              <w:rPr>
                <w:rFonts w:ascii="Times New Roman" w:eastAsia="Times New Roman" w:hAnsi="Times New Roman" w:cs="Times New Roman"/>
                <w:sz w:val="14"/>
                <w:szCs w:val="14"/>
                <w:lang w:val="es-ES" w:eastAsia="es-ES"/>
              </w:rPr>
            </w:pPr>
            <w:r w:rsidRPr="008E484E">
              <w:rPr>
                <w:rFonts w:ascii="Times New Roman" w:eastAsia="Times New Roman" w:hAnsi="Times New Roman" w:cs="Times New Roman"/>
                <w:sz w:val="14"/>
                <w:szCs w:val="14"/>
                <w:lang w:val="es-ES" w:eastAsia="es-ES"/>
              </w:rPr>
              <w:t>sep</w:t>
            </w:r>
          </w:p>
        </w:tc>
        <w:tc>
          <w:tcPr>
            <w:tcW w:w="300" w:type="dxa"/>
            <w:tcBorders>
              <w:left w:val="nil"/>
              <w:bottom w:val="single" w:sz="4" w:space="0" w:color="auto"/>
              <w:right w:val="nil"/>
            </w:tcBorders>
            <w:shd w:val="clear" w:color="auto" w:fill="auto"/>
            <w:noWrap/>
            <w:vAlign w:val="center"/>
            <w:hideMark/>
          </w:tcPr>
          <w:p w14:paraId="5395EF78" w14:textId="77777777" w:rsidR="008E484E" w:rsidRPr="008E484E" w:rsidRDefault="008E484E" w:rsidP="008E484E">
            <w:pPr>
              <w:spacing w:after="0" w:line="240" w:lineRule="auto"/>
              <w:jc w:val="center"/>
              <w:rPr>
                <w:rFonts w:ascii="Times New Roman" w:eastAsia="Times New Roman" w:hAnsi="Times New Roman" w:cs="Times New Roman"/>
                <w:sz w:val="14"/>
                <w:szCs w:val="14"/>
                <w:lang w:val="es-ES" w:eastAsia="es-ES"/>
              </w:rPr>
            </w:pPr>
            <w:r w:rsidRPr="008E484E">
              <w:rPr>
                <w:rFonts w:ascii="Times New Roman" w:eastAsia="Times New Roman" w:hAnsi="Times New Roman" w:cs="Times New Roman"/>
                <w:sz w:val="14"/>
                <w:szCs w:val="14"/>
                <w:lang w:val="es-ES" w:eastAsia="es-ES"/>
              </w:rPr>
              <w:t>oct</w:t>
            </w:r>
          </w:p>
        </w:tc>
        <w:tc>
          <w:tcPr>
            <w:tcW w:w="324" w:type="dxa"/>
            <w:tcBorders>
              <w:left w:val="nil"/>
              <w:bottom w:val="single" w:sz="4" w:space="0" w:color="auto"/>
              <w:right w:val="nil"/>
            </w:tcBorders>
            <w:shd w:val="clear" w:color="auto" w:fill="auto"/>
            <w:noWrap/>
            <w:vAlign w:val="center"/>
            <w:hideMark/>
          </w:tcPr>
          <w:p w14:paraId="3A10B83E" w14:textId="77777777" w:rsidR="008E484E" w:rsidRPr="008E484E" w:rsidRDefault="008E484E" w:rsidP="008E484E">
            <w:pPr>
              <w:spacing w:after="0" w:line="240" w:lineRule="auto"/>
              <w:jc w:val="center"/>
              <w:rPr>
                <w:rFonts w:ascii="Times New Roman" w:eastAsia="Times New Roman" w:hAnsi="Times New Roman" w:cs="Times New Roman"/>
                <w:sz w:val="14"/>
                <w:szCs w:val="14"/>
                <w:lang w:val="es-ES" w:eastAsia="es-ES"/>
              </w:rPr>
            </w:pPr>
            <w:r w:rsidRPr="008E484E">
              <w:rPr>
                <w:rFonts w:ascii="Times New Roman" w:eastAsia="Times New Roman" w:hAnsi="Times New Roman" w:cs="Times New Roman"/>
                <w:sz w:val="14"/>
                <w:szCs w:val="14"/>
                <w:lang w:val="es-ES" w:eastAsia="es-ES"/>
              </w:rPr>
              <w:t>nov</w:t>
            </w:r>
          </w:p>
        </w:tc>
        <w:tc>
          <w:tcPr>
            <w:tcW w:w="306" w:type="dxa"/>
            <w:tcBorders>
              <w:left w:val="nil"/>
              <w:bottom w:val="single" w:sz="4" w:space="0" w:color="auto"/>
              <w:right w:val="nil"/>
            </w:tcBorders>
            <w:shd w:val="clear" w:color="auto" w:fill="auto"/>
            <w:noWrap/>
            <w:vAlign w:val="center"/>
            <w:hideMark/>
          </w:tcPr>
          <w:p w14:paraId="2E7900B6" w14:textId="77777777" w:rsidR="008E484E" w:rsidRPr="008E484E" w:rsidRDefault="008E484E" w:rsidP="008E484E">
            <w:pPr>
              <w:spacing w:after="0" w:line="240" w:lineRule="auto"/>
              <w:jc w:val="center"/>
              <w:rPr>
                <w:rFonts w:ascii="Times New Roman" w:eastAsia="Times New Roman" w:hAnsi="Times New Roman" w:cs="Times New Roman"/>
                <w:sz w:val="14"/>
                <w:szCs w:val="14"/>
                <w:lang w:val="es-ES" w:eastAsia="es-ES"/>
              </w:rPr>
            </w:pPr>
            <w:r w:rsidRPr="008E484E">
              <w:rPr>
                <w:rFonts w:ascii="Times New Roman" w:eastAsia="Times New Roman" w:hAnsi="Times New Roman" w:cs="Times New Roman"/>
                <w:sz w:val="14"/>
                <w:szCs w:val="14"/>
                <w:lang w:val="es-ES" w:eastAsia="es-ES"/>
              </w:rPr>
              <w:t>dic</w:t>
            </w:r>
          </w:p>
        </w:tc>
      </w:tr>
      <w:tr w:rsidR="008E484E" w:rsidRPr="008E484E" w14:paraId="1DC49850" w14:textId="77777777" w:rsidTr="00686F7E">
        <w:trPr>
          <w:trHeight w:val="227"/>
          <w:jc w:val="center"/>
        </w:trPr>
        <w:tc>
          <w:tcPr>
            <w:tcW w:w="585" w:type="dxa"/>
            <w:tcBorders>
              <w:top w:val="single" w:sz="4" w:space="0" w:color="auto"/>
              <w:left w:val="nil"/>
              <w:bottom w:val="nil"/>
              <w:right w:val="nil"/>
            </w:tcBorders>
            <w:shd w:val="clear" w:color="auto" w:fill="auto"/>
            <w:noWrap/>
            <w:vAlign w:val="center"/>
            <w:hideMark/>
          </w:tcPr>
          <w:p w14:paraId="3B7A588D" w14:textId="77777777" w:rsidR="008E484E" w:rsidRPr="008E484E" w:rsidRDefault="008E484E" w:rsidP="008E484E">
            <w:pPr>
              <w:spacing w:after="0" w:line="240" w:lineRule="auto"/>
              <w:rPr>
                <w:rFonts w:ascii="Times New Roman" w:eastAsia="Times New Roman" w:hAnsi="Times New Roman" w:cs="Times New Roman"/>
                <w:sz w:val="14"/>
                <w:szCs w:val="14"/>
                <w:lang w:val="es-ES" w:eastAsia="es-ES"/>
              </w:rPr>
            </w:pPr>
            <w:r w:rsidRPr="008E484E">
              <w:rPr>
                <w:rFonts w:ascii="Times New Roman" w:eastAsia="Times New Roman" w:hAnsi="Times New Roman" w:cs="Times New Roman"/>
                <w:sz w:val="14"/>
                <w:szCs w:val="14"/>
                <w:lang w:val="es-ES" w:eastAsia="es-ES"/>
              </w:rPr>
              <w:t>Alpiste</w:t>
            </w:r>
          </w:p>
        </w:tc>
        <w:tc>
          <w:tcPr>
            <w:tcW w:w="334" w:type="dxa"/>
            <w:tcBorders>
              <w:top w:val="single" w:sz="4" w:space="0" w:color="auto"/>
              <w:left w:val="nil"/>
              <w:bottom w:val="nil"/>
              <w:right w:val="nil"/>
            </w:tcBorders>
            <w:shd w:val="clear" w:color="auto" w:fill="auto"/>
            <w:noWrap/>
            <w:vAlign w:val="center"/>
            <w:hideMark/>
          </w:tcPr>
          <w:p w14:paraId="5FA3FD40"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single" w:sz="4" w:space="0" w:color="auto"/>
              <w:left w:val="nil"/>
              <w:bottom w:val="nil"/>
              <w:right w:val="nil"/>
            </w:tcBorders>
            <w:shd w:val="clear" w:color="auto" w:fill="auto"/>
            <w:noWrap/>
            <w:vAlign w:val="center"/>
            <w:hideMark/>
          </w:tcPr>
          <w:p w14:paraId="31376CE6"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32" w:type="dxa"/>
            <w:tcBorders>
              <w:top w:val="single" w:sz="4" w:space="0" w:color="auto"/>
              <w:left w:val="nil"/>
              <w:bottom w:val="nil"/>
              <w:right w:val="nil"/>
            </w:tcBorders>
            <w:shd w:val="clear" w:color="auto" w:fill="auto"/>
            <w:noWrap/>
            <w:vAlign w:val="center"/>
            <w:hideMark/>
          </w:tcPr>
          <w:p w14:paraId="36597591"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single" w:sz="4" w:space="0" w:color="auto"/>
              <w:left w:val="nil"/>
              <w:bottom w:val="nil"/>
              <w:right w:val="nil"/>
            </w:tcBorders>
            <w:shd w:val="clear" w:color="auto" w:fill="auto"/>
            <w:noWrap/>
            <w:vAlign w:val="center"/>
            <w:hideMark/>
          </w:tcPr>
          <w:p w14:paraId="2100167E"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56" w:type="dxa"/>
            <w:tcBorders>
              <w:top w:val="single" w:sz="4" w:space="0" w:color="auto"/>
              <w:left w:val="nil"/>
              <w:bottom w:val="nil"/>
              <w:right w:val="nil"/>
            </w:tcBorders>
            <w:shd w:val="clear" w:color="auto" w:fill="auto"/>
            <w:noWrap/>
            <w:vAlign w:val="center"/>
            <w:hideMark/>
          </w:tcPr>
          <w:p w14:paraId="1B6B98F2"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single" w:sz="4" w:space="0" w:color="auto"/>
              <w:left w:val="nil"/>
              <w:bottom w:val="nil"/>
              <w:right w:val="nil"/>
            </w:tcBorders>
            <w:shd w:val="clear" w:color="auto" w:fill="auto"/>
            <w:noWrap/>
            <w:vAlign w:val="center"/>
            <w:hideMark/>
          </w:tcPr>
          <w:p w14:paraId="09D74619"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single" w:sz="4" w:space="0" w:color="auto"/>
              <w:left w:val="nil"/>
              <w:bottom w:val="nil"/>
              <w:right w:val="nil"/>
            </w:tcBorders>
            <w:shd w:val="clear" w:color="auto" w:fill="auto"/>
            <w:noWrap/>
            <w:vAlign w:val="center"/>
            <w:hideMark/>
          </w:tcPr>
          <w:p w14:paraId="22A8D9D1"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17" w:type="dxa"/>
            <w:tcBorders>
              <w:top w:val="single" w:sz="4" w:space="0" w:color="auto"/>
              <w:left w:val="nil"/>
              <w:bottom w:val="nil"/>
              <w:right w:val="nil"/>
            </w:tcBorders>
            <w:shd w:val="clear" w:color="auto" w:fill="auto"/>
            <w:noWrap/>
            <w:vAlign w:val="center"/>
            <w:hideMark/>
          </w:tcPr>
          <w:p w14:paraId="42B8EB43"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p>
        </w:tc>
        <w:tc>
          <w:tcPr>
            <w:tcW w:w="301" w:type="dxa"/>
            <w:tcBorders>
              <w:top w:val="single" w:sz="4" w:space="0" w:color="auto"/>
              <w:left w:val="nil"/>
              <w:bottom w:val="nil"/>
              <w:right w:val="nil"/>
            </w:tcBorders>
            <w:shd w:val="clear" w:color="auto" w:fill="auto"/>
            <w:noWrap/>
            <w:vAlign w:val="center"/>
            <w:hideMark/>
          </w:tcPr>
          <w:p w14:paraId="4B2635FE"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single" w:sz="4" w:space="0" w:color="auto"/>
              <w:left w:val="nil"/>
              <w:bottom w:val="nil"/>
              <w:right w:val="nil"/>
            </w:tcBorders>
            <w:shd w:val="clear" w:color="auto" w:fill="auto"/>
            <w:noWrap/>
            <w:vAlign w:val="center"/>
            <w:hideMark/>
          </w:tcPr>
          <w:p w14:paraId="13F22426"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24" w:type="dxa"/>
            <w:tcBorders>
              <w:top w:val="single" w:sz="4" w:space="0" w:color="auto"/>
              <w:left w:val="nil"/>
              <w:bottom w:val="nil"/>
              <w:right w:val="nil"/>
            </w:tcBorders>
            <w:shd w:val="clear" w:color="auto" w:fill="auto"/>
            <w:noWrap/>
            <w:vAlign w:val="center"/>
            <w:hideMark/>
          </w:tcPr>
          <w:p w14:paraId="4B61753C"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6" w:type="dxa"/>
            <w:tcBorders>
              <w:top w:val="single" w:sz="4" w:space="0" w:color="auto"/>
              <w:left w:val="nil"/>
              <w:bottom w:val="nil"/>
              <w:right w:val="nil"/>
            </w:tcBorders>
            <w:shd w:val="clear" w:color="auto" w:fill="auto"/>
            <w:noWrap/>
            <w:vAlign w:val="center"/>
            <w:hideMark/>
          </w:tcPr>
          <w:p w14:paraId="74DB57CF"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r>
      <w:tr w:rsidR="008E484E" w:rsidRPr="008E484E" w14:paraId="28AC6118" w14:textId="77777777" w:rsidTr="00A96907">
        <w:trPr>
          <w:trHeight w:val="227"/>
          <w:jc w:val="center"/>
        </w:trPr>
        <w:tc>
          <w:tcPr>
            <w:tcW w:w="585" w:type="dxa"/>
            <w:tcBorders>
              <w:top w:val="nil"/>
              <w:left w:val="nil"/>
              <w:bottom w:val="nil"/>
              <w:right w:val="nil"/>
            </w:tcBorders>
            <w:shd w:val="clear" w:color="auto" w:fill="auto"/>
            <w:noWrap/>
            <w:vAlign w:val="center"/>
            <w:hideMark/>
          </w:tcPr>
          <w:p w14:paraId="1A13EF22" w14:textId="77777777" w:rsidR="008E484E" w:rsidRPr="008E484E" w:rsidRDefault="008E484E" w:rsidP="008E484E">
            <w:pPr>
              <w:spacing w:after="0" w:line="240" w:lineRule="auto"/>
              <w:rPr>
                <w:rFonts w:ascii="Times New Roman" w:eastAsia="Times New Roman" w:hAnsi="Times New Roman" w:cs="Times New Roman"/>
                <w:sz w:val="14"/>
                <w:szCs w:val="14"/>
                <w:lang w:val="es-ES" w:eastAsia="es-ES"/>
              </w:rPr>
            </w:pPr>
            <w:r w:rsidRPr="008E484E">
              <w:rPr>
                <w:rFonts w:ascii="Times New Roman" w:eastAsia="Times New Roman" w:hAnsi="Times New Roman" w:cs="Times New Roman"/>
                <w:sz w:val="14"/>
                <w:szCs w:val="14"/>
                <w:lang w:val="es-ES" w:eastAsia="es-ES"/>
              </w:rPr>
              <w:t>Arroz</w:t>
            </w:r>
          </w:p>
        </w:tc>
        <w:tc>
          <w:tcPr>
            <w:tcW w:w="334" w:type="dxa"/>
            <w:tcBorders>
              <w:top w:val="nil"/>
              <w:left w:val="nil"/>
              <w:bottom w:val="nil"/>
              <w:right w:val="nil"/>
            </w:tcBorders>
            <w:shd w:val="clear" w:color="auto" w:fill="auto"/>
            <w:noWrap/>
            <w:vAlign w:val="center"/>
            <w:hideMark/>
          </w:tcPr>
          <w:p w14:paraId="09C9BC6D"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1B4E699B"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32" w:type="dxa"/>
            <w:tcBorders>
              <w:top w:val="nil"/>
              <w:left w:val="nil"/>
              <w:bottom w:val="nil"/>
              <w:right w:val="nil"/>
            </w:tcBorders>
            <w:shd w:val="clear" w:color="auto" w:fill="auto"/>
            <w:noWrap/>
            <w:vAlign w:val="center"/>
            <w:hideMark/>
          </w:tcPr>
          <w:p w14:paraId="2A362824"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7AAEB5D5"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56" w:type="dxa"/>
            <w:tcBorders>
              <w:top w:val="nil"/>
              <w:left w:val="nil"/>
              <w:bottom w:val="nil"/>
              <w:right w:val="nil"/>
            </w:tcBorders>
            <w:shd w:val="clear" w:color="auto" w:fill="auto"/>
            <w:noWrap/>
            <w:vAlign w:val="center"/>
            <w:hideMark/>
          </w:tcPr>
          <w:p w14:paraId="1B829488"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7B88EB76"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4EBE07B3"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17" w:type="dxa"/>
            <w:tcBorders>
              <w:top w:val="nil"/>
              <w:left w:val="nil"/>
              <w:bottom w:val="nil"/>
              <w:right w:val="nil"/>
            </w:tcBorders>
            <w:shd w:val="clear" w:color="auto" w:fill="auto"/>
            <w:noWrap/>
            <w:vAlign w:val="center"/>
            <w:hideMark/>
          </w:tcPr>
          <w:p w14:paraId="6B3A455A"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1" w:type="dxa"/>
            <w:tcBorders>
              <w:top w:val="nil"/>
              <w:left w:val="nil"/>
              <w:bottom w:val="nil"/>
              <w:right w:val="nil"/>
            </w:tcBorders>
            <w:shd w:val="clear" w:color="auto" w:fill="auto"/>
            <w:noWrap/>
            <w:vAlign w:val="center"/>
            <w:hideMark/>
          </w:tcPr>
          <w:p w14:paraId="35837A0B"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0" w:type="dxa"/>
            <w:tcBorders>
              <w:top w:val="nil"/>
              <w:left w:val="nil"/>
              <w:bottom w:val="nil"/>
              <w:right w:val="nil"/>
            </w:tcBorders>
            <w:shd w:val="clear" w:color="auto" w:fill="auto"/>
            <w:noWrap/>
            <w:vAlign w:val="center"/>
            <w:hideMark/>
          </w:tcPr>
          <w:p w14:paraId="0FEDC4A7"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24" w:type="dxa"/>
            <w:tcBorders>
              <w:top w:val="nil"/>
              <w:left w:val="nil"/>
              <w:bottom w:val="nil"/>
              <w:right w:val="nil"/>
            </w:tcBorders>
            <w:shd w:val="clear" w:color="auto" w:fill="auto"/>
            <w:noWrap/>
            <w:vAlign w:val="center"/>
            <w:hideMark/>
          </w:tcPr>
          <w:p w14:paraId="2F9DE72D"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6" w:type="dxa"/>
            <w:tcBorders>
              <w:top w:val="nil"/>
              <w:left w:val="nil"/>
              <w:bottom w:val="nil"/>
              <w:right w:val="nil"/>
            </w:tcBorders>
            <w:shd w:val="clear" w:color="auto" w:fill="auto"/>
            <w:noWrap/>
            <w:vAlign w:val="center"/>
            <w:hideMark/>
          </w:tcPr>
          <w:p w14:paraId="57BA7F24"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p>
        </w:tc>
      </w:tr>
      <w:tr w:rsidR="008E484E" w:rsidRPr="008E484E" w14:paraId="0CEA35BA" w14:textId="77777777" w:rsidTr="00A96907">
        <w:trPr>
          <w:trHeight w:val="227"/>
          <w:jc w:val="center"/>
        </w:trPr>
        <w:tc>
          <w:tcPr>
            <w:tcW w:w="585" w:type="dxa"/>
            <w:tcBorders>
              <w:top w:val="nil"/>
              <w:left w:val="nil"/>
              <w:bottom w:val="nil"/>
              <w:right w:val="nil"/>
            </w:tcBorders>
            <w:shd w:val="clear" w:color="auto" w:fill="auto"/>
            <w:noWrap/>
            <w:vAlign w:val="center"/>
            <w:hideMark/>
          </w:tcPr>
          <w:p w14:paraId="7815A776" w14:textId="77777777" w:rsidR="008E484E" w:rsidRPr="008E484E" w:rsidRDefault="008E484E" w:rsidP="008E484E">
            <w:pPr>
              <w:spacing w:after="0" w:line="240" w:lineRule="auto"/>
              <w:rPr>
                <w:rFonts w:ascii="Times New Roman" w:eastAsia="Times New Roman" w:hAnsi="Times New Roman" w:cs="Times New Roman"/>
                <w:sz w:val="14"/>
                <w:szCs w:val="14"/>
                <w:lang w:val="es-ES" w:eastAsia="es-ES"/>
              </w:rPr>
            </w:pPr>
            <w:r w:rsidRPr="008E484E">
              <w:rPr>
                <w:rFonts w:ascii="Times New Roman" w:eastAsia="Times New Roman" w:hAnsi="Times New Roman" w:cs="Times New Roman"/>
                <w:sz w:val="14"/>
                <w:szCs w:val="14"/>
                <w:lang w:val="es-ES" w:eastAsia="es-ES"/>
              </w:rPr>
              <w:t>Avena</w:t>
            </w:r>
          </w:p>
        </w:tc>
        <w:tc>
          <w:tcPr>
            <w:tcW w:w="334" w:type="dxa"/>
            <w:tcBorders>
              <w:top w:val="nil"/>
              <w:left w:val="nil"/>
              <w:bottom w:val="nil"/>
              <w:right w:val="nil"/>
            </w:tcBorders>
            <w:shd w:val="clear" w:color="auto" w:fill="auto"/>
            <w:noWrap/>
            <w:vAlign w:val="center"/>
            <w:hideMark/>
          </w:tcPr>
          <w:p w14:paraId="71C66096"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0" w:type="dxa"/>
            <w:tcBorders>
              <w:top w:val="nil"/>
              <w:left w:val="nil"/>
              <w:bottom w:val="nil"/>
              <w:right w:val="nil"/>
            </w:tcBorders>
            <w:shd w:val="clear" w:color="auto" w:fill="auto"/>
            <w:noWrap/>
            <w:vAlign w:val="center"/>
            <w:hideMark/>
          </w:tcPr>
          <w:p w14:paraId="62744B1C"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32" w:type="dxa"/>
            <w:tcBorders>
              <w:top w:val="nil"/>
              <w:left w:val="nil"/>
              <w:bottom w:val="nil"/>
              <w:right w:val="nil"/>
            </w:tcBorders>
            <w:shd w:val="clear" w:color="auto" w:fill="auto"/>
            <w:noWrap/>
            <w:vAlign w:val="center"/>
            <w:hideMark/>
          </w:tcPr>
          <w:p w14:paraId="22724B50"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0" w:type="dxa"/>
            <w:tcBorders>
              <w:top w:val="nil"/>
              <w:left w:val="nil"/>
              <w:bottom w:val="nil"/>
              <w:right w:val="nil"/>
            </w:tcBorders>
            <w:shd w:val="clear" w:color="auto" w:fill="auto"/>
            <w:noWrap/>
            <w:vAlign w:val="center"/>
            <w:hideMark/>
          </w:tcPr>
          <w:p w14:paraId="15C0033F"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56" w:type="dxa"/>
            <w:tcBorders>
              <w:top w:val="nil"/>
              <w:left w:val="nil"/>
              <w:bottom w:val="nil"/>
              <w:right w:val="nil"/>
            </w:tcBorders>
            <w:shd w:val="clear" w:color="auto" w:fill="auto"/>
            <w:noWrap/>
            <w:vAlign w:val="center"/>
            <w:hideMark/>
          </w:tcPr>
          <w:p w14:paraId="024950CC"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0" w:type="dxa"/>
            <w:tcBorders>
              <w:top w:val="nil"/>
              <w:left w:val="nil"/>
              <w:bottom w:val="nil"/>
              <w:right w:val="nil"/>
            </w:tcBorders>
            <w:shd w:val="clear" w:color="auto" w:fill="auto"/>
            <w:noWrap/>
            <w:vAlign w:val="center"/>
            <w:hideMark/>
          </w:tcPr>
          <w:p w14:paraId="51AD4B78"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0" w:type="dxa"/>
            <w:tcBorders>
              <w:top w:val="nil"/>
              <w:left w:val="nil"/>
              <w:bottom w:val="nil"/>
              <w:right w:val="nil"/>
            </w:tcBorders>
            <w:shd w:val="clear" w:color="auto" w:fill="auto"/>
            <w:noWrap/>
            <w:vAlign w:val="center"/>
            <w:hideMark/>
          </w:tcPr>
          <w:p w14:paraId="00351EA1"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17" w:type="dxa"/>
            <w:tcBorders>
              <w:top w:val="nil"/>
              <w:left w:val="nil"/>
              <w:bottom w:val="nil"/>
              <w:right w:val="nil"/>
            </w:tcBorders>
            <w:shd w:val="clear" w:color="auto" w:fill="auto"/>
            <w:noWrap/>
            <w:vAlign w:val="center"/>
            <w:hideMark/>
          </w:tcPr>
          <w:p w14:paraId="10E4BD6A"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p>
        </w:tc>
        <w:tc>
          <w:tcPr>
            <w:tcW w:w="301" w:type="dxa"/>
            <w:tcBorders>
              <w:top w:val="nil"/>
              <w:left w:val="nil"/>
              <w:bottom w:val="nil"/>
              <w:right w:val="nil"/>
            </w:tcBorders>
            <w:shd w:val="clear" w:color="auto" w:fill="auto"/>
            <w:noWrap/>
            <w:vAlign w:val="center"/>
            <w:hideMark/>
          </w:tcPr>
          <w:p w14:paraId="32434475"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59A60025"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24" w:type="dxa"/>
            <w:tcBorders>
              <w:top w:val="nil"/>
              <w:left w:val="nil"/>
              <w:bottom w:val="nil"/>
              <w:right w:val="nil"/>
            </w:tcBorders>
            <w:shd w:val="clear" w:color="auto" w:fill="auto"/>
            <w:noWrap/>
            <w:vAlign w:val="center"/>
            <w:hideMark/>
          </w:tcPr>
          <w:p w14:paraId="50606DF9"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6" w:type="dxa"/>
            <w:tcBorders>
              <w:top w:val="nil"/>
              <w:left w:val="nil"/>
              <w:bottom w:val="nil"/>
              <w:right w:val="nil"/>
            </w:tcBorders>
            <w:shd w:val="clear" w:color="auto" w:fill="auto"/>
            <w:noWrap/>
            <w:vAlign w:val="center"/>
            <w:hideMark/>
          </w:tcPr>
          <w:p w14:paraId="1E67BDD4"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r>
      <w:tr w:rsidR="008E484E" w:rsidRPr="008E484E" w14:paraId="5EE208D3" w14:textId="77777777" w:rsidTr="00A96907">
        <w:trPr>
          <w:trHeight w:val="227"/>
          <w:jc w:val="center"/>
        </w:trPr>
        <w:tc>
          <w:tcPr>
            <w:tcW w:w="585" w:type="dxa"/>
            <w:tcBorders>
              <w:top w:val="nil"/>
              <w:left w:val="nil"/>
              <w:bottom w:val="nil"/>
              <w:right w:val="nil"/>
            </w:tcBorders>
            <w:shd w:val="clear" w:color="auto" w:fill="auto"/>
            <w:noWrap/>
            <w:vAlign w:val="center"/>
            <w:hideMark/>
          </w:tcPr>
          <w:p w14:paraId="101BCD88" w14:textId="77777777" w:rsidR="008E484E" w:rsidRPr="008E484E" w:rsidRDefault="008E484E" w:rsidP="008E484E">
            <w:pPr>
              <w:spacing w:after="0" w:line="240" w:lineRule="auto"/>
              <w:rPr>
                <w:rFonts w:ascii="Times New Roman" w:eastAsia="Times New Roman" w:hAnsi="Times New Roman" w:cs="Times New Roman"/>
                <w:sz w:val="14"/>
                <w:szCs w:val="14"/>
                <w:lang w:val="es-ES" w:eastAsia="es-ES"/>
              </w:rPr>
            </w:pPr>
            <w:r w:rsidRPr="008E484E">
              <w:rPr>
                <w:rFonts w:ascii="Times New Roman" w:eastAsia="Times New Roman" w:hAnsi="Times New Roman" w:cs="Times New Roman"/>
                <w:sz w:val="14"/>
                <w:szCs w:val="14"/>
                <w:lang w:val="es-ES" w:eastAsia="es-ES"/>
              </w:rPr>
              <w:t>Cebada</w:t>
            </w:r>
          </w:p>
        </w:tc>
        <w:tc>
          <w:tcPr>
            <w:tcW w:w="334" w:type="dxa"/>
            <w:tcBorders>
              <w:top w:val="nil"/>
              <w:left w:val="nil"/>
              <w:bottom w:val="nil"/>
              <w:right w:val="nil"/>
            </w:tcBorders>
            <w:shd w:val="clear" w:color="auto" w:fill="auto"/>
            <w:noWrap/>
            <w:vAlign w:val="center"/>
            <w:hideMark/>
          </w:tcPr>
          <w:p w14:paraId="15A88D49"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7E40E9CE"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32" w:type="dxa"/>
            <w:tcBorders>
              <w:top w:val="nil"/>
              <w:left w:val="nil"/>
              <w:bottom w:val="nil"/>
              <w:right w:val="nil"/>
            </w:tcBorders>
            <w:shd w:val="clear" w:color="auto" w:fill="auto"/>
            <w:noWrap/>
            <w:vAlign w:val="center"/>
            <w:hideMark/>
          </w:tcPr>
          <w:p w14:paraId="1B567E32"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60340F77"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56" w:type="dxa"/>
            <w:tcBorders>
              <w:top w:val="nil"/>
              <w:left w:val="nil"/>
              <w:bottom w:val="nil"/>
              <w:right w:val="nil"/>
            </w:tcBorders>
            <w:shd w:val="clear" w:color="auto" w:fill="auto"/>
            <w:noWrap/>
            <w:vAlign w:val="center"/>
            <w:hideMark/>
          </w:tcPr>
          <w:p w14:paraId="48423720"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0" w:type="dxa"/>
            <w:tcBorders>
              <w:top w:val="nil"/>
              <w:left w:val="nil"/>
              <w:bottom w:val="nil"/>
              <w:right w:val="nil"/>
            </w:tcBorders>
            <w:shd w:val="clear" w:color="auto" w:fill="auto"/>
            <w:noWrap/>
            <w:vAlign w:val="center"/>
            <w:hideMark/>
          </w:tcPr>
          <w:p w14:paraId="2F4999DF"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0" w:type="dxa"/>
            <w:tcBorders>
              <w:top w:val="nil"/>
              <w:left w:val="nil"/>
              <w:bottom w:val="nil"/>
              <w:right w:val="nil"/>
            </w:tcBorders>
            <w:shd w:val="clear" w:color="auto" w:fill="auto"/>
            <w:noWrap/>
            <w:vAlign w:val="center"/>
            <w:hideMark/>
          </w:tcPr>
          <w:p w14:paraId="35A0D249"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17" w:type="dxa"/>
            <w:tcBorders>
              <w:top w:val="nil"/>
              <w:left w:val="nil"/>
              <w:bottom w:val="nil"/>
              <w:right w:val="nil"/>
            </w:tcBorders>
            <w:shd w:val="clear" w:color="auto" w:fill="auto"/>
            <w:noWrap/>
            <w:vAlign w:val="center"/>
            <w:hideMark/>
          </w:tcPr>
          <w:p w14:paraId="75AFFEED"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p>
        </w:tc>
        <w:tc>
          <w:tcPr>
            <w:tcW w:w="301" w:type="dxa"/>
            <w:tcBorders>
              <w:top w:val="nil"/>
              <w:left w:val="nil"/>
              <w:bottom w:val="nil"/>
              <w:right w:val="nil"/>
            </w:tcBorders>
            <w:shd w:val="clear" w:color="auto" w:fill="auto"/>
            <w:noWrap/>
            <w:vAlign w:val="center"/>
            <w:hideMark/>
          </w:tcPr>
          <w:p w14:paraId="7BD3C414"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06162862"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24" w:type="dxa"/>
            <w:tcBorders>
              <w:top w:val="nil"/>
              <w:left w:val="nil"/>
              <w:bottom w:val="nil"/>
              <w:right w:val="nil"/>
            </w:tcBorders>
            <w:shd w:val="clear" w:color="auto" w:fill="auto"/>
            <w:noWrap/>
            <w:vAlign w:val="center"/>
            <w:hideMark/>
          </w:tcPr>
          <w:p w14:paraId="1B17E77C"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6" w:type="dxa"/>
            <w:tcBorders>
              <w:top w:val="nil"/>
              <w:left w:val="nil"/>
              <w:bottom w:val="nil"/>
              <w:right w:val="nil"/>
            </w:tcBorders>
            <w:shd w:val="clear" w:color="auto" w:fill="auto"/>
            <w:noWrap/>
            <w:vAlign w:val="center"/>
            <w:hideMark/>
          </w:tcPr>
          <w:p w14:paraId="7F183624"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r>
      <w:tr w:rsidR="008E484E" w:rsidRPr="008E484E" w14:paraId="1AF456F1" w14:textId="77777777" w:rsidTr="00A96907">
        <w:trPr>
          <w:trHeight w:val="227"/>
          <w:jc w:val="center"/>
        </w:trPr>
        <w:tc>
          <w:tcPr>
            <w:tcW w:w="585" w:type="dxa"/>
            <w:tcBorders>
              <w:top w:val="nil"/>
              <w:left w:val="nil"/>
              <w:bottom w:val="nil"/>
              <w:right w:val="nil"/>
            </w:tcBorders>
            <w:shd w:val="clear" w:color="auto" w:fill="auto"/>
            <w:noWrap/>
            <w:vAlign w:val="center"/>
            <w:hideMark/>
          </w:tcPr>
          <w:p w14:paraId="20796956" w14:textId="77777777" w:rsidR="008E484E" w:rsidRPr="008E484E" w:rsidRDefault="008E484E" w:rsidP="008E484E">
            <w:pPr>
              <w:spacing w:after="0" w:line="240" w:lineRule="auto"/>
              <w:rPr>
                <w:rFonts w:ascii="Times New Roman" w:eastAsia="Times New Roman" w:hAnsi="Times New Roman" w:cs="Times New Roman"/>
                <w:sz w:val="14"/>
                <w:szCs w:val="14"/>
                <w:lang w:val="es-ES" w:eastAsia="es-ES"/>
              </w:rPr>
            </w:pPr>
            <w:r w:rsidRPr="008E484E">
              <w:rPr>
                <w:rFonts w:ascii="Times New Roman" w:eastAsia="Times New Roman" w:hAnsi="Times New Roman" w:cs="Times New Roman"/>
                <w:sz w:val="14"/>
                <w:szCs w:val="14"/>
                <w:lang w:val="es-ES" w:eastAsia="es-ES"/>
              </w:rPr>
              <w:t>Centeno</w:t>
            </w:r>
          </w:p>
        </w:tc>
        <w:tc>
          <w:tcPr>
            <w:tcW w:w="334" w:type="dxa"/>
            <w:tcBorders>
              <w:top w:val="nil"/>
              <w:left w:val="nil"/>
              <w:bottom w:val="nil"/>
              <w:right w:val="nil"/>
            </w:tcBorders>
            <w:shd w:val="clear" w:color="auto" w:fill="auto"/>
            <w:noWrap/>
            <w:vAlign w:val="center"/>
            <w:hideMark/>
          </w:tcPr>
          <w:p w14:paraId="6CCAC42F"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0" w:type="dxa"/>
            <w:tcBorders>
              <w:top w:val="nil"/>
              <w:left w:val="nil"/>
              <w:bottom w:val="nil"/>
              <w:right w:val="nil"/>
            </w:tcBorders>
            <w:shd w:val="clear" w:color="auto" w:fill="auto"/>
            <w:noWrap/>
            <w:vAlign w:val="center"/>
            <w:hideMark/>
          </w:tcPr>
          <w:p w14:paraId="39D524E7"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32" w:type="dxa"/>
            <w:tcBorders>
              <w:top w:val="nil"/>
              <w:left w:val="nil"/>
              <w:bottom w:val="nil"/>
              <w:right w:val="nil"/>
            </w:tcBorders>
            <w:shd w:val="clear" w:color="auto" w:fill="auto"/>
            <w:noWrap/>
            <w:vAlign w:val="center"/>
            <w:hideMark/>
          </w:tcPr>
          <w:p w14:paraId="40F58610"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0" w:type="dxa"/>
            <w:tcBorders>
              <w:top w:val="nil"/>
              <w:left w:val="nil"/>
              <w:bottom w:val="nil"/>
              <w:right w:val="nil"/>
            </w:tcBorders>
            <w:shd w:val="clear" w:color="auto" w:fill="auto"/>
            <w:noWrap/>
            <w:vAlign w:val="center"/>
            <w:hideMark/>
          </w:tcPr>
          <w:p w14:paraId="2624ECFB"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p>
        </w:tc>
        <w:tc>
          <w:tcPr>
            <w:tcW w:w="356" w:type="dxa"/>
            <w:tcBorders>
              <w:top w:val="nil"/>
              <w:left w:val="nil"/>
              <w:bottom w:val="nil"/>
              <w:right w:val="nil"/>
            </w:tcBorders>
            <w:shd w:val="clear" w:color="auto" w:fill="auto"/>
            <w:noWrap/>
            <w:vAlign w:val="center"/>
            <w:hideMark/>
          </w:tcPr>
          <w:p w14:paraId="71A41280"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0" w:type="dxa"/>
            <w:tcBorders>
              <w:top w:val="nil"/>
              <w:left w:val="nil"/>
              <w:bottom w:val="nil"/>
              <w:right w:val="nil"/>
            </w:tcBorders>
            <w:shd w:val="clear" w:color="auto" w:fill="auto"/>
            <w:noWrap/>
            <w:vAlign w:val="center"/>
            <w:hideMark/>
          </w:tcPr>
          <w:p w14:paraId="3E66B6FB"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0" w:type="dxa"/>
            <w:tcBorders>
              <w:top w:val="nil"/>
              <w:left w:val="nil"/>
              <w:bottom w:val="nil"/>
              <w:right w:val="nil"/>
            </w:tcBorders>
            <w:shd w:val="clear" w:color="auto" w:fill="auto"/>
            <w:noWrap/>
            <w:vAlign w:val="center"/>
            <w:hideMark/>
          </w:tcPr>
          <w:p w14:paraId="0586860A"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17" w:type="dxa"/>
            <w:tcBorders>
              <w:top w:val="nil"/>
              <w:left w:val="nil"/>
              <w:bottom w:val="nil"/>
              <w:right w:val="nil"/>
            </w:tcBorders>
            <w:shd w:val="clear" w:color="auto" w:fill="auto"/>
            <w:noWrap/>
            <w:vAlign w:val="center"/>
            <w:hideMark/>
          </w:tcPr>
          <w:p w14:paraId="14D0F2B8"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p>
        </w:tc>
        <w:tc>
          <w:tcPr>
            <w:tcW w:w="301" w:type="dxa"/>
            <w:tcBorders>
              <w:top w:val="nil"/>
              <w:left w:val="nil"/>
              <w:bottom w:val="nil"/>
              <w:right w:val="nil"/>
            </w:tcBorders>
            <w:shd w:val="clear" w:color="auto" w:fill="auto"/>
            <w:noWrap/>
            <w:vAlign w:val="center"/>
            <w:hideMark/>
          </w:tcPr>
          <w:p w14:paraId="2EFC4274"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1E8E2C2B"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24" w:type="dxa"/>
            <w:tcBorders>
              <w:top w:val="nil"/>
              <w:left w:val="nil"/>
              <w:bottom w:val="nil"/>
              <w:right w:val="nil"/>
            </w:tcBorders>
            <w:shd w:val="clear" w:color="auto" w:fill="auto"/>
            <w:noWrap/>
            <w:vAlign w:val="center"/>
            <w:hideMark/>
          </w:tcPr>
          <w:p w14:paraId="4F4120CC"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6" w:type="dxa"/>
            <w:tcBorders>
              <w:top w:val="nil"/>
              <w:left w:val="nil"/>
              <w:bottom w:val="nil"/>
              <w:right w:val="nil"/>
            </w:tcBorders>
            <w:shd w:val="clear" w:color="auto" w:fill="auto"/>
            <w:noWrap/>
            <w:vAlign w:val="center"/>
            <w:hideMark/>
          </w:tcPr>
          <w:p w14:paraId="10940E46"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r>
      <w:tr w:rsidR="008E484E" w:rsidRPr="008E484E" w14:paraId="3796A75D" w14:textId="77777777" w:rsidTr="00A96907">
        <w:trPr>
          <w:trHeight w:val="227"/>
          <w:jc w:val="center"/>
        </w:trPr>
        <w:tc>
          <w:tcPr>
            <w:tcW w:w="585" w:type="dxa"/>
            <w:tcBorders>
              <w:top w:val="nil"/>
              <w:left w:val="nil"/>
              <w:bottom w:val="nil"/>
              <w:right w:val="nil"/>
            </w:tcBorders>
            <w:shd w:val="clear" w:color="auto" w:fill="auto"/>
            <w:noWrap/>
            <w:vAlign w:val="center"/>
            <w:hideMark/>
          </w:tcPr>
          <w:p w14:paraId="2AB82847" w14:textId="77777777" w:rsidR="008E484E" w:rsidRPr="008E484E" w:rsidRDefault="008E484E" w:rsidP="008E484E">
            <w:pPr>
              <w:spacing w:after="0" w:line="240" w:lineRule="auto"/>
              <w:rPr>
                <w:rFonts w:ascii="Times New Roman" w:eastAsia="Times New Roman" w:hAnsi="Times New Roman" w:cs="Times New Roman"/>
                <w:sz w:val="14"/>
                <w:szCs w:val="14"/>
                <w:lang w:val="es-ES" w:eastAsia="es-ES"/>
              </w:rPr>
            </w:pPr>
            <w:r w:rsidRPr="008E484E">
              <w:rPr>
                <w:rFonts w:ascii="Times New Roman" w:eastAsia="Times New Roman" w:hAnsi="Times New Roman" w:cs="Times New Roman"/>
                <w:sz w:val="14"/>
                <w:szCs w:val="14"/>
                <w:lang w:val="es-ES" w:eastAsia="es-ES"/>
              </w:rPr>
              <w:t>Colza</w:t>
            </w:r>
          </w:p>
        </w:tc>
        <w:tc>
          <w:tcPr>
            <w:tcW w:w="334" w:type="dxa"/>
            <w:tcBorders>
              <w:top w:val="nil"/>
              <w:left w:val="nil"/>
              <w:bottom w:val="nil"/>
              <w:right w:val="nil"/>
            </w:tcBorders>
            <w:shd w:val="clear" w:color="auto" w:fill="auto"/>
            <w:noWrap/>
            <w:vAlign w:val="center"/>
            <w:hideMark/>
          </w:tcPr>
          <w:p w14:paraId="75EE05A1"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475AE986"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32" w:type="dxa"/>
            <w:tcBorders>
              <w:top w:val="nil"/>
              <w:left w:val="nil"/>
              <w:bottom w:val="nil"/>
              <w:right w:val="nil"/>
            </w:tcBorders>
            <w:shd w:val="clear" w:color="auto" w:fill="auto"/>
            <w:noWrap/>
            <w:vAlign w:val="center"/>
            <w:hideMark/>
          </w:tcPr>
          <w:p w14:paraId="05BD9339"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0" w:type="dxa"/>
            <w:tcBorders>
              <w:top w:val="nil"/>
              <w:left w:val="nil"/>
              <w:bottom w:val="nil"/>
              <w:right w:val="nil"/>
            </w:tcBorders>
            <w:shd w:val="clear" w:color="auto" w:fill="auto"/>
            <w:noWrap/>
            <w:vAlign w:val="center"/>
            <w:hideMark/>
          </w:tcPr>
          <w:p w14:paraId="54C5A781"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56" w:type="dxa"/>
            <w:tcBorders>
              <w:top w:val="nil"/>
              <w:left w:val="nil"/>
              <w:bottom w:val="nil"/>
              <w:right w:val="nil"/>
            </w:tcBorders>
            <w:shd w:val="clear" w:color="auto" w:fill="auto"/>
            <w:noWrap/>
            <w:vAlign w:val="center"/>
            <w:hideMark/>
          </w:tcPr>
          <w:p w14:paraId="3DB7E9BD"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0" w:type="dxa"/>
            <w:tcBorders>
              <w:top w:val="nil"/>
              <w:left w:val="nil"/>
              <w:bottom w:val="nil"/>
              <w:right w:val="nil"/>
            </w:tcBorders>
            <w:shd w:val="clear" w:color="auto" w:fill="auto"/>
            <w:noWrap/>
            <w:vAlign w:val="center"/>
            <w:hideMark/>
          </w:tcPr>
          <w:p w14:paraId="538EC463"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0" w:type="dxa"/>
            <w:tcBorders>
              <w:top w:val="nil"/>
              <w:left w:val="nil"/>
              <w:bottom w:val="nil"/>
              <w:right w:val="nil"/>
            </w:tcBorders>
            <w:shd w:val="clear" w:color="auto" w:fill="auto"/>
            <w:noWrap/>
            <w:vAlign w:val="center"/>
            <w:hideMark/>
          </w:tcPr>
          <w:p w14:paraId="2710E3CE"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17" w:type="dxa"/>
            <w:tcBorders>
              <w:top w:val="nil"/>
              <w:left w:val="nil"/>
              <w:bottom w:val="nil"/>
              <w:right w:val="nil"/>
            </w:tcBorders>
            <w:shd w:val="clear" w:color="auto" w:fill="auto"/>
            <w:noWrap/>
            <w:vAlign w:val="center"/>
            <w:hideMark/>
          </w:tcPr>
          <w:p w14:paraId="4E002782"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p>
        </w:tc>
        <w:tc>
          <w:tcPr>
            <w:tcW w:w="301" w:type="dxa"/>
            <w:tcBorders>
              <w:top w:val="nil"/>
              <w:left w:val="nil"/>
              <w:bottom w:val="nil"/>
              <w:right w:val="nil"/>
            </w:tcBorders>
            <w:shd w:val="clear" w:color="auto" w:fill="auto"/>
            <w:noWrap/>
            <w:vAlign w:val="center"/>
            <w:hideMark/>
          </w:tcPr>
          <w:p w14:paraId="76F87F9D"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36449EA0"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24" w:type="dxa"/>
            <w:tcBorders>
              <w:top w:val="nil"/>
              <w:left w:val="nil"/>
              <w:bottom w:val="nil"/>
              <w:right w:val="nil"/>
            </w:tcBorders>
            <w:shd w:val="clear" w:color="auto" w:fill="auto"/>
            <w:noWrap/>
            <w:vAlign w:val="center"/>
            <w:hideMark/>
          </w:tcPr>
          <w:p w14:paraId="01862BE2"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6" w:type="dxa"/>
            <w:tcBorders>
              <w:top w:val="nil"/>
              <w:left w:val="nil"/>
              <w:bottom w:val="nil"/>
              <w:right w:val="nil"/>
            </w:tcBorders>
            <w:shd w:val="clear" w:color="auto" w:fill="auto"/>
            <w:noWrap/>
            <w:vAlign w:val="center"/>
            <w:hideMark/>
          </w:tcPr>
          <w:p w14:paraId="134E22B8"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r>
      <w:tr w:rsidR="008E484E" w:rsidRPr="008E484E" w14:paraId="6409E616" w14:textId="77777777" w:rsidTr="00A96907">
        <w:trPr>
          <w:trHeight w:val="227"/>
          <w:jc w:val="center"/>
        </w:trPr>
        <w:tc>
          <w:tcPr>
            <w:tcW w:w="585" w:type="dxa"/>
            <w:tcBorders>
              <w:top w:val="nil"/>
              <w:left w:val="nil"/>
              <w:bottom w:val="nil"/>
              <w:right w:val="nil"/>
            </w:tcBorders>
            <w:shd w:val="clear" w:color="auto" w:fill="auto"/>
            <w:noWrap/>
            <w:vAlign w:val="center"/>
            <w:hideMark/>
          </w:tcPr>
          <w:p w14:paraId="299F7ACF" w14:textId="77777777" w:rsidR="008E484E" w:rsidRPr="008E484E" w:rsidRDefault="008E484E" w:rsidP="008E484E">
            <w:pPr>
              <w:spacing w:after="0" w:line="240" w:lineRule="auto"/>
              <w:rPr>
                <w:rFonts w:ascii="Times New Roman" w:eastAsia="Times New Roman" w:hAnsi="Times New Roman" w:cs="Times New Roman"/>
                <w:sz w:val="14"/>
                <w:szCs w:val="14"/>
                <w:lang w:val="es-ES" w:eastAsia="es-ES"/>
              </w:rPr>
            </w:pPr>
            <w:r w:rsidRPr="008E484E">
              <w:rPr>
                <w:rFonts w:ascii="Times New Roman" w:eastAsia="Times New Roman" w:hAnsi="Times New Roman" w:cs="Times New Roman"/>
                <w:sz w:val="14"/>
                <w:szCs w:val="14"/>
                <w:lang w:val="es-ES" w:eastAsia="es-ES"/>
              </w:rPr>
              <w:t>Girasol</w:t>
            </w:r>
          </w:p>
        </w:tc>
        <w:tc>
          <w:tcPr>
            <w:tcW w:w="334" w:type="dxa"/>
            <w:tcBorders>
              <w:top w:val="nil"/>
              <w:left w:val="nil"/>
              <w:bottom w:val="nil"/>
              <w:right w:val="nil"/>
            </w:tcBorders>
            <w:shd w:val="clear" w:color="auto" w:fill="auto"/>
            <w:noWrap/>
            <w:vAlign w:val="center"/>
            <w:hideMark/>
          </w:tcPr>
          <w:p w14:paraId="66371517"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6A30EE8A"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32" w:type="dxa"/>
            <w:tcBorders>
              <w:top w:val="nil"/>
              <w:left w:val="nil"/>
              <w:bottom w:val="nil"/>
              <w:right w:val="nil"/>
            </w:tcBorders>
            <w:shd w:val="clear" w:color="auto" w:fill="auto"/>
            <w:noWrap/>
            <w:vAlign w:val="center"/>
            <w:hideMark/>
          </w:tcPr>
          <w:p w14:paraId="723C2681"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089E252B"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56" w:type="dxa"/>
            <w:tcBorders>
              <w:top w:val="nil"/>
              <w:left w:val="nil"/>
              <w:bottom w:val="nil"/>
              <w:right w:val="nil"/>
            </w:tcBorders>
            <w:shd w:val="clear" w:color="auto" w:fill="auto"/>
            <w:noWrap/>
            <w:vAlign w:val="center"/>
            <w:hideMark/>
          </w:tcPr>
          <w:p w14:paraId="3604914D"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68471707"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0A4B6281"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17" w:type="dxa"/>
            <w:tcBorders>
              <w:top w:val="nil"/>
              <w:left w:val="nil"/>
              <w:bottom w:val="nil"/>
              <w:right w:val="nil"/>
            </w:tcBorders>
            <w:shd w:val="clear" w:color="auto" w:fill="auto"/>
            <w:noWrap/>
            <w:vAlign w:val="center"/>
            <w:hideMark/>
          </w:tcPr>
          <w:p w14:paraId="090EA51D"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1" w:type="dxa"/>
            <w:tcBorders>
              <w:top w:val="nil"/>
              <w:left w:val="nil"/>
              <w:bottom w:val="nil"/>
              <w:right w:val="nil"/>
            </w:tcBorders>
            <w:shd w:val="clear" w:color="auto" w:fill="auto"/>
            <w:noWrap/>
            <w:vAlign w:val="center"/>
            <w:hideMark/>
          </w:tcPr>
          <w:p w14:paraId="11E1107F"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0" w:type="dxa"/>
            <w:tcBorders>
              <w:top w:val="nil"/>
              <w:left w:val="nil"/>
              <w:bottom w:val="nil"/>
              <w:right w:val="nil"/>
            </w:tcBorders>
            <w:shd w:val="clear" w:color="auto" w:fill="auto"/>
            <w:noWrap/>
            <w:vAlign w:val="center"/>
            <w:hideMark/>
          </w:tcPr>
          <w:p w14:paraId="02428C24"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24" w:type="dxa"/>
            <w:tcBorders>
              <w:top w:val="nil"/>
              <w:left w:val="nil"/>
              <w:bottom w:val="nil"/>
              <w:right w:val="nil"/>
            </w:tcBorders>
            <w:shd w:val="clear" w:color="auto" w:fill="auto"/>
            <w:noWrap/>
            <w:vAlign w:val="center"/>
            <w:hideMark/>
          </w:tcPr>
          <w:p w14:paraId="4E06F6CD"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6" w:type="dxa"/>
            <w:tcBorders>
              <w:top w:val="nil"/>
              <w:left w:val="nil"/>
              <w:bottom w:val="nil"/>
              <w:right w:val="nil"/>
            </w:tcBorders>
            <w:shd w:val="clear" w:color="auto" w:fill="auto"/>
            <w:noWrap/>
            <w:vAlign w:val="center"/>
            <w:hideMark/>
          </w:tcPr>
          <w:p w14:paraId="7C36F961"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p>
        </w:tc>
      </w:tr>
      <w:tr w:rsidR="008E484E" w:rsidRPr="008E484E" w14:paraId="7B58A89E" w14:textId="77777777" w:rsidTr="00A96907">
        <w:trPr>
          <w:trHeight w:val="227"/>
          <w:jc w:val="center"/>
        </w:trPr>
        <w:tc>
          <w:tcPr>
            <w:tcW w:w="585" w:type="dxa"/>
            <w:tcBorders>
              <w:top w:val="nil"/>
              <w:left w:val="nil"/>
              <w:bottom w:val="nil"/>
              <w:right w:val="nil"/>
            </w:tcBorders>
            <w:shd w:val="clear" w:color="auto" w:fill="auto"/>
            <w:noWrap/>
            <w:vAlign w:val="center"/>
            <w:hideMark/>
          </w:tcPr>
          <w:p w14:paraId="6ACCD0E7" w14:textId="77777777" w:rsidR="008E484E" w:rsidRPr="008E484E" w:rsidRDefault="008E484E" w:rsidP="008E484E">
            <w:pPr>
              <w:spacing w:after="0" w:line="240" w:lineRule="auto"/>
              <w:rPr>
                <w:rFonts w:ascii="Times New Roman" w:eastAsia="Times New Roman" w:hAnsi="Times New Roman" w:cs="Times New Roman"/>
                <w:sz w:val="14"/>
                <w:szCs w:val="14"/>
                <w:lang w:val="es-ES" w:eastAsia="es-ES"/>
              </w:rPr>
            </w:pPr>
            <w:r w:rsidRPr="008E484E">
              <w:rPr>
                <w:rFonts w:ascii="Times New Roman" w:eastAsia="Times New Roman" w:hAnsi="Times New Roman" w:cs="Times New Roman"/>
                <w:sz w:val="14"/>
                <w:szCs w:val="14"/>
                <w:lang w:val="es-ES" w:eastAsia="es-ES"/>
              </w:rPr>
              <w:t>Maíz</w:t>
            </w:r>
          </w:p>
        </w:tc>
        <w:tc>
          <w:tcPr>
            <w:tcW w:w="334" w:type="dxa"/>
            <w:tcBorders>
              <w:top w:val="nil"/>
              <w:left w:val="nil"/>
              <w:bottom w:val="nil"/>
              <w:right w:val="nil"/>
            </w:tcBorders>
            <w:shd w:val="clear" w:color="auto" w:fill="auto"/>
            <w:noWrap/>
            <w:vAlign w:val="center"/>
            <w:hideMark/>
          </w:tcPr>
          <w:p w14:paraId="4E7711DF"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48F57DD7"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32" w:type="dxa"/>
            <w:tcBorders>
              <w:top w:val="nil"/>
              <w:left w:val="nil"/>
              <w:bottom w:val="nil"/>
              <w:right w:val="nil"/>
            </w:tcBorders>
            <w:shd w:val="clear" w:color="auto" w:fill="auto"/>
            <w:noWrap/>
            <w:vAlign w:val="center"/>
            <w:hideMark/>
          </w:tcPr>
          <w:p w14:paraId="0CE9752E"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7341118B"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56" w:type="dxa"/>
            <w:tcBorders>
              <w:top w:val="nil"/>
              <w:left w:val="nil"/>
              <w:bottom w:val="nil"/>
              <w:right w:val="nil"/>
            </w:tcBorders>
            <w:shd w:val="clear" w:color="auto" w:fill="auto"/>
            <w:noWrap/>
            <w:vAlign w:val="center"/>
            <w:hideMark/>
          </w:tcPr>
          <w:p w14:paraId="224AE54D"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2E4B92B7"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244844DC"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17" w:type="dxa"/>
            <w:tcBorders>
              <w:top w:val="nil"/>
              <w:left w:val="nil"/>
              <w:bottom w:val="nil"/>
              <w:right w:val="nil"/>
            </w:tcBorders>
            <w:shd w:val="clear" w:color="auto" w:fill="auto"/>
            <w:noWrap/>
            <w:vAlign w:val="center"/>
            <w:hideMark/>
          </w:tcPr>
          <w:p w14:paraId="03865F40"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1" w:type="dxa"/>
            <w:tcBorders>
              <w:top w:val="nil"/>
              <w:left w:val="nil"/>
              <w:bottom w:val="nil"/>
              <w:right w:val="nil"/>
            </w:tcBorders>
            <w:shd w:val="clear" w:color="auto" w:fill="auto"/>
            <w:noWrap/>
            <w:vAlign w:val="center"/>
            <w:hideMark/>
          </w:tcPr>
          <w:p w14:paraId="5500DDFC"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0" w:type="dxa"/>
            <w:tcBorders>
              <w:top w:val="nil"/>
              <w:left w:val="nil"/>
              <w:bottom w:val="nil"/>
              <w:right w:val="nil"/>
            </w:tcBorders>
            <w:shd w:val="clear" w:color="auto" w:fill="auto"/>
            <w:noWrap/>
            <w:vAlign w:val="center"/>
            <w:hideMark/>
          </w:tcPr>
          <w:p w14:paraId="1D50EE2E"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24" w:type="dxa"/>
            <w:tcBorders>
              <w:top w:val="nil"/>
              <w:left w:val="nil"/>
              <w:bottom w:val="nil"/>
              <w:right w:val="nil"/>
            </w:tcBorders>
            <w:shd w:val="clear" w:color="auto" w:fill="auto"/>
            <w:noWrap/>
            <w:vAlign w:val="center"/>
            <w:hideMark/>
          </w:tcPr>
          <w:p w14:paraId="44CE2830"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6" w:type="dxa"/>
            <w:tcBorders>
              <w:top w:val="nil"/>
              <w:left w:val="nil"/>
              <w:bottom w:val="nil"/>
              <w:right w:val="nil"/>
            </w:tcBorders>
            <w:shd w:val="clear" w:color="auto" w:fill="auto"/>
            <w:noWrap/>
            <w:vAlign w:val="center"/>
            <w:hideMark/>
          </w:tcPr>
          <w:p w14:paraId="33E88C3C"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r>
      <w:tr w:rsidR="008E484E" w:rsidRPr="008E484E" w14:paraId="038D4319" w14:textId="77777777" w:rsidTr="00A96907">
        <w:trPr>
          <w:trHeight w:val="227"/>
          <w:jc w:val="center"/>
        </w:trPr>
        <w:tc>
          <w:tcPr>
            <w:tcW w:w="585" w:type="dxa"/>
            <w:tcBorders>
              <w:top w:val="nil"/>
              <w:left w:val="nil"/>
              <w:bottom w:val="nil"/>
              <w:right w:val="nil"/>
            </w:tcBorders>
            <w:shd w:val="clear" w:color="auto" w:fill="auto"/>
            <w:noWrap/>
            <w:vAlign w:val="center"/>
            <w:hideMark/>
          </w:tcPr>
          <w:p w14:paraId="1349B8E7" w14:textId="77777777" w:rsidR="008E484E" w:rsidRPr="008E484E" w:rsidRDefault="008E484E" w:rsidP="008E484E">
            <w:pPr>
              <w:spacing w:after="0" w:line="240" w:lineRule="auto"/>
              <w:rPr>
                <w:rFonts w:ascii="Times New Roman" w:eastAsia="Times New Roman" w:hAnsi="Times New Roman" w:cs="Times New Roman"/>
                <w:sz w:val="14"/>
                <w:szCs w:val="14"/>
                <w:lang w:val="es-ES" w:eastAsia="es-ES"/>
              </w:rPr>
            </w:pPr>
            <w:r w:rsidRPr="008E484E">
              <w:rPr>
                <w:rFonts w:ascii="Times New Roman" w:eastAsia="Times New Roman" w:hAnsi="Times New Roman" w:cs="Times New Roman"/>
                <w:sz w:val="14"/>
                <w:szCs w:val="14"/>
                <w:lang w:val="es-ES" w:eastAsia="es-ES"/>
              </w:rPr>
              <w:t>Maní</w:t>
            </w:r>
          </w:p>
        </w:tc>
        <w:tc>
          <w:tcPr>
            <w:tcW w:w="334" w:type="dxa"/>
            <w:tcBorders>
              <w:top w:val="nil"/>
              <w:left w:val="nil"/>
              <w:bottom w:val="nil"/>
              <w:right w:val="nil"/>
            </w:tcBorders>
            <w:shd w:val="clear" w:color="auto" w:fill="auto"/>
            <w:noWrap/>
            <w:vAlign w:val="center"/>
            <w:hideMark/>
          </w:tcPr>
          <w:p w14:paraId="0E472101"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59C9E7D9"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32" w:type="dxa"/>
            <w:tcBorders>
              <w:top w:val="nil"/>
              <w:left w:val="nil"/>
              <w:bottom w:val="nil"/>
              <w:right w:val="nil"/>
            </w:tcBorders>
            <w:shd w:val="clear" w:color="auto" w:fill="auto"/>
            <w:noWrap/>
            <w:vAlign w:val="center"/>
            <w:hideMark/>
          </w:tcPr>
          <w:p w14:paraId="31D04A6C"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1EC3DBDE"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56" w:type="dxa"/>
            <w:tcBorders>
              <w:top w:val="nil"/>
              <w:left w:val="nil"/>
              <w:bottom w:val="nil"/>
              <w:right w:val="nil"/>
            </w:tcBorders>
            <w:shd w:val="clear" w:color="auto" w:fill="auto"/>
            <w:noWrap/>
            <w:vAlign w:val="center"/>
            <w:hideMark/>
          </w:tcPr>
          <w:p w14:paraId="5AD683D3"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728C2DFC"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06CD11D0"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17" w:type="dxa"/>
            <w:tcBorders>
              <w:top w:val="nil"/>
              <w:left w:val="nil"/>
              <w:bottom w:val="nil"/>
              <w:right w:val="nil"/>
            </w:tcBorders>
            <w:shd w:val="clear" w:color="auto" w:fill="auto"/>
            <w:noWrap/>
            <w:vAlign w:val="center"/>
            <w:hideMark/>
          </w:tcPr>
          <w:p w14:paraId="04311662"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1" w:type="dxa"/>
            <w:tcBorders>
              <w:top w:val="nil"/>
              <w:left w:val="nil"/>
              <w:bottom w:val="nil"/>
              <w:right w:val="nil"/>
            </w:tcBorders>
            <w:shd w:val="clear" w:color="auto" w:fill="auto"/>
            <w:noWrap/>
            <w:vAlign w:val="center"/>
            <w:hideMark/>
          </w:tcPr>
          <w:p w14:paraId="6A345B75"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75A577A2"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24" w:type="dxa"/>
            <w:tcBorders>
              <w:top w:val="nil"/>
              <w:left w:val="nil"/>
              <w:bottom w:val="nil"/>
              <w:right w:val="nil"/>
            </w:tcBorders>
            <w:shd w:val="clear" w:color="auto" w:fill="auto"/>
            <w:noWrap/>
            <w:vAlign w:val="center"/>
            <w:hideMark/>
          </w:tcPr>
          <w:p w14:paraId="67EB83C6"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6" w:type="dxa"/>
            <w:tcBorders>
              <w:top w:val="nil"/>
              <w:left w:val="nil"/>
              <w:bottom w:val="nil"/>
              <w:right w:val="nil"/>
            </w:tcBorders>
            <w:shd w:val="clear" w:color="auto" w:fill="auto"/>
            <w:noWrap/>
            <w:vAlign w:val="center"/>
            <w:hideMark/>
          </w:tcPr>
          <w:p w14:paraId="512B41EF"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r>
      <w:tr w:rsidR="008E484E" w:rsidRPr="008E484E" w14:paraId="378DB90B" w14:textId="77777777" w:rsidTr="00A96907">
        <w:trPr>
          <w:trHeight w:val="227"/>
          <w:jc w:val="center"/>
        </w:trPr>
        <w:tc>
          <w:tcPr>
            <w:tcW w:w="585" w:type="dxa"/>
            <w:tcBorders>
              <w:top w:val="nil"/>
              <w:left w:val="nil"/>
              <w:bottom w:val="nil"/>
              <w:right w:val="nil"/>
            </w:tcBorders>
            <w:shd w:val="clear" w:color="auto" w:fill="auto"/>
            <w:noWrap/>
            <w:vAlign w:val="center"/>
            <w:hideMark/>
          </w:tcPr>
          <w:p w14:paraId="5D53BE51" w14:textId="77777777" w:rsidR="008E484E" w:rsidRPr="008E484E" w:rsidRDefault="008E484E" w:rsidP="008E484E">
            <w:pPr>
              <w:spacing w:after="0" w:line="240" w:lineRule="auto"/>
              <w:rPr>
                <w:rFonts w:ascii="Times New Roman" w:eastAsia="Times New Roman" w:hAnsi="Times New Roman" w:cs="Times New Roman"/>
                <w:sz w:val="14"/>
                <w:szCs w:val="14"/>
                <w:lang w:val="es-ES" w:eastAsia="es-ES"/>
              </w:rPr>
            </w:pPr>
            <w:r w:rsidRPr="008E484E">
              <w:rPr>
                <w:rFonts w:ascii="Times New Roman" w:eastAsia="Times New Roman" w:hAnsi="Times New Roman" w:cs="Times New Roman"/>
                <w:sz w:val="14"/>
                <w:szCs w:val="14"/>
                <w:lang w:val="es-ES" w:eastAsia="es-ES"/>
              </w:rPr>
              <w:t>Mijo</w:t>
            </w:r>
          </w:p>
        </w:tc>
        <w:tc>
          <w:tcPr>
            <w:tcW w:w="334" w:type="dxa"/>
            <w:tcBorders>
              <w:top w:val="nil"/>
              <w:left w:val="nil"/>
              <w:bottom w:val="nil"/>
              <w:right w:val="nil"/>
            </w:tcBorders>
            <w:shd w:val="clear" w:color="auto" w:fill="auto"/>
            <w:noWrap/>
            <w:vAlign w:val="center"/>
            <w:hideMark/>
          </w:tcPr>
          <w:p w14:paraId="70B91804"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07DB558E"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32" w:type="dxa"/>
            <w:tcBorders>
              <w:top w:val="nil"/>
              <w:left w:val="nil"/>
              <w:bottom w:val="nil"/>
              <w:right w:val="nil"/>
            </w:tcBorders>
            <w:shd w:val="clear" w:color="auto" w:fill="auto"/>
            <w:noWrap/>
            <w:vAlign w:val="center"/>
            <w:hideMark/>
          </w:tcPr>
          <w:p w14:paraId="046DE50F"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06F913F8"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56" w:type="dxa"/>
            <w:tcBorders>
              <w:top w:val="nil"/>
              <w:left w:val="nil"/>
              <w:bottom w:val="nil"/>
              <w:right w:val="nil"/>
            </w:tcBorders>
            <w:shd w:val="clear" w:color="auto" w:fill="auto"/>
            <w:noWrap/>
            <w:vAlign w:val="center"/>
            <w:hideMark/>
          </w:tcPr>
          <w:p w14:paraId="1C7FC852"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6D34A03E"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16F45C0B"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17" w:type="dxa"/>
            <w:tcBorders>
              <w:top w:val="nil"/>
              <w:left w:val="nil"/>
              <w:bottom w:val="nil"/>
              <w:right w:val="nil"/>
            </w:tcBorders>
            <w:shd w:val="clear" w:color="auto" w:fill="auto"/>
            <w:noWrap/>
            <w:vAlign w:val="center"/>
            <w:hideMark/>
          </w:tcPr>
          <w:p w14:paraId="377BCCAA"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1" w:type="dxa"/>
            <w:tcBorders>
              <w:top w:val="nil"/>
              <w:left w:val="nil"/>
              <w:bottom w:val="nil"/>
              <w:right w:val="nil"/>
            </w:tcBorders>
            <w:shd w:val="clear" w:color="auto" w:fill="auto"/>
            <w:noWrap/>
            <w:vAlign w:val="center"/>
            <w:hideMark/>
          </w:tcPr>
          <w:p w14:paraId="23677837"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537BA361"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24" w:type="dxa"/>
            <w:tcBorders>
              <w:top w:val="nil"/>
              <w:left w:val="nil"/>
              <w:bottom w:val="nil"/>
              <w:right w:val="nil"/>
            </w:tcBorders>
            <w:shd w:val="clear" w:color="auto" w:fill="auto"/>
            <w:noWrap/>
            <w:vAlign w:val="center"/>
            <w:hideMark/>
          </w:tcPr>
          <w:p w14:paraId="4937B26E"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6" w:type="dxa"/>
            <w:tcBorders>
              <w:top w:val="nil"/>
              <w:left w:val="nil"/>
              <w:bottom w:val="nil"/>
              <w:right w:val="nil"/>
            </w:tcBorders>
            <w:shd w:val="clear" w:color="auto" w:fill="auto"/>
            <w:noWrap/>
            <w:vAlign w:val="center"/>
            <w:hideMark/>
          </w:tcPr>
          <w:p w14:paraId="78C4F8E7"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r>
      <w:tr w:rsidR="008E484E" w:rsidRPr="008E484E" w14:paraId="4E05E7C0" w14:textId="77777777" w:rsidTr="00A96907">
        <w:trPr>
          <w:trHeight w:val="227"/>
          <w:jc w:val="center"/>
        </w:trPr>
        <w:tc>
          <w:tcPr>
            <w:tcW w:w="585" w:type="dxa"/>
            <w:tcBorders>
              <w:top w:val="nil"/>
              <w:left w:val="nil"/>
              <w:bottom w:val="nil"/>
              <w:right w:val="nil"/>
            </w:tcBorders>
            <w:shd w:val="clear" w:color="auto" w:fill="auto"/>
            <w:noWrap/>
            <w:vAlign w:val="center"/>
            <w:hideMark/>
          </w:tcPr>
          <w:p w14:paraId="5300B00A" w14:textId="77777777" w:rsidR="008E484E" w:rsidRPr="008E484E" w:rsidRDefault="008E484E" w:rsidP="008E484E">
            <w:pPr>
              <w:spacing w:after="0" w:line="240" w:lineRule="auto"/>
              <w:rPr>
                <w:rFonts w:ascii="Times New Roman" w:eastAsia="Times New Roman" w:hAnsi="Times New Roman" w:cs="Times New Roman"/>
                <w:sz w:val="14"/>
                <w:szCs w:val="14"/>
                <w:lang w:val="es-ES" w:eastAsia="es-ES"/>
              </w:rPr>
            </w:pPr>
            <w:r w:rsidRPr="008E484E">
              <w:rPr>
                <w:rFonts w:ascii="Times New Roman" w:eastAsia="Times New Roman" w:hAnsi="Times New Roman" w:cs="Times New Roman"/>
                <w:sz w:val="14"/>
                <w:szCs w:val="14"/>
                <w:lang w:val="es-ES" w:eastAsia="es-ES"/>
              </w:rPr>
              <w:t>Soja</w:t>
            </w:r>
          </w:p>
        </w:tc>
        <w:tc>
          <w:tcPr>
            <w:tcW w:w="334" w:type="dxa"/>
            <w:tcBorders>
              <w:top w:val="nil"/>
              <w:left w:val="nil"/>
              <w:bottom w:val="nil"/>
              <w:right w:val="nil"/>
            </w:tcBorders>
            <w:shd w:val="clear" w:color="auto" w:fill="auto"/>
            <w:noWrap/>
            <w:vAlign w:val="center"/>
            <w:hideMark/>
          </w:tcPr>
          <w:p w14:paraId="5C6E4FB1"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0" w:type="dxa"/>
            <w:tcBorders>
              <w:top w:val="nil"/>
              <w:left w:val="nil"/>
              <w:bottom w:val="nil"/>
              <w:right w:val="nil"/>
            </w:tcBorders>
            <w:shd w:val="clear" w:color="auto" w:fill="auto"/>
            <w:noWrap/>
            <w:vAlign w:val="center"/>
            <w:hideMark/>
          </w:tcPr>
          <w:p w14:paraId="0EF40DE6"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p>
        </w:tc>
        <w:tc>
          <w:tcPr>
            <w:tcW w:w="332" w:type="dxa"/>
            <w:tcBorders>
              <w:top w:val="nil"/>
              <w:left w:val="nil"/>
              <w:bottom w:val="nil"/>
              <w:right w:val="nil"/>
            </w:tcBorders>
            <w:shd w:val="clear" w:color="auto" w:fill="auto"/>
            <w:noWrap/>
            <w:vAlign w:val="center"/>
            <w:hideMark/>
          </w:tcPr>
          <w:p w14:paraId="43C5E6CE"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1A3433CC"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56" w:type="dxa"/>
            <w:tcBorders>
              <w:top w:val="nil"/>
              <w:left w:val="nil"/>
              <w:bottom w:val="nil"/>
              <w:right w:val="nil"/>
            </w:tcBorders>
            <w:shd w:val="clear" w:color="auto" w:fill="auto"/>
            <w:noWrap/>
            <w:vAlign w:val="center"/>
            <w:hideMark/>
          </w:tcPr>
          <w:p w14:paraId="5FB3CD1C"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0FD08743"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4DE1D1E2"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17" w:type="dxa"/>
            <w:tcBorders>
              <w:top w:val="nil"/>
              <w:left w:val="nil"/>
              <w:bottom w:val="nil"/>
              <w:right w:val="nil"/>
            </w:tcBorders>
            <w:shd w:val="clear" w:color="auto" w:fill="auto"/>
            <w:noWrap/>
            <w:vAlign w:val="center"/>
            <w:hideMark/>
          </w:tcPr>
          <w:p w14:paraId="6B3D9BF2"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1" w:type="dxa"/>
            <w:tcBorders>
              <w:top w:val="nil"/>
              <w:left w:val="nil"/>
              <w:bottom w:val="nil"/>
              <w:right w:val="nil"/>
            </w:tcBorders>
            <w:shd w:val="clear" w:color="auto" w:fill="auto"/>
            <w:noWrap/>
            <w:vAlign w:val="center"/>
            <w:hideMark/>
          </w:tcPr>
          <w:p w14:paraId="359492BE"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bottom w:val="nil"/>
              <w:right w:val="nil"/>
            </w:tcBorders>
            <w:shd w:val="clear" w:color="auto" w:fill="auto"/>
            <w:noWrap/>
            <w:vAlign w:val="center"/>
            <w:hideMark/>
          </w:tcPr>
          <w:p w14:paraId="1FCE585E"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24" w:type="dxa"/>
            <w:tcBorders>
              <w:top w:val="nil"/>
              <w:left w:val="nil"/>
              <w:bottom w:val="nil"/>
              <w:right w:val="nil"/>
            </w:tcBorders>
            <w:shd w:val="clear" w:color="auto" w:fill="auto"/>
            <w:noWrap/>
            <w:vAlign w:val="center"/>
            <w:hideMark/>
          </w:tcPr>
          <w:p w14:paraId="4A20E3B7"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6" w:type="dxa"/>
            <w:tcBorders>
              <w:top w:val="nil"/>
              <w:left w:val="nil"/>
              <w:bottom w:val="nil"/>
              <w:right w:val="nil"/>
            </w:tcBorders>
            <w:shd w:val="clear" w:color="auto" w:fill="auto"/>
            <w:noWrap/>
            <w:vAlign w:val="center"/>
            <w:hideMark/>
          </w:tcPr>
          <w:p w14:paraId="6ACCCDF4"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r>
      <w:tr w:rsidR="008E484E" w:rsidRPr="008E484E" w14:paraId="28E1E0F3" w14:textId="77777777" w:rsidTr="00A96907">
        <w:trPr>
          <w:trHeight w:val="227"/>
          <w:jc w:val="center"/>
        </w:trPr>
        <w:tc>
          <w:tcPr>
            <w:tcW w:w="585" w:type="dxa"/>
            <w:tcBorders>
              <w:top w:val="nil"/>
              <w:left w:val="nil"/>
              <w:right w:val="nil"/>
            </w:tcBorders>
            <w:shd w:val="clear" w:color="auto" w:fill="auto"/>
            <w:noWrap/>
            <w:vAlign w:val="center"/>
            <w:hideMark/>
          </w:tcPr>
          <w:p w14:paraId="53988FFC" w14:textId="77777777" w:rsidR="008E484E" w:rsidRPr="008E484E" w:rsidRDefault="008E484E" w:rsidP="008E484E">
            <w:pPr>
              <w:spacing w:after="0" w:line="240" w:lineRule="auto"/>
              <w:rPr>
                <w:rFonts w:ascii="Times New Roman" w:eastAsia="Times New Roman" w:hAnsi="Times New Roman" w:cs="Times New Roman"/>
                <w:sz w:val="14"/>
                <w:szCs w:val="14"/>
                <w:lang w:val="es-ES" w:eastAsia="es-ES"/>
              </w:rPr>
            </w:pPr>
            <w:r w:rsidRPr="008E484E">
              <w:rPr>
                <w:rFonts w:ascii="Times New Roman" w:eastAsia="Times New Roman" w:hAnsi="Times New Roman" w:cs="Times New Roman"/>
                <w:sz w:val="14"/>
                <w:szCs w:val="14"/>
                <w:lang w:val="es-ES" w:eastAsia="es-ES"/>
              </w:rPr>
              <w:t>Sorgo</w:t>
            </w:r>
          </w:p>
        </w:tc>
        <w:tc>
          <w:tcPr>
            <w:tcW w:w="334" w:type="dxa"/>
            <w:tcBorders>
              <w:top w:val="nil"/>
              <w:left w:val="nil"/>
              <w:right w:val="nil"/>
            </w:tcBorders>
            <w:shd w:val="clear" w:color="auto" w:fill="auto"/>
            <w:noWrap/>
            <w:vAlign w:val="center"/>
            <w:hideMark/>
          </w:tcPr>
          <w:p w14:paraId="1ED88B38"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right w:val="nil"/>
            </w:tcBorders>
            <w:shd w:val="clear" w:color="auto" w:fill="auto"/>
            <w:noWrap/>
            <w:vAlign w:val="center"/>
            <w:hideMark/>
          </w:tcPr>
          <w:p w14:paraId="7461A08F"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32" w:type="dxa"/>
            <w:tcBorders>
              <w:top w:val="nil"/>
              <w:left w:val="nil"/>
              <w:right w:val="nil"/>
            </w:tcBorders>
            <w:shd w:val="clear" w:color="auto" w:fill="auto"/>
            <w:noWrap/>
            <w:vAlign w:val="center"/>
            <w:hideMark/>
          </w:tcPr>
          <w:p w14:paraId="60597726"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right w:val="nil"/>
            </w:tcBorders>
            <w:shd w:val="clear" w:color="auto" w:fill="auto"/>
            <w:noWrap/>
            <w:vAlign w:val="center"/>
            <w:hideMark/>
          </w:tcPr>
          <w:p w14:paraId="633CC78B"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56" w:type="dxa"/>
            <w:tcBorders>
              <w:top w:val="nil"/>
              <w:left w:val="nil"/>
              <w:right w:val="nil"/>
            </w:tcBorders>
            <w:shd w:val="clear" w:color="auto" w:fill="auto"/>
            <w:noWrap/>
            <w:vAlign w:val="center"/>
            <w:hideMark/>
          </w:tcPr>
          <w:p w14:paraId="2DBFF810"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right w:val="nil"/>
            </w:tcBorders>
            <w:shd w:val="clear" w:color="auto" w:fill="auto"/>
            <w:noWrap/>
            <w:vAlign w:val="center"/>
            <w:hideMark/>
          </w:tcPr>
          <w:p w14:paraId="389C4C1D"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right w:val="nil"/>
            </w:tcBorders>
            <w:shd w:val="clear" w:color="auto" w:fill="auto"/>
            <w:noWrap/>
            <w:vAlign w:val="center"/>
            <w:hideMark/>
          </w:tcPr>
          <w:p w14:paraId="5F20C741"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17" w:type="dxa"/>
            <w:tcBorders>
              <w:top w:val="nil"/>
              <w:left w:val="nil"/>
              <w:right w:val="nil"/>
            </w:tcBorders>
            <w:shd w:val="clear" w:color="auto" w:fill="auto"/>
            <w:noWrap/>
            <w:vAlign w:val="center"/>
            <w:hideMark/>
          </w:tcPr>
          <w:p w14:paraId="0788F6D6"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1" w:type="dxa"/>
            <w:tcBorders>
              <w:top w:val="nil"/>
              <w:left w:val="nil"/>
              <w:right w:val="nil"/>
            </w:tcBorders>
            <w:shd w:val="clear" w:color="auto" w:fill="auto"/>
            <w:noWrap/>
            <w:vAlign w:val="center"/>
            <w:hideMark/>
          </w:tcPr>
          <w:p w14:paraId="2C722AA3" w14:textId="77777777" w:rsidR="008E484E" w:rsidRPr="00686F7E" w:rsidRDefault="008E484E" w:rsidP="008E484E">
            <w:pPr>
              <w:spacing w:after="0" w:line="240" w:lineRule="auto"/>
              <w:jc w:val="center"/>
              <w:rPr>
                <w:rFonts w:ascii="Times New Roman" w:eastAsia="Times New Roman" w:hAnsi="Times New Roman" w:cs="Times New Roman"/>
                <w:sz w:val="12"/>
                <w:szCs w:val="14"/>
                <w:lang w:val="es-ES" w:eastAsia="es-ES"/>
              </w:rPr>
            </w:pPr>
          </w:p>
        </w:tc>
        <w:tc>
          <w:tcPr>
            <w:tcW w:w="300" w:type="dxa"/>
            <w:tcBorders>
              <w:top w:val="nil"/>
              <w:left w:val="nil"/>
              <w:right w:val="nil"/>
            </w:tcBorders>
            <w:shd w:val="clear" w:color="auto" w:fill="auto"/>
            <w:noWrap/>
            <w:vAlign w:val="center"/>
            <w:hideMark/>
          </w:tcPr>
          <w:p w14:paraId="32DA8037"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24" w:type="dxa"/>
            <w:tcBorders>
              <w:top w:val="nil"/>
              <w:left w:val="nil"/>
              <w:right w:val="nil"/>
            </w:tcBorders>
            <w:shd w:val="clear" w:color="auto" w:fill="auto"/>
            <w:noWrap/>
            <w:vAlign w:val="center"/>
            <w:hideMark/>
          </w:tcPr>
          <w:p w14:paraId="03757F06"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6" w:type="dxa"/>
            <w:tcBorders>
              <w:top w:val="nil"/>
              <w:left w:val="nil"/>
              <w:right w:val="nil"/>
            </w:tcBorders>
            <w:shd w:val="clear" w:color="auto" w:fill="auto"/>
            <w:noWrap/>
            <w:vAlign w:val="center"/>
            <w:hideMark/>
          </w:tcPr>
          <w:p w14:paraId="4D96AFC4"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r>
      <w:tr w:rsidR="008E484E" w:rsidRPr="008E484E" w14:paraId="57083894" w14:textId="77777777" w:rsidTr="00A96907">
        <w:trPr>
          <w:trHeight w:val="227"/>
          <w:jc w:val="center"/>
        </w:trPr>
        <w:tc>
          <w:tcPr>
            <w:tcW w:w="585" w:type="dxa"/>
            <w:tcBorders>
              <w:top w:val="nil"/>
              <w:left w:val="nil"/>
              <w:right w:val="nil"/>
            </w:tcBorders>
            <w:shd w:val="clear" w:color="auto" w:fill="auto"/>
            <w:noWrap/>
            <w:vAlign w:val="center"/>
            <w:hideMark/>
          </w:tcPr>
          <w:p w14:paraId="7C7F8F95" w14:textId="77777777" w:rsidR="008E484E" w:rsidRPr="008E484E" w:rsidRDefault="008E484E" w:rsidP="008E484E">
            <w:pPr>
              <w:spacing w:after="0" w:line="240" w:lineRule="auto"/>
              <w:rPr>
                <w:rFonts w:ascii="Times New Roman" w:eastAsia="Times New Roman" w:hAnsi="Times New Roman" w:cs="Times New Roman"/>
                <w:sz w:val="14"/>
                <w:szCs w:val="14"/>
                <w:lang w:val="es-ES" w:eastAsia="es-ES"/>
              </w:rPr>
            </w:pPr>
            <w:r w:rsidRPr="008E484E">
              <w:rPr>
                <w:rFonts w:ascii="Times New Roman" w:eastAsia="Times New Roman" w:hAnsi="Times New Roman" w:cs="Times New Roman"/>
                <w:sz w:val="14"/>
                <w:szCs w:val="14"/>
                <w:lang w:val="es-ES" w:eastAsia="es-ES"/>
              </w:rPr>
              <w:t>Trigo</w:t>
            </w:r>
          </w:p>
        </w:tc>
        <w:tc>
          <w:tcPr>
            <w:tcW w:w="334" w:type="dxa"/>
            <w:tcBorders>
              <w:top w:val="nil"/>
              <w:left w:val="nil"/>
              <w:right w:val="nil"/>
            </w:tcBorders>
            <w:shd w:val="clear" w:color="auto" w:fill="auto"/>
            <w:noWrap/>
            <w:vAlign w:val="center"/>
            <w:hideMark/>
          </w:tcPr>
          <w:p w14:paraId="44B44801" w14:textId="77777777" w:rsidR="008E484E" w:rsidRPr="00686F7E" w:rsidRDefault="008E484E" w:rsidP="008E484E">
            <w:pPr>
              <w:spacing w:after="0" w:line="240" w:lineRule="auto"/>
              <w:jc w:val="center"/>
              <w:rPr>
                <w:rFonts w:ascii="Symbol" w:eastAsia="Times New Roman" w:hAnsi="Symbol" w:cs="Times New Roman"/>
                <w:color w:val="000000"/>
                <w:sz w:val="12"/>
                <w:szCs w:val="14"/>
                <w:lang w:val="es-ES" w:eastAsia="es-ES"/>
              </w:rPr>
            </w:pPr>
          </w:p>
        </w:tc>
        <w:tc>
          <w:tcPr>
            <w:tcW w:w="300" w:type="dxa"/>
            <w:tcBorders>
              <w:top w:val="nil"/>
              <w:left w:val="nil"/>
              <w:right w:val="nil"/>
            </w:tcBorders>
            <w:shd w:val="clear" w:color="auto" w:fill="auto"/>
            <w:noWrap/>
            <w:vAlign w:val="center"/>
            <w:hideMark/>
          </w:tcPr>
          <w:p w14:paraId="533B3863" w14:textId="77777777" w:rsidR="008E484E" w:rsidRPr="00686F7E" w:rsidRDefault="008E484E" w:rsidP="008E484E">
            <w:pPr>
              <w:spacing w:after="0" w:line="240" w:lineRule="auto"/>
              <w:jc w:val="center"/>
              <w:rPr>
                <w:rFonts w:ascii="Symbol" w:eastAsia="Times New Roman" w:hAnsi="Symbol" w:cs="Times New Roman"/>
                <w:color w:val="000000"/>
                <w:sz w:val="12"/>
                <w:szCs w:val="14"/>
                <w:lang w:val="es-ES" w:eastAsia="es-ES"/>
              </w:rPr>
            </w:pPr>
          </w:p>
        </w:tc>
        <w:tc>
          <w:tcPr>
            <w:tcW w:w="332" w:type="dxa"/>
            <w:tcBorders>
              <w:top w:val="nil"/>
              <w:left w:val="nil"/>
              <w:right w:val="nil"/>
            </w:tcBorders>
            <w:shd w:val="clear" w:color="auto" w:fill="auto"/>
            <w:noWrap/>
            <w:vAlign w:val="center"/>
            <w:hideMark/>
          </w:tcPr>
          <w:p w14:paraId="21EF08A1" w14:textId="77777777" w:rsidR="008E484E" w:rsidRPr="00686F7E" w:rsidRDefault="008E484E" w:rsidP="008E484E">
            <w:pPr>
              <w:spacing w:after="0" w:line="240" w:lineRule="auto"/>
              <w:jc w:val="center"/>
              <w:rPr>
                <w:rFonts w:ascii="Symbol" w:eastAsia="Times New Roman" w:hAnsi="Symbol" w:cs="Times New Roman"/>
                <w:color w:val="000000"/>
                <w:sz w:val="12"/>
                <w:szCs w:val="14"/>
                <w:lang w:val="es-ES" w:eastAsia="es-ES"/>
              </w:rPr>
            </w:pPr>
          </w:p>
        </w:tc>
        <w:tc>
          <w:tcPr>
            <w:tcW w:w="300" w:type="dxa"/>
            <w:tcBorders>
              <w:top w:val="nil"/>
              <w:left w:val="nil"/>
              <w:right w:val="nil"/>
            </w:tcBorders>
            <w:shd w:val="clear" w:color="auto" w:fill="auto"/>
            <w:noWrap/>
            <w:vAlign w:val="center"/>
            <w:hideMark/>
          </w:tcPr>
          <w:p w14:paraId="6A2ADA15" w14:textId="77777777" w:rsidR="008E484E" w:rsidRPr="00686F7E" w:rsidRDefault="008E484E" w:rsidP="008E484E">
            <w:pPr>
              <w:spacing w:after="0" w:line="240" w:lineRule="auto"/>
              <w:jc w:val="center"/>
              <w:rPr>
                <w:rFonts w:ascii="Symbol" w:eastAsia="Times New Roman" w:hAnsi="Symbol" w:cs="Times New Roman"/>
                <w:color w:val="000000"/>
                <w:sz w:val="12"/>
                <w:szCs w:val="14"/>
                <w:lang w:val="es-ES" w:eastAsia="es-ES"/>
              </w:rPr>
            </w:pPr>
          </w:p>
        </w:tc>
        <w:tc>
          <w:tcPr>
            <w:tcW w:w="356" w:type="dxa"/>
            <w:tcBorders>
              <w:top w:val="nil"/>
              <w:left w:val="nil"/>
              <w:right w:val="nil"/>
            </w:tcBorders>
            <w:shd w:val="clear" w:color="auto" w:fill="auto"/>
            <w:noWrap/>
            <w:vAlign w:val="center"/>
            <w:hideMark/>
          </w:tcPr>
          <w:p w14:paraId="08FD506B"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0" w:type="dxa"/>
            <w:tcBorders>
              <w:top w:val="nil"/>
              <w:left w:val="nil"/>
              <w:right w:val="nil"/>
            </w:tcBorders>
            <w:shd w:val="clear" w:color="auto" w:fill="auto"/>
            <w:noWrap/>
            <w:vAlign w:val="center"/>
            <w:hideMark/>
          </w:tcPr>
          <w:p w14:paraId="7902C4DA"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0" w:type="dxa"/>
            <w:tcBorders>
              <w:top w:val="nil"/>
              <w:left w:val="nil"/>
              <w:right w:val="nil"/>
            </w:tcBorders>
            <w:shd w:val="clear" w:color="auto" w:fill="auto"/>
            <w:noWrap/>
            <w:vAlign w:val="center"/>
            <w:hideMark/>
          </w:tcPr>
          <w:p w14:paraId="7A46D0EF"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17" w:type="dxa"/>
            <w:tcBorders>
              <w:top w:val="nil"/>
              <w:left w:val="nil"/>
              <w:right w:val="nil"/>
            </w:tcBorders>
            <w:shd w:val="clear" w:color="auto" w:fill="auto"/>
            <w:noWrap/>
            <w:vAlign w:val="center"/>
            <w:hideMark/>
          </w:tcPr>
          <w:p w14:paraId="09CA56D7"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1" w:type="dxa"/>
            <w:tcBorders>
              <w:top w:val="nil"/>
              <w:left w:val="nil"/>
              <w:right w:val="nil"/>
            </w:tcBorders>
            <w:shd w:val="clear" w:color="auto" w:fill="auto"/>
            <w:noWrap/>
            <w:vAlign w:val="center"/>
            <w:hideMark/>
          </w:tcPr>
          <w:p w14:paraId="32722CE1" w14:textId="77777777" w:rsidR="008E484E" w:rsidRPr="00686F7E" w:rsidRDefault="008E484E" w:rsidP="008E484E">
            <w:pPr>
              <w:spacing w:after="0" w:line="240" w:lineRule="auto"/>
              <w:jc w:val="center"/>
              <w:rPr>
                <w:rFonts w:ascii="Wingdings" w:eastAsia="Times New Roman" w:hAnsi="Wingdings" w:cs="Times New Roman"/>
                <w:sz w:val="12"/>
                <w:szCs w:val="14"/>
                <w:lang w:val="es-ES" w:eastAsia="es-ES"/>
              </w:rPr>
            </w:pPr>
            <w:r w:rsidRPr="00686F7E">
              <w:rPr>
                <w:rFonts w:ascii="Wingdings" w:eastAsia="Times New Roman" w:hAnsi="Wingdings" w:cs="Times New Roman"/>
                <w:sz w:val="12"/>
                <w:szCs w:val="14"/>
                <w:lang w:val="es-ES" w:eastAsia="es-ES"/>
              </w:rPr>
              <w:t></w:t>
            </w:r>
          </w:p>
        </w:tc>
        <w:tc>
          <w:tcPr>
            <w:tcW w:w="300" w:type="dxa"/>
            <w:tcBorders>
              <w:top w:val="nil"/>
              <w:left w:val="nil"/>
              <w:right w:val="nil"/>
            </w:tcBorders>
            <w:shd w:val="clear" w:color="auto" w:fill="auto"/>
            <w:noWrap/>
            <w:vAlign w:val="center"/>
            <w:hideMark/>
          </w:tcPr>
          <w:p w14:paraId="6130851C" w14:textId="77777777" w:rsidR="008E484E" w:rsidRPr="00686F7E" w:rsidRDefault="008E484E" w:rsidP="008E484E">
            <w:pPr>
              <w:spacing w:after="0" w:line="240" w:lineRule="auto"/>
              <w:jc w:val="center"/>
              <w:rPr>
                <w:rFonts w:ascii="Symbol" w:eastAsia="Times New Roman" w:hAnsi="Symbol" w:cs="Times New Roman"/>
                <w:color w:val="000000"/>
                <w:sz w:val="12"/>
                <w:szCs w:val="14"/>
                <w:lang w:val="es-ES" w:eastAsia="es-ES"/>
              </w:rPr>
            </w:pPr>
          </w:p>
        </w:tc>
        <w:tc>
          <w:tcPr>
            <w:tcW w:w="324" w:type="dxa"/>
            <w:tcBorders>
              <w:top w:val="nil"/>
              <w:left w:val="nil"/>
              <w:right w:val="nil"/>
            </w:tcBorders>
            <w:shd w:val="clear" w:color="auto" w:fill="auto"/>
            <w:noWrap/>
            <w:vAlign w:val="center"/>
            <w:hideMark/>
          </w:tcPr>
          <w:p w14:paraId="1D6F670E" w14:textId="77777777" w:rsidR="008E484E" w:rsidRPr="00686F7E" w:rsidRDefault="008E484E" w:rsidP="008E484E">
            <w:pPr>
              <w:spacing w:after="0" w:line="240" w:lineRule="auto"/>
              <w:jc w:val="center"/>
              <w:rPr>
                <w:rFonts w:ascii="Symbol" w:eastAsia="Times New Roman" w:hAnsi="Symbol" w:cs="Times New Roman"/>
                <w:color w:val="000000"/>
                <w:sz w:val="12"/>
                <w:szCs w:val="14"/>
                <w:lang w:val="es-ES" w:eastAsia="es-ES"/>
              </w:rPr>
            </w:pPr>
          </w:p>
        </w:tc>
        <w:tc>
          <w:tcPr>
            <w:tcW w:w="306" w:type="dxa"/>
            <w:tcBorders>
              <w:top w:val="nil"/>
              <w:left w:val="nil"/>
              <w:right w:val="nil"/>
            </w:tcBorders>
            <w:shd w:val="clear" w:color="auto" w:fill="auto"/>
            <w:noWrap/>
            <w:vAlign w:val="center"/>
            <w:hideMark/>
          </w:tcPr>
          <w:p w14:paraId="55D13C6E" w14:textId="77777777" w:rsidR="008E484E" w:rsidRPr="00686F7E" w:rsidRDefault="008E484E" w:rsidP="008E484E">
            <w:pPr>
              <w:spacing w:after="0" w:line="240" w:lineRule="auto"/>
              <w:jc w:val="center"/>
              <w:rPr>
                <w:rFonts w:ascii="Symbol" w:eastAsia="Times New Roman" w:hAnsi="Symbol" w:cs="Times New Roman"/>
                <w:color w:val="000000"/>
                <w:sz w:val="12"/>
                <w:szCs w:val="14"/>
                <w:lang w:val="es-ES" w:eastAsia="es-ES"/>
              </w:rPr>
            </w:pPr>
          </w:p>
        </w:tc>
      </w:tr>
      <w:tr w:rsidR="00247BF1" w:rsidRPr="008E484E" w14:paraId="3CDE164A" w14:textId="4CDD6A86" w:rsidTr="00A96907">
        <w:trPr>
          <w:trHeight w:val="227"/>
          <w:jc w:val="center"/>
        </w:trPr>
        <w:tc>
          <w:tcPr>
            <w:tcW w:w="585" w:type="dxa"/>
            <w:tcBorders>
              <w:top w:val="nil"/>
              <w:left w:val="nil"/>
              <w:right w:val="nil"/>
            </w:tcBorders>
            <w:shd w:val="clear" w:color="auto" w:fill="auto"/>
            <w:noWrap/>
            <w:vAlign w:val="center"/>
          </w:tcPr>
          <w:p w14:paraId="41EEE131" w14:textId="32E6966E" w:rsidR="00247BF1" w:rsidRPr="00394F81" w:rsidRDefault="005C34C2" w:rsidP="008E484E">
            <w:pPr>
              <w:spacing w:after="0" w:line="240" w:lineRule="auto"/>
              <w:rPr>
                <w:rFonts w:ascii="Times New Roman" w:eastAsia="Times New Roman" w:hAnsi="Times New Roman" w:cs="Times New Roman"/>
                <w:sz w:val="14"/>
                <w:szCs w:val="14"/>
                <w:lang w:val="es-ES" w:eastAsia="es-ES"/>
              </w:rPr>
            </w:pPr>
            <m:oMathPara>
              <m:oMathParaPr>
                <m:jc m:val="left"/>
              </m:oMathParaPr>
              <m:oMath>
                <m:r>
                  <m:rPr>
                    <m:sty m:val="p"/>
                  </m:rPr>
                  <w:rPr>
                    <w:rFonts w:ascii="Cambria Math" w:eastAsia="Times New Roman" w:hAnsi="Cambria Math" w:cs="Times New Roman"/>
                    <w:color w:val="000000"/>
                    <w:sz w:val="16"/>
                    <w:szCs w:val="16"/>
                    <w:lang w:val="es-ES" w:eastAsia="es-ES"/>
                  </w:rPr>
                  <m:t>⋅⋅⋅</m:t>
                </m:r>
              </m:oMath>
            </m:oMathPara>
          </w:p>
        </w:tc>
        <w:tc>
          <w:tcPr>
            <w:tcW w:w="334" w:type="dxa"/>
            <w:tcBorders>
              <w:top w:val="nil"/>
              <w:left w:val="nil"/>
              <w:right w:val="nil"/>
            </w:tcBorders>
            <w:shd w:val="clear" w:color="auto" w:fill="auto"/>
            <w:noWrap/>
            <w:vAlign w:val="center"/>
          </w:tcPr>
          <w:p w14:paraId="0441E7C0" w14:textId="5325D29A" w:rsidR="00247BF1" w:rsidRPr="008E484E" w:rsidRDefault="00247BF1" w:rsidP="008E484E">
            <w:pPr>
              <w:spacing w:after="0" w:line="240" w:lineRule="auto"/>
              <w:jc w:val="center"/>
              <w:rPr>
                <w:rFonts w:ascii="Symbol" w:eastAsia="Times New Roman" w:hAnsi="Symbol" w:cs="Times New Roman"/>
                <w:color w:val="000000"/>
                <w:sz w:val="14"/>
                <w:szCs w:val="14"/>
                <w:lang w:val="es-ES" w:eastAsia="es-ES"/>
              </w:rPr>
            </w:pPr>
          </w:p>
        </w:tc>
        <w:tc>
          <w:tcPr>
            <w:tcW w:w="300" w:type="dxa"/>
            <w:tcBorders>
              <w:top w:val="nil"/>
              <w:left w:val="nil"/>
              <w:right w:val="nil"/>
            </w:tcBorders>
            <w:shd w:val="clear" w:color="auto" w:fill="auto"/>
            <w:noWrap/>
            <w:vAlign w:val="center"/>
          </w:tcPr>
          <w:p w14:paraId="6F646725" w14:textId="6D0D3336" w:rsidR="00247BF1" w:rsidRPr="008E484E" w:rsidRDefault="00247BF1" w:rsidP="008E484E">
            <w:pPr>
              <w:spacing w:after="0" w:line="240" w:lineRule="auto"/>
              <w:jc w:val="center"/>
              <w:rPr>
                <w:rFonts w:ascii="Symbol" w:eastAsia="Times New Roman" w:hAnsi="Symbol" w:cs="Times New Roman"/>
                <w:color w:val="000000"/>
                <w:sz w:val="14"/>
                <w:szCs w:val="14"/>
                <w:lang w:val="es-ES" w:eastAsia="es-ES"/>
              </w:rPr>
            </w:pPr>
          </w:p>
        </w:tc>
        <w:tc>
          <w:tcPr>
            <w:tcW w:w="332" w:type="dxa"/>
            <w:tcBorders>
              <w:top w:val="nil"/>
              <w:left w:val="nil"/>
              <w:right w:val="nil"/>
            </w:tcBorders>
            <w:shd w:val="clear" w:color="auto" w:fill="auto"/>
            <w:noWrap/>
            <w:vAlign w:val="center"/>
          </w:tcPr>
          <w:p w14:paraId="79D5F1B2" w14:textId="2E729395" w:rsidR="00247BF1" w:rsidRPr="008E484E" w:rsidRDefault="00247BF1" w:rsidP="008E484E">
            <w:pPr>
              <w:spacing w:after="0" w:line="240" w:lineRule="auto"/>
              <w:jc w:val="center"/>
              <w:rPr>
                <w:rFonts w:ascii="Symbol" w:eastAsia="Times New Roman" w:hAnsi="Symbol" w:cs="Times New Roman"/>
                <w:color w:val="000000"/>
                <w:sz w:val="14"/>
                <w:szCs w:val="14"/>
                <w:lang w:val="es-ES" w:eastAsia="es-ES"/>
              </w:rPr>
            </w:pPr>
          </w:p>
        </w:tc>
        <w:tc>
          <w:tcPr>
            <w:tcW w:w="300" w:type="dxa"/>
            <w:tcBorders>
              <w:top w:val="nil"/>
              <w:left w:val="nil"/>
              <w:right w:val="nil"/>
            </w:tcBorders>
            <w:shd w:val="clear" w:color="auto" w:fill="auto"/>
            <w:noWrap/>
            <w:vAlign w:val="center"/>
          </w:tcPr>
          <w:p w14:paraId="1FA6323A" w14:textId="7C94836E" w:rsidR="00247BF1" w:rsidRPr="008E484E" w:rsidRDefault="00247BF1" w:rsidP="008E484E">
            <w:pPr>
              <w:spacing w:after="0" w:line="240" w:lineRule="auto"/>
              <w:jc w:val="center"/>
              <w:rPr>
                <w:rFonts w:ascii="Symbol" w:eastAsia="Times New Roman" w:hAnsi="Symbol" w:cs="Times New Roman"/>
                <w:color w:val="000000"/>
                <w:sz w:val="14"/>
                <w:szCs w:val="14"/>
                <w:lang w:val="es-ES" w:eastAsia="es-ES"/>
              </w:rPr>
            </w:pPr>
          </w:p>
        </w:tc>
        <w:tc>
          <w:tcPr>
            <w:tcW w:w="356" w:type="dxa"/>
            <w:tcBorders>
              <w:top w:val="nil"/>
              <w:left w:val="nil"/>
              <w:right w:val="nil"/>
            </w:tcBorders>
            <w:shd w:val="clear" w:color="auto" w:fill="auto"/>
            <w:noWrap/>
            <w:vAlign w:val="center"/>
          </w:tcPr>
          <w:p w14:paraId="45E19896" w14:textId="68831E07" w:rsidR="00247BF1" w:rsidRPr="008E484E" w:rsidRDefault="00247BF1" w:rsidP="008E484E">
            <w:pPr>
              <w:spacing w:after="0" w:line="240" w:lineRule="auto"/>
              <w:jc w:val="center"/>
              <w:rPr>
                <w:rFonts w:ascii="Wingdings" w:eastAsia="Times New Roman" w:hAnsi="Wingdings" w:cs="Times New Roman"/>
                <w:sz w:val="14"/>
                <w:szCs w:val="14"/>
                <w:lang w:val="es-ES" w:eastAsia="es-ES"/>
              </w:rPr>
            </w:pPr>
          </w:p>
        </w:tc>
        <w:tc>
          <w:tcPr>
            <w:tcW w:w="300" w:type="dxa"/>
            <w:tcBorders>
              <w:top w:val="nil"/>
              <w:left w:val="nil"/>
              <w:right w:val="nil"/>
            </w:tcBorders>
            <w:shd w:val="clear" w:color="auto" w:fill="auto"/>
            <w:noWrap/>
            <w:vAlign w:val="center"/>
          </w:tcPr>
          <w:p w14:paraId="7AA79133" w14:textId="0923D12E" w:rsidR="00247BF1" w:rsidRPr="008E484E" w:rsidRDefault="00247BF1" w:rsidP="008E484E">
            <w:pPr>
              <w:spacing w:after="0" w:line="240" w:lineRule="auto"/>
              <w:jc w:val="center"/>
              <w:rPr>
                <w:rFonts w:ascii="Wingdings" w:eastAsia="Times New Roman" w:hAnsi="Wingdings" w:cs="Times New Roman"/>
                <w:sz w:val="14"/>
                <w:szCs w:val="14"/>
                <w:lang w:val="es-ES" w:eastAsia="es-ES"/>
              </w:rPr>
            </w:pPr>
          </w:p>
        </w:tc>
        <w:tc>
          <w:tcPr>
            <w:tcW w:w="300" w:type="dxa"/>
            <w:tcBorders>
              <w:top w:val="nil"/>
              <w:left w:val="nil"/>
              <w:right w:val="nil"/>
            </w:tcBorders>
            <w:shd w:val="clear" w:color="auto" w:fill="auto"/>
            <w:noWrap/>
            <w:vAlign w:val="center"/>
          </w:tcPr>
          <w:p w14:paraId="097A4226" w14:textId="3E1C94FF" w:rsidR="00247BF1" w:rsidRPr="008E484E" w:rsidRDefault="00247BF1" w:rsidP="008E484E">
            <w:pPr>
              <w:spacing w:after="0" w:line="240" w:lineRule="auto"/>
              <w:jc w:val="center"/>
              <w:rPr>
                <w:rFonts w:ascii="Wingdings" w:eastAsia="Times New Roman" w:hAnsi="Wingdings" w:cs="Times New Roman"/>
                <w:sz w:val="14"/>
                <w:szCs w:val="14"/>
                <w:lang w:val="es-ES" w:eastAsia="es-ES"/>
              </w:rPr>
            </w:pPr>
          </w:p>
        </w:tc>
        <w:tc>
          <w:tcPr>
            <w:tcW w:w="317" w:type="dxa"/>
            <w:tcBorders>
              <w:top w:val="nil"/>
              <w:left w:val="nil"/>
              <w:right w:val="nil"/>
            </w:tcBorders>
            <w:shd w:val="clear" w:color="auto" w:fill="auto"/>
            <w:noWrap/>
            <w:vAlign w:val="center"/>
          </w:tcPr>
          <w:p w14:paraId="32485F95" w14:textId="698CD8D2" w:rsidR="00247BF1" w:rsidRPr="008E484E" w:rsidRDefault="00247BF1" w:rsidP="008E484E">
            <w:pPr>
              <w:spacing w:after="0" w:line="240" w:lineRule="auto"/>
              <w:jc w:val="center"/>
              <w:rPr>
                <w:rFonts w:ascii="Wingdings" w:eastAsia="Times New Roman" w:hAnsi="Wingdings" w:cs="Times New Roman"/>
                <w:sz w:val="14"/>
                <w:szCs w:val="14"/>
                <w:lang w:val="es-ES" w:eastAsia="es-ES"/>
              </w:rPr>
            </w:pPr>
          </w:p>
        </w:tc>
        <w:tc>
          <w:tcPr>
            <w:tcW w:w="301" w:type="dxa"/>
            <w:tcBorders>
              <w:top w:val="nil"/>
              <w:left w:val="nil"/>
              <w:right w:val="nil"/>
            </w:tcBorders>
            <w:shd w:val="clear" w:color="auto" w:fill="auto"/>
            <w:noWrap/>
            <w:vAlign w:val="center"/>
          </w:tcPr>
          <w:p w14:paraId="1D879E50" w14:textId="5B66D67D" w:rsidR="00247BF1" w:rsidRPr="008E484E" w:rsidRDefault="00247BF1" w:rsidP="008E484E">
            <w:pPr>
              <w:spacing w:after="0" w:line="240" w:lineRule="auto"/>
              <w:jc w:val="center"/>
              <w:rPr>
                <w:rFonts w:ascii="Wingdings" w:eastAsia="Times New Roman" w:hAnsi="Wingdings" w:cs="Times New Roman"/>
                <w:sz w:val="14"/>
                <w:szCs w:val="14"/>
                <w:lang w:val="es-ES" w:eastAsia="es-ES"/>
              </w:rPr>
            </w:pPr>
          </w:p>
        </w:tc>
        <w:tc>
          <w:tcPr>
            <w:tcW w:w="300" w:type="dxa"/>
            <w:tcBorders>
              <w:top w:val="nil"/>
              <w:left w:val="nil"/>
              <w:right w:val="nil"/>
            </w:tcBorders>
            <w:shd w:val="clear" w:color="auto" w:fill="auto"/>
            <w:noWrap/>
            <w:vAlign w:val="center"/>
          </w:tcPr>
          <w:p w14:paraId="76D12BF7" w14:textId="133F7053" w:rsidR="00247BF1" w:rsidRPr="008E484E" w:rsidRDefault="00247BF1" w:rsidP="008E484E">
            <w:pPr>
              <w:spacing w:after="0" w:line="240" w:lineRule="auto"/>
              <w:jc w:val="center"/>
              <w:rPr>
                <w:rFonts w:ascii="Symbol" w:eastAsia="Times New Roman" w:hAnsi="Symbol" w:cs="Times New Roman"/>
                <w:color w:val="000000"/>
                <w:sz w:val="14"/>
                <w:szCs w:val="14"/>
                <w:lang w:val="es-ES" w:eastAsia="es-ES"/>
              </w:rPr>
            </w:pPr>
          </w:p>
        </w:tc>
        <w:tc>
          <w:tcPr>
            <w:tcW w:w="324" w:type="dxa"/>
            <w:tcBorders>
              <w:top w:val="nil"/>
              <w:left w:val="nil"/>
              <w:right w:val="nil"/>
            </w:tcBorders>
            <w:shd w:val="clear" w:color="auto" w:fill="auto"/>
            <w:noWrap/>
            <w:vAlign w:val="center"/>
          </w:tcPr>
          <w:p w14:paraId="519098D1" w14:textId="03C4DDBF" w:rsidR="00247BF1" w:rsidRPr="008E484E" w:rsidRDefault="00247BF1" w:rsidP="008E484E">
            <w:pPr>
              <w:spacing w:after="0" w:line="240" w:lineRule="auto"/>
              <w:jc w:val="center"/>
              <w:rPr>
                <w:rFonts w:ascii="Symbol" w:eastAsia="Times New Roman" w:hAnsi="Symbol" w:cs="Times New Roman"/>
                <w:color w:val="000000"/>
                <w:sz w:val="14"/>
                <w:szCs w:val="14"/>
                <w:lang w:val="es-ES" w:eastAsia="es-ES"/>
              </w:rPr>
            </w:pPr>
          </w:p>
        </w:tc>
        <w:tc>
          <w:tcPr>
            <w:tcW w:w="306" w:type="dxa"/>
            <w:tcBorders>
              <w:top w:val="nil"/>
              <w:left w:val="nil"/>
              <w:right w:val="nil"/>
            </w:tcBorders>
            <w:shd w:val="clear" w:color="auto" w:fill="auto"/>
            <w:noWrap/>
            <w:vAlign w:val="center"/>
          </w:tcPr>
          <w:p w14:paraId="33436DF5" w14:textId="327BA7B4" w:rsidR="00247BF1" w:rsidRPr="008E484E" w:rsidRDefault="00247BF1" w:rsidP="008E484E">
            <w:pPr>
              <w:spacing w:after="0" w:line="240" w:lineRule="auto"/>
              <w:jc w:val="center"/>
              <w:rPr>
                <w:rFonts w:ascii="Symbol" w:eastAsia="Times New Roman" w:hAnsi="Symbol" w:cs="Times New Roman"/>
                <w:color w:val="000000"/>
                <w:sz w:val="14"/>
                <w:szCs w:val="14"/>
                <w:lang w:val="es-ES" w:eastAsia="es-ES"/>
              </w:rPr>
            </w:pPr>
          </w:p>
        </w:tc>
      </w:tr>
      <w:tr w:rsidR="00214FBF" w:rsidRPr="004F4D59" w14:paraId="49D90469" w14:textId="77777777" w:rsidTr="002059DD">
        <w:trPr>
          <w:trHeight w:val="20"/>
          <w:jc w:val="center"/>
        </w:trPr>
        <w:tc>
          <w:tcPr>
            <w:tcW w:w="585" w:type="dxa"/>
            <w:vMerge w:val="restart"/>
            <w:tcBorders>
              <w:top w:val="nil"/>
              <w:left w:val="nil"/>
              <w:right w:val="nil"/>
            </w:tcBorders>
            <w:shd w:val="clear" w:color="auto" w:fill="auto"/>
            <w:noWrap/>
            <w:textDirection w:val="btLr"/>
            <w:vAlign w:val="center"/>
          </w:tcPr>
          <w:p w14:paraId="57EF23AB" w14:textId="642612BE" w:rsidR="00214FBF" w:rsidRPr="00680210" w:rsidRDefault="00214FBF" w:rsidP="002059DD">
            <w:pPr>
              <w:spacing w:after="0" w:line="240" w:lineRule="auto"/>
              <w:jc w:val="center"/>
              <w:rPr>
                <w:rFonts w:ascii="Times New Roman" w:eastAsia="Calibri" w:hAnsi="Times New Roman" w:cs="Times New Roman"/>
                <w:sz w:val="14"/>
                <w:szCs w:val="14"/>
                <w:lang w:val="es-ES" w:eastAsia="es-ES"/>
              </w:rPr>
            </w:pPr>
            <w:r w:rsidRPr="00DB2FC1">
              <w:rPr>
                <w:rFonts w:ascii="Times New Roman" w:eastAsia="Calibri" w:hAnsi="Times New Roman" w:cs="Times New Roman"/>
                <w:sz w:val="14"/>
                <w:szCs w:val="16"/>
                <w:lang w:val="es-ES" w:eastAsia="es-ES"/>
              </w:rPr>
              <w:t xml:space="preserve">Cantidad de duplas </w:t>
            </w:r>
            <m:oMath>
              <m:r>
                <m:rPr>
                  <m:sty m:val="b"/>
                </m:rPr>
                <w:rPr>
                  <w:rFonts w:ascii="Cambria Math" w:eastAsia="Calibri" w:hAnsi="Cambria Math" w:cs="Times New Roman"/>
                  <w:sz w:val="14"/>
                  <w:szCs w:val="16"/>
                  <w:lang w:val="es-ES" w:eastAsia="es-ES"/>
                </w:rPr>
                <m:t>(C,P)</m:t>
              </m:r>
            </m:oMath>
          </w:p>
        </w:tc>
        <w:tc>
          <w:tcPr>
            <w:tcW w:w="334" w:type="dxa"/>
            <w:tcBorders>
              <w:top w:val="nil"/>
              <w:left w:val="nil"/>
              <w:right w:val="nil"/>
            </w:tcBorders>
            <w:shd w:val="clear" w:color="auto" w:fill="auto"/>
            <w:noWrap/>
            <w:vAlign w:val="center"/>
          </w:tcPr>
          <w:p w14:paraId="0C384C76" w14:textId="77777777" w:rsidR="00214FBF" w:rsidRPr="000A3774" w:rsidRDefault="00214FBF" w:rsidP="00214FBF">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66DA0F93" w14:textId="77777777" w:rsidR="00214FBF" w:rsidRPr="000A3774" w:rsidRDefault="00214FBF" w:rsidP="00214FBF">
            <w:pPr>
              <w:spacing w:after="0" w:line="240" w:lineRule="auto"/>
              <w:jc w:val="center"/>
              <w:rPr>
                <w:rFonts w:ascii="Symbol" w:eastAsia="Times New Roman" w:hAnsi="Symbol" w:cs="Times New Roman"/>
                <w:color w:val="404040" w:themeColor="text1" w:themeTint="BF"/>
                <w:sz w:val="5"/>
                <w:szCs w:val="5"/>
                <w:lang w:val="es-ES" w:eastAsia="es-ES"/>
              </w:rPr>
            </w:pPr>
          </w:p>
        </w:tc>
        <w:tc>
          <w:tcPr>
            <w:tcW w:w="332" w:type="dxa"/>
            <w:tcBorders>
              <w:top w:val="nil"/>
              <w:left w:val="nil"/>
              <w:right w:val="nil"/>
            </w:tcBorders>
            <w:shd w:val="clear" w:color="auto" w:fill="auto"/>
            <w:noWrap/>
            <w:vAlign w:val="center"/>
          </w:tcPr>
          <w:p w14:paraId="569469E5" w14:textId="77777777" w:rsidR="00214FBF" w:rsidRPr="000A3774" w:rsidRDefault="00214FBF" w:rsidP="00214FBF">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16AF5AD3" w14:textId="77777777" w:rsidR="00214FBF" w:rsidRPr="000A3774" w:rsidRDefault="00214FBF" w:rsidP="00214FBF">
            <w:pPr>
              <w:spacing w:after="0" w:line="240" w:lineRule="auto"/>
              <w:jc w:val="center"/>
              <w:rPr>
                <w:rFonts w:ascii="Symbol" w:eastAsia="Times New Roman" w:hAnsi="Symbol" w:cs="Times New Roman"/>
                <w:color w:val="404040" w:themeColor="text1" w:themeTint="BF"/>
                <w:sz w:val="5"/>
                <w:szCs w:val="5"/>
                <w:lang w:val="es-ES" w:eastAsia="es-ES"/>
              </w:rPr>
            </w:pPr>
          </w:p>
        </w:tc>
        <w:tc>
          <w:tcPr>
            <w:tcW w:w="356" w:type="dxa"/>
            <w:tcBorders>
              <w:top w:val="nil"/>
              <w:left w:val="nil"/>
              <w:right w:val="nil"/>
            </w:tcBorders>
            <w:shd w:val="clear" w:color="auto" w:fill="auto"/>
            <w:noWrap/>
            <w:vAlign w:val="center"/>
          </w:tcPr>
          <w:p w14:paraId="603C01F4" w14:textId="77777777" w:rsidR="00214FBF" w:rsidRPr="000A3774" w:rsidRDefault="00214FBF" w:rsidP="00214FBF">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7923DB68" w14:textId="77777777" w:rsidR="00214FBF" w:rsidRPr="000A3774" w:rsidRDefault="00214FBF" w:rsidP="00214FBF">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6FA528F4" w14:textId="77777777" w:rsidR="00214FBF" w:rsidRPr="000A3774" w:rsidRDefault="00214FBF" w:rsidP="00214FBF">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17" w:type="dxa"/>
            <w:tcBorders>
              <w:top w:val="nil"/>
              <w:left w:val="nil"/>
              <w:right w:val="nil"/>
            </w:tcBorders>
            <w:shd w:val="clear" w:color="auto" w:fill="auto"/>
            <w:noWrap/>
            <w:vAlign w:val="center"/>
          </w:tcPr>
          <w:p w14:paraId="2E21025E" w14:textId="77777777" w:rsidR="00214FBF" w:rsidRPr="000A3774" w:rsidRDefault="00214FBF" w:rsidP="00214FBF">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1" w:type="dxa"/>
            <w:tcBorders>
              <w:top w:val="nil"/>
              <w:left w:val="nil"/>
              <w:right w:val="nil"/>
            </w:tcBorders>
            <w:shd w:val="clear" w:color="auto" w:fill="auto"/>
            <w:noWrap/>
            <w:vAlign w:val="center"/>
          </w:tcPr>
          <w:p w14:paraId="43648F03" w14:textId="77777777" w:rsidR="00214FBF" w:rsidRPr="000A3774" w:rsidRDefault="00214FBF" w:rsidP="00214FBF">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0" w:type="dxa"/>
            <w:tcBorders>
              <w:top w:val="nil"/>
              <w:left w:val="nil"/>
              <w:right w:val="nil"/>
            </w:tcBorders>
            <w:shd w:val="clear" w:color="auto" w:fill="404040" w:themeFill="text1" w:themeFillTint="BF"/>
            <w:noWrap/>
            <w:vAlign w:val="center"/>
          </w:tcPr>
          <w:p w14:paraId="03CF4F25" w14:textId="5853D0E4" w:rsidR="00214FBF" w:rsidRPr="000A3774" w:rsidRDefault="00214FBF" w:rsidP="00214FBF">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24" w:type="dxa"/>
            <w:tcBorders>
              <w:top w:val="nil"/>
              <w:left w:val="nil"/>
              <w:right w:val="nil"/>
            </w:tcBorders>
            <w:shd w:val="clear" w:color="auto" w:fill="auto"/>
            <w:noWrap/>
            <w:vAlign w:val="center"/>
          </w:tcPr>
          <w:p w14:paraId="431BE4E1" w14:textId="77777777" w:rsidR="00214FBF" w:rsidRPr="000A3774" w:rsidRDefault="00214FBF" w:rsidP="00214FBF">
            <w:pPr>
              <w:spacing w:after="0" w:line="240" w:lineRule="auto"/>
              <w:jc w:val="center"/>
              <w:rPr>
                <w:rFonts w:ascii="Symbol" w:eastAsia="Times New Roman" w:hAnsi="Symbol" w:cs="Times New Roman"/>
                <w:color w:val="404040" w:themeColor="text1" w:themeTint="BF"/>
                <w:sz w:val="5"/>
                <w:szCs w:val="5"/>
                <w:lang w:val="es-ES" w:eastAsia="es-ES"/>
              </w:rPr>
            </w:pPr>
          </w:p>
        </w:tc>
        <w:tc>
          <w:tcPr>
            <w:tcW w:w="306" w:type="dxa"/>
            <w:tcBorders>
              <w:top w:val="nil"/>
              <w:left w:val="nil"/>
              <w:right w:val="nil"/>
            </w:tcBorders>
            <w:shd w:val="clear" w:color="auto" w:fill="auto"/>
            <w:noWrap/>
            <w:vAlign w:val="center"/>
          </w:tcPr>
          <w:p w14:paraId="20286C8C" w14:textId="77777777" w:rsidR="00214FBF" w:rsidRPr="000A3774" w:rsidRDefault="00214FBF" w:rsidP="00214FBF">
            <w:pPr>
              <w:spacing w:after="0" w:line="240" w:lineRule="auto"/>
              <w:jc w:val="center"/>
              <w:rPr>
                <w:rFonts w:ascii="Symbol" w:eastAsia="Times New Roman" w:hAnsi="Symbol" w:cs="Times New Roman"/>
                <w:color w:val="404040" w:themeColor="text1" w:themeTint="BF"/>
                <w:sz w:val="5"/>
                <w:szCs w:val="5"/>
                <w:lang w:val="es-ES" w:eastAsia="es-ES"/>
              </w:rPr>
            </w:pPr>
          </w:p>
        </w:tc>
      </w:tr>
      <w:tr w:rsidR="00214FBF" w:rsidRPr="004F4D59" w14:paraId="0D4ED82E" w14:textId="77777777" w:rsidTr="00A96907">
        <w:trPr>
          <w:trHeight w:val="20"/>
          <w:jc w:val="center"/>
        </w:trPr>
        <w:tc>
          <w:tcPr>
            <w:tcW w:w="585" w:type="dxa"/>
            <w:vMerge/>
            <w:tcBorders>
              <w:left w:val="nil"/>
              <w:right w:val="nil"/>
            </w:tcBorders>
            <w:shd w:val="clear" w:color="auto" w:fill="auto"/>
            <w:noWrap/>
            <w:vAlign w:val="center"/>
          </w:tcPr>
          <w:p w14:paraId="1F80A429" w14:textId="1BF13226" w:rsidR="00214FBF" w:rsidRPr="000A3774" w:rsidRDefault="00214FBF" w:rsidP="00ED3394">
            <w:pPr>
              <w:spacing w:after="0" w:line="240" w:lineRule="auto"/>
              <w:rPr>
                <w:rFonts w:ascii="Calibri" w:eastAsia="Calibri" w:hAnsi="Calibri" w:cs="Times New Roman"/>
                <w:color w:val="FFFFFF" w:themeColor="background1"/>
                <w:sz w:val="5"/>
                <w:szCs w:val="5"/>
                <w:lang w:val="es-ES" w:eastAsia="es-ES"/>
              </w:rPr>
            </w:pPr>
          </w:p>
        </w:tc>
        <w:tc>
          <w:tcPr>
            <w:tcW w:w="334" w:type="dxa"/>
            <w:tcBorders>
              <w:top w:val="nil"/>
              <w:left w:val="nil"/>
              <w:right w:val="nil"/>
            </w:tcBorders>
            <w:shd w:val="clear" w:color="auto" w:fill="auto"/>
            <w:noWrap/>
            <w:vAlign w:val="center"/>
          </w:tcPr>
          <w:p w14:paraId="25267DAF"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50B05AB2"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c>
          <w:tcPr>
            <w:tcW w:w="332" w:type="dxa"/>
            <w:tcBorders>
              <w:top w:val="nil"/>
              <w:left w:val="nil"/>
              <w:right w:val="nil"/>
            </w:tcBorders>
            <w:shd w:val="clear" w:color="auto" w:fill="auto"/>
            <w:noWrap/>
            <w:vAlign w:val="center"/>
          </w:tcPr>
          <w:p w14:paraId="18943A61"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09905B4E"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c>
          <w:tcPr>
            <w:tcW w:w="356" w:type="dxa"/>
            <w:tcBorders>
              <w:top w:val="nil"/>
              <w:left w:val="nil"/>
              <w:right w:val="nil"/>
            </w:tcBorders>
            <w:shd w:val="clear" w:color="auto" w:fill="auto"/>
            <w:noWrap/>
            <w:vAlign w:val="center"/>
          </w:tcPr>
          <w:p w14:paraId="020B7E6E" w14:textId="77777777" w:rsidR="00214FBF" w:rsidRPr="000A3774" w:rsidRDefault="00214FBF" w:rsidP="002F3563">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0DFDF331" w14:textId="77777777" w:rsidR="00214FBF" w:rsidRPr="000A3774" w:rsidRDefault="00214FBF" w:rsidP="002F3563">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62675F3D" w14:textId="77777777" w:rsidR="00214FBF" w:rsidRPr="000A3774" w:rsidRDefault="00214FBF" w:rsidP="002F3563">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17" w:type="dxa"/>
            <w:tcBorders>
              <w:top w:val="nil"/>
              <w:left w:val="nil"/>
              <w:right w:val="nil"/>
            </w:tcBorders>
            <w:shd w:val="clear" w:color="auto" w:fill="auto"/>
            <w:noWrap/>
            <w:vAlign w:val="center"/>
          </w:tcPr>
          <w:p w14:paraId="32BDA018" w14:textId="77777777" w:rsidR="00214FBF" w:rsidRPr="000A3774" w:rsidRDefault="00214FBF" w:rsidP="002F3563">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1" w:type="dxa"/>
            <w:tcBorders>
              <w:top w:val="nil"/>
              <w:left w:val="nil"/>
              <w:right w:val="nil"/>
            </w:tcBorders>
            <w:shd w:val="clear" w:color="auto" w:fill="auto"/>
            <w:noWrap/>
            <w:vAlign w:val="center"/>
          </w:tcPr>
          <w:p w14:paraId="2FB39901"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404040" w:themeFill="text1" w:themeFillTint="BF"/>
            <w:noWrap/>
            <w:vAlign w:val="center"/>
          </w:tcPr>
          <w:p w14:paraId="18017E80" w14:textId="47560CF3"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24" w:type="dxa"/>
            <w:tcBorders>
              <w:top w:val="nil"/>
              <w:left w:val="nil"/>
              <w:right w:val="nil"/>
            </w:tcBorders>
            <w:shd w:val="clear" w:color="auto" w:fill="auto"/>
            <w:noWrap/>
            <w:vAlign w:val="center"/>
          </w:tcPr>
          <w:p w14:paraId="0C5EC4C0"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c>
          <w:tcPr>
            <w:tcW w:w="306" w:type="dxa"/>
            <w:tcBorders>
              <w:top w:val="nil"/>
              <w:left w:val="nil"/>
              <w:right w:val="nil"/>
            </w:tcBorders>
            <w:shd w:val="clear" w:color="auto" w:fill="auto"/>
            <w:noWrap/>
            <w:vAlign w:val="center"/>
          </w:tcPr>
          <w:p w14:paraId="2AAEC1D5"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r>
      <w:tr w:rsidR="00214FBF" w:rsidRPr="004F4D59" w14:paraId="7475CFEA" w14:textId="77777777" w:rsidTr="00A96907">
        <w:trPr>
          <w:trHeight w:val="20"/>
          <w:jc w:val="center"/>
        </w:trPr>
        <w:tc>
          <w:tcPr>
            <w:tcW w:w="585" w:type="dxa"/>
            <w:vMerge/>
            <w:tcBorders>
              <w:left w:val="nil"/>
              <w:right w:val="nil"/>
            </w:tcBorders>
            <w:shd w:val="clear" w:color="auto" w:fill="auto"/>
            <w:noWrap/>
            <w:vAlign w:val="center"/>
          </w:tcPr>
          <w:p w14:paraId="5112F720" w14:textId="5451D81B" w:rsidR="00214FBF" w:rsidRPr="000A3774" w:rsidRDefault="00214FBF" w:rsidP="00ED3394">
            <w:pPr>
              <w:spacing w:after="0" w:line="240" w:lineRule="auto"/>
              <w:rPr>
                <w:rFonts w:ascii="Calibri" w:eastAsia="Calibri" w:hAnsi="Calibri" w:cs="Times New Roman"/>
                <w:color w:val="FFFFFF" w:themeColor="background1"/>
                <w:sz w:val="5"/>
                <w:szCs w:val="5"/>
                <w:lang w:val="es-ES" w:eastAsia="es-ES"/>
              </w:rPr>
            </w:pPr>
          </w:p>
        </w:tc>
        <w:tc>
          <w:tcPr>
            <w:tcW w:w="334" w:type="dxa"/>
            <w:tcBorders>
              <w:top w:val="nil"/>
              <w:left w:val="nil"/>
              <w:right w:val="nil"/>
            </w:tcBorders>
            <w:shd w:val="clear" w:color="auto" w:fill="auto"/>
            <w:noWrap/>
            <w:vAlign w:val="center"/>
          </w:tcPr>
          <w:p w14:paraId="5F9F724C"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02F0A820"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c>
          <w:tcPr>
            <w:tcW w:w="332" w:type="dxa"/>
            <w:tcBorders>
              <w:top w:val="nil"/>
              <w:left w:val="nil"/>
              <w:right w:val="nil"/>
            </w:tcBorders>
            <w:shd w:val="clear" w:color="auto" w:fill="auto"/>
            <w:noWrap/>
            <w:vAlign w:val="center"/>
          </w:tcPr>
          <w:p w14:paraId="656E9749"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5EAEA62F"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c>
          <w:tcPr>
            <w:tcW w:w="356" w:type="dxa"/>
            <w:tcBorders>
              <w:top w:val="nil"/>
              <w:left w:val="nil"/>
              <w:right w:val="nil"/>
            </w:tcBorders>
            <w:shd w:val="clear" w:color="auto" w:fill="auto"/>
            <w:noWrap/>
            <w:vAlign w:val="center"/>
          </w:tcPr>
          <w:p w14:paraId="6D2A41AC" w14:textId="77777777" w:rsidR="00214FBF" w:rsidRPr="000A3774" w:rsidRDefault="00214FBF" w:rsidP="002F3563">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09265335" w14:textId="77777777" w:rsidR="00214FBF" w:rsidRPr="000A3774" w:rsidRDefault="00214FBF" w:rsidP="002F3563">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1E52C523" w14:textId="77777777" w:rsidR="00214FBF" w:rsidRPr="000A3774" w:rsidRDefault="00214FBF" w:rsidP="002F3563">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17" w:type="dxa"/>
            <w:tcBorders>
              <w:top w:val="nil"/>
              <w:left w:val="nil"/>
              <w:right w:val="nil"/>
            </w:tcBorders>
            <w:shd w:val="clear" w:color="auto" w:fill="auto"/>
            <w:noWrap/>
            <w:vAlign w:val="center"/>
          </w:tcPr>
          <w:p w14:paraId="6861A1FC" w14:textId="77777777" w:rsidR="00214FBF" w:rsidRPr="000A3774" w:rsidRDefault="00214FBF" w:rsidP="002F3563">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1" w:type="dxa"/>
            <w:tcBorders>
              <w:top w:val="nil"/>
              <w:left w:val="nil"/>
              <w:right w:val="nil"/>
            </w:tcBorders>
            <w:shd w:val="clear" w:color="auto" w:fill="auto"/>
            <w:noWrap/>
            <w:vAlign w:val="center"/>
          </w:tcPr>
          <w:p w14:paraId="04902B53"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404040" w:themeFill="text1" w:themeFillTint="BF"/>
            <w:noWrap/>
            <w:vAlign w:val="center"/>
          </w:tcPr>
          <w:p w14:paraId="29DABC69" w14:textId="5A5D3035"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24" w:type="dxa"/>
            <w:tcBorders>
              <w:top w:val="nil"/>
              <w:left w:val="nil"/>
              <w:right w:val="nil"/>
            </w:tcBorders>
            <w:shd w:val="clear" w:color="auto" w:fill="auto"/>
            <w:noWrap/>
            <w:vAlign w:val="center"/>
          </w:tcPr>
          <w:p w14:paraId="477AD6E5"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c>
          <w:tcPr>
            <w:tcW w:w="306" w:type="dxa"/>
            <w:tcBorders>
              <w:top w:val="nil"/>
              <w:left w:val="nil"/>
              <w:right w:val="nil"/>
            </w:tcBorders>
            <w:shd w:val="clear" w:color="auto" w:fill="auto"/>
            <w:noWrap/>
            <w:vAlign w:val="center"/>
          </w:tcPr>
          <w:p w14:paraId="4E92E55C"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r>
      <w:tr w:rsidR="00214FBF" w:rsidRPr="004F4D59" w14:paraId="00AF2DE5" w14:textId="77777777" w:rsidTr="00A96907">
        <w:trPr>
          <w:trHeight w:val="20"/>
          <w:jc w:val="center"/>
        </w:trPr>
        <w:tc>
          <w:tcPr>
            <w:tcW w:w="585" w:type="dxa"/>
            <w:vMerge/>
            <w:tcBorders>
              <w:left w:val="nil"/>
              <w:right w:val="nil"/>
            </w:tcBorders>
            <w:shd w:val="clear" w:color="auto" w:fill="auto"/>
            <w:noWrap/>
            <w:vAlign w:val="center"/>
          </w:tcPr>
          <w:p w14:paraId="4754C9ED" w14:textId="35604454" w:rsidR="00214FBF" w:rsidRPr="000A3774" w:rsidRDefault="00214FBF" w:rsidP="00ED3394">
            <w:pPr>
              <w:spacing w:after="0" w:line="240" w:lineRule="auto"/>
              <w:rPr>
                <w:rFonts w:ascii="Calibri" w:eastAsia="Calibri" w:hAnsi="Calibri" w:cs="Times New Roman"/>
                <w:color w:val="FFFFFF" w:themeColor="background1"/>
                <w:sz w:val="5"/>
                <w:szCs w:val="5"/>
                <w:lang w:val="es-ES" w:eastAsia="es-ES"/>
              </w:rPr>
            </w:pPr>
          </w:p>
        </w:tc>
        <w:tc>
          <w:tcPr>
            <w:tcW w:w="334" w:type="dxa"/>
            <w:tcBorders>
              <w:top w:val="nil"/>
              <w:left w:val="nil"/>
              <w:right w:val="nil"/>
            </w:tcBorders>
            <w:shd w:val="clear" w:color="auto" w:fill="auto"/>
            <w:noWrap/>
            <w:vAlign w:val="center"/>
          </w:tcPr>
          <w:p w14:paraId="1AD36C15"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3BE61315"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c>
          <w:tcPr>
            <w:tcW w:w="332" w:type="dxa"/>
            <w:tcBorders>
              <w:top w:val="nil"/>
              <w:left w:val="nil"/>
              <w:right w:val="nil"/>
            </w:tcBorders>
            <w:shd w:val="clear" w:color="auto" w:fill="auto"/>
            <w:noWrap/>
            <w:vAlign w:val="center"/>
          </w:tcPr>
          <w:p w14:paraId="0476E1FA"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5FC7E306"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c>
          <w:tcPr>
            <w:tcW w:w="356" w:type="dxa"/>
            <w:tcBorders>
              <w:top w:val="nil"/>
              <w:left w:val="nil"/>
              <w:right w:val="nil"/>
            </w:tcBorders>
            <w:shd w:val="clear" w:color="auto" w:fill="auto"/>
            <w:noWrap/>
            <w:vAlign w:val="center"/>
          </w:tcPr>
          <w:p w14:paraId="125D47A8" w14:textId="77777777" w:rsidR="00214FBF" w:rsidRPr="000A3774" w:rsidRDefault="00214FBF" w:rsidP="002F3563">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1F92AFC8" w14:textId="77777777" w:rsidR="00214FBF" w:rsidRPr="000A3774" w:rsidRDefault="00214FBF" w:rsidP="002F3563">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596E4487" w14:textId="77777777" w:rsidR="00214FBF" w:rsidRPr="000A3774" w:rsidRDefault="00214FBF" w:rsidP="002F3563">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17" w:type="dxa"/>
            <w:tcBorders>
              <w:top w:val="nil"/>
              <w:left w:val="nil"/>
              <w:right w:val="nil"/>
            </w:tcBorders>
            <w:shd w:val="clear" w:color="auto" w:fill="auto"/>
            <w:noWrap/>
            <w:vAlign w:val="center"/>
          </w:tcPr>
          <w:p w14:paraId="7647C3B5" w14:textId="77777777" w:rsidR="00214FBF" w:rsidRPr="000A3774" w:rsidRDefault="00214FBF" w:rsidP="002F3563">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1" w:type="dxa"/>
            <w:tcBorders>
              <w:top w:val="nil"/>
              <w:left w:val="nil"/>
              <w:right w:val="nil"/>
            </w:tcBorders>
            <w:shd w:val="clear" w:color="auto" w:fill="auto"/>
            <w:noWrap/>
            <w:vAlign w:val="center"/>
          </w:tcPr>
          <w:p w14:paraId="3A2C00B3"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404040" w:themeFill="text1" w:themeFillTint="BF"/>
            <w:noWrap/>
            <w:vAlign w:val="center"/>
          </w:tcPr>
          <w:p w14:paraId="452395F0" w14:textId="5AA76E18"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24" w:type="dxa"/>
            <w:tcBorders>
              <w:top w:val="nil"/>
              <w:left w:val="nil"/>
              <w:right w:val="nil"/>
            </w:tcBorders>
            <w:shd w:val="clear" w:color="auto" w:fill="auto"/>
            <w:noWrap/>
            <w:vAlign w:val="center"/>
          </w:tcPr>
          <w:p w14:paraId="013BF9E6"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c>
          <w:tcPr>
            <w:tcW w:w="306" w:type="dxa"/>
            <w:tcBorders>
              <w:top w:val="nil"/>
              <w:left w:val="nil"/>
              <w:right w:val="nil"/>
            </w:tcBorders>
            <w:shd w:val="clear" w:color="auto" w:fill="auto"/>
            <w:noWrap/>
            <w:vAlign w:val="center"/>
          </w:tcPr>
          <w:p w14:paraId="74EE9AA2"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r>
      <w:tr w:rsidR="00214FBF" w:rsidRPr="004F4D59" w14:paraId="4878D98F" w14:textId="77777777" w:rsidTr="00A96907">
        <w:trPr>
          <w:trHeight w:val="20"/>
          <w:jc w:val="center"/>
        </w:trPr>
        <w:tc>
          <w:tcPr>
            <w:tcW w:w="585" w:type="dxa"/>
            <w:vMerge/>
            <w:tcBorders>
              <w:left w:val="nil"/>
              <w:right w:val="nil"/>
            </w:tcBorders>
            <w:shd w:val="clear" w:color="auto" w:fill="auto"/>
            <w:noWrap/>
            <w:vAlign w:val="center"/>
          </w:tcPr>
          <w:p w14:paraId="0B8E7842" w14:textId="7CEB3A2C" w:rsidR="00214FBF" w:rsidRPr="000A3774" w:rsidRDefault="00214FBF" w:rsidP="00ED3394">
            <w:pPr>
              <w:spacing w:after="0" w:line="240" w:lineRule="auto"/>
              <w:rPr>
                <w:rFonts w:ascii="Calibri" w:eastAsia="Calibri" w:hAnsi="Calibri" w:cs="Times New Roman"/>
                <w:color w:val="FFFFFF" w:themeColor="background1"/>
                <w:sz w:val="5"/>
                <w:szCs w:val="5"/>
                <w:lang w:val="es-ES" w:eastAsia="es-ES"/>
              </w:rPr>
            </w:pPr>
          </w:p>
        </w:tc>
        <w:tc>
          <w:tcPr>
            <w:tcW w:w="334" w:type="dxa"/>
            <w:tcBorders>
              <w:top w:val="nil"/>
              <w:left w:val="nil"/>
              <w:right w:val="nil"/>
            </w:tcBorders>
            <w:shd w:val="clear" w:color="auto" w:fill="auto"/>
            <w:noWrap/>
            <w:vAlign w:val="center"/>
          </w:tcPr>
          <w:p w14:paraId="73A84614"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19955FC2"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c>
          <w:tcPr>
            <w:tcW w:w="332" w:type="dxa"/>
            <w:tcBorders>
              <w:top w:val="nil"/>
              <w:left w:val="nil"/>
              <w:right w:val="nil"/>
            </w:tcBorders>
            <w:shd w:val="clear" w:color="auto" w:fill="auto"/>
            <w:noWrap/>
            <w:vAlign w:val="center"/>
          </w:tcPr>
          <w:p w14:paraId="12875DEF"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6E2B6619"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c>
          <w:tcPr>
            <w:tcW w:w="356" w:type="dxa"/>
            <w:tcBorders>
              <w:top w:val="nil"/>
              <w:left w:val="nil"/>
              <w:right w:val="nil"/>
            </w:tcBorders>
            <w:shd w:val="clear" w:color="auto" w:fill="auto"/>
            <w:noWrap/>
            <w:vAlign w:val="center"/>
          </w:tcPr>
          <w:p w14:paraId="11F8C9D7" w14:textId="77777777" w:rsidR="00214FBF" w:rsidRPr="000A3774" w:rsidRDefault="00214FBF" w:rsidP="002F3563">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10640138" w14:textId="77777777" w:rsidR="00214FBF" w:rsidRPr="000A3774" w:rsidRDefault="00214FBF" w:rsidP="002F3563">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678F7917" w14:textId="77777777" w:rsidR="00214FBF" w:rsidRPr="000A3774" w:rsidRDefault="00214FBF" w:rsidP="002F3563">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17" w:type="dxa"/>
            <w:tcBorders>
              <w:top w:val="nil"/>
              <w:left w:val="nil"/>
              <w:right w:val="nil"/>
            </w:tcBorders>
            <w:shd w:val="clear" w:color="auto" w:fill="auto"/>
            <w:noWrap/>
            <w:vAlign w:val="center"/>
          </w:tcPr>
          <w:p w14:paraId="06254698" w14:textId="77777777" w:rsidR="00214FBF" w:rsidRPr="000A3774" w:rsidRDefault="00214FBF" w:rsidP="002F3563">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1" w:type="dxa"/>
            <w:tcBorders>
              <w:top w:val="nil"/>
              <w:left w:val="nil"/>
              <w:right w:val="nil"/>
            </w:tcBorders>
            <w:shd w:val="clear" w:color="auto" w:fill="auto"/>
            <w:noWrap/>
            <w:vAlign w:val="center"/>
          </w:tcPr>
          <w:p w14:paraId="5F11E386"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404040" w:themeFill="text1" w:themeFillTint="BF"/>
            <w:noWrap/>
            <w:vAlign w:val="center"/>
          </w:tcPr>
          <w:p w14:paraId="4C526F42" w14:textId="1685455E"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24" w:type="dxa"/>
            <w:tcBorders>
              <w:top w:val="nil"/>
              <w:left w:val="nil"/>
              <w:right w:val="nil"/>
            </w:tcBorders>
            <w:shd w:val="clear" w:color="auto" w:fill="auto"/>
            <w:noWrap/>
            <w:vAlign w:val="center"/>
          </w:tcPr>
          <w:p w14:paraId="1183202E"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c>
          <w:tcPr>
            <w:tcW w:w="306" w:type="dxa"/>
            <w:tcBorders>
              <w:top w:val="nil"/>
              <w:left w:val="nil"/>
              <w:right w:val="nil"/>
            </w:tcBorders>
            <w:shd w:val="clear" w:color="auto" w:fill="auto"/>
            <w:noWrap/>
            <w:vAlign w:val="center"/>
          </w:tcPr>
          <w:p w14:paraId="6E763915" w14:textId="77777777" w:rsidR="00214FBF" w:rsidRPr="000A3774" w:rsidRDefault="00214FBF" w:rsidP="002F3563">
            <w:pPr>
              <w:spacing w:after="0" w:line="240" w:lineRule="auto"/>
              <w:jc w:val="center"/>
              <w:rPr>
                <w:rFonts w:ascii="Symbol" w:eastAsia="Times New Roman" w:hAnsi="Symbol" w:cs="Times New Roman"/>
                <w:color w:val="404040" w:themeColor="text1" w:themeTint="BF"/>
                <w:sz w:val="5"/>
                <w:szCs w:val="5"/>
                <w:lang w:val="es-ES" w:eastAsia="es-ES"/>
              </w:rPr>
            </w:pPr>
          </w:p>
        </w:tc>
      </w:tr>
      <w:tr w:rsidR="00214FBF" w:rsidRPr="004F4D59" w14:paraId="1E20BC42" w14:textId="77777777" w:rsidTr="00A96907">
        <w:trPr>
          <w:trHeight w:val="20"/>
          <w:jc w:val="center"/>
        </w:trPr>
        <w:tc>
          <w:tcPr>
            <w:tcW w:w="585" w:type="dxa"/>
            <w:vMerge/>
            <w:tcBorders>
              <w:left w:val="nil"/>
              <w:right w:val="nil"/>
            </w:tcBorders>
            <w:shd w:val="clear" w:color="auto" w:fill="auto"/>
            <w:noWrap/>
            <w:vAlign w:val="center"/>
          </w:tcPr>
          <w:p w14:paraId="26F1681D" w14:textId="016509E9" w:rsidR="00214FBF" w:rsidRPr="000A3774" w:rsidRDefault="00214FBF" w:rsidP="00ED3394">
            <w:pPr>
              <w:spacing w:after="0" w:line="240" w:lineRule="auto"/>
              <w:rPr>
                <w:rFonts w:ascii="Calibri" w:eastAsia="Calibri" w:hAnsi="Calibri" w:cs="Times New Roman"/>
                <w:color w:val="FFFFFF" w:themeColor="background1"/>
                <w:sz w:val="5"/>
                <w:szCs w:val="5"/>
                <w:lang w:val="es-ES" w:eastAsia="es-ES"/>
              </w:rPr>
            </w:pPr>
          </w:p>
        </w:tc>
        <w:tc>
          <w:tcPr>
            <w:tcW w:w="334" w:type="dxa"/>
            <w:tcBorders>
              <w:top w:val="nil"/>
              <w:left w:val="nil"/>
              <w:right w:val="nil"/>
            </w:tcBorders>
            <w:shd w:val="clear" w:color="auto" w:fill="auto"/>
            <w:noWrap/>
            <w:vAlign w:val="center"/>
          </w:tcPr>
          <w:p w14:paraId="1633E4A6" w14:textId="58AA2C2E"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5FD76C0D" w14:textId="40420F8E"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32" w:type="dxa"/>
            <w:tcBorders>
              <w:top w:val="nil"/>
              <w:left w:val="nil"/>
              <w:right w:val="nil"/>
            </w:tcBorders>
            <w:shd w:val="clear" w:color="auto" w:fill="auto"/>
            <w:noWrap/>
            <w:vAlign w:val="center"/>
          </w:tcPr>
          <w:p w14:paraId="66590DF4" w14:textId="13F2B4EC"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017944AD" w14:textId="605693BB"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56" w:type="dxa"/>
            <w:tcBorders>
              <w:top w:val="nil"/>
              <w:left w:val="nil"/>
              <w:right w:val="nil"/>
            </w:tcBorders>
            <w:shd w:val="clear" w:color="auto" w:fill="auto"/>
            <w:noWrap/>
            <w:vAlign w:val="center"/>
          </w:tcPr>
          <w:p w14:paraId="244C5E11" w14:textId="527019CA"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20C17504" w14:textId="298C8635"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38B2DA55" w14:textId="50664A93"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17" w:type="dxa"/>
            <w:tcBorders>
              <w:top w:val="nil"/>
              <w:left w:val="nil"/>
              <w:right w:val="nil"/>
            </w:tcBorders>
            <w:shd w:val="clear" w:color="auto" w:fill="auto"/>
            <w:noWrap/>
            <w:vAlign w:val="center"/>
          </w:tcPr>
          <w:p w14:paraId="406EAFBB" w14:textId="0518D33E"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1" w:type="dxa"/>
            <w:tcBorders>
              <w:top w:val="nil"/>
              <w:left w:val="nil"/>
              <w:right w:val="nil"/>
            </w:tcBorders>
            <w:shd w:val="clear" w:color="auto" w:fill="404040" w:themeFill="text1" w:themeFillTint="BF"/>
            <w:noWrap/>
            <w:vAlign w:val="center"/>
          </w:tcPr>
          <w:p w14:paraId="7158679B" w14:textId="0E45540B"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678B9ADE" w14:textId="05B12663"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24" w:type="dxa"/>
            <w:tcBorders>
              <w:top w:val="nil"/>
              <w:left w:val="nil"/>
              <w:right w:val="nil"/>
            </w:tcBorders>
            <w:shd w:val="clear" w:color="auto" w:fill="404040" w:themeFill="text1" w:themeFillTint="BF"/>
            <w:noWrap/>
            <w:vAlign w:val="center"/>
          </w:tcPr>
          <w:p w14:paraId="71C136B3" w14:textId="6964B8CC"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6" w:type="dxa"/>
            <w:tcBorders>
              <w:top w:val="nil"/>
              <w:left w:val="nil"/>
              <w:right w:val="nil"/>
            </w:tcBorders>
            <w:shd w:val="clear" w:color="auto" w:fill="auto"/>
            <w:noWrap/>
            <w:vAlign w:val="center"/>
          </w:tcPr>
          <w:p w14:paraId="1C5C5B21" w14:textId="22819006"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r>
      <w:tr w:rsidR="00214FBF" w:rsidRPr="004F4D59" w14:paraId="06601DA0" w14:textId="77777777" w:rsidTr="00A96907">
        <w:trPr>
          <w:trHeight w:val="20"/>
          <w:jc w:val="center"/>
        </w:trPr>
        <w:tc>
          <w:tcPr>
            <w:tcW w:w="585" w:type="dxa"/>
            <w:vMerge/>
            <w:tcBorders>
              <w:left w:val="nil"/>
              <w:right w:val="nil"/>
            </w:tcBorders>
            <w:shd w:val="clear" w:color="auto" w:fill="auto"/>
            <w:noWrap/>
            <w:vAlign w:val="center"/>
          </w:tcPr>
          <w:p w14:paraId="19A7E5D8" w14:textId="1EE90A0F" w:rsidR="00214FBF" w:rsidRPr="000A3774" w:rsidRDefault="00214FBF" w:rsidP="00ED3394">
            <w:pPr>
              <w:spacing w:after="0" w:line="240" w:lineRule="auto"/>
              <w:rPr>
                <w:rFonts w:ascii="Calibri" w:eastAsia="Calibri" w:hAnsi="Calibri" w:cs="Times New Roman"/>
                <w:color w:val="FFFFFF" w:themeColor="background1"/>
                <w:sz w:val="5"/>
                <w:szCs w:val="5"/>
                <w:lang w:val="es-ES" w:eastAsia="es-ES"/>
              </w:rPr>
            </w:pPr>
          </w:p>
        </w:tc>
        <w:tc>
          <w:tcPr>
            <w:tcW w:w="334" w:type="dxa"/>
            <w:tcBorders>
              <w:top w:val="nil"/>
              <w:left w:val="nil"/>
              <w:right w:val="nil"/>
            </w:tcBorders>
            <w:shd w:val="clear" w:color="auto" w:fill="auto"/>
            <w:noWrap/>
            <w:vAlign w:val="center"/>
          </w:tcPr>
          <w:p w14:paraId="59294A83" w14:textId="136DD54D"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201C6287" w14:textId="415B7F4C"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32" w:type="dxa"/>
            <w:tcBorders>
              <w:top w:val="nil"/>
              <w:left w:val="nil"/>
              <w:right w:val="nil"/>
            </w:tcBorders>
            <w:shd w:val="clear" w:color="auto" w:fill="auto"/>
            <w:noWrap/>
            <w:vAlign w:val="center"/>
          </w:tcPr>
          <w:p w14:paraId="7BFC8DD6" w14:textId="61136FE3"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22DA3ECF" w14:textId="746E44AC"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56" w:type="dxa"/>
            <w:tcBorders>
              <w:top w:val="nil"/>
              <w:left w:val="nil"/>
              <w:right w:val="nil"/>
            </w:tcBorders>
            <w:shd w:val="clear" w:color="auto" w:fill="auto"/>
            <w:noWrap/>
            <w:vAlign w:val="center"/>
          </w:tcPr>
          <w:p w14:paraId="29A84C9D" w14:textId="319A2AC8"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388FEC77" w14:textId="0F05616B"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046F6B60" w14:textId="7F47BF6B"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17" w:type="dxa"/>
            <w:tcBorders>
              <w:top w:val="nil"/>
              <w:left w:val="nil"/>
              <w:right w:val="nil"/>
            </w:tcBorders>
            <w:shd w:val="clear" w:color="auto" w:fill="auto"/>
            <w:noWrap/>
            <w:vAlign w:val="center"/>
          </w:tcPr>
          <w:p w14:paraId="4176E2B2" w14:textId="246CAD18"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1" w:type="dxa"/>
            <w:tcBorders>
              <w:top w:val="nil"/>
              <w:left w:val="nil"/>
              <w:right w:val="nil"/>
            </w:tcBorders>
            <w:shd w:val="clear" w:color="auto" w:fill="404040" w:themeFill="text1" w:themeFillTint="BF"/>
            <w:noWrap/>
            <w:vAlign w:val="center"/>
          </w:tcPr>
          <w:p w14:paraId="08E38F93" w14:textId="5C48A24E"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1D07A3C4" w14:textId="24BEE58E"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24" w:type="dxa"/>
            <w:tcBorders>
              <w:top w:val="nil"/>
              <w:left w:val="nil"/>
              <w:right w:val="nil"/>
            </w:tcBorders>
            <w:shd w:val="clear" w:color="auto" w:fill="404040" w:themeFill="text1" w:themeFillTint="BF"/>
            <w:noWrap/>
            <w:vAlign w:val="center"/>
          </w:tcPr>
          <w:p w14:paraId="492253DE" w14:textId="581254CE"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6" w:type="dxa"/>
            <w:tcBorders>
              <w:top w:val="nil"/>
              <w:left w:val="nil"/>
              <w:right w:val="nil"/>
            </w:tcBorders>
            <w:shd w:val="clear" w:color="auto" w:fill="auto"/>
            <w:noWrap/>
            <w:vAlign w:val="center"/>
          </w:tcPr>
          <w:p w14:paraId="44F8584B" w14:textId="5F7EFDCF"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r>
      <w:tr w:rsidR="00214FBF" w:rsidRPr="004F4D59" w14:paraId="7979F25A" w14:textId="77777777" w:rsidTr="00A96907">
        <w:trPr>
          <w:trHeight w:val="20"/>
          <w:jc w:val="center"/>
        </w:trPr>
        <w:tc>
          <w:tcPr>
            <w:tcW w:w="585" w:type="dxa"/>
            <w:vMerge/>
            <w:tcBorders>
              <w:left w:val="nil"/>
              <w:right w:val="nil"/>
            </w:tcBorders>
            <w:shd w:val="clear" w:color="auto" w:fill="auto"/>
            <w:noWrap/>
            <w:vAlign w:val="center"/>
          </w:tcPr>
          <w:p w14:paraId="3A0E05A5" w14:textId="20F84C69" w:rsidR="00214FBF" w:rsidRPr="000A3774" w:rsidRDefault="00214FBF" w:rsidP="00ED3394">
            <w:pPr>
              <w:spacing w:after="0" w:line="240" w:lineRule="auto"/>
              <w:rPr>
                <w:rFonts w:ascii="Calibri" w:eastAsia="Calibri" w:hAnsi="Calibri" w:cs="Times New Roman"/>
                <w:color w:val="FFFFFF" w:themeColor="background1"/>
                <w:sz w:val="5"/>
                <w:szCs w:val="5"/>
                <w:lang w:val="es-ES" w:eastAsia="es-ES"/>
              </w:rPr>
            </w:pPr>
          </w:p>
        </w:tc>
        <w:tc>
          <w:tcPr>
            <w:tcW w:w="334" w:type="dxa"/>
            <w:tcBorders>
              <w:top w:val="nil"/>
              <w:left w:val="nil"/>
              <w:right w:val="nil"/>
            </w:tcBorders>
            <w:shd w:val="clear" w:color="auto" w:fill="auto"/>
            <w:noWrap/>
            <w:vAlign w:val="center"/>
          </w:tcPr>
          <w:p w14:paraId="46FB4DA1" w14:textId="779CB6B9"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31DDF4AD" w14:textId="6E2F4FBD"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32" w:type="dxa"/>
            <w:tcBorders>
              <w:top w:val="nil"/>
              <w:left w:val="nil"/>
              <w:right w:val="nil"/>
            </w:tcBorders>
            <w:shd w:val="clear" w:color="auto" w:fill="auto"/>
            <w:noWrap/>
            <w:vAlign w:val="center"/>
          </w:tcPr>
          <w:p w14:paraId="2B006CDC" w14:textId="41B85379"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4A5D0FDC" w14:textId="454D6F39"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56" w:type="dxa"/>
            <w:tcBorders>
              <w:top w:val="nil"/>
              <w:left w:val="nil"/>
              <w:right w:val="nil"/>
            </w:tcBorders>
            <w:shd w:val="clear" w:color="auto" w:fill="auto"/>
            <w:noWrap/>
            <w:vAlign w:val="center"/>
          </w:tcPr>
          <w:p w14:paraId="6F363FE3" w14:textId="026810AE"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0F3DE6EC" w14:textId="5C770842"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54D09E29" w14:textId="7E8759CA"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17" w:type="dxa"/>
            <w:tcBorders>
              <w:top w:val="nil"/>
              <w:left w:val="nil"/>
              <w:right w:val="nil"/>
            </w:tcBorders>
            <w:shd w:val="clear" w:color="auto" w:fill="auto"/>
            <w:noWrap/>
            <w:vAlign w:val="center"/>
          </w:tcPr>
          <w:p w14:paraId="62506E19" w14:textId="783934B4"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1" w:type="dxa"/>
            <w:tcBorders>
              <w:top w:val="nil"/>
              <w:left w:val="nil"/>
              <w:right w:val="nil"/>
            </w:tcBorders>
            <w:shd w:val="clear" w:color="auto" w:fill="404040" w:themeFill="text1" w:themeFillTint="BF"/>
            <w:noWrap/>
            <w:vAlign w:val="center"/>
          </w:tcPr>
          <w:p w14:paraId="429CA1CE" w14:textId="5C5831EE"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0DF824D2" w14:textId="26822924"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24" w:type="dxa"/>
            <w:tcBorders>
              <w:top w:val="nil"/>
              <w:left w:val="nil"/>
              <w:right w:val="nil"/>
            </w:tcBorders>
            <w:shd w:val="clear" w:color="auto" w:fill="404040" w:themeFill="text1" w:themeFillTint="BF"/>
            <w:noWrap/>
            <w:vAlign w:val="center"/>
          </w:tcPr>
          <w:p w14:paraId="03A93C9F" w14:textId="524C55DA"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6" w:type="dxa"/>
            <w:tcBorders>
              <w:top w:val="nil"/>
              <w:left w:val="nil"/>
              <w:right w:val="nil"/>
            </w:tcBorders>
            <w:shd w:val="clear" w:color="auto" w:fill="auto"/>
            <w:noWrap/>
            <w:vAlign w:val="center"/>
          </w:tcPr>
          <w:p w14:paraId="0E87594F" w14:textId="25DBE0EB"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r>
      <w:tr w:rsidR="00214FBF" w:rsidRPr="004F4D59" w14:paraId="4B3877F4" w14:textId="77777777" w:rsidTr="00A96907">
        <w:trPr>
          <w:trHeight w:val="20"/>
          <w:jc w:val="center"/>
        </w:trPr>
        <w:tc>
          <w:tcPr>
            <w:tcW w:w="585" w:type="dxa"/>
            <w:vMerge/>
            <w:tcBorders>
              <w:left w:val="nil"/>
              <w:right w:val="nil"/>
            </w:tcBorders>
            <w:shd w:val="clear" w:color="auto" w:fill="auto"/>
            <w:noWrap/>
            <w:vAlign w:val="center"/>
          </w:tcPr>
          <w:p w14:paraId="47D10038" w14:textId="0C1CE7F9" w:rsidR="00214FBF" w:rsidRPr="000A3774" w:rsidRDefault="00214FBF" w:rsidP="00ED3394">
            <w:pPr>
              <w:spacing w:after="0" w:line="240" w:lineRule="auto"/>
              <w:rPr>
                <w:rFonts w:ascii="Calibri" w:eastAsia="Calibri" w:hAnsi="Calibri" w:cs="Times New Roman"/>
                <w:color w:val="FFFFFF" w:themeColor="background1"/>
                <w:sz w:val="5"/>
                <w:szCs w:val="5"/>
                <w:lang w:val="es-ES" w:eastAsia="es-ES"/>
              </w:rPr>
            </w:pPr>
          </w:p>
        </w:tc>
        <w:tc>
          <w:tcPr>
            <w:tcW w:w="334" w:type="dxa"/>
            <w:tcBorders>
              <w:top w:val="nil"/>
              <w:left w:val="nil"/>
              <w:right w:val="nil"/>
            </w:tcBorders>
            <w:shd w:val="clear" w:color="auto" w:fill="auto"/>
            <w:noWrap/>
            <w:vAlign w:val="center"/>
          </w:tcPr>
          <w:p w14:paraId="380249CC" w14:textId="521AC98C"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4AD5EEB3" w14:textId="2812EA4A"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32" w:type="dxa"/>
            <w:tcBorders>
              <w:top w:val="nil"/>
              <w:left w:val="nil"/>
              <w:right w:val="nil"/>
            </w:tcBorders>
            <w:shd w:val="clear" w:color="auto" w:fill="auto"/>
            <w:noWrap/>
            <w:vAlign w:val="center"/>
          </w:tcPr>
          <w:p w14:paraId="0C332FD5" w14:textId="57671409"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22BEB9F3" w14:textId="46B0B78C"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56" w:type="dxa"/>
            <w:tcBorders>
              <w:top w:val="nil"/>
              <w:left w:val="nil"/>
              <w:right w:val="nil"/>
            </w:tcBorders>
            <w:shd w:val="clear" w:color="auto" w:fill="auto"/>
            <w:noWrap/>
            <w:vAlign w:val="center"/>
          </w:tcPr>
          <w:p w14:paraId="09F06244" w14:textId="6D548467"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65F68D03" w14:textId="5D84A344"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0" w:type="dxa"/>
            <w:tcBorders>
              <w:top w:val="nil"/>
              <w:left w:val="nil"/>
              <w:right w:val="nil"/>
            </w:tcBorders>
            <w:shd w:val="clear" w:color="auto" w:fill="404040" w:themeFill="text1" w:themeFillTint="BF"/>
            <w:noWrap/>
            <w:vAlign w:val="center"/>
          </w:tcPr>
          <w:p w14:paraId="3E8CA2C7" w14:textId="65A99B13"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17" w:type="dxa"/>
            <w:tcBorders>
              <w:top w:val="nil"/>
              <w:left w:val="nil"/>
              <w:right w:val="nil"/>
            </w:tcBorders>
            <w:shd w:val="clear" w:color="auto" w:fill="auto"/>
            <w:noWrap/>
            <w:vAlign w:val="center"/>
          </w:tcPr>
          <w:p w14:paraId="344D7B58" w14:textId="45A7C611"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1" w:type="dxa"/>
            <w:tcBorders>
              <w:top w:val="nil"/>
              <w:left w:val="nil"/>
              <w:right w:val="nil"/>
            </w:tcBorders>
            <w:shd w:val="clear" w:color="auto" w:fill="404040" w:themeFill="text1" w:themeFillTint="BF"/>
            <w:noWrap/>
            <w:vAlign w:val="center"/>
          </w:tcPr>
          <w:p w14:paraId="1B81AAA6" w14:textId="0522A5D7"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587C6750" w14:textId="0E00A823"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24" w:type="dxa"/>
            <w:tcBorders>
              <w:top w:val="nil"/>
              <w:left w:val="nil"/>
              <w:right w:val="nil"/>
            </w:tcBorders>
            <w:shd w:val="clear" w:color="auto" w:fill="404040" w:themeFill="text1" w:themeFillTint="BF"/>
            <w:noWrap/>
            <w:vAlign w:val="center"/>
          </w:tcPr>
          <w:p w14:paraId="37944D11" w14:textId="55865F11"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6" w:type="dxa"/>
            <w:tcBorders>
              <w:top w:val="nil"/>
              <w:left w:val="nil"/>
              <w:right w:val="nil"/>
            </w:tcBorders>
            <w:shd w:val="clear" w:color="auto" w:fill="auto"/>
            <w:noWrap/>
            <w:vAlign w:val="center"/>
          </w:tcPr>
          <w:p w14:paraId="4F5D5952" w14:textId="7F504E5D"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r>
      <w:tr w:rsidR="00214FBF" w:rsidRPr="004F4D59" w14:paraId="50841D65" w14:textId="77777777" w:rsidTr="00A96907">
        <w:trPr>
          <w:trHeight w:val="20"/>
          <w:jc w:val="center"/>
        </w:trPr>
        <w:tc>
          <w:tcPr>
            <w:tcW w:w="585" w:type="dxa"/>
            <w:vMerge/>
            <w:tcBorders>
              <w:left w:val="nil"/>
              <w:right w:val="nil"/>
            </w:tcBorders>
            <w:shd w:val="clear" w:color="auto" w:fill="auto"/>
            <w:noWrap/>
            <w:vAlign w:val="center"/>
          </w:tcPr>
          <w:p w14:paraId="487A6754" w14:textId="62DE9639" w:rsidR="00214FBF" w:rsidRPr="000A3774" w:rsidRDefault="00214FBF" w:rsidP="00ED3394">
            <w:pPr>
              <w:spacing w:after="0" w:line="240" w:lineRule="auto"/>
              <w:rPr>
                <w:rFonts w:ascii="Calibri" w:eastAsia="Calibri" w:hAnsi="Calibri" w:cs="Times New Roman"/>
                <w:color w:val="FFFFFF" w:themeColor="background1"/>
                <w:sz w:val="5"/>
                <w:szCs w:val="5"/>
                <w:lang w:val="es-ES" w:eastAsia="es-ES"/>
              </w:rPr>
            </w:pPr>
          </w:p>
        </w:tc>
        <w:tc>
          <w:tcPr>
            <w:tcW w:w="334" w:type="dxa"/>
            <w:tcBorders>
              <w:top w:val="nil"/>
              <w:left w:val="nil"/>
              <w:right w:val="nil"/>
            </w:tcBorders>
            <w:shd w:val="clear" w:color="auto" w:fill="auto"/>
            <w:noWrap/>
            <w:vAlign w:val="center"/>
          </w:tcPr>
          <w:p w14:paraId="1ADACF38" w14:textId="68B2E0E4"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574C58AE" w14:textId="78B2F09F"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32" w:type="dxa"/>
            <w:tcBorders>
              <w:top w:val="nil"/>
              <w:left w:val="nil"/>
              <w:right w:val="nil"/>
            </w:tcBorders>
            <w:shd w:val="clear" w:color="auto" w:fill="auto"/>
            <w:noWrap/>
            <w:vAlign w:val="center"/>
          </w:tcPr>
          <w:p w14:paraId="26F2F40A" w14:textId="28787743"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5188DB87" w14:textId="047E4789"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56" w:type="dxa"/>
            <w:tcBorders>
              <w:top w:val="nil"/>
              <w:left w:val="nil"/>
              <w:right w:val="nil"/>
            </w:tcBorders>
            <w:shd w:val="clear" w:color="auto" w:fill="auto"/>
            <w:noWrap/>
            <w:vAlign w:val="center"/>
          </w:tcPr>
          <w:p w14:paraId="0A5AB738" w14:textId="5E684F2A"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55338568" w14:textId="447858FF"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0" w:type="dxa"/>
            <w:tcBorders>
              <w:top w:val="nil"/>
              <w:left w:val="nil"/>
              <w:right w:val="nil"/>
            </w:tcBorders>
            <w:shd w:val="clear" w:color="auto" w:fill="404040" w:themeFill="text1" w:themeFillTint="BF"/>
            <w:noWrap/>
            <w:vAlign w:val="center"/>
          </w:tcPr>
          <w:p w14:paraId="3491CB1C" w14:textId="36AF10A7"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17" w:type="dxa"/>
            <w:tcBorders>
              <w:top w:val="nil"/>
              <w:left w:val="nil"/>
              <w:right w:val="nil"/>
            </w:tcBorders>
            <w:shd w:val="clear" w:color="auto" w:fill="404040" w:themeFill="text1" w:themeFillTint="BF"/>
            <w:noWrap/>
            <w:vAlign w:val="center"/>
          </w:tcPr>
          <w:p w14:paraId="5829D354" w14:textId="008B2FC3"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1" w:type="dxa"/>
            <w:tcBorders>
              <w:top w:val="nil"/>
              <w:left w:val="nil"/>
              <w:right w:val="nil"/>
            </w:tcBorders>
            <w:shd w:val="clear" w:color="auto" w:fill="404040" w:themeFill="text1" w:themeFillTint="BF"/>
            <w:noWrap/>
            <w:vAlign w:val="center"/>
          </w:tcPr>
          <w:p w14:paraId="579D1568" w14:textId="49CBAD66"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404B1318" w14:textId="6EBA6854"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24" w:type="dxa"/>
            <w:tcBorders>
              <w:top w:val="nil"/>
              <w:left w:val="nil"/>
              <w:right w:val="nil"/>
            </w:tcBorders>
            <w:shd w:val="clear" w:color="auto" w:fill="404040" w:themeFill="text1" w:themeFillTint="BF"/>
            <w:noWrap/>
            <w:vAlign w:val="center"/>
          </w:tcPr>
          <w:p w14:paraId="1B28512B" w14:textId="1EF9E4F9"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6" w:type="dxa"/>
            <w:tcBorders>
              <w:top w:val="nil"/>
              <w:left w:val="nil"/>
              <w:right w:val="nil"/>
            </w:tcBorders>
            <w:shd w:val="clear" w:color="auto" w:fill="auto"/>
            <w:noWrap/>
            <w:vAlign w:val="center"/>
          </w:tcPr>
          <w:p w14:paraId="74BEA31A" w14:textId="46DB526D"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r>
      <w:tr w:rsidR="00214FBF" w:rsidRPr="004F4D59" w14:paraId="4D457F5F" w14:textId="77777777" w:rsidTr="00A96907">
        <w:trPr>
          <w:trHeight w:val="20"/>
          <w:jc w:val="center"/>
        </w:trPr>
        <w:tc>
          <w:tcPr>
            <w:tcW w:w="585" w:type="dxa"/>
            <w:vMerge/>
            <w:tcBorders>
              <w:left w:val="nil"/>
              <w:right w:val="nil"/>
            </w:tcBorders>
            <w:shd w:val="clear" w:color="auto" w:fill="auto"/>
            <w:noWrap/>
            <w:vAlign w:val="center"/>
          </w:tcPr>
          <w:p w14:paraId="435DCBE4" w14:textId="60D7CC38" w:rsidR="00214FBF" w:rsidRPr="000A3774" w:rsidRDefault="00214FBF" w:rsidP="00ED3394">
            <w:pPr>
              <w:spacing w:after="0" w:line="240" w:lineRule="auto"/>
              <w:rPr>
                <w:rFonts w:ascii="Calibri" w:eastAsia="Calibri" w:hAnsi="Calibri" w:cs="Times New Roman"/>
                <w:color w:val="FFFFFF" w:themeColor="background1"/>
                <w:sz w:val="5"/>
                <w:szCs w:val="5"/>
                <w:lang w:val="es-ES" w:eastAsia="es-ES"/>
              </w:rPr>
            </w:pPr>
          </w:p>
        </w:tc>
        <w:tc>
          <w:tcPr>
            <w:tcW w:w="334" w:type="dxa"/>
            <w:tcBorders>
              <w:top w:val="nil"/>
              <w:left w:val="nil"/>
              <w:right w:val="nil"/>
            </w:tcBorders>
            <w:shd w:val="clear" w:color="auto" w:fill="auto"/>
            <w:noWrap/>
            <w:vAlign w:val="center"/>
          </w:tcPr>
          <w:p w14:paraId="0063CBB0" w14:textId="316A6D49"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0F89DAF5" w14:textId="03C5F881"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32" w:type="dxa"/>
            <w:tcBorders>
              <w:top w:val="nil"/>
              <w:left w:val="nil"/>
              <w:right w:val="nil"/>
            </w:tcBorders>
            <w:shd w:val="clear" w:color="auto" w:fill="auto"/>
            <w:noWrap/>
            <w:vAlign w:val="center"/>
          </w:tcPr>
          <w:p w14:paraId="36A1AF70" w14:textId="3083FE96"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73D43A00" w14:textId="7B8B05CB"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56" w:type="dxa"/>
            <w:tcBorders>
              <w:top w:val="nil"/>
              <w:left w:val="nil"/>
              <w:right w:val="nil"/>
            </w:tcBorders>
            <w:shd w:val="clear" w:color="auto" w:fill="auto"/>
            <w:noWrap/>
            <w:vAlign w:val="center"/>
          </w:tcPr>
          <w:p w14:paraId="2FC20E02" w14:textId="62B1F6D1"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42A02DE1" w14:textId="57FAFAB0"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p>
        </w:tc>
        <w:tc>
          <w:tcPr>
            <w:tcW w:w="300" w:type="dxa"/>
            <w:tcBorders>
              <w:top w:val="nil"/>
              <w:left w:val="nil"/>
              <w:right w:val="nil"/>
            </w:tcBorders>
            <w:shd w:val="clear" w:color="auto" w:fill="404040" w:themeFill="text1" w:themeFillTint="BF"/>
            <w:noWrap/>
            <w:vAlign w:val="center"/>
          </w:tcPr>
          <w:p w14:paraId="160CF1B3" w14:textId="751EADF5"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17" w:type="dxa"/>
            <w:tcBorders>
              <w:top w:val="nil"/>
              <w:left w:val="nil"/>
              <w:right w:val="nil"/>
            </w:tcBorders>
            <w:shd w:val="clear" w:color="auto" w:fill="404040" w:themeFill="text1" w:themeFillTint="BF"/>
            <w:noWrap/>
            <w:vAlign w:val="center"/>
          </w:tcPr>
          <w:p w14:paraId="09A11528" w14:textId="76B4029C"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1" w:type="dxa"/>
            <w:tcBorders>
              <w:top w:val="nil"/>
              <w:left w:val="nil"/>
              <w:right w:val="nil"/>
            </w:tcBorders>
            <w:shd w:val="clear" w:color="auto" w:fill="404040" w:themeFill="text1" w:themeFillTint="BF"/>
            <w:noWrap/>
            <w:vAlign w:val="center"/>
          </w:tcPr>
          <w:p w14:paraId="03B54AB2" w14:textId="39D6F1E1"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5CFF33C1" w14:textId="675FC4A4"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24" w:type="dxa"/>
            <w:tcBorders>
              <w:top w:val="nil"/>
              <w:left w:val="nil"/>
              <w:right w:val="nil"/>
            </w:tcBorders>
            <w:shd w:val="clear" w:color="auto" w:fill="404040" w:themeFill="text1" w:themeFillTint="BF"/>
            <w:noWrap/>
            <w:vAlign w:val="center"/>
          </w:tcPr>
          <w:p w14:paraId="45714995" w14:textId="73D1D71B"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6" w:type="dxa"/>
            <w:tcBorders>
              <w:top w:val="nil"/>
              <w:left w:val="nil"/>
              <w:right w:val="nil"/>
            </w:tcBorders>
            <w:shd w:val="clear" w:color="auto" w:fill="auto"/>
            <w:noWrap/>
            <w:vAlign w:val="center"/>
          </w:tcPr>
          <w:p w14:paraId="2620A422" w14:textId="66F5F730"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r>
      <w:tr w:rsidR="00214FBF" w:rsidRPr="004F4D59" w14:paraId="55BA9EF3" w14:textId="77777777" w:rsidTr="00A96907">
        <w:trPr>
          <w:trHeight w:val="20"/>
          <w:jc w:val="center"/>
        </w:trPr>
        <w:tc>
          <w:tcPr>
            <w:tcW w:w="585" w:type="dxa"/>
            <w:vMerge/>
            <w:tcBorders>
              <w:left w:val="nil"/>
              <w:right w:val="nil"/>
            </w:tcBorders>
            <w:shd w:val="clear" w:color="auto" w:fill="auto"/>
            <w:noWrap/>
            <w:vAlign w:val="center"/>
          </w:tcPr>
          <w:p w14:paraId="0B948011" w14:textId="673DDD24" w:rsidR="00214FBF" w:rsidRPr="000A3774" w:rsidRDefault="00214FBF" w:rsidP="00ED3394">
            <w:pPr>
              <w:spacing w:after="0" w:line="240" w:lineRule="auto"/>
              <w:rPr>
                <w:rFonts w:ascii="Calibri" w:eastAsia="Calibri" w:hAnsi="Calibri" w:cs="Times New Roman"/>
                <w:color w:val="FFFFFF" w:themeColor="background1"/>
                <w:sz w:val="5"/>
                <w:szCs w:val="5"/>
                <w:lang w:val="es-ES" w:eastAsia="es-ES"/>
              </w:rPr>
            </w:pPr>
          </w:p>
        </w:tc>
        <w:tc>
          <w:tcPr>
            <w:tcW w:w="334" w:type="dxa"/>
            <w:tcBorders>
              <w:top w:val="nil"/>
              <w:left w:val="nil"/>
              <w:right w:val="nil"/>
            </w:tcBorders>
            <w:shd w:val="clear" w:color="auto" w:fill="auto"/>
            <w:noWrap/>
            <w:vAlign w:val="center"/>
          </w:tcPr>
          <w:p w14:paraId="5B01CC9D" w14:textId="5AEF56EB"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6F1384F7" w14:textId="5CDB2056"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32" w:type="dxa"/>
            <w:tcBorders>
              <w:top w:val="nil"/>
              <w:left w:val="nil"/>
              <w:right w:val="nil"/>
            </w:tcBorders>
            <w:shd w:val="clear" w:color="auto" w:fill="auto"/>
            <w:noWrap/>
            <w:vAlign w:val="center"/>
          </w:tcPr>
          <w:p w14:paraId="5AE0E114" w14:textId="52CA91A4"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0027A518" w14:textId="1F6A3156"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56" w:type="dxa"/>
            <w:tcBorders>
              <w:top w:val="nil"/>
              <w:left w:val="nil"/>
              <w:right w:val="nil"/>
            </w:tcBorders>
            <w:shd w:val="clear" w:color="auto" w:fill="404040" w:themeFill="text1" w:themeFillTint="BF"/>
            <w:noWrap/>
            <w:vAlign w:val="center"/>
          </w:tcPr>
          <w:p w14:paraId="0BF5419E" w14:textId="19BF057F"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5AE31135" w14:textId="259840B5"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5417F90F" w14:textId="3504814C"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17" w:type="dxa"/>
            <w:tcBorders>
              <w:top w:val="nil"/>
              <w:left w:val="nil"/>
              <w:right w:val="nil"/>
            </w:tcBorders>
            <w:shd w:val="clear" w:color="auto" w:fill="404040" w:themeFill="text1" w:themeFillTint="BF"/>
            <w:noWrap/>
            <w:vAlign w:val="center"/>
          </w:tcPr>
          <w:p w14:paraId="36BA84B3" w14:textId="72D51268"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1" w:type="dxa"/>
            <w:tcBorders>
              <w:top w:val="nil"/>
              <w:left w:val="nil"/>
              <w:right w:val="nil"/>
            </w:tcBorders>
            <w:shd w:val="clear" w:color="auto" w:fill="404040" w:themeFill="text1" w:themeFillTint="BF"/>
            <w:noWrap/>
            <w:vAlign w:val="center"/>
          </w:tcPr>
          <w:p w14:paraId="2C818F1C" w14:textId="57759058"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015BF4FA" w14:textId="2118B6CD"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24" w:type="dxa"/>
            <w:tcBorders>
              <w:top w:val="nil"/>
              <w:left w:val="nil"/>
              <w:right w:val="nil"/>
            </w:tcBorders>
            <w:shd w:val="clear" w:color="auto" w:fill="404040" w:themeFill="text1" w:themeFillTint="BF"/>
            <w:noWrap/>
            <w:vAlign w:val="center"/>
          </w:tcPr>
          <w:p w14:paraId="3FD1B917" w14:textId="54361EEB"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6" w:type="dxa"/>
            <w:tcBorders>
              <w:top w:val="nil"/>
              <w:left w:val="nil"/>
              <w:right w:val="nil"/>
            </w:tcBorders>
            <w:shd w:val="clear" w:color="auto" w:fill="404040" w:themeFill="text1" w:themeFillTint="BF"/>
            <w:noWrap/>
            <w:vAlign w:val="center"/>
          </w:tcPr>
          <w:p w14:paraId="6BB68FE1" w14:textId="6F360295"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r>
      <w:tr w:rsidR="00214FBF" w:rsidRPr="004F4D59" w14:paraId="6FA149D9" w14:textId="77777777" w:rsidTr="00A96907">
        <w:trPr>
          <w:trHeight w:val="20"/>
          <w:jc w:val="center"/>
        </w:trPr>
        <w:tc>
          <w:tcPr>
            <w:tcW w:w="585" w:type="dxa"/>
            <w:vMerge/>
            <w:tcBorders>
              <w:left w:val="nil"/>
              <w:right w:val="nil"/>
            </w:tcBorders>
            <w:shd w:val="clear" w:color="auto" w:fill="auto"/>
            <w:noWrap/>
            <w:vAlign w:val="center"/>
          </w:tcPr>
          <w:p w14:paraId="509119D7" w14:textId="182142CA" w:rsidR="00214FBF" w:rsidRPr="000A3774" w:rsidRDefault="00214FBF" w:rsidP="00ED3394">
            <w:pPr>
              <w:spacing w:after="0" w:line="240" w:lineRule="auto"/>
              <w:rPr>
                <w:rFonts w:ascii="Calibri" w:eastAsia="Calibri" w:hAnsi="Calibri" w:cs="Times New Roman"/>
                <w:color w:val="FFFFFF" w:themeColor="background1"/>
                <w:sz w:val="5"/>
                <w:szCs w:val="5"/>
                <w:lang w:val="es-ES" w:eastAsia="es-ES"/>
              </w:rPr>
            </w:pPr>
          </w:p>
        </w:tc>
        <w:tc>
          <w:tcPr>
            <w:tcW w:w="334" w:type="dxa"/>
            <w:tcBorders>
              <w:top w:val="nil"/>
              <w:left w:val="nil"/>
              <w:right w:val="nil"/>
            </w:tcBorders>
            <w:shd w:val="clear" w:color="auto" w:fill="auto"/>
            <w:noWrap/>
            <w:vAlign w:val="center"/>
          </w:tcPr>
          <w:p w14:paraId="69993661" w14:textId="2AE66790"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00" w:type="dxa"/>
            <w:tcBorders>
              <w:top w:val="nil"/>
              <w:left w:val="nil"/>
              <w:right w:val="nil"/>
            </w:tcBorders>
            <w:shd w:val="clear" w:color="auto" w:fill="auto"/>
            <w:noWrap/>
            <w:vAlign w:val="center"/>
          </w:tcPr>
          <w:p w14:paraId="35C808F2" w14:textId="5D747B47"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32" w:type="dxa"/>
            <w:tcBorders>
              <w:top w:val="nil"/>
              <w:left w:val="nil"/>
              <w:right w:val="nil"/>
            </w:tcBorders>
            <w:shd w:val="clear" w:color="auto" w:fill="404040" w:themeFill="text1" w:themeFillTint="BF"/>
            <w:noWrap/>
            <w:vAlign w:val="center"/>
          </w:tcPr>
          <w:p w14:paraId="560C005B" w14:textId="632B9ECE"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auto"/>
            <w:noWrap/>
            <w:vAlign w:val="center"/>
          </w:tcPr>
          <w:p w14:paraId="25769819" w14:textId="47F37BFF"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56" w:type="dxa"/>
            <w:tcBorders>
              <w:top w:val="nil"/>
              <w:left w:val="nil"/>
              <w:right w:val="nil"/>
            </w:tcBorders>
            <w:shd w:val="clear" w:color="auto" w:fill="404040" w:themeFill="text1" w:themeFillTint="BF"/>
            <w:noWrap/>
            <w:vAlign w:val="center"/>
          </w:tcPr>
          <w:p w14:paraId="51B5C648" w14:textId="5042A0D8"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458491C5" w14:textId="5CF7212A"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09D915B3" w14:textId="08E10CAA"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17" w:type="dxa"/>
            <w:tcBorders>
              <w:top w:val="nil"/>
              <w:left w:val="nil"/>
              <w:right w:val="nil"/>
            </w:tcBorders>
            <w:shd w:val="clear" w:color="auto" w:fill="404040" w:themeFill="text1" w:themeFillTint="BF"/>
            <w:noWrap/>
            <w:vAlign w:val="center"/>
          </w:tcPr>
          <w:p w14:paraId="6822336A" w14:textId="73300F32"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1" w:type="dxa"/>
            <w:tcBorders>
              <w:top w:val="nil"/>
              <w:left w:val="nil"/>
              <w:right w:val="nil"/>
            </w:tcBorders>
            <w:shd w:val="clear" w:color="auto" w:fill="404040" w:themeFill="text1" w:themeFillTint="BF"/>
            <w:noWrap/>
            <w:vAlign w:val="center"/>
          </w:tcPr>
          <w:p w14:paraId="031B5CFA" w14:textId="40EDFC24"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4BCA92C6" w14:textId="72500D6B"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24" w:type="dxa"/>
            <w:tcBorders>
              <w:top w:val="nil"/>
              <w:left w:val="nil"/>
              <w:right w:val="nil"/>
            </w:tcBorders>
            <w:shd w:val="clear" w:color="auto" w:fill="404040" w:themeFill="text1" w:themeFillTint="BF"/>
            <w:noWrap/>
            <w:vAlign w:val="center"/>
          </w:tcPr>
          <w:p w14:paraId="356D995D" w14:textId="3B4CFDCE"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6" w:type="dxa"/>
            <w:tcBorders>
              <w:top w:val="nil"/>
              <w:left w:val="nil"/>
              <w:right w:val="nil"/>
            </w:tcBorders>
            <w:shd w:val="clear" w:color="auto" w:fill="404040" w:themeFill="text1" w:themeFillTint="BF"/>
            <w:noWrap/>
            <w:vAlign w:val="center"/>
          </w:tcPr>
          <w:p w14:paraId="48A150B0" w14:textId="060E0771"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r>
      <w:tr w:rsidR="00214FBF" w:rsidRPr="004F4D59" w14:paraId="6DDD610F" w14:textId="77777777" w:rsidTr="00A96907">
        <w:trPr>
          <w:trHeight w:val="20"/>
          <w:jc w:val="center"/>
        </w:trPr>
        <w:tc>
          <w:tcPr>
            <w:tcW w:w="585" w:type="dxa"/>
            <w:vMerge/>
            <w:tcBorders>
              <w:left w:val="nil"/>
              <w:right w:val="nil"/>
            </w:tcBorders>
            <w:shd w:val="clear" w:color="auto" w:fill="auto"/>
            <w:noWrap/>
            <w:vAlign w:val="center"/>
          </w:tcPr>
          <w:p w14:paraId="0D381E3D" w14:textId="60D55D57" w:rsidR="00214FBF" w:rsidRPr="000A3774" w:rsidRDefault="00214FBF" w:rsidP="00ED3394">
            <w:pPr>
              <w:spacing w:after="0" w:line="240" w:lineRule="auto"/>
              <w:rPr>
                <w:rFonts w:ascii="Calibri" w:eastAsia="Calibri" w:hAnsi="Calibri" w:cs="Times New Roman"/>
                <w:color w:val="FFFFFF" w:themeColor="background1"/>
                <w:sz w:val="5"/>
                <w:szCs w:val="5"/>
                <w:lang w:val="es-ES" w:eastAsia="es-ES"/>
              </w:rPr>
            </w:pPr>
          </w:p>
        </w:tc>
        <w:tc>
          <w:tcPr>
            <w:tcW w:w="334" w:type="dxa"/>
            <w:tcBorders>
              <w:top w:val="nil"/>
              <w:left w:val="nil"/>
              <w:right w:val="nil"/>
            </w:tcBorders>
            <w:shd w:val="clear" w:color="auto" w:fill="404040" w:themeFill="text1" w:themeFillTint="BF"/>
            <w:noWrap/>
            <w:vAlign w:val="center"/>
          </w:tcPr>
          <w:p w14:paraId="3CECC2F5" w14:textId="4B927800"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61FFFEB4" w14:textId="332C5063"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32" w:type="dxa"/>
            <w:tcBorders>
              <w:top w:val="nil"/>
              <w:left w:val="nil"/>
              <w:right w:val="nil"/>
            </w:tcBorders>
            <w:shd w:val="clear" w:color="auto" w:fill="404040" w:themeFill="text1" w:themeFillTint="BF"/>
            <w:noWrap/>
            <w:vAlign w:val="center"/>
          </w:tcPr>
          <w:p w14:paraId="34DB2718" w14:textId="1B783CE0"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auto"/>
            <w:noWrap/>
            <w:vAlign w:val="center"/>
          </w:tcPr>
          <w:p w14:paraId="5677862E" w14:textId="62E8B19D"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p>
        </w:tc>
        <w:tc>
          <w:tcPr>
            <w:tcW w:w="356" w:type="dxa"/>
            <w:tcBorders>
              <w:top w:val="nil"/>
              <w:left w:val="nil"/>
              <w:right w:val="nil"/>
            </w:tcBorders>
            <w:shd w:val="clear" w:color="auto" w:fill="404040" w:themeFill="text1" w:themeFillTint="BF"/>
            <w:noWrap/>
            <w:vAlign w:val="center"/>
          </w:tcPr>
          <w:p w14:paraId="426370F9" w14:textId="272151CA"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7BF1C743" w14:textId="0FC0380E"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05764822" w14:textId="3CAF973F"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17" w:type="dxa"/>
            <w:tcBorders>
              <w:top w:val="nil"/>
              <w:left w:val="nil"/>
              <w:right w:val="nil"/>
            </w:tcBorders>
            <w:shd w:val="clear" w:color="auto" w:fill="404040" w:themeFill="text1" w:themeFillTint="BF"/>
            <w:noWrap/>
            <w:vAlign w:val="center"/>
          </w:tcPr>
          <w:p w14:paraId="25B9FE52" w14:textId="15C3F544"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1" w:type="dxa"/>
            <w:tcBorders>
              <w:top w:val="nil"/>
              <w:left w:val="nil"/>
              <w:right w:val="nil"/>
            </w:tcBorders>
            <w:shd w:val="clear" w:color="auto" w:fill="404040" w:themeFill="text1" w:themeFillTint="BF"/>
            <w:noWrap/>
            <w:vAlign w:val="center"/>
          </w:tcPr>
          <w:p w14:paraId="6B5E4B94" w14:textId="16D545CB"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1B866B06" w14:textId="500F13F7"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24" w:type="dxa"/>
            <w:tcBorders>
              <w:top w:val="nil"/>
              <w:left w:val="nil"/>
              <w:right w:val="nil"/>
            </w:tcBorders>
            <w:shd w:val="clear" w:color="auto" w:fill="404040" w:themeFill="text1" w:themeFillTint="BF"/>
            <w:noWrap/>
            <w:vAlign w:val="center"/>
          </w:tcPr>
          <w:p w14:paraId="0EC47B35" w14:textId="13B198E9"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6" w:type="dxa"/>
            <w:tcBorders>
              <w:top w:val="nil"/>
              <w:left w:val="nil"/>
              <w:right w:val="nil"/>
            </w:tcBorders>
            <w:shd w:val="clear" w:color="auto" w:fill="404040" w:themeFill="text1" w:themeFillTint="BF"/>
            <w:noWrap/>
            <w:vAlign w:val="center"/>
          </w:tcPr>
          <w:p w14:paraId="22B7524F" w14:textId="63403086"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r>
      <w:tr w:rsidR="00214FBF" w:rsidRPr="004F4D59" w14:paraId="2481F38C" w14:textId="77777777" w:rsidTr="00A96907">
        <w:trPr>
          <w:trHeight w:val="20"/>
          <w:jc w:val="center"/>
        </w:trPr>
        <w:tc>
          <w:tcPr>
            <w:tcW w:w="585" w:type="dxa"/>
            <w:vMerge/>
            <w:tcBorders>
              <w:left w:val="nil"/>
              <w:right w:val="nil"/>
            </w:tcBorders>
            <w:shd w:val="clear" w:color="auto" w:fill="auto"/>
            <w:noWrap/>
            <w:vAlign w:val="center"/>
          </w:tcPr>
          <w:p w14:paraId="6501777E" w14:textId="63FE3E00" w:rsidR="00214FBF" w:rsidRPr="000A3774" w:rsidRDefault="00214FBF" w:rsidP="00ED3394">
            <w:pPr>
              <w:spacing w:after="0" w:line="240" w:lineRule="auto"/>
              <w:rPr>
                <w:rFonts w:ascii="Calibri" w:eastAsia="Calibri" w:hAnsi="Calibri" w:cs="Times New Roman"/>
                <w:color w:val="FFFFFF" w:themeColor="background1"/>
                <w:sz w:val="5"/>
                <w:szCs w:val="5"/>
                <w:lang w:val="es-ES" w:eastAsia="es-ES"/>
              </w:rPr>
            </w:pPr>
          </w:p>
        </w:tc>
        <w:tc>
          <w:tcPr>
            <w:tcW w:w="334" w:type="dxa"/>
            <w:tcBorders>
              <w:top w:val="nil"/>
              <w:left w:val="nil"/>
              <w:right w:val="nil"/>
            </w:tcBorders>
            <w:shd w:val="clear" w:color="auto" w:fill="404040" w:themeFill="text1" w:themeFillTint="BF"/>
            <w:noWrap/>
            <w:vAlign w:val="center"/>
          </w:tcPr>
          <w:p w14:paraId="0451FCC3" w14:textId="4D128120"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585A6C1A" w14:textId="4614C5A6"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32" w:type="dxa"/>
            <w:tcBorders>
              <w:top w:val="nil"/>
              <w:left w:val="nil"/>
              <w:right w:val="nil"/>
            </w:tcBorders>
            <w:shd w:val="clear" w:color="auto" w:fill="404040" w:themeFill="text1" w:themeFillTint="BF"/>
            <w:noWrap/>
            <w:vAlign w:val="center"/>
          </w:tcPr>
          <w:p w14:paraId="1FF2022E" w14:textId="6EC41066"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224A654C" w14:textId="69F77A14"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56" w:type="dxa"/>
            <w:tcBorders>
              <w:top w:val="nil"/>
              <w:left w:val="nil"/>
              <w:right w:val="nil"/>
            </w:tcBorders>
            <w:shd w:val="clear" w:color="auto" w:fill="404040" w:themeFill="text1" w:themeFillTint="BF"/>
            <w:noWrap/>
            <w:vAlign w:val="center"/>
          </w:tcPr>
          <w:p w14:paraId="1B1CCC22" w14:textId="444B8B9F"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3ACFFEAE" w14:textId="5C3324DC"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586A3A3E" w14:textId="374A1C49"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17" w:type="dxa"/>
            <w:tcBorders>
              <w:top w:val="nil"/>
              <w:left w:val="nil"/>
              <w:right w:val="nil"/>
            </w:tcBorders>
            <w:shd w:val="clear" w:color="auto" w:fill="404040" w:themeFill="text1" w:themeFillTint="BF"/>
            <w:noWrap/>
            <w:vAlign w:val="center"/>
          </w:tcPr>
          <w:p w14:paraId="7E493EFA" w14:textId="19A4EE2C"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1" w:type="dxa"/>
            <w:tcBorders>
              <w:top w:val="nil"/>
              <w:left w:val="nil"/>
              <w:right w:val="nil"/>
            </w:tcBorders>
            <w:shd w:val="clear" w:color="auto" w:fill="404040" w:themeFill="text1" w:themeFillTint="BF"/>
            <w:noWrap/>
            <w:vAlign w:val="center"/>
          </w:tcPr>
          <w:p w14:paraId="5B01F095" w14:textId="5EE6E276"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74777664" w14:textId="0B9A95D8"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24" w:type="dxa"/>
            <w:tcBorders>
              <w:top w:val="nil"/>
              <w:left w:val="nil"/>
              <w:right w:val="nil"/>
            </w:tcBorders>
            <w:shd w:val="clear" w:color="auto" w:fill="404040" w:themeFill="text1" w:themeFillTint="BF"/>
            <w:noWrap/>
            <w:vAlign w:val="center"/>
          </w:tcPr>
          <w:p w14:paraId="2605DA9B" w14:textId="1F43EAA7"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6" w:type="dxa"/>
            <w:tcBorders>
              <w:top w:val="nil"/>
              <w:left w:val="nil"/>
              <w:right w:val="nil"/>
            </w:tcBorders>
            <w:shd w:val="clear" w:color="auto" w:fill="404040" w:themeFill="text1" w:themeFillTint="BF"/>
            <w:noWrap/>
            <w:vAlign w:val="center"/>
          </w:tcPr>
          <w:p w14:paraId="49A044F3" w14:textId="3092608B"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r>
      <w:tr w:rsidR="00214FBF" w:rsidRPr="004F4D59" w14:paraId="76899F92" w14:textId="77777777" w:rsidTr="00A96907">
        <w:trPr>
          <w:trHeight w:val="20"/>
          <w:jc w:val="center"/>
        </w:trPr>
        <w:tc>
          <w:tcPr>
            <w:tcW w:w="585" w:type="dxa"/>
            <w:vMerge/>
            <w:tcBorders>
              <w:left w:val="nil"/>
              <w:right w:val="nil"/>
            </w:tcBorders>
            <w:shd w:val="clear" w:color="auto" w:fill="auto"/>
            <w:noWrap/>
            <w:vAlign w:val="center"/>
          </w:tcPr>
          <w:p w14:paraId="69343E28" w14:textId="461D33D2" w:rsidR="00214FBF" w:rsidRPr="000A3774" w:rsidRDefault="00214FBF" w:rsidP="00ED3394">
            <w:pPr>
              <w:spacing w:after="0" w:line="240" w:lineRule="auto"/>
              <w:rPr>
                <w:rFonts w:ascii="Calibri" w:eastAsia="Calibri" w:hAnsi="Calibri" w:cs="Times New Roman"/>
                <w:color w:val="FFFFFF" w:themeColor="background1"/>
                <w:sz w:val="5"/>
                <w:szCs w:val="5"/>
                <w:lang w:val="es-ES" w:eastAsia="es-ES"/>
              </w:rPr>
            </w:pPr>
          </w:p>
        </w:tc>
        <w:tc>
          <w:tcPr>
            <w:tcW w:w="334" w:type="dxa"/>
            <w:tcBorders>
              <w:top w:val="nil"/>
              <w:left w:val="nil"/>
              <w:right w:val="nil"/>
            </w:tcBorders>
            <w:shd w:val="clear" w:color="auto" w:fill="404040" w:themeFill="text1" w:themeFillTint="BF"/>
            <w:noWrap/>
            <w:vAlign w:val="center"/>
          </w:tcPr>
          <w:p w14:paraId="144176F3" w14:textId="59F07C65"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2E7D09C4" w14:textId="25EF496C"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32" w:type="dxa"/>
            <w:tcBorders>
              <w:top w:val="nil"/>
              <w:left w:val="nil"/>
              <w:right w:val="nil"/>
            </w:tcBorders>
            <w:shd w:val="clear" w:color="auto" w:fill="404040" w:themeFill="text1" w:themeFillTint="BF"/>
            <w:noWrap/>
            <w:vAlign w:val="center"/>
          </w:tcPr>
          <w:p w14:paraId="0DEC749B" w14:textId="72B60DA4"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43420DF7" w14:textId="561335D2"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56" w:type="dxa"/>
            <w:tcBorders>
              <w:top w:val="nil"/>
              <w:left w:val="nil"/>
              <w:right w:val="nil"/>
            </w:tcBorders>
            <w:shd w:val="clear" w:color="auto" w:fill="404040" w:themeFill="text1" w:themeFillTint="BF"/>
            <w:noWrap/>
            <w:vAlign w:val="center"/>
          </w:tcPr>
          <w:p w14:paraId="581E8449" w14:textId="2138396A"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25C5D045" w14:textId="3119F978"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30D3A230" w14:textId="312BF28A"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17" w:type="dxa"/>
            <w:tcBorders>
              <w:top w:val="nil"/>
              <w:left w:val="nil"/>
              <w:right w:val="nil"/>
            </w:tcBorders>
            <w:shd w:val="clear" w:color="auto" w:fill="404040" w:themeFill="text1" w:themeFillTint="BF"/>
            <w:noWrap/>
            <w:vAlign w:val="center"/>
          </w:tcPr>
          <w:p w14:paraId="4201CAFA" w14:textId="6751D7DD"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1" w:type="dxa"/>
            <w:tcBorders>
              <w:top w:val="nil"/>
              <w:left w:val="nil"/>
              <w:right w:val="nil"/>
            </w:tcBorders>
            <w:shd w:val="clear" w:color="auto" w:fill="404040" w:themeFill="text1" w:themeFillTint="BF"/>
            <w:noWrap/>
            <w:vAlign w:val="center"/>
          </w:tcPr>
          <w:p w14:paraId="59D4B3DB" w14:textId="793D2FE2"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5004CCFF" w14:textId="15AC5A9A"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24" w:type="dxa"/>
            <w:tcBorders>
              <w:top w:val="nil"/>
              <w:left w:val="nil"/>
              <w:right w:val="nil"/>
            </w:tcBorders>
            <w:shd w:val="clear" w:color="auto" w:fill="404040" w:themeFill="text1" w:themeFillTint="BF"/>
            <w:noWrap/>
            <w:vAlign w:val="center"/>
          </w:tcPr>
          <w:p w14:paraId="633936D0" w14:textId="0B8DD180"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c>
          <w:tcPr>
            <w:tcW w:w="306" w:type="dxa"/>
            <w:tcBorders>
              <w:top w:val="nil"/>
              <w:left w:val="nil"/>
              <w:right w:val="nil"/>
            </w:tcBorders>
            <w:shd w:val="clear" w:color="auto" w:fill="404040" w:themeFill="text1" w:themeFillTint="BF"/>
            <w:noWrap/>
            <w:vAlign w:val="center"/>
          </w:tcPr>
          <w:p w14:paraId="24F8C426" w14:textId="7A8E827E"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r w:rsidRPr="000A3774">
              <w:rPr>
                <w:rFonts w:ascii="Symbol" w:eastAsia="Times New Roman" w:hAnsi="Symbol" w:cs="Times New Roman"/>
                <w:color w:val="404040" w:themeColor="text1" w:themeTint="BF"/>
                <w:sz w:val="5"/>
                <w:szCs w:val="5"/>
                <w:lang w:val="es-ES" w:eastAsia="es-ES"/>
              </w:rPr>
              <w:t></w:t>
            </w:r>
          </w:p>
        </w:tc>
      </w:tr>
      <w:tr w:rsidR="00214FBF" w:rsidRPr="004F4D59" w14:paraId="1616B7A3" w14:textId="77777777" w:rsidTr="00A96907">
        <w:trPr>
          <w:trHeight w:val="20"/>
          <w:jc w:val="center"/>
        </w:trPr>
        <w:tc>
          <w:tcPr>
            <w:tcW w:w="585" w:type="dxa"/>
            <w:vMerge/>
            <w:tcBorders>
              <w:left w:val="nil"/>
              <w:right w:val="nil"/>
            </w:tcBorders>
            <w:shd w:val="clear" w:color="auto" w:fill="auto"/>
            <w:noWrap/>
            <w:vAlign w:val="center"/>
          </w:tcPr>
          <w:p w14:paraId="08A274BE" w14:textId="4EA4C093" w:rsidR="00214FBF" w:rsidRPr="000A3774" w:rsidRDefault="00214FBF" w:rsidP="00ED3394">
            <w:pPr>
              <w:spacing w:after="0" w:line="240" w:lineRule="auto"/>
              <w:rPr>
                <w:rFonts w:ascii="Calibri" w:eastAsia="Calibri" w:hAnsi="Calibri" w:cs="Times New Roman"/>
                <w:color w:val="FFFFFF" w:themeColor="background1"/>
                <w:sz w:val="5"/>
                <w:szCs w:val="5"/>
                <w:lang w:val="es-ES" w:eastAsia="es-ES"/>
              </w:rPr>
            </w:pPr>
          </w:p>
        </w:tc>
        <w:tc>
          <w:tcPr>
            <w:tcW w:w="334" w:type="dxa"/>
            <w:tcBorders>
              <w:top w:val="nil"/>
              <w:left w:val="nil"/>
              <w:right w:val="nil"/>
            </w:tcBorders>
            <w:shd w:val="clear" w:color="auto" w:fill="404040" w:themeFill="text1" w:themeFillTint="BF"/>
            <w:noWrap/>
            <w:vAlign w:val="center"/>
          </w:tcPr>
          <w:p w14:paraId="5B654209" w14:textId="79E10B60"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56A34921" w14:textId="67E07F16"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p>
        </w:tc>
        <w:tc>
          <w:tcPr>
            <w:tcW w:w="332" w:type="dxa"/>
            <w:tcBorders>
              <w:top w:val="nil"/>
              <w:left w:val="nil"/>
              <w:right w:val="nil"/>
            </w:tcBorders>
            <w:shd w:val="clear" w:color="auto" w:fill="404040" w:themeFill="text1" w:themeFillTint="BF"/>
            <w:noWrap/>
            <w:vAlign w:val="center"/>
          </w:tcPr>
          <w:p w14:paraId="51396C7A" w14:textId="4D363EB2"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230356F8" w14:textId="3A0489FD"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p>
        </w:tc>
        <w:tc>
          <w:tcPr>
            <w:tcW w:w="356" w:type="dxa"/>
            <w:tcBorders>
              <w:top w:val="nil"/>
              <w:left w:val="nil"/>
              <w:right w:val="nil"/>
            </w:tcBorders>
            <w:shd w:val="clear" w:color="auto" w:fill="404040" w:themeFill="text1" w:themeFillTint="BF"/>
            <w:noWrap/>
            <w:vAlign w:val="center"/>
          </w:tcPr>
          <w:p w14:paraId="522C28FB" w14:textId="04FF6B82"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032D0A91" w14:textId="4C843980"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71FB06EF" w14:textId="7E045FB0"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p>
        </w:tc>
        <w:tc>
          <w:tcPr>
            <w:tcW w:w="317" w:type="dxa"/>
            <w:tcBorders>
              <w:top w:val="nil"/>
              <w:left w:val="nil"/>
              <w:right w:val="nil"/>
            </w:tcBorders>
            <w:shd w:val="clear" w:color="auto" w:fill="404040" w:themeFill="text1" w:themeFillTint="BF"/>
            <w:noWrap/>
            <w:vAlign w:val="center"/>
          </w:tcPr>
          <w:p w14:paraId="4645E9C0" w14:textId="49D316DF" w:rsidR="00214FBF" w:rsidRPr="000A3774" w:rsidRDefault="00214FBF" w:rsidP="00ED3394">
            <w:pPr>
              <w:spacing w:after="0" w:line="240" w:lineRule="auto"/>
              <w:jc w:val="center"/>
              <w:rPr>
                <w:rFonts w:ascii="Wingdings" w:eastAsia="Times New Roman" w:hAnsi="Wingdings"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p>
        </w:tc>
        <w:tc>
          <w:tcPr>
            <w:tcW w:w="301" w:type="dxa"/>
            <w:tcBorders>
              <w:top w:val="nil"/>
              <w:left w:val="nil"/>
              <w:right w:val="nil"/>
            </w:tcBorders>
            <w:shd w:val="clear" w:color="auto" w:fill="404040" w:themeFill="text1" w:themeFillTint="BF"/>
            <w:noWrap/>
            <w:vAlign w:val="center"/>
          </w:tcPr>
          <w:p w14:paraId="03253CF3" w14:textId="180910CF"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p>
        </w:tc>
        <w:tc>
          <w:tcPr>
            <w:tcW w:w="300" w:type="dxa"/>
            <w:tcBorders>
              <w:top w:val="nil"/>
              <w:left w:val="nil"/>
              <w:right w:val="nil"/>
            </w:tcBorders>
            <w:shd w:val="clear" w:color="auto" w:fill="404040" w:themeFill="text1" w:themeFillTint="BF"/>
            <w:noWrap/>
            <w:vAlign w:val="center"/>
          </w:tcPr>
          <w:p w14:paraId="469FF3B8" w14:textId="30F1E452"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p>
        </w:tc>
        <w:tc>
          <w:tcPr>
            <w:tcW w:w="324" w:type="dxa"/>
            <w:tcBorders>
              <w:top w:val="nil"/>
              <w:left w:val="nil"/>
              <w:right w:val="nil"/>
            </w:tcBorders>
            <w:shd w:val="clear" w:color="auto" w:fill="404040" w:themeFill="text1" w:themeFillTint="BF"/>
            <w:noWrap/>
            <w:vAlign w:val="center"/>
          </w:tcPr>
          <w:p w14:paraId="0155B197" w14:textId="5AAAE441"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p>
        </w:tc>
        <w:tc>
          <w:tcPr>
            <w:tcW w:w="306" w:type="dxa"/>
            <w:tcBorders>
              <w:top w:val="nil"/>
              <w:left w:val="nil"/>
              <w:right w:val="nil"/>
            </w:tcBorders>
            <w:shd w:val="clear" w:color="auto" w:fill="404040" w:themeFill="text1" w:themeFillTint="BF"/>
            <w:noWrap/>
            <w:vAlign w:val="center"/>
          </w:tcPr>
          <w:p w14:paraId="4F8AACDF" w14:textId="48311F59" w:rsidR="00214FBF" w:rsidRPr="000A3774" w:rsidRDefault="00214FBF" w:rsidP="00ED3394">
            <w:pPr>
              <w:spacing w:after="0" w:line="240" w:lineRule="auto"/>
              <w:jc w:val="center"/>
              <w:rPr>
                <w:rFonts w:ascii="Symbol" w:eastAsia="Times New Roman" w:hAnsi="Symbol" w:cs="Times New Roman"/>
                <w:color w:val="404040" w:themeColor="text1" w:themeTint="BF"/>
                <w:sz w:val="5"/>
                <w:szCs w:val="5"/>
                <w:lang w:val="es-ES" w:eastAsia="es-ES"/>
              </w:rPr>
            </w:pPr>
            <w:r w:rsidRPr="000A3774">
              <w:rPr>
                <w:rFonts w:ascii="Symbol" w:eastAsia="Times New Roman" w:hAnsi="Symbol" w:cs="Times New Roman"/>
                <w:color w:val="404040" w:themeColor="text1" w:themeTint="BF"/>
                <w:sz w:val="5"/>
                <w:szCs w:val="5"/>
                <w:lang w:val="es-ES" w:eastAsia="es-ES"/>
              </w:rPr>
              <w:t></w:t>
            </w:r>
          </w:p>
        </w:tc>
      </w:tr>
      <w:tr w:rsidR="00214FBF" w:rsidRPr="00C520DB" w14:paraId="33034874" w14:textId="77777777" w:rsidTr="00686F7E">
        <w:trPr>
          <w:trHeight w:val="227"/>
          <w:jc w:val="center"/>
        </w:trPr>
        <w:tc>
          <w:tcPr>
            <w:tcW w:w="585" w:type="dxa"/>
            <w:vMerge/>
            <w:tcBorders>
              <w:left w:val="nil"/>
              <w:right w:val="nil"/>
            </w:tcBorders>
            <w:shd w:val="clear" w:color="auto" w:fill="auto"/>
            <w:noWrap/>
            <w:vAlign w:val="center"/>
          </w:tcPr>
          <w:p w14:paraId="4AD4D8B5" w14:textId="2CB6FCC4" w:rsidR="00214FBF" w:rsidRPr="00C520DB" w:rsidRDefault="00214FBF" w:rsidP="00ED3394">
            <w:pPr>
              <w:spacing w:after="0" w:line="240" w:lineRule="auto"/>
              <w:rPr>
                <w:rFonts w:ascii="Times New Roman" w:eastAsia="Times New Roman" w:hAnsi="Times New Roman" w:cs="Times New Roman"/>
                <w:b/>
                <w:bCs/>
                <w:sz w:val="14"/>
                <w:szCs w:val="14"/>
                <w:lang w:val="es-ES" w:eastAsia="es-ES"/>
              </w:rPr>
            </w:pPr>
          </w:p>
        </w:tc>
        <w:tc>
          <w:tcPr>
            <w:tcW w:w="334" w:type="dxa"/>
            <w:tcBorders>
              <w:left w:val="nil"/>
              <w:right w:val="nil"/>
            </w:tcBorders>
            <w:shd w:val="clear" w:color="auto" w:fill="auto"/>
            <w:noWrap/>
            <w:vAlign w:val="center"/>
          </w:tcPr>
          <w:p w14:paraId="628A8107" w14:textId="77777777" w:rsidR="00214FBF" w:rsidRPr="000A3774" w:rsidRDefault="00214FBF" w:rsidP="00ED3394">
            <w:pPr>
              <w:spacing w:after="0" w:line="240" w:lineRule="auto"/>
              <w:jc w:val="center"/>
              <w:rPr>
                <w:rFonts w:ascii="Times New Roman" w:eastAsia="Times New Roman" w:hAnsi="Times New Roman" w:cs="Times New Roman"/>
                <w:color w:val="000000"/>
                <w:sz w:val="14"/>
                <w:szCs w:val="14"/>
                <w:lang w:val="es-ES" w:eastAsia="es-ES"/>
              </w:rPr>
            </w:pPr>
            <w:r w:rsidRPr="000A3774">
              <w:rPr>
                <w:rFonts w:ascii="Times New Roman" w:eastAsia="Times New Roman" w:hAnsi="Times New Roman" w:cs="Times New Roman"/>
                <w:color w:val="000000"/>
                <w:sz w:val="14"/>
                <w:szCs w:val="14"/>
                <w:lang w:val="es-ES" w:eastAsia="es-ES"/>
              </w:rPr>
              <w:t>19</w:t>
            </w:r>
          </w:p>
        </w:tc>
        <w:tc>
          <w:tcPr>
            <w:tcW w:w="300" w:type="dxa"/>
            <w:tcBorders>
              <w:left w:val="nil"/>
              <w:right w:val="nil"/>
            </w:tcBorders>
            <w:shd w:val="clear" w:color="auto" w:fill="auto"/>
            <w:noWrap/>
            <w:vAlign w:val="center"/>
          </w:tcPr>
          <w:p w14:paraId="7684CB3F" w14:textId="77777777" w:rsidR="00214FBF" w:rsidRPr="000A3774" w:rsidRDefault="00214FBF" w:rsidP="00ED3394">
            <w:pPr>
              <w:spacing w:after="0" w:line="240" w:lineRule="auto"/>
              <w:jc w:val="center"/>
              <w:rPr>
                <w:rFonts w:ascii="Times New Roman" w:eastAsia="Times New Roman" w:hAnsi="Times New Roman" w:cs="Times New Roman"/>
                <w:color w:val="000000"/>
                <w:sz w:val="14"/>
                <w:szCs w:val="14"/>
                <w:lang w:val="es-ES" w:eastAsia="es-ES"/>
              </w:rPr>
            </w:pPr>
            <w:r w:rsidRPr="000A3774">
              <w:rPr>
                <w:rFonts w:ascii="Times New Roman" w:eastAsia="Times New Roman" w:hAnsi="Times New Roman" w:cs="Times New Roman"/>
                <w:color w:val="000000"/>
                <w:sz w:val="14"/>
                <w:szCs w:val="14"/>
                <w:lang w:val="es-ES" w:eastAsia="es-ES"/>
              </w:rPr>
              <w:t>18</w:t>
            </w:r>
          </w:p>
        </w:tc>
        <w:tc>
          <w:tcPr>
            <w:tcW w:w="332" w:type="dxa"/>
            <w:tcBorders>
              <w:left w:val="nil"/>
              <w:right w:val="nil"/>
            </w:tcBorders>
            <w:shd w:val="clear" w:color="auto" w:fill="auto"/>
            <w:noWrap/>
            <w:vAlign w:val="center"/>
          </w:tcPr>
          <w:p w14:paraId="5F762AB1" w14:textId="77777777" w:rsidR="00214FBF" w:rsidRPr="000A3774" w:rsidRDefault="00214FBF" w:rsidP="00ED3394">
            <w:pPr>
              <w:spacing w:after="0" w:line="240" w:lineRule="auto"/>
              <w:jc w:val="center"/>
              <w:rPr>
                <w:rFonts w:ascii="Times New Roman" w:eastAsia="Times New Roman" w:hAnsi="Times New Roman" w:cs="Times New Roman"/>
                <w:color w:val="000000"/>
                <w:sz w:val="14"/>
                <w:szCs w:val="14"/>
                <w:lang w:val="es-ES" w:eastAsia="es-ES"/>
              </w:rPr>
            </w:pPr>
            <w:r w:rsidRPr="000A3774">
              <w:rPr>
                <w:rFonts w:ascii="Times New Roman" w:eastAsia="Times New Roman" w:hAnsi="Times New Roman" w:cs="Times New Roman"/>
                <w:color w:val="000000"/>
                <w:sz w:val="14"/>
                <w:szCs w:val="14"/>
                <w:lang w:val="es-ES" w:eastAsia="es-ES"/>
              </w:rPr>
              <w:t>26</w:t>
            </w:r>
          </w:p>
        </w:tc>
        <w:tc>
          <w:tcPr>
            <w:tcW w:w="300" w:type="dxa"/>
            <w:tcBorders>
              <w:left w:val="nil"/>
              <w:right w:val="nil"/>
            </w:tcBorders>
            <w:shd w:val="clear" w:color="auto" w:fill="auto"/>
            <w:noWrap/>
            <w:vAlign w:val="center"/>
          </w:tcPr>
          <w:p w14:paraId="5350BD6A" w14:textId="77777777" w:rsidR="00214FBF" w:rsidRPr="000A3774" w:rsidRDefault="00214FBF" w:rsidP="00ED3394">
            <w:pPr>
              <w:spacing w:after="0" w:line="240" w:lineRule="auto"/>
              <w:jc w:val="center"/>
              <w:rPr>
                <w:rFonts w:ascii="Times New Roman" w:eastAsia="Times New Roman" w:hAnsi="Times New Roman" w:cs="Times New Roman"/>
                <w:color w:val="000000"/>
                <w:sz w:val="14"/>
                <w:szCs w:val="14"/>
                <w:lang w:val="es-ES" w:eastAsia="es-ES"/>
              </w:rPr>
            </w:pPr>
            <w:r w:rsidRPr="000A3774">
              <w:rPr>
                <w:rFonts w:ascii="Times New Roman" w:eastAsia="Times New Roman" w:hAnsi="Times New Roman" w:cs="Times New Roman"/>
                <w:color w:val="000000"/>
                <w:sz w:val="14"/>
                <w:szCs w:val="14"/>
                <w:lang w:val="es-ES" w:eastAsia="es-ES"/>
              </w:rPr>
              <w:t>15</w:t>
            </w:r>
          </w:p>
        </w:tc>
        <w:tc>
          <w:tcPr>
            <w:tcW w:w="356" w:type="dxa"/>
            <w:tcBorders>
              <w:left w:val="nil"/>
              <w:right w:val="nil"/>
            </w:tcBorders>
            <w:shd w:val="clear" w:color="auto" w:fill="auto"/>
            <w:noWrap/>
            <w:vAlign w:val="center"/>
          </w:tcPr>
          <w:p w14:paraId="5B7F61AD" w14:textId="77777777" w:rsidR="00214FBF" w:rsidRPr="000A3774" w:rsidRDefault="00214FBF" w:rsidP="00ED3394">
            <w:pPr>
              <w:spacing w:after="0" w:line="240" w:lineRule="auto"/>
              <w:jc w:val="center"/>
              <w:rPr>
                <w:rFonts w:ascii="Times New Roman" w:eastAsia="Times New Roman" w:hAnsi="Times New Roman" w:cs="Times New Roman"/>
                <w:sz w:val="14"/>
                <w:szCs w:val="14"/>
                <w:lang w:val="es-ES" w:eastAsia="es-ES"/>
              </w:rPr>
            </w:pPr>
            <w:r w:rsidRPr="000A3774">
              <w:rPr>
                <w:rFonts w:ascii="Times New Roman" w:eastAsia="Times New Roman" w:hAnsi="Times New Roman" w:cs="Times New Roman"/>
                <w:sz w:val="14"/>
                <w:szCs w:val="14"/>
                <w:lang w:val="es-ES" w:eastAsia="es-ES"/>
              </w:rPr>
              <w:t>29</w:t>
            </w:r>
          </w:p>
        </w:tc>
        <w:tc>
          <w:tcPr>
            <w:tcW w:w="300" w:type="dxa"/>
            <w:tcBorders>
              <w:left w:val="nil"/>
              <w:right w:val="nil"/>
            </w:tcBorders>
            <w:shd w:val="clear" w:color="auto" w:fill="auto"/>
            <w:noWrap/>
            <w:vAlign w:val="center"/>
          </w:tcPr>
          <w:p w14:paraId="40D2FF57" w14:textId="77777777" w:rsidR="00214FBF" w:rsidRPr="000A3774" w:rsidRDefault="00214FBF" w:rsidP="00ED3394">
            <w:pPr>
              <w:spacing w:after="0" w:line="240" w:lineRule="auto"/>
              <w:jc w:val="center"/>
              <w:rPr>
                <w:rFonts w:ascii="Times New Roman" w:eastAsia="Times New Roman" w:hAnsi="Times New Roman" w:cs="Times New Roman"/>
                <w:sz w:val="14"/>
                <w:szCs w:val="14"/>
                <w:lang w:val="es-ES" w:eastAsia="es-ES"/>
              </w:rPr>
            </w:pPr>
            <w:r w:rsidRPr="000A3774">
              <w:rPr>
                <w:rFonts w:ascii="Times New Roman" w:eastAsia="Times New Roman" w:hAnsi="Times New Roman" w:cs="Times New Roman"/>
                <w:sz w:val="14"/>
                <w:szCs w:val="14"/>
                <w:lang w:val="es-ES" w:eastAsia="es-ES"/>
              </w:rPr>
              <w:t>32</w:t>
            </w:r>
          </w:p>
        </w:tc>
        <w:tc>
          <w:tcPr>
            <w:tcW w:w="300" w:type="dxa"/>
            <w:tcBorders>
              <w:left w:val="nil"/>
              <w:right w:val="nil"/>
            </w:tcBorders>
            <w:shd w:val="clear" w:color="auto" w:fill="auto"/>
            <w:noWrap/>
            <w:vAlign w:val="center"/>
          </w:tcPr>
          <w:p w14:paraId="799A901B" w14:textId="77777777" w:rsidR="00214FBF" w:rsidRPr="000A3774" w:rsidRDefault="00214FBF" w:rsidP="00ED3394">
            <w:pPr>
              <w:spacing w:after="0" w:line="240" w:lineRule="auto"/>
              <w:jc w:val="center"/>
              <w:rPr>
                <w:rFonts w:ascii="Times New Roman" w:eastAsia="Times New Roman" w:hAnsi="Times New Roman" w:cs="Times New Roman"/>
                <w:sz w:val="14"/>
                <w:szCs w:val="14"/>
                <w:lang w:val="es-ES" w:eastAsia="es-ES"/>
              </w:rPr>
            </w:pPr>
            <w:r w:rsidRPr="000A3774">
              <w:rPr>
                <w:rFonts w:ascii="Times New Roman" w:eastAsia="Times New Roman" w:hAnsi="Times New Roman" w:cs="Times New Roman"/>
                <w:sz w:val="14"/>
                <w:szCs w:val="14"/>
                <w:lang w:val="es-ES" w:eastAsia="es-ES"/>
              </w:rPr>
              <w:t>44</w:t>
            </w:r>
          </w:p>
        </w:tc>
        <w:tc>
          <w:tcPr>
            <w:tcW w:w="317" w:type="dxa"/>
            <w:tcBorders>
              <w:left w:val="nil"/>
              <w:right w:val="nil"/>
            </w:tcBorders>
            <w:shd w:val="clear" w:color="auto" w:fill="auto"/>
            <w:noWrap/>
            <w:vAlign w:val="center"/>
          </w:tcPr>
          <w:p w14:paraId="39976467" w14:textId="77777777" w:rsidR="00214FBF" w:rsidRPr="000A3774" w:rsidRDefault="00214FBF" w:rsidP="00ED3394">
            <w:pPr>
              <w:spacing w:after="0" w:line="240" w:lineRule="auto"/>
              <w:jc w:val="center"/>
              <w:rPr>
                <w:rFonts w:ascii="Times New Roman" w:eastAsia="Times New Roman" w:hAnsi="Times New Roman" w:cs="Times New Roman"/>
                <w:sz w:val="14"/>
                <w:szCs w:val="14"/>
                <w:lang w:val="es-ES" w:eastAsia="es-ES"/>
              </w:rPr>
            </w:pPr>
            <w:r w:rsidRPr="000A3774">
              <w:rPr>
                <w:rFonts w:ascii="Times New Roman" w:eastAsia="Times New Roman" w:hAnsi="Times New Roman" w:cs="Times New Roman"/>
                <w:sz w:val="14"/>
                <w:szCs w:val="14"/>
                <w:lang w:val="es-ES" w:eastAsia="es-ES"/>
              </w:rPr>
              <w:t>38</w:t>
            </w:r>
          </w:p>
        </w:tc>
        <w:tc>
          <w:tcPr>
            <w:tcW w:w="301" w:type="dxa"/>
            <w:tcBorders>
              <w:left w:val="nil"/>
              <w:right w:val="nil"/>
            </w:tcBorders>
            <w:shd w:val="clear" w:color="auto" w:fill="auto"/>
            <w:noWrap/>
            <w:vAlign w:val="center"/>
          </w:tcPr>
          <w:p w14:paraId="7FF3A259" w14:textId="77777777" w:rsidR="00214FBF" w:rsidRPr="000A3774" w:rsidRDefault="00214FBF" w:rsidP="00ED3394">
            <w:pPr>
              <w:spacing w:after="0" w:line="240" w:lineRule="auto"/>
              <w:jc w:val="center"/>
              <w:rPr>
                <w:rFonts w:ascii="Times New Roman" w:eastAsia="Times New Roman" w:hAnsi="Times New Roman" w:cs="Times New Roman"/>
                <w:sz w:val="14"/>
                <w:szCs w:val="14"/>
                <w:lang w:val="es-ES" w:eastAsia="es-ES"/>
              </w:rPr>
            </w:pPr>
            <w:r w:rsidRPr="000A3774">
              <w:rPr>
                <w:rFonts w:ascii="Times New Roman" w:eastAsia="Times New Roman" w:hAnsi="Times New Roman" w:cs="Times New Roman"/>
                <w:sz w:val="14"/>
                <w:szCs w:val="14"/>
                <w:lang w:val="es-ES" w:eastAsia="es-ES"/>
              </w:rPr>
              <w:t>60</w:t>
            </w:r>
          </w:p>
        </w:tc>
        <w:tc>
          <w:tcPr>
            <w:tcW w:w="300" w:type="dxa"/>
            <w:tcBorders>
              <w:left w:val="nil"/>
              <w:right w:val="nil"/>
            </w:tcBorders>
            <w:shd w:val="clear" w:color="auto" w:fill="auto"/>
            <w:noWrap/>
            <w:vAlign w:val="center"/>
          </w:tcPr>
          <w:p w14:paraId="40A835DB" w14:textId="77777777" w:rsidR="00214FBF" w:rsidRPr="000A3774" w:rsidRDefault="00214FBF" w:rsidP="00ED3394">
            <w:pPr>
              <w:spacing w:after="0" w:line="240" w:lineRule="auto"/>
              <w:jc w:val="center"/>
              <w:rPr>
                <w:rFonts w:ascii="Times New Roman" w:eastAsia="Times New Roman" w:hAnsi="Times New Roman" w:cs="Times New Roman"/>
                <w:color w:val="000000"/>
                <w:sz w:val="14"/>
                <w:szCs w:val="14"/>
                <w:lang w:val="es-ES" w:eastAsia="es-ES"/>
              </w:rPr>
            </w:pPr>
            <w:r w:rsidRPr="000A3774">
              <w:rPr>
                <w:rFonts w:ascii="Times New Roman" w:eastAsia="Times New Roman" w:hAnsi="Times New Roman" w:cs="Times New Roman"/>
                <w:color w:val="000000"/>
                <w:sz w:val="14"/>
                <w:szCs w:val="14"/>
                <w:lang w:val="es-ES" w:eastAsia="es-ES"/>
              </w:rPr>
              <w:t>84</w:t>
            </w:r>
          </w:p>
        </w:tc>
        <w:tc>
          <w:tcPr>
            <w:tcW w:w="324" w:type="dxa"/>
            <w:tcBorders>
              <w:left w:val="nil"/>
              <w:right w:val="nil"/>
            </w:tcBorders>
            <w:shd w:val="clear" w:color="auto" w:fill="auto"/>
            <w:noWrap/>
            <w:vAlign w:val="center"/>
          </w:tcPr>
          <w:p w14:paraId="1026E06A" w14:textId="77777777" w:rsidR="00214FBF" w:rsidRPr="000A3774" w:rsidRDefault="00214FBF" w:rsidP="00ED3394">
            <w:pPr>
              <w:spacing w:after="0" w:line="240" w:lineRule="auto"/>
              <w:jc w:val="center"/>
              <w:rPr>
                <w:rFonts w:ascii="Times New Roman" w:eastAsia="Times New Roman" w:hAnsi="Times New Roman" w:cs="Times New Roman"/>
                <w:color w:val="000000"/>
                <w:sz w:val="14"/>
                <w:szCs w:val="14"/>
                <w:lang w:val="es-ES" w:eastAsia="es-ES"/>
              </w:rPr>
            </w:pPr>
            <w:r w:rsidRPr="000A3774">
              <w:rPr>
                <w:rFonts w:ascii="Times New Roman" w:eastAsia="Times New Roman" w:hAnsi="Times New Roman" w:cs="Times New Roman"/>
                <w:color w:val="000000"/>
                <w:sz w:val="14"/>
                <w:szCs w:val="14"/>
                <w:lang w:val="es-ES" w:eastAsia="es-ES"/>
              </w:rPr>
              <w:t>61</w:t>
            </w:r>
          </w:p>
        </w:tc>
        <w:tc>
          <w:tcPr>
            <w:tcW w:w="306" w:type="dxa"/>
            <w:tcBorders>
              <w:left w:val="nil"/>
              <w:right w:val="nil"/>
            </w:tcBorders>
            <w:shd w:val="clear" w:color="auto" w:fill="auto"/>
            <w:noWrap/>
            <w:vAlign w:val="center"/>
          </w:tcPr>
          <w:p w14:paraId="3E7BEB6B" w14:textId="77777777" w:rsidR="00214FBF" w:rsidRPr="000A3774" w:rsidRDefault="00214FBF" w:rsidP="00ED3394">
            <w:pPr>
              <w:spacing w:after="0" w:line="240" w:lineRule="auto"/>
              <w:jc w:val="center"/>
              <w:rPr>
                <w:rFonts w:ascii="Times New Roman" w:eastAsia="Times New Roman" w:hAnsi="Times New Roman" w:cs="Times New Roman"/>
                <w:color w:val="000000"/>
                <w:sz w:val="14"/>
                <w:szCs w:val="14"/>
                <w:lang w:val="es-ES" w:eastAsia="es-ES"/>
              </w:rPr>
            </w:pPr>
            <w:r w:rsidRPr="000A3774">
              <w:rPr>
                <w:rFonts w:ascii="Times New Roman" w:eastAsia="Times New Roman" w:hAnsi="Times New Roman" w:cs="Times New Roman"/>
                <w:color w:val="000000"/>
                <w:sz w:val="14"/>
                <w:szCs w:val="14"/>
                <w:lang w:val="es-ES" w:eastAsia="es-ES"/>
              </w:rPr>
              <w:t>31</w:t>
            </w:r>
          </w:p>
        </w:tc>
      </w:tr>
      <w:tr w:rsidR="00ED3394" w:rsidRPr="008E484E" w14:paraId="2471BCEF" w14:textId="77777777" w:rsidTr="00A96907">
        <w:trPr>
          <w:trHeight w:val="227"/>
          <w:jc w:val="center"/>
        </w:trPr>
        <w:tc>
          <w:tcPr>
            <w:tcW w:w="4355" w:type="dxa"/>
            <w:gridSpan w:val="13"/>
            <w:tcBorders>
              <w:top w:val="single" w:sz="12" w:space="0" w:color="auto"/>
              <w:left w:val="nil"/>
              <w:right w:val="nil"/>
            </w:tcBorders>
            <w:shd w:val="clear" w:color="auto" w:fill="auto"/>
            <w:noWrap/>
            <w:vAlign w:val="center"/>
          </w:tcPr>
          <w:p w14:paraId="1FFF6927" w14:textId="797F2025" w:rsidR="00ED3394" w:rsidRPr="00D50673" w:rsidRDefault="000A3774">
            <w:pPr>
              <w:spacing w:after="0" w:line="100" w:lineRule="atLeast"/>
              <w:jc w:val="both"/>
              <w:textAlignment w:val="baseline"/>
              <w:rPr>
                <w:rFonts w:ascii="Times New Roman" w:eastAsia="Times New Roman" w:hAnsi="Times New Roman" w:cs="Times New Roman"/>
                <w:color w:val="000000"/>
                <w:sz w:val="16"/>
                <w:szCs w:val="16"/>
                <w:lang w:val="es-ES" w:eastAsia="es-ES"/>
              </w:rPr>
            </w:pPr>
            <w:r>
              <w:rPr>
                <w:rFonts w:ascii="Times New Roman" w:eastAsia="Times New Roman" w:hAnsi="Times New Roman" w:cs="Times New Roman"/>
                <w:color w:val="000000"/>
                <w:sz w:val="16"/>
                <w:szCs w:val="16"/>
                <w:lang w:val="es-ES" w:eastAsia="es-ES"/>
              </w:rPr>
              <w:t xml:space="preserve">Notas: </w:t>
            </w:r>
            <w:r w:rsidR="00ED3394">
              <w:rPr>
                <w:rFonts w:ascii="Times New Roman" w:eastAsia="Times New Roman" w:hAnsi="Times New Roman" w:cs="Times New Roman"/>
                <w:color w:val="000000"/>
                <w:sz w:val="16"/>
                <w:szCs w:val="16"/>
                <w:lang w:val="es-ES" w:eastAsia="es-ES"/>
              </w:rPr>
              <w:t xml:space="preserve">La tabla está creada a partir de los datos extraídos de un artículo de divulgación </w:t>
            </w:r>
            <w:r w:rsidR="00ED3394" w:rsidRPr="00F726E2">
              <w:rPr>
                <w:rFonts w:ascii="Times New Roman" w:eastAsia="Times New Roman" w:hAnsi="Times New Roman" w:cs="Times New Roman"/>
                <w:color w:val="000000"/>
                <w:sz w:val="16"/>
                <w:szCs w:val="16"/>
                <w:lang w:val="es-ES" w:eastAsia="es-ES"/>
              </w:rPr>
              <w:t>agropecuario</w:t>
            </w:r>
            <w:r w:rsidR="002F27DE" w:rsidRPr="00F726E2">
              <w:rPr>
                <w:rFonts w:ascii="Times New Roman" w:eastAsia="Times New Roman" w:hAnsi="Times New Roman" w:cs="Times New Roman"/>
                <w:color w:val="000000"/>
                <w:sz w:val="16"/>
                <w:szCs w:val="16"/>
                <w:lang w:val="es-ES" w:eastAsia="es-ES"/>
              </w:rPr>
              <w:t xml:space="preserve"> </w:t>
            </w:r>
            <w:r w:rsidR="00F726E2" w:rsidRPr="00F726E2">
              <w:rPr>
                <w:rFonts w:ascii="Times New Roman" w:eastAsia="Times New Roman" w:hAnsi="Times New Roman" w:cs="Times New Roman"/>
                <w:kern w:val="1"/>
                <w:sz w:val="16"/>
                <w:szCs w:val="16"/>
                <w:lang w:val="es-ES" w:eastAsia="ar-SA"/>
              </w:rPr>
              <w:fldChar w:fldCharType="begin"/>
            </w:r>
            <w:r w:rsidR="009546CF">
              <w:rPr>
                <w:rFonts w:ascii="Times New Roman" w:eastAsia="Times New Roman" w:hAnsi="Times New Roman" w:cs="Times New Roman"/>
                <w:kern w:val="1"/>
                <w:sz w:val="16"/>
                <w:szCs w:val="16"/>
                <w:lang w:val="es-ES" w:eastAsia="ar-SA"/>
              </w:rPr>
              <w:instrText xml:space="preserve"> ADDIN ZOTERO_ITEM CSL_CITATION {"citationID":"rSJuK2Jn","properties":{"formattedCitation":"[3]","plainCitation":"[3]","noteIndex":0},"citationItems":[{"id":155,"uris":["http://zotero.org/users/8739649/items/TWH3XGN7"],"uri":["http://zotero.org/users/8739649/items/TWH3XGN7"],"itemData":{"id":155,"type":"webpage","abstract":"Siembra, floración, transplante, y cosecha de las principales cultivos en Argentina, por provincia y por mes del año.","language":"es","title":"Principales cultivos por provincia Argentina, y mes de siembra y cosecha","URL":"https://inta.gob.ar/documentos/principales-cultivos-por-provincia-argentina-y-mes-de-siembra-y-cosecha","author":[{"literal":"Instituto Nacional de Tecnología Agropecuaria"}],"accessed":{"date-parts":[["2022",3,6]]}}}],"schema":"https://github.com/citation-style-language/schema/raw/master/csl-citation.json"} </w:instrText>
            </w:r>
            <w:r w:rsidR="00F726E2" w:rsidRPr="00F726E2">
              <w:rPr>
                <w:rFonts w:ascii="Times New Roman" w:eastAsia="Times New Roman" w:hAnsi="Times New Roman" w:cs="Times New Roman"/>
                <w:kern w:val="1"/>
                <w:sz w:val="16"/>
                <w:szCs w:val="16"/>
                <w:lang w:val="es-ES" w:eastAsia="ar-SA"/>
              </w:rPr>
              <w:fldChar w:fldCharType="separate"/>
            </w:r>
            <w:r w:rsidR="00F726E2" w:rsidRPr="00F726E2">
              <w:rPr>
                <w:rFonts w:ascii="Times New Roman" w:hAnsi="Times New Roman" w:cs="Times New Roman"/>
                <w:sz w:val="16"/>
                <w:szCs w:val="16"/>
              </w:rPr>
              <w:t>[3]</w:t>
            </w:r>
            <w:r w:rsidR="00F726E2" w:rsidRPr="00F726E2">
              <w:rPr>
                <w:rFonts w:ascii="Times New Roman" w:eastAsia="Times New Roman" w:hAnsi="Times New Roman" w:cs="Times New Roman"/>
                <w:kern w:val="1"/>
                <w:sz w:val="16"/>
                <w:szCs w:val="16"/>
                <w:lang w:val="es-ES" w:eastAsia="ar-SA"/>
              </w:rPr>
              <w:fldChar w:fldCharType="end"/>
            </w:r>
            <w:r w:rsidR="00ED3394" w:rsidRPr="00F726E2">
              <w:rPr>
                <w:rFonts w:ascii="Times New Roman" w:eastAsia="Times New Roman" w:hAnsi="Times New Roman" w:cs="Times New Roman"/>
                <w:color w:val="000000"/>
                <w:sz w:val="16"/>
                <w:szCs w:val="16"/>
                <w:lang w:val="es-ES" w:eastAsia="es-ES"/>
              </w:rPr>
              <w:t>. Se</w:t>
            </w:r>
            <w:r w:rsidR="00ED3394">
              <w:rPr>
                <w:rFonts w:ascii="Times New Roman" w:eastAsia="Times New Roman" w:hAnsi="Times New Roman" w:cs="Times New Roman"/>
                <w:color w:val="000000"/>
                <w:sz w:val="16"/>
                <w:szCs w:val="16"/>
                <w:lang w:val="es-ES" w:eastAsia="es-ES"/>
              </w:rPr>
              <w:t xml:space="preserve"> muestran aquí los meses de siembra e implantación de los cereales y oleaginosos más importantes en cuanto a extensiones cultivables y toneladas producidas en el territorio argentino. Los </w:t>
            </w:r>
            <m:oMath>
              <m:r>
                <m:rPr>
                  <m:sty m:val="p"/>
                </m:rPr>
                <w:rPr>
                  <w:rFonts w:ascii="Cambria Math" w:eastAsia="Times New Roman" w:hAnsi="Cambria Math" w:cs="Times New Roman"/>
                  <w:color w:val="000000"/>
                  <w:sz w:val="16"/>
                  <w:szCs w:val="16"/>
                  <w:lang w:val="es-ES" w:eastAsia="es-ES"/>
                </w:rPr>
                <m:t>«⋅⋅⋅»</m:t>
              </m:r>
            </m:oMath>
            <w:r w:rsidR="00ED3394" w:rsidRPr="00012E94">
              <w:rPr>
                <w:rFonts w:ascii="Times New Roman" w:eastAsia="Times New Roman" w:hAnsi="Times New Roman" w:cs="Times New Roman"/>
                <w:color w:val="000000"/>
                <w:sz w:val="16"/>
                <w:szCs w:val="16"/>
                <w:lang w:val="es-ES" w:eastAsia="es-ES"/>
              </w:rPr>
              <w:t xml:space="preserve"> indican que </w:t>
            </w:r>
            <w:r w:rsidR="00ED3394">
              <w:rPr>
                <w:rFonts w:ascii="Times New Roman" w:eastAsia="Times New Roman" w:hAnsi="Times New Roman" w:cs="Times New Roman"/>
                <w:color w:val="000000"/>
                <w:sz w:val="16"/>
                <w:szCs w:val="16"/>
                <w:lang w:val="es-ES" w:eastAsia="es-ES"/>
              </w:rPr>
              <w:t>la tipología de cultivos continúa</w:t>
            </w:r>
            <w:r w:rsidR="003D7BA5">
              <w:rPr>
                <w:rFonts w:ascii="Times New Roman" w:eastAsia="Times New Roman" w:hAnsi="Times New Roman" w:cs="Times New Roman"/>
                <w:color w:val="000000"/>
                <w:sz w:val="16"/>
                <w:szCs w:val="16"/>
                <w:lang w:val="es-ES" w:eastAsia="es-ES"/>
              </w:rPr>
              <w:t>. L</w:t>
            </w:r>
            <w:r w:rsidR="00ED3394">
              <w:rPr>
                <w:rFonts w:ascii="Times New Roman" w:eastAsia="Times New Roman" w:hAnsi="Times New Roman" w:cs="Times New Roman"/>
                <w:color w:val="000000"/>
                <w:sz w:val="16"/>
                <w:szCs w:val="16"/>
                <w:lang w:val="es-ES" w:eastAsia="es-ES"/>
              </w:rPr>
              <w:t xml:space="preserve">a última fila de la tabla cuantifica las duplas </w:t>
            </w:r>
            <m:oMath>
              <m:r>
                <m:rPr>
                  <m:sty m:val="b"/>
                </m:rPr>
                <w:rPr>
                  <w:rFonts w:ascii="Cambria Math" w:eastAsia="Calibri" w:hAnsi="Cambria Math" w:cs="Times New Roman"/>
                  <w:sz w:val="14"/>
                  <w:szCs w:val="16"/>
                  <w:lang w:val="es-ES" w:eastAsia="es-ES"/>
                </w:rPr>
                <m:t>("C"</m:t>
              </m:r>
            </m:oMath>
            <w:r w:rsidR="00ED3394">
              <w:rPr>
                <w:rFonts w:ascii="Times New Roman" w:eastAsia="Times New Roman" w:hAnsi="Times New Roman" w:cs="Times New Roman"/>
                <w:color w:val="000000"/>
                <w:sz w:val="16"/>
                <w:szCs w:val="16"/>
                <w:lang w:val="es-ES" w:eastAsia="es-ES"/>
              </w:rPr>
              <w:t>: cultivo</w:t>
            </w:r>
            <w:r w:rsidR="00501894">
              <w:rPr>
                <w:rFonts w:ascii="Times New Roman" w:eastAsia="Times New Roman" w:hAnsi="Times New Roman" w:cs="Times New Roman"/>
                <w:color w:val="000000"/>
                <w:sz w:val="16"/>
                <w:szCs w:val="16"/>
                <w:lang w:val="es-ES" w:eastAsia="es-ES"/>
              </w:rPr>
              <w:t xml:space="preserve"> = #75</w:t>
            </w:r>
            <w:r w:rsidR="00ED3394">
              <w:rPr>
                <w:rFonts w:ascii="Times New Roman" w:eastAsia="Times New Roman" w:hAnsi="Times New Roman" w:cs="Times New Roman"/>
                <w:color w:val="000000"/>
                <w:sz w:val="16"/>
                <w:szCs w:val="16"/>
                <w:lang w:val="es-ES" w:eastAsia="es-ES"/>
              </w:rPr>
              <w:t>,</w:t>
            </w:r>
            <m:oMath>
              <m:r>
                <m:rPr>
                  <m:sty m:val="b"/>
                </m:rPr>
                <w:rPr>
                  <w:rFonts w:ascii="Cambria Math" w:eastAsia="Calibri" w:hAnsi="Cambria Math" w:cs="Times New Roman"/>
                  <w:sz w:val="14"/>
                  <w:szCs w:val="16"/>
                  <w:lang w:val="es-ES" w:eastAsia="es-ES"/>
                </w:rPr>
                <m:t xml:space="preserve"> "P"</m:t>
              </m:r>
            </m:oMath>
            <w:r w:rsidR="00ED3394">
              <w:rPr>
                <w:rFonts w:ascii="Times New Roman" w:eastAsia="Times New Roman" w:hAnsi="Times New Roman" w:cs="Times New Roman"/>
                <w:color w:val="000000"/>
                <w:sz w:val="16"/>
                <w:szCs w:val="16"/>
                <w:lang w:val="es-ES" w:eastAsia="es-ES"/>
              </w:rPr>
              <w:t>: provincia</w:t>
            </w:r>
            <w:r w:rsidR="00501894">
              <w:rPr>
                <w:rFonts w:ascii="Times New Roman" w:eastAsia="Times New Roman" w:hAnsi="Times New Roman" w:cs="Times New Roman"/>
                <w:color w:val="000000"/>
                <w:sz w:val="16"/>
                <w:szCs w:val="16"/>
                <w:lang w:val="es-ES" w:eastAsia="es-ES"/>
              </w:rPr>
              <w:t xml:space="preserve"> = #24</w:t>
            </w:r>
            <w:r w:rsidR="00ED3394">
              <w:rPr>
                <w:rFonts w:ascii="Times New Roman" w:eastAsia="Times New Roman" w:hAnsi="Times New Roman" w:cs="Times New Roman"/>
                <w:color w:val="000000"/>
                <w:sz w:val="16"/>
                <w:szCs w:val="16"/>
                <w:lang w:val="es-ES" w:eastAsia="es-ES"/>
              </w:rPr>
              <w:t>) que se dan mes a mes observándose en las barras indicadas. En otras palabras, se muestra la inherencia de las ventas de fertilizante con el carácter estacional de la producción. Se observa que el último trimestre del año tiene asociado el mayor consumo de fertilizantes a diferencia del primer trimestre del año que se lleva la menor cuota de consumo.</w:t>
            </w:r>
            <w:r>
              <w:rPr>
                <w:rFonts w:ascii="Times New Roman" w:eastAsia="Times New Roman" w:hAnsi="Times New Roman" w:cs="Times New Roman"/>
                <w:color w:val="000000"/>
                <w:sz w:val="16"/>
                <w:szCs w:val="16"/>
                <w:lang w:val="es-ES" w:eastAsia="es-ES"/>
              </w:rPr>
              <w:t xml:space="preserve"> </w:t>
            </w:r>
            <w:r w:rsidRPr="00D50673">
              <w:rPr>
                <w:rFonts w:ascii="Times New Roman" w:eastAsia="Times New Roman" w:hAnsi="Times New Roman" w:cs="Times New Roman"/>
                <w:color w:val="000000"/>
                <w:sz w:val="16"/>
                <w:szCs w:val="16"/>
                <w:lang w:val="es-ES" w:eastAsia="es-ES"/>
              </w:rPr>
              <w:t>Fuente: elaboración propia</w:t>
            </w:r>
            <w:r>
              <w:rPr>
                <w:rFonts w:ascii="Times New Roman" w:eastAsia="Times New Roman" w:hAnsi="Times New Roman" w:cs="Times New Roman"/>
                <w:color w:val="000000"/>
                <w:sz w:val="16"/>
                <w:szCs w:val="16"/>
                <w:lang w:val="es-ES" w:eastAsia="es-ES"/>
              </w:rPr>
              <w:t xml:space="preserve">. Datos: </w:t>
            </w:r>
            <w:r w:rsidR="00337E9C">
              <w:rPr>
                <w:rFonts w:ascii="Times New Roman" w:eastAsia="Times New Roman" w:hAnsi="Times New Roman" w:cs="Times New Roman"/>
                <w:color w:val="000000"/>
                <w:sz w:val="16"/>
                <w:szCs w:val="16"/>
                <w:lang w:val="es-ES" w:eastAsia="es-ES"/>
              </w:rPr>
              <w:t>Instituto Nacional de Tecnología Agropecuaria</w:t>
            </w:r>
            <w:r w:rsidR="007D21C2">
              <w:rPr>
                <w:rFonts w:ascii="Times New Roman" w:eastAsia="Times New Roman" w:hAnsi="Times New Roman" w:cs="Times New Roman"/>
                <w:color w:val="000000"/>
                <w:sz w:val="16"/>
                <w:szCs w:val="16"/>
                <w:lang w:val="es-ES" w:eastAsia="es-ES"/>
              </w:rPr>
              <w:t>.</w:t>
            </w:r>
          </w:p>
        </w:tc>
      </w:tr>
    </w:tbl>
    <w:p w14:paraId="3A69E668" w14:textId="2E2EA4A6" w:rsidR="00B52D31" w:rsidRPr="00B52D31" w:rsidRDefault="00A64E4E" w:rsidP="007239CA">
      <w:pPr>
        <w:pStyle w:val="JENUITtulo2"/>
        <w:numPr>
          <w:ilvl w:val="1"/>
          <w:numId w:val="5"/>
        </w:numPr>
        <w:tabs>
          <w:tab w:val="num" w:pos="578"/>
        </w:tabs>
        <w:ind w:left="510" w:hanging="510"/>
      </w:pPr>
      <w:r w:rsidRPr="00B52D31">
        <w:t>Estadísticos descriptivos</w:t>
      </w:r>
      <w:r w:rsidR="00926C2B">
        <w:t xml:space="preserve"> y análisis gráfico</w:t>
      </w:r>
    </w:p>
    <w:p w14:paraId="4F48F813" w14:textId="5C23AB31" w:rsidR="00A64E4E" w:rsidRPr="00A64E4E" w:rsidRDefault="00A64E4E" w:rsidP="00B83E34">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A64E4E">
        <w:rPr>
          <w:rFonts w:ascii="Times New Roman" w:eastAsia="Times New Roman" w:hAnsi="Times New Roman" w:cs="Times New Roman"/>
          <w:kern w:val="1"/>
          <w:sz w:val="20"/>
          <w:szCs w:val="20"/>
          <w:lang w:val="es-ES" w:eastAsia="ar-SA"/>
        </w:rPr>
        <w:t>A continuación, la</w:t>
      </w:r>
      <w:r w:rsidR="00AA7369">
        <w:rPr>
          <w:rFonts w:ascii="Times New Roman" w:eastAsia="Times New Roman" w:hAnsi="Times New Roman" w:cs="Times New Roman"/>
          <w:kern w:val="1"/>
          <w:sz w:val="20"/>
          <w:szCs w:val="20"/>
          <w:lang w:val="es-ES" w:eastAsia="ar-SA"/>
        </w:rPr>
        <w:t xml:space="preserve"> </w:t>
      </w:r>
      <w:r w:rsidR="009A6B07" w:rsidRPr="00A67171">
        <w:rPr>
          <w:rFonts w:ascii="Times New Roman" w:eastAsia="Times New Roman" w:hAnsi="Times New Roman" w:cs="Times New Roman"/>
          <w:kern w:val="1"/>
          <w:sz w:val="20"/>
          <w:szCs w:val="20"/>
          <w:lang w:val="es-ES" w:eastAsia="ar-SA"/>
        </w:rPr>
        <w:fldChar w:fldCharType="begin"/>
      </w:r>
      <w:r w:rsidR="009A6B07" w:rsidRPr="00A67171">
        <w:rPr>
          <w:rFonts w:ascii="Times New Roman" w:eastAsia="Times New Roman" w:hAnsi="Times New Roman" w:cs="Times New Roman"/>
          <w:kern w:val="1"/>
          <w:sz w:val="20"/>
          <w:szCs w:val="20"/>
          <w:lang w:val="es-ES" w:eastAsia="ar-SA"/>
        </w:rPr>
        <w:instrText xml:space="preserve"> REF _Ref95591433 \h </w:instrText>
      </w:r>
      <w:r w:rsidR="00A67171" w:rsidRPr="00A67171">
        <w:rPr>
          <w:rFonts w:ascii="Times New Roman" w:eastAsia="Times New Roman" w:hAnsi="Times New Roman" w:cs="Times New Roman"/>
          <w:kern w:val="1"/>
          <w:sz w:val="20"/>
          <w:szCs w:val="20"/>
          <w:lang w:val="es-ES" w:eastAsia="ar-SA"/>
        </w:rPr>
        <w:instrText xml:space="preserve"> \* MERGEFORMAT </w:instrText>
      </w:r>
      <w:r w:rsidR="009A6B07" w:rsidRPr="00A67171">
        <w:rPr>
          <w:rFonts w:ascii="Times New Roman" w:eastAsia="Times New Roman" w:hAnsi="Times New Roman" w:cs="Times New Roman"/>
          <w:kern w:val="1"/>
          <w:sz w:val="20"/>
          <w:szCs w:val="20"/>
          <w:lang w:val="es-ES" w:eastAsia="ar-SA"/>
        </w:rPr>
      </w:r>
      <w:r w:rsidR="009A6B07" w:rsidRPr="00A67171">
        <w:rPr>
          <w:rFonts w:ascii="Times New Roman" w:eastAsia="Times New Roman" w:hAnsi="Times New Roman" w:cs="Times New Roman"/>
          <w:kern w:val="1"/>
          <w:sz w:val="20"/>
          <w:szCs w:val="20"/>
          <w:lang w:val="es-ES" w:eastAsia="ar-SA"/>
        </w:rPr>
        <w:fldChar w:fldCharType="separate"/>
      </w:r>
      <w:r w:rsidR="00875C6F" w:rsidRPr="00875C6F">
        <w:rPr>
          <w:rFonts w:ascii="Times New Roman" w:hAnsi="Times New Roman"/>
          <w:sz w:val="20"/>
          <w:szCs w:val="20"/>
        </w:rPr>
        <w:t xml:space="preserve">Tabla </w:t>
      </w:r>
      <w:r w:rsidR="00875C6F" w:rsidRPr="00875C6F">
        <w:rPr>
          <w:rFonts w:ascii="Times New Roman" w:hAnsi="Times New Roman"/>
          <w:noProof/>
          <w:sz w:val="20"/>
          <w:szCs w:val="20"/>
        </w:rPr>
        <w:t>3</w:t>
      </w:r>
      <w:r w:rsidR="009A6B07" w:rsidRPr="00A67171">
        <w:rPr>
          <w:rFonts w:ascii="Times New Roman" w:eastAsia="Times New Roman" w:hAnsi="Times New Roman" w:cs="Times New Roman"/>
          <w:kern w:val="1"/>
          <w:sz w:val="20"/>
          <w:szCs w:val="20"/>
          <w:lang w:val="es-ES" w:eastAsia="ar-SA"/>
        </w:rPr>
        <w:fldChar w:fldCharType="end"/>
      </w:r>
      <w:r w:rsidR="00072B5F">
        <w:rPr>
          <w:rFonts w:ascii="Times New Roman" w:eastAsia="Times New Roman" w:hAnsi="Times New Roman" w:cs="Times New Roman"/>
          <w:kern w:val="1"/>
          <w:sz w:val="20"/>
          <w:szCs w:val="20"/>
          <w:lang w:val="es-ES" w:eastAsia="ar-SA"/>
        </w:rPr>
        <w:t xml:space="preserve"> </w:t>
      </w:r>
      <w:r w:rsidRPr="00A64E4E">
        <w:rPr>
          <w:rFonts w:ascii="Times New Roman" w:eastAsia="Times New Roman" w:hAnsi="Times New Roman" w:cs="Times New Roman"/>
          <w:kern w:val="1"/>
          <w:sz w:val="20"/>
          <w:szCs w:val="20"/>
          <w:lang w:val="es-ES" w:eastAsia="ar-SA"/>
        </w:rPr>
        <w:t xml:space="preserve">enseña los </w:t>
      </w:r>
      <w:r w:rsidRPr="00B14C59">
        <w:rPr>
          <w:rFonts w:ascii="Times New Roman" w:eastAsia="Times New Roman" w:hAnsi="Times New Roman" w:cs="Times New Roman"/>
          <w:i/>
          <w:iCs/>
          <w:kern w:val="1"/>
          <w:sz w:val="20"/>
          <w:szCs w:val="20"/>
          <w:lang w:val="es-ES" w:eastAsia="ar-SA"/>
        </w:rPr>
        <w:t>estadísticos descriptivos</w:t>
      </w:r>
      <w:r w:rsidRPr="00A64E4E">
        <w:rPr>
          <w:rFonts w:ascii="Times New Roman" w:eastAsia="Times New Roman" w:hAnsi="Times New Roman" w:cs="Times New Roman"/>
          <w:kern w:val="1"/>
          <w:sz w:val="20"/>
          <w:szCs w:val="20"/>
          <w:lang w:val="es-ES" w:eastAsia="ar-SA"/>
        </w:rPr>
        <w:t xml:space="preserve"> de las </w:t>
      </w:r>
      <w:r w:rsidR="009A6B07">
        <w:rPr>
          <w:rFonts w:ascii="Times New Roman" w:eastAsia="Times New Roman" w:hAnsi="Times New Roman" w:cs="Times New Roman"/>
          <w:kern w:val="1"/>
          <w:sz w:val="20"/>
          <w:szCs w:val="20"/>
          <w:lang w:val="es-ES" w:eastAsia="ar-SA"/>
        </w:rPr>
        <w:t>ventas de fertilizantes</w:t>
      </w:r>
      <w:r w:rsidRPr="00A64E4E">
        <w:rPr>
          <w:rFonts w:ascii="Times New Roman" w:eastAsia="Times New Roman" w:hAnsi="Times New Roman" w:cs="Times New Roman"/>
          <w:kern w:val="1"/>
          <w:sz w:val="20"/>
          <w:szCs w:val="20"/>
          <w:lang w:val="es-ES" w:eastAsia="ar-SA"/>
        </w:rPr>
        <w:t>.</w:t>
      </w:r>
      <w:r w:rsidR="00B83E34">
        <w:rPr>
          <w:rFonts w:ascii="Times New Roman" w:eastAsia="Times New Roman" w:hAnsi="Times New Roman" w:cs="Times New Roman"/>
          <w:kern w:val="1"/>
          <w:sz w:val="20"/>
          <w:szCs w:val="20"/>
          <w:lang w:val="es-ES" w:eastAsia="ar-SA"/>
        </w:rPr>
        <w:t xml:space="preserve"> Respecto</w:t>
      </w:r>
      <w:r w:rsidRPr="00A64E4E">
        <w:rPr>
          <w:rFonts w:ascii="Times New Roman" w:eastAsia="Times New Roman" w:hAnsi="Times New Roman" w:cs="Times New Roman"/>
          <w:kern w:val="1"/>
          <w:sz w:val="20"/>
          <w:szCs w:val="20"/>
          <w:lang w:val="es-ES" w:eastAsia="ar-SA"/>
        </w:rPr>
        <w:t xml:space="preserve"> a la asimetría, </w:t>
      </w:r>
      <w:r w:rsidR="000C2D93">
        <w:rPr>
          <w:rFonts w:ascii="Times New Roman" w:eastAsia="Times New Roman" w:hAnsi="Times New Roman" w:cs="Times New Roman"/>
          <w:kern w:val="1"/>
          <w:sz w:val="20"/>
          <w:szCs w:val="20"/>
          <w:lang w:val="es-ES" w:eastAsia="ar-SA"/>
        </w:rPr>
        <w:t>las ventas tienen</w:t>
      </w:r>
      <w:r w:rsidRPr="00A64E4E">
        <w:rPr>
          <w:rFonts w:ascii="Times New Roman" w:eastAsia="Times New Roman" w:hAnsi="Times New Roman" w:cs="Times New Roman"/>
          <w:kern w:val="1"/>
          <w:sz w:val="20"/>
          <w:szCs w:val="20"/>
          <w:lang w:val="es-ES" w:eastAsia="ar-SA"/>
        </w:rPr>
        <w:t xml:space="preserve"> una distribución que posee una cola asentada a la derecha del valor medio. El </w:t>
      </w:r>
      <w:r w:rsidRPr="00A64E4E">
        <w:rPr>
          <w:rFonts w:ascii="Times New Roman" w:eastAsia="Times New Roman" w:hAnsi="Times New Roman" w:cs="Times New Roman"/>
          <w:kern w:val="1"/>
          <w:sz w:val="20"/>
          <w:szCs w:val="20"/>
          <w:lang w:val="es-ES" w:eastAsia="ar-SA"/>
        </w:rPr>
        <w:t>coeficiente de curtosis tiene un valor de -0,</w:t>
      </w:r>
      <w:r w:rsidR="00781914">
        <w:rPr>
          <w:rFonts w:ascii="Times New Roman" w:eastAsia="Times New Roman" w:hAnsi="Times New Roman" w:cs="Times New Roman"/>
          <w:kern w:val="1"/>
          <w:sz w:val="20"/>
          <w:szCs w:val="20"/>
          <w:lang w:val="es-ES" w:eastAsia="ar-SA"/>
        </w:rPr>
        <w:t>14</w:t>
      </w:r>
      <w:r w:rsidRPr="00A64E4E">
        <w:rPr>
          <w:rFonts w:ascii="Times New Roman" w:eastAsia="Times New Roman" w:hAnsi="Times New Roman" w:cs="Times New Roman"/>
          <w:kern w:val="1"/>
          <w:sz w:val="20"/>
          <w:szCs w:val="20"/>
          <w:lang w:val="es-ES" w:eastAsia="ar-SA"/>
        </w:rPr>
        <w:t xml:space="preserve"> revelando un menor apuntamiento de su pico en comparación a una distribución normal de la variable. Por lo tanto, los datos tienen una distribución platicúrtica, con menos apuntamiento y con colas más ligeras que una distribución normal de igual media y desviación estándar.</w:t>
      </w:r>
    </w:p>
    <w:p w14:paraId="4CE9BF72" w14:textId="58BBB030" w:rsidR="00E1141C" w:rsidRPr="00494875" w:rsidRDefault="00E1141C" w:rsidP="00453187">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494875">
        <w:rPr>
          <w:rFonts w:ascii="Times New Roman" w:eastAsia="Times New Roman" w:hAnsi="Times New Roman" w:cs="Times New Roman"/>
          <w:kern w:val="1"/>
          <w:sz w:val="20"/>
          <w:szCs w:val="20"/>
          <w:lang w:val="es-ES" w:eastAsia="ar-SA"/>
        </w:rPr>
        <w:t xml:space="preserve">Además, el </w:t>
      </w:r>
      <w:r w:rsidRPr="00494875">
        <w:rPr>
          <w:rFonts w:ascii="Times New Roman" w:eastAsia="Times New Roman" w:hAnsi="Times New Roman" w:cs="Times New Roman"/>
          <w:i/>
          <w:iCs/>
          <w:kern w:val="1"/>
          <w:sz w:val="20"/>
          <w:szCs w:val="20"/>
          <w:lang w:val="es-ES" w:eastAsia="ar-SA"/>
        </w:rPr>
        <w:t>co</w:t>
      </w:r>
      <w:r w:rsidR="0065464A" w:rsidRPr="00494875">
        <w:rPr>
          <w:rFonts w:ascii="Times New Roman" w:eastAsia="Times New Roman" w:hAnsi="Times New Roman" w:cs="Times New Roman"/>
          <w:i/>
          <w:iCs/>
          <w:kern w:val="1"/>
          <w:sz w:val="20"/>
          <w:szCs w:val="20"/>
          <w:lang w:val="es-ES" w:eastAsia="ar-SA"/>
        </w:rPr>
        <w:t>ntraste de normalidad</w:t>
      </w:r>
      <w:r w:rsidR="0065464A" w:rsidRPr="00494875">
        <w:rPr>
          <w:rFonts w:ascii="Times New Roman" w:eastAsia="Times New Roman" w:hAnsi="Times New Roman" w:cs="Times New Roman"/>
          <w:kern w:val="1"/>
          <w:sz w:val="20"/>
          <w:szCs w:val="20"/>
          <w:lang w:val="es-ES" w:eastAsia="ar-SA"/>
        </w:rPr>
        <w:t xml:space="preserve"> de</w:t>
      </w:r>
      <w:r w:rsidR="00F846E8" w:rsidRPr="00494875">
        <w:rPr>
          <w:rFonts w:ascii="Times New Roman" w:eastAsia="Times New Roman" w:hAnsi="Times New Roman" w:cs="Times New Roman"/>
          <w:kern w:val="1"/>
          <w:sz w:val="20"/>
          <w:szCs w:val="20"/>
          <w:lang w:val="es-ES" w:eastAsia="ar-SA"/>
        </w:rPr>
        <w:t xml:space="preserve"> </w:t>
      </w:r>
      <w:r w:rsidR="0065464A" w:rsidRPr="00494875">
        <w:rPr>
          <w:rFonts w:ascii="Times New Roman" w:eastAsia="Times New Roman" w:hAnsi="Times New Roman" w:cs="Times New Roman"/>
          <w:kern w:val="1"/>
          <w:sz w:val="20"/>
          <w:szCs w:val="20"/>
          <w:lang w:val="es-ES" w:eastAsia="ar-SA"/>
        </w:rPr>
        <w:fldChar w:fldCharType="begin"/>
      </w:r>
      <w:r w:rsidR="006B03A7" w:rsidRPr="00494875">
        <w:rPr>
          <w:rFonts w:ascii="Times New Roman" w:eastAsia="Times New Roman" w:hAnsi="Times New Roman" w:cs="Times New Roman"/>
          <w:kern w:val="1"/>
          <w:sz w:val="20"/>
          <w:szCs w:val="20"/>
          <w:lang w:val="es-ES" w:eastAsia="ar-SA"/>
        </w:rPr>
        <w:instrText xml:space="preserve"> ADDIN ZOTERO_ITEM CSL_CITATION {"citationID":"sOv5BzNB","properties":{"formattedCitation":"[28]","plainCitation":"[28]","noteIndex":0},"citationItems":[{"id":204,"uris":["http://zotero.org/users/8739649/items/FTYXRMZK"],"uri":["http://zotero.org/users/8739649/items/FTYXRMZK"],"itemData":{"id":204,"type":"article-journal","abstract":"We use the Lagrange multiplier procedure to derive efficient joint tests for residual normality, homoscedasticity and serial independence. The tests are simple to compute and asymptotically distributed as χ2.","container-title":"Economics Letters","DOI":"10.1016/0165-1765(80)90024-5","ISSN":"0165-1765","issue":"3","journalAbbreviation":"Economics Letters","language":"en","page":"255-259","source":"ScienceDirect","title":"Efficient tests for normality, homoscedasticity and serial independence of regression residuals","volume":"6","author":[{"family":"Jarque","given":"Carlos M."},{"family":"Bera","given":"Anil K."}],"issued":{"date-parts":[["1980",1,1]]}}}],"schema":"https://github.com/citation-style-language/schema/raw/master/csl-citation.json"} </w:instrText>
      </w:r>
      <w:r w:rsidR="0065464A" w:rsidRPr="00494875">
        <w:rPr>
          <w:rFonts w:ascii="Times New Roman" w:eastAsia="Times New Roman" w:hAnsi="Times New Roman" w:cs="Times New Roman"/>
          <w:kern w:val="1"/>
          <w:sz w:val="20"/>
          <w:szCs w:val="20"/>
          <w:lang w:val="es-ES" w:eastAsia="ar-SA"/>
        </w:rPr>
        <w:fldChar w:fldCharType="separate"/>
      </w:r>
      <w:r w:rsidR="006B03A7" w:rsidRPr="00494875">
        <w:rPr>
          <w:rFonts w:ascii="Times New Roman" w:hAnsi="Times New Roman" w:cs="Times New Roman"/>
          <w:sz w:val="20"/>
        </w:rPr>
        <w:t>[28]</w:t>
      </w:r>
      <w:r w:rsidR="0065464A" w:rsidRPr="00494875">
        <w:rPr>
          <w:rFonts w:ascii="Times New Roman" w:eastAsia="Times New Roman" w:hAnsi="Times New Roman" w:cs="Times New Roman"/>
          <w:kern w:val="1"/>
          <w:sz w:val="20"/>
          <w:szCs w:val="20"/>
          <w:lang w:val="es-ES" w:eastAsia="ar-SA"/>
        </w:rPr>
        <w:fldChar w:fldCharType="end"/>
      </w:r>
      <w:r w:rsidR="0065464A" w:rsidRPr="00494875">
        <w:rPr>
          <w:rFonts w:ascii="Times New Roman" w:eastAsia="Times New Roman" w:hAnsi="Times New Roman" w:cs="Times New Roman"/>
          <w:kern w:val="1"/>
          <w:sz w:val="20"/>
          <w:szCs w:val="20"/>
          <w:lang w:val="es-ES" w:eastAsia="ar-SA"/>
        </w:rPr>
        <w:t xml:space="preserve"> </w:t>
      </w:r>
      <w:r w:rsidR="00C715F8" w:rsidRPr="00494875">
        <w:rPr>
          <w:rFonts w:ascii="Times New Roman" w:eastAsia="Times New Roman" w:hAnsi="Times New Roman" w:cs="Times New Roman"/>
          <w:kern w:val="1"/>
          <w:sz w:val="20"/>
          <w:szCs w:val="20"/>
          <w:lang w:val="es-ES" w:eastAsia="ar-SA"/>
        </w:rPr>
        <w:t xml:space="preserve">rechaza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H</m:t>
            </m:r>
          </m:e>
          <m:sub>
            <m:r>
              <w:rPr>
                <w:rFonts w:ascii="Cambria Math" w:eastAsia="Times New Roman" w:hAnsi="Cambria Math" w:cs="Times New Roman"/>
                <w:kern w:val="1"/>
                <w:sz w:val="20"/>
                <w:szCs w:val="20"/>
                <w:lang w:val="es-ES" w:eastAsia="ar-SA"/>
              </w:rPr>
              <m:t>0</m:t>
            </m:r>
          </m:sub>
        </m:sSub>
      </m:oMath>
      <w:r w:rsidR="0065464A" w:rsidRPr="00494875">
        <w:rPr>
          <w:rFonts w:ascii="Times New Roman" w:eastAsia="Times New Roman" w:hAnsi="Times New Roman" w:cs="Times New Roman"/>
          <w:kern w:val="1"/>
          <w:sz w:val="20"/>
          <w:szCs w:val="20"/>
          <w:lang w:val="es-ES" w:eastAsia="ar-SA"/>
        </w:rPr>
        <w:t xml:space="preserve"> </w:t>
      </w:r>
      <w:r w:rsidRPr="00494875">
        <w:rPr>
          <w:rFonts w:ascii="Times New Roman" w:eastAsia="Times New Roman" w:hAnsi="Times New Roman" w:cs="Times New Roman"/>
          <w:kern w:val="1"/>
          <w:sz w:val="20"/>
          <w:szCs w:val="20"/>
          <w:lang w:val="es-ES" w:eastAsia="ar-SA"/>
        </w:rPr>
        <w:t xml:space="preserve">de normalidad </w:t>
      </w:r>
      <w:r w:rsidR="0065464A" w:rsidRPr="00494875">
        <w:rPr>
          <w:rFonts w:ascii="Times New Roman" w:eastAsia="Times New Roman" w:hAnsi="Times New Roman" w:cs="Times New Roman"/>
          <w:kern w:val="1"/>
          <w:sz w:val="20"/>
          <w:szCs w:val="20"/>
          <w:lang w:val="es-ES" w:eastAsia="ar-SA"/>
        </w:rPr>
        <w:t xml:space="preserve">para concluir que </w:t>
      </w:r>
      <w:r w:rsidR="00745F5C" w:rsidRPr="00494875">
        <w:rPr>
          <w:rFonts w:ascii="Times New Roman" w:eastAsia="Times New Roman" w:hAnsi="Times New Roman" w:cs="Times New Roman"/>
          <w:kern w:val="1"/>
          <w:sz w:val="20"/>
          <w:szCs w:val="20"/>
          <w:lang w:val="es-ES" w:eastAsia="ar-SA"/>
        </w:rPr>
        <w:t xml:space="preserve">los datos de demanda de fertilizantes </w:t>
      </w:r>
      <w:r w:rsidR="0065464A" w:rsidRPr="00494875">
        <w:rPr>
          <w:rFonts w:ascii="Times New Roman" w:eastAsia="Times New Roman" w:hAnsi="Times New Roman" w:cs="Times New Roman"/>
          <w:kern w:val="1"/>
          <w:sz w:val="20"/>
          <w:szCs w:val="20"/>
          <w:lang w:val="es-ES" w:eastAsia="ar-SA"/>
        </w:rPr>
        <w:t>no siguen una distribución normal al 5 % de significación.</w:t>
      </w:r>
      <w:r w:rsidR="00453187" w:rsidRPr="00494875">
        <w:rPr>
          <w:rFonts w:ascii="Times New Roman" w:eastAsia="Times New Roman" w:hAnsi="Times New Roman" w:cs="Times New Roman"/>
          <w:kern w:val="1"/>
          <w:sz w:val="20"/>
          <w:szCs w:val="20"/>
          <w:lang w:val="es-ES" w:eastAsia="ar-SA"/>
        </w:rPr>
        <w:t xml:space="preserve"> </w:t>
      </w:r>
    </w:p>
    <w:p w14:paraId="4B58241A" w14:textId="26D5C77E" w:rsidR="00666216" w:rsidRDefault="00A64E4E" w:rsidP="00C3730A">
      <w:pPr>
        <w:spacing w:line="100" w:lineRule="atLeast"/>
        <w:ind w:firstLine="198"/>
        <w:jc w:val="both"/>
        <w:textAlignment w:val="baseline"/>
        <w:rPr>
          <w:rFonts w:ascii="Times New Roman" w:eastAsia="Times New Roman" w:hAnsi="Times New Roman" w:cs="Times New Roman"/>
          <w:kern w:val="1"/>
          <w:sz w:val="20"/>
          <w:szCs w:val="20"/>
          <w:lang w:val="es-ES" w:eastAsia="ar-SA"/>
        </w:rPr>
      </w:pPr>
      <w:r w:rsidRPr="00494875">
        <w:rPr>
          <w:rFonts w:ascii="Times New Roman" w:eastAsia="Times New Roman" w:hAnsi="Times New Roman" w:cs="Times New Roman"/>
          <w:kern w:val="1"/>
          <w:sz w:val="20"/>
          <w:szCs w:val="20"/>
          <w:lang w:val="es-ES" w:eastAsia="ar-SA"/>
        </w:rPr>
        <w:t>Por último</w:t>
      </w:r>
      <w:r w:rsidR="00E1141C" w:rsidRPr="00494875">
        <w:rPr>
          <w:rFonts w:ascii="Times New Roman" w:eastAsia="Times New Roman" w:hAnsi="Times New Roman" w:cs="Times New Roman"/>
          <w:kern w:val="1"/>
          <w:sz w:val="20"/>
          <w:szCs w:val="20"/>
          <w:lang w:val="es-ES" w:eastAsia="ar-SA"/>
        </w:rPr>
        <w:t xml:space="preserve">, </w:t>
      </w:r>
      <w:r w:rsidRPr="00494875">
        <w:rPr>
          <w:rFonts w:ascii="Times New Roman" w:eastAsia="Times New Roman" w:hAnsi="Times New Roman" w:cs="Times New Roman"/>
          <w:kern w:val="1"/>
          <w:sz w:val="20"/>
          <w:szCs w:val="20"/>
          <w:lang w:val="es-ES" w:eastAsia="ar-SA"/>
        </w:rPr>
        <w:t xml:space="preserve">el valor de estadístico asociado a la </w:t>
      </w:r>
      <w:r w:rsidRPr="00494875">
        <w:rPr>
          <w:rFonts w:ascii="Times New Roman" w:eastAsia="Times New Roman" w:hAnsi="Times New Roman" w:cs="Times New Roman"/>
          <w:i/>
          <w:iCs/>
          <w:kern w:val="1"/>
          <w:sz w:val="20"/>
          <w:szCs w:val="20"/>
          <w:lang w:val="es-ES" w:eastAsia="ar-SA"/>
        </w:rPr>
        <w:t>prueba de</w:t>
      </w:r>
      <w:r w:rsidR="00E1141C" w:rsidRPr="00494875">
        <w:rPr>
          <w:rFonts w:ascii="Times New Roman" w:eastAsia="Times New Roman" w:hAnsi="Times New Roman" w:cs="Times New Roman"/>
          <w:i/>
          <w:iCs/>
          <w:kern w:val="1"/>
          <w:sz w:val="20"/>
          <w:szCs w:val="20"/>
          <w:lang w:val="es-ES" w:eastAsia="ar-SA"/>
        </w:rPr>
        <w:t xml:space="preserve"> raíces unitarias</w:t>
      </w:r>
      <w:r w:rsidR="00E1141C" w:rsidRPr="00494875">
        <w:rPr>
          <w:rFonts w:ascii="Times New Roman" w:eastAsia="Times New Roman" w:hAnsi="Times New Roman" w:cs="Times New Roman"/>
          <w:kern w:val="1"/>
          <w:sz w:val="20"/>
          <w:szCs w:val="20"/>
          <w:lang w:val="es-ES" w:eastAsia="ar-SA"/>
        </w:rPr>
        <w:t xml:space="preserve"> de</w:t>
      </w:r>
      <w:r w:rsidRPr="00494875">
        <w:rPr>
          <w:rFonts w:ascii="Times New Roman" w:eastAsia="Times New Roman" w:hAnsi="Times New Roman" w:cs="Times New Roman"/>
          <w:kern w:val="1"/>
          <w:sz w:val="20"/>
          <w:szCs w:val="20"/>
          <w:lang w:val="es-ES" w:eastAsia="ar-SA"/>
        </w:rPr>
        <w:t xml:space="preserve"> </w:t>
      </w:r>
      <w:r w:rsidR="00EA7728" w:rsidRPr="00494875">
        <w:rPr>
          <w:rFonts w:ascii="Times New Roman" w:eastAsia="Times New Roman" w:hAnsi="Times New Roman" w:cs="Times New Roman"/>
          <w:kern w:val="1"/>
          <w:sz w:val="20"/>
          <w:szCs w:val="20"/>
          <w:lang w:val="es-ES" w:eastAsia="ar-SA"/>
        </w:rPr>
        <w:fldChar w:fldCharType="begin"/>
      </w:r>
      <w:r w:rsidR="006B03A7" w:rsidRPr="00494875">
        <w:rPr>
          <w:rFonts w:ascii="Times New Roman" w:eastAsia="Times New Roman" w:hAnsi="Times New Roman" w:cs="Times New Roman"/>
          <w:kern w:val="1"/>
          <w:sz w:val="20"/>
          <w:szCs w:val="20"/>
          <w:lang w:val="es-ES" w:eastAsia="ar-SA"/>
        </w:rPr>
        <w:instrText xml:space="preserve"> ADDIN ZOTERO_ITEM CSL_CITATION {"citationID":"nlcdLGJN","properties":{"formattedCitation":"[29]","plainCitation":"[29]","noteIndex":0},"citationItems":[{"id":210,"uris":["http://zotero.org/users/8739649/items/YKQK4JQA"],"uri":["http://zotero.org/users/8739649/items/YKQK4JQA"],"itemData":{"id":210,"type":"article-journal","container-title":"Journal of the American Statistical Association","DOI":"10.1080/01621459.1979.10482531","ISSN":"0162-1459","issue":"366a","journalAbbreviation":"null","note":"publisher: Taylor &amp; Francis","page":"427-431","title":"Distribution of the Estimators for Autoregressive Time Series with a Unit Root","volume":"74","author":[{"family":"Dickey","given":"David A."},{"family":"Fuller","given":"Wayne A."}],"issued":{"date-parts":[["1979",6,1]]}}}],"schema":"https://github.com/citation-style-language/schema/raw/master/csl-citation.json"} </w:instrText>
      </w:r>
      <w:r w:rsidR="00EA7728" w:rsidRPr="00494875">
        <w:rPr>
          <w:rFonts w:ascii="Times New Roman" w:eastAsia="Times New Roman" w:hAnsi="Times New Roman" w:cs="Times New Roman"/>
          <w:kern w:val="1"/>
          <w:sz w:val="20"/>
          <w:szCs w:val="20"/>
          <w:lang w:val="es-ES" w:eastAsia="ar-SA"/>
        </w:rPr>
        <w:fldChar w:fldCharType="separate"/>
      </w:r>
      <w:r w:rsidR="006B03A7" w:rsidRPr="00494875">
        <w:rPr>
          <w:rFonts w:ascii="Times New Roman" w:hAnsi="Times New Roman" w:cs="Times New Roman"/>
          <w:sz w:val="20"/>
        </w:rPr>
        <w:t>[29]</w:t>
      </w:r>
      <w:r w:rsidR="00EA7728" w:rsidRPr="00494875">
        <w:rPr>
          <w:rFonts w:ascii="Times New Roman" w:eastAsia="Times New Roman" w:hAnsi="Times New Roman" w:cs="Times New Roman"/>
          <w:kern w:val="1"/>
          <w:sz w:val="20"/>
          <w:szCs w:val="20"/>
          <w:lang w:val="es-ES" w:eastAsia="ar-SA"/>
        </w:rPr>
        <w:fldChar w:fldCharType="end"/>
      </w:r>
      <w:r w:rsidR="00EA7728" w:rsidRPr="00494875">
        <w:rPr>
          <w:rFonts w:ascii="Times New Roman" w:eastAsia="Times New Roman" w:hAnsi="Times New Roman" w:cs="Times New Roman"/>
          <w:kern w:val="1"/>
          <w:sz w:val="20"/>
          <w:szCs w:val="20"/>
          <w:lang w:val="es-ES" w:eastAsia="ar-SA"/>
        </w:rPr>
        <w:t xml:space="preserve"> </w:t>
      </w:r>
      <w:r w:rsidR="00E1141C" w:rsidRPr="00494875">
        <w:rPr>
          <w:rFonts w:ascii="Times New Roman" w:eastAsia="Times New Roman" w:hAnsi="Times New Roman" w:cs="Times New Roman"/>
          <w:kern w:val="1"/>
          <w:sz w:val="20"/>
          <w:szCs w:val="20"/>
          <w:lang w:val="es-ES" w:eastAsia="ar-SA"/>
        </w:rPr>
        <w:t>no</w:t>
      </w:r>
      <w:r w:rsidRPr="00494875">
        <w:rPr>
          <w:rFonts w:ascii="Times New Roman" w:eastAsia="Times New Roman" w:hAnsi="Times New Roman" w:cs="Times New Roman"/>
          <w:kern w:val="1"/>
          <w:sz w:val="20"/>
          <w:szCs w:val="20"/>
          <w:lang w:val="es-ES" w:eastAsia="ar-SA"/>
        </w:rPr>
        <w:t xml:space="preserve"> rechaza la hipótesis nula de que la serie de ventas posee</w:t>
      </w:r>
      <w:r w:rsidRPr="00A64E4E">
        <w:rPr>
          <w:rFonts w:ascii="Times New Roman" w:eastAsia="Times New Roman" w:hAnsi="Times New Roman" w:cs="Times New Roman"/>
          <w:kern w:val="1"/>
          <w:sz w:val="20"/>
          <w:szCs w:val="20"/>
          <w:lang w:val="es-ES" w:eastAsia="ar-SA"/>
        </w:rPr>
        <w:t xml:space="preserve"> una raíz unitaria al 5 % de significación, por lo que la misma no es estacionaria. De ahí que hay que emplear diferencias </w:t>
      </w:r>
      <w:r w:rsidR="004A4B50">
        <w:rPr>
          <w:rFonts w:ascii="Times New Roman" w:eastAsia="Times New Roman" w:hAnsi="Times New Roman" w:cs="Times New Roman"/>
          <w:kern w:val="1"/>
          <w:sz w:val="20"/>
          <w:szCs w:val="20"/>
          <w:lang w:val="es-ES" w:eastAsia="ar-SA"/>
        </w:rPr>
        <w:t>en la serie</w:t>
      </w:r>
      <w:r w:rsidR="00E2211A">
        <w:rPr>
          <w:rFonts w:ascii="Times New Roman" w:eastAsia="Times New Roman" w:hAnsi="Times New Roman" w:cs="Times New Roman"/>
          <w:kern w:val="1"/>
          <w:sz w:val="20"/>
          <w:szCs w:val="20"/>
          <w:lang w:val="es-ES" w:eastAsia="ar-SA"/>
        </w:rPr>
        <w:t xml:space="preserve"> –la </w:t>
      </w:r>
      <w:r w:rsidRPr="00A64E4E">
        <w:rPr>
          <w:rFonts w:ascii="Times New Roman" w:eastAsia="Times New Roman" w:hAnsi="Times New Roman" w:cs="Times New Roman"/>
          <w:kern w:val="1"/>
          <w:sz w:val="20"/>
          <w:szCs w:val="20"/>
          <w:lang w:val="es-ES" w:eastAsia="ar-SA"/>
        </w:rPr>
        <w:t xml:space="preserve">variación intermensual de </w:t>
      </w:r>
      <w:r w:rsidR="004A4B50">
        <w:rPr>
          <w:rFonts w:ascii="Times New Roman" w:eastAsia="Times New Roman" w:hAnsi="Times New Roman" w:cs="Times New Roman"/>
          <w:kern w:val="1"/>
          <w:sz w:val="20"/>
          <w:szCs w:val="20"/>
          <w:lang w:val="es-ES" w:eastAsia="ar-SA"/>
        </w:rPr>
        <w:t>demanda</w:t>
      </w:r>
      <w:r w:rsidR="00524589">
        <w:rPr>
          <w:rFonts w:ascii="Times New Roman" w:eastAsia="Times New Roman" w:hAnsi="Times New Roman" w:cs="Times New Roman"/>
          <w:kern w:val="1"/>
          <w:sz w:val="20"/>
          <w:szCs w:val="20"/>
          <w:lang w:val="es-ES" w:eastAsia="ar-SA"/>
        </w:rPr>
        <w:t xml:space="preserve">, o </w:t>
      </w:r>
      <w:r w:rsidR="00B14C59">
        <w:rPr>
          <w:rFonts w:ascii="Times New Roman" w:eastAsia="Times New Roman" w:hAnsi="Times New Roman" w:cs="Times New Roman"/>
          <w:kern w:val="1"/>
          <w:sz w:val="20"/>
          <w:szCs w:val="20"/>
          <w:lang w:val="es-ES" w:eastAsia="ar-SA"/>
        </w:rPr>
        <w:t xml:space="preserve">la </w:t>
      </w:r>
      <w:r w:rsidR="00524589">
        <w:rPr>
          <w:rFonts w:ascii="Times New Roman" w:eastAsia="Times New Roman" w:hAnsi="Times New Roman" w:cs="Times New Roman"/>
          <w:kern w:val="1"/>
          <w:sz w:val="20"/>
          <w:szCs w:val="20"/>
          <w:lang w:val="es-ES" w:eastAsia="ar-SA"/>
        </w:rPr>
        <w:t>variación interanual</w:t>
      </w:r>
      <w:r w:rsidR="00E2211A">
        <w:rPr>
          <w:rFonts w:ascii="Times New Roman" w:eastAsia="Times New Roman" w:hAnsi="Times New Roman" w:cs="Times New Roman"/>
          <w:kern w:val="1"/>
          <w:sz w:val="20"/>
          <w:szCs w:val="20"/>
          <w:lang w:val="es-ES" w:eastAsia="ar-SA"/>
        </w:rPr>
        <w:t xml:space="preserve">– </w:t>
      </w:r>
      <w:r w:rsidRPr="00A64E4E">
        <w:rPr>
          <w:rFonts w:ascii="Times New Roman" w:eastAsia="Times New Roman" w:hAnsi="Times New Roman" w:cs="Times New Roman"/>
          <w:kern w:val="1"/>
          <w:sz w:val="20"/>
          <w:szCs w:val="20"/>
          <w:lang w:val="es-ES" w:eastAsia="ar-SA"/>
        </w:rPr>
        <w:t>para lograr la estacionariedad en la serie.</w:t>
      </w:r>
      <w:r w:rsidR="00E1141C">
        <w:rPr>
          <w:rFonts w:ascii="Times New Roman" w:eastAsia="Times New Roman" w:hAnsi="Times New Roman" w:cs="Times New Roman"/>
          <w:kern w:val="1"/>
          <w:sz w:val="20"/>
          <w:szCs w:val="20"/>
          <w:lang w:val="es-ES" w:eastAsia="ar-SA"/>
        </w:rPr>
        <w:t xml:space="preserve"> La</w:t>
      </w:r>
      <w:r w:rsidRPr="00A64E4E">
        <w:rPr>
          <w:rFonts w:ascii="Times New Roman" w:eastAsia="Times New Roman" w:hAnsi="Times New Roman" w:cs="Times New Roman"/>
          <w:kern w:val="1"/>
          <w:sz w:val="20"/>
          <w:szCs w:val="20"/>
          <w:lang w:val="es-ES" w:eastAsia="ar-SA"/>
        </w:rPr>
        <w:t xml:space="preserve"> </w:t>
      </w:r>
      <w:r w:rsidR="001E4D8B">
        <w:rPr>
          <w:rFonts w:ascii="Times New Roman" w:eastAsia="Times New Roman" w:hAnsi="Times New Roman" w:cs="Times New Roman"/>
          <w:kern w:val="1"/>
          <w:sz w:val="20"/>
          <w:szCs w:val="20"/>
          <w:lang w:val="es-ES" w:eastAsia="ar-SA"/>
        </w:rPr>
        <w:t xml:space="preserve">Tabla </w:t>
      </w:r>
      <w:r w:rsidR="00C967DB">
        <w:rPr>
          <w:rFonts w:ascii="Times New Roman" w:eastAsia="Times New Roman" w:hAnsi="Times New Roman" w:cs="Times New Roman"/>
          <w:kern w:val="1"/>
          <w:sz w:val="20"/>
          <w:szCs w:val="20"/>
          <w:lang w:val="es-ES" w:eastAsia="ar-SA"/>
        </w:rPr>
        <w:t>3</w:t>
      </w:r>
      <w:r w:rsidR="001E4D8B" w:rsidRPr="00A64E4E">
        <w:rPr>
          <w:rFonts w:ascii="Times New Roman" w:eastAsia="Times New Roman" w:hAnsi="Times New Roman" w:cs="Times New Roman"/>
          <w:kern w:val="1"/>
          <w:sz w:val="20"/>
          <w:szCs w:val="20"/>
          <w:lang w:val="es-ES" w:eastAsia="ar-SA"/>
        </w:rPr>
        <w:t xml:space="preserve"> </w:t>
      </w:r>
      <w:r w:rsidR="00E1141C">
        <w:rPr>
          <w:rFonts w:ascii="Times New Roman" w:eastAsia="Times New Roman" w:hAnsi="Times New Roman" w:cs="Times New Roman"/>
          <w:kern w:val="1"/>
          <w:sz w:val="20"/>
          <w:szCs w:val="20"/>
          <w:lang w:val="es-ES" w:eastAsia="ar-SA"/>
        </w:rPr>
        <w:t xml:space="preserve">muestra que </w:t>
      </w:r>
      <w:r w:rsidRPr="00A64E4E">
        <w:rPr>
          <w:rFonts w:ascii="Times New Roman" w:eastAsia="Times New Roman" w:hAnsi="Times New Roman" w:cs="Times New Roman"/>
          <w:kern w:val="1"/>
          <w:sz w:val="20"/>
          <w:szCs w:val="20"/>
          <w:lang w:val="es-ES" w:eastAsia="ar-SA"/>
        </w:rPr>
        <w:t xml:space="preserve">las diferencias de primer orden </w:t>
      </w:r>
      <m:oMath>
        <m:d>
          <m:dPr>
            <m:ctrlPr>
              <w:rPr>
                <w:rFonts w:ascii="Cambria Math" w:eastAsia="Times New Roman" w:hAnsi="Cambria Math" w:cs="Times New Roman"/>
                <w:i/>
                <w:kern w:val="1"/>
                <w:sz w:val="20"/>
                <w:szCs w:val="20"/>
                <w:lang w:val="es-ES" w:eastAsia="ar-SA"/>
              </w:rPr>
            </m:ctrlPr>
          </m:dPr>
          <m:e>
            <m:r>
              <m:rPr>
                <m:sty m:val="p"/>
              </m:rPr>
              <w:rPr>
                <w:rFonts w:ascii="Cambria Math" w:eastAsia="Times New Roman" w:hAnsi="Cambria Math" w:cs="Times New Roman"/>
                <w:kern w:val="1"/>
                <w:sz w:val="20"/>
                <w:szCs w:val="20"/>
                <w:lang w:val="es-ES" w:eastAsia="ar-SA"/>
              </w:rPr>
              <m:t>Δ</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e>
        </m:d>
      </m:oMath>
      <w:r w:rsidR="005F31A8">
        <w:rPr>
          <w:rFonts w:ascii="Times New Roman" w:eastAsia="Times New Roman" w:hAnsi="Times New Roman" w:cs="Times New Roman"/>
          <w:kern w:val="1"/>
          <w:sz w:val="20"/>
          <w:szCs w:val="20"/>
          <w:lang w:val="es-ES" w:eastAsia="ar-SA"/>
        </w:rPr>
        <w:t>,</w:t>
      </w:r>
      <w:r w:rsidR="00C26687">
        <w:rPr>
          <w:rFonts w:ascii="Times New Roman" w:eastAsia="Times New Roman" w:hAnsi="Times New Roman" w:cs="Times New Roman"/>
          <w:kern w:val="1"/>
          <w:sz w:val="20"/>
          <w:szCs w:val="20"/>
          <w:lang w:val="es-ES" w:eastAsia="ar-SA"/>
        </w:rPr>
        <w:t xml:space="preserve"> y</w:t>
      </w:r>
      <w:r w:rsidR="005F31A8">
        <w:rPr>
          <w:rFonts w:ascii="Times New Roman" w:eastAsia="Times New Roman" w:hAnsi="Times New Roman" w:cs="Times New Roman"/>
          <w:kern w:val="1"/>
          <w:sz w:val="20"/>
          <w:szCs w:val="20"/>
          <w:lang w:val="es-ES" w:eastAsia="ar-SA"/>
        </w:rPr>
        <w:t xml:space="preserve"> las diferencias estacionales</w:t>
      </w:r>
      <w:r w:rsidR="00C26687">
        <w:rPr>
          <w:rFonts w:ascii="Times New Roman" w:eastAsia="Times New Roman" w:hAnsi="Times New Roman" w:cs="Times New Roman"/>
          <w:kern w:val="1"/>
          <w:sz w:val="20"/>
          <w:szCs w:val="20"/>
          <w:lang w:val="es-ES" w:eastAsia="ar-SA"/>
        </w:rPr>
        <w:t xml:space="preserve"> </w:t>
      </w:r>
      <m:oMath>
        <m:d>
          <m:dPr>
            <m:ctrlPr>
              <w:rPr>
                <w:rFonts w:ascii="Cambria Math" w:eastAsia="Times New Roman" w:hAnsi="Cambria Math" w:cs="Times New Roman"/>
                <w:i/>
                <w:kern w:val="1"/>
                <w:sz w:val="20"/>
                <w:szCs w:val="20"/>
                <w:lang w:val="es-ES" w:eastAsia="ar-SA"/>
              </w:rPr>
            </m:ctrlPr>
          </m:dPr>
          <m:e>
            <m:sSup>
              <m:sSupPr>
                <m:ctrlPr>
                  <w:rPr>
                    <w:rFonts w:ascii="Cambria Math" w:eastAsia="Times New Roman" w:hAnsi="Cambria Math" w:cs="Times New Roman"/>
                    <w:kern w:val="1"/>
                    <w:sz w:val="20"/>
                    <w:szCs w:val="20"/>
                    <w:lang w:val="es-ES" w:eastAsia="ar-SA"/>
                  </w:rPr>
                </m:ctrlPr>
              </m:sSupPr>
              <m:e>
                <m:r>
                  <m:rPr>
                    <m:sty m:val="p"/>
                  </m:rPr>
                  <w:rPr>
                    <w:rFonts w:ascii="Cambria Math" w:eastAsia="Times New Roman" w:hAnsi="Cambria Math" w:cs="Times New Roman"/>
                    <w:kern w:val="1"/>
                    <w:sz w:val="20"/>
                    <w:szCs w:val="20"/>
                    <w:lang w:val="es-ES" w:eastAsia="ar-SA"/>
                  </w:rPr>
                  <m:t>Δ</m:t>
                </m:r>
              </m:e>
              <m:sup>
                <m:r>
                  <w:rPr>
                    <w:rFonts w:ascii="Cambria Math" w:eastAsia="Times New Roman" w:hAnsi="Cambria Math" w:cs="Times New Roman"/>
                    <w:kern w:val="1"/>
                    <w:sz w:val="20"/>
                    <w:szCs w:val="20"/>
                    <w:lang w:val="es-ES" w:eastAsia="ar-SA"/>
                  </w:rPr>
                  <m:t>12</m:t>
                </m:r>
              </m:sup>
            </m:sSup>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e>
        </m:d>
      </m:oMath>
      <w:r w:rsidR="005F31A8">
        <w:rPr>
          <w:rFonts w:ascii="Times New Roman" w:eastAsia="Times New Roman" w:hAnsi="Times New Roman" w:cs="Times New Roman"/>
          <w:kern w:val="1"/>
          <w:sz w:val="20"/>
          <w:szCs w:val="20"/>
          <w:lang w:val="es-ES" w:eastAsia="ar-SA"/>
        </w:rPr>
        <w:t xml:space="preserve"> </w:t>
      </w:r>
      <w:r w:rsidR="00E1141C">
        <w:rPr>
          <w:rFonts w:ascii="Times New Roman" w:eastAsia="Times New Roman" w:hAnsi="Times New Roman" w:cs="Times New Roman"/>
          <w:kern w:val="1"/>
          <w:sz w:val="20"/>
          <w:szCs w:val="20"/>
          <w:lang w:val="es-ES" w:eastAsia="ar-SA"/>
        </w:rPr>
        <w:t xml:space="preserve">no tienen una raíz unitaria </w:t>
      </w:r>
      <w:r w:rsidRPr="00A64E4E">
        <w:rPr>
          <w:rFonts w:ascii="Times New Roman" w:eastAsia="Times New Roman" w:hAnsi="Times New Roman" w:cs="Times New Roman"/>
          <w:kern w:val="1"/>
          <w:sz w:val="20"/>
          <w:szCs w:val="20"/>
          <w:lang w:val="es-ES" w:eastAsia="ar-SA"/>
        </w:rPr>
        <w:t>al 5 % de significación</w:t>
      </w:r>
      <w:r w:rsidR="006C5A1D">
        <w:rPr>
          <w:rFonts w:ascii="Times New Roman" w:eastAsia="Times New Roman" w:hAnsi="Times New Roman" w:cs="Times New Roman"/>
          <w:kern w:val="1"/>
          <w:sz w:val="20"/>
          <w:szCs w:val="20"/>
          <w:lang w:val="es-ES" w:eastAsia="ar-SA"/>
        </w:rPr>
        <w:t>,</w:t>
      </w:r>
      <w:r w:rsidR="00B1229A">
        <w:rPr>
          <w:rFonts w:ascii="Times New Roman" w:eastAsia="Times New Roman" w:hAnsi="Times New Roman" w:cs="Times New Roman"/>
          <w:kern w:val="1"/>
          <w:sz w:val="20"/>
          <w:szCs w:val="20"/>
          <w:lang w:val="es-ES" w:eastAsia="ar-SA"/>
        </w:rPr>
        <w:t xml:space="preserve"> comportándose </w:t>
      </w:r>
      <w:r w:rsidR="00F16982">
        <w:rPr>
          <w:rFonts w:ascii="Times New Roman" w:eastAsia="Times New Roman" w:hAnsi="Times New Roman" w:cs="Times New Roman"/>
          <w:kern w:val="1"/>
          <w:sz w:val="20"/>
          <w:szCs w:val="20"/>
          <w:lang w:val="es-ES" w:eastAsia="ar-SA"/>
        </w:rPr>
        <w:t xml:space="preserve">así </w:t>
      </w:r>
      <w:r w:rsidR="00B1229A">
        <w:rPr>
          <w:rFonts w:ascii="Times New Roman" w:eastAsia="Times New Roman" w:hAnsi="Times New Roman" w:cs="Times New Roman"/>
          <w:kern w:val="1"/>
          <w:sz w:val="20"/>
          <w:szCs w:val="20"/>
          <w:lang w:val="es-ES" w:eastAsia="ar-SA"/>
        </w:rPr>
        <w:t>como series estacionarias</w:t>
      </w:r>
      <w:r w:rsidR="00C26687">
        <w:rPr>
          <w:rFonts w:ascii="Times New Roman" w:eastAsia="Times New Roman" w:hAnsi="Times New Roman" w:cs="Times New Roman"/>
          <w:kern w:val="1"/>
          <w:sz w:val="20"/>
          <w:szCs w:val="20"/>
          <w:lang w:val="es-ES" w:eastAsia="ar-SA"/>
        </w:rPr>
        <w:t xml:space="preserve">. </w:t>
      </w:r>
    </w:p>
    <w:p w14:paraId="357771B1" w14:textId="741E66E6" w:rsidR="000F512C" w:rsidRPr="00111930" w:rsidRDefault="000F512C" w:rsidP="00FC12CC">
      <w:pPr>
        <w:pStyle w:val="Descripcin"/>
        <w:keepNext/>
        <w:jc w:val="center"/>
        <w:rPr>
          <w:rFonts w:ascii="Times New Roman" w:hAnsi="Times New Roman"/>
          <w:bCs/>
          <w:i w:val="0"/>
          <w:color w:val="auto"/>
          <w:sz w:val="20"/>
          <w:szCs w:val="20"/>
        </w:rPr>
      </w:pPr>
      <w:bookmarkStart w:id="48" w:name="_Ref95591433"/>
      <w:bookmarkStart w:id="49" w:name="_Ref95591421"/>
      <w:r w:rsidRPr="00236B00">
        <w:rPr>
          <w:rFonts w:ascii="Times New Roman" w:hAnsi="Times New Roman"/>
          <w:b/>
          <w:i w:val="0"/>
          <w:color w:val="auto"/>
          <w:sz w:val="20"/>
          <w:szCs w:val="20"/>
        </w:rPr>
        <w:t xml:space="preserve">Tabla </w:t>
      </w:r>
      <w:r w:rsidRPr="00236B00">
        <w:rPr>
          <w:rFonts w:ascii="Times New Roman" w:hAnsi="Times New Roman"/>
          <w:b/>
          <w:i w:val="0"/>
          <w:color w:val="auto"/>
          <w:sz w:val="20"/>
          <w:szCs w:val="20"/>
        </w:rPr>
        <w:fldChar w:fldCharType="begin"/>
      </w:r>
      <w:r w:rsidRPr="00236B00">
        <w:rPr>
          <w:rFonts w:ascii="Times New Roman" w:hAnsi="Times New Roman"/>
          <w:b/>
          <w:i w:val="0"/>
          <w:color w:val="auto"/>
          <w:sz w:val="20"/>
          <w:szCs w:val="20"/>
        </w:rPr>
        <w:instrText xml:space="preserve"> SEQ Tabla \* ARABIC </w:instrText>
      </w:r>
      <w:r w:rsidRPr="00236B00">
        <w:rPr>
          <w:rFonts w:ascii="Times New Roman" w:hAnsi="Times New Roman"/>
          <w:b/>
          <w:i w:val="0"/>
          <w:color w:val="auto"/>
          <w:sz w:val="20"/>
          <w:szCs w:val="20"/>
        </w:rPr>
        <w:fldChar w:fldCharType="separate"/>
      </w:r>
      <w:r w:rsidR="00875C6F">
        <w:rPr>
          <w:rFonts w:ascii="Times New Roman" w:hAnsi="Times New Roman"/>
          <w:b/>
          <w:i w:val="0"/>
          <w:noProof/>
          <w:color w:val="auto"/>
          <w:sz w:val="20"/>
          <w:szCs w:val="20"/>
        </w:rPr>
        <w:t>3</w:t>
      </w:r>
      <w:r w:rsidRPr="00236B00">
        <w:rPr>
          <w:rFonts w:ascii="Times New Roman" w:hAnsi="Times New Roman"/>
          <w:b/>
          <w:i w:val="0"/>
          <w:color w:val="auto"/>
          <w:sz w:val="20"/>
          <w:szCs w:val="20"/>
        </w:rPr>
        <w:fldChar w:fldCharType="end"/>
      </w:r>
      <w:bookmarkEnd w:id="48"/>
      <w:r w:rsidRPr="00236B00">
        <w:rPr>
          <w:rFonts w:ascii="Times New Roman" w:hAnsi="Times New Roman"/>
          <w:b/>
          <w:i w:val="0"/>
          <w:color w:val="auto"/>
          <w:sz w:val="20"/>
          <w:szCs w:val="20"/>
        </w:rPr>
        <w:t xml:space="preserve">. </w:t>
      </w:r>
      <w:r w:rsidRPr="00111930">
        <w:rPr>
          <w:rFonts w:ascii="Times New Roman" w:hAnsi="Times New Roman"/>
          <w:bCs/>
          <w:i w:val="0"/>
          <w:color w:val="auto"/>
          <w:sz w:val="20"/>
          <w:szCs w:val="20"/>
        </w:rPr>
        <w:t>Estadísticos descriptivos</w:t>
      </w:r>
      <w:bookmarkEnd w:id="49"/>
    </w:p>
    <w:tbl>
      <w:tblPr>
        <w:tblStyle w:val="Tablaconcuadrcula"/>
        <w:tblW w:w="43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1134"/>
        <w:gridCol w:w="1049"/>
        <w:gridCol w:w="1077"/>
        <w:gridCol w:w="1077"/>
      </w:tblGrid>
      <w:tr w:rsidR="00236B00" w:rsidRPr="00236B00" w14:paraId="2F1AB2B9" w14:textId="73B8F02A" w:rsidTr="00686F7E">
        <w:trPr>
          <w:trHeight w:val="283"/>
          <w:jc w:val="center"/>
        </w:trPr>
        <w:tc>
          <w:tcPr>
            <w:tcW w:w="1134" w:type="dxa"/>
            <w:tcBorders>
              <w:top w:val="single" w:sz="12" w:space="0" w:color="auto"/>
              <w:bottom w:val="single" w:sz="4" w:space="0" w:color="auto"/>
            </w:tcBorders>
            <w:vAlign w:val="center"/>
          </w:tcPr>
          <w:p w14:paraId="42515D68" w14:textId="77777777" w:rsidR="00236B00" w:rsidRPr="00236B00" w:rsidRDefault="00236B00" w:rsidP="007E5835">
            <w:pPr>
              <w:jc w:val="center"/>
              <w:rPr>
                <w:color w:val="000000"/>
                <w:sz w:val="16"/>
                <w:szCs w:val="16"/>
              </w:rPr>
            </w:pPr>
          </w:p>
        </w:tc>
        <w:tc>
          <w:tcPr>
            <w:tcW w:w="1049" w:type="dxa"/>
            <w:tcBorders>
              <w:top w:val="single" w:sz="12" w:space="0" w:color="auto"/>
              <w:bottom w:val="single" w:sz="4" w:space="0" w:color="auto"/>
            </w:tcBorders>
            <w:vAlign w:val="center"/>
          </w:tcPr>
          <w:p w14:paraId="46792AE9" w14:textId="77777777" w:rsidR="00236B00" w:rsidRPr="00236B00" w:rsidRDefault="00A44941" w:rsidP="00500DB9">
            <w:pPr>
              <w:jc w:val="center"/>
              <w:rPr>
                <w:color w:val="000000"/>
                <w:sz w:val="16"/>
                <w:szCs w:val="16"/>
              </w:rPr>
            </w:pPr>
            <m:oMathPara>
              <m:oMathParaPr>
                <m:jc m:val="left"/>
              </m:oMathParaPr>
              <m:oMath>
                <m:sSub>
                  <m:sSubPr>
                    <m:ctrlPr>
                      <w:rPr>
                        <w:rFonts w:ascii="Cambria Math" w:hAnsi="Cambria Math"/>
                        <w:i/>
                        <w:color w:val="000000"/>
                        <w:sz w:val="16"/>
                        <w:szCs w:val="16"/>
                      </w:rPr>
                    </m:ctrlPr>
                  </m:sSubPr>
                  <m:e>
                    <m:r>
                      <w:rPr>
                        <w:rFonts w:ascii="Cambria Math" w:hAnsi="Cambria Math"/>
                        <w:color w:val="000000"/>
                        <w:sz w:val="16"/>
                        <w:szCs w:val="16"/>
                      </w:rPr>
                      <m:t>y</m:t>
                    </m:r>
                  </m:e>
                  <m:sub>
                    <m:r>
                      <w:rPr>
                        <w:rFonts w:ascii="Cambria Math" w:hAnsi="Cambria Math"/>
                        <w:color w:val="000000"/>
                        <w:sz w:val="16"/>
                        <w:szCs w:val="16"/>
                      </w:rPr>
                      <m:t>t</m:t>
                    </m:r>
                  </m:sub>
                </m:sSub>
              </m:oMath>
            </m:oMathPara>
          </w:p>
        </w:tc>
        <w:tc>
          <w:tcPr>
            <w:tcW w:w="1077" w:type="dxa"/>
            <w:tcBorders>
              <w:top w:val="single" w:sz="12" w:space="0" w:color="auto"/>
              <w:bottom w:val="single" w:sz="4" w:space="0" w:color="auto"/>
            </w:tcBorders>
            <w:vAlign w:val="center"/>
          </w:tcPr>
          <w:p w14:paraId="316FF51A" w14:textId="62133F93" w:rsidR="00236B00" w:rsidRPr="00236B00" w:rsidRDefault="00A44941" w:rsidP="00500DB9">
            <w:pPr>
              <w:jc w:val="center"/>
              <w:rPr>
                <w:color w:val="000000"/>
                <w:sz w:val="16"/>
                <w:szCs w:val="16"/>
              </w:rPr>
            </w:pPr>
            <m:oMathPara>
              <m:oMathParaPr>
                <m:jc m:val="left"/>
              </m:oMathParaPr>
              <m:oMath>
                <m:sSub>
                  <m:sSubPr>
                    <m:ctrlPr>
                      <w:rPr>
                        <w:rFonts w:ascii="Cambria Math" w:hAnsi="Cambria Math"/>
                        <w:i/>
                        <w:color w:val="000000"/>
                        <w:sz w:val="16"/>
                        <w:szCs w:val="16"/>
                      </w:rPr>
                    </m:ctrlPr>
                  </m:sSubPr>
                  <m:e>
                    <m:r>
                      <m:rPr>
                        <m:sty m:val="p"/>
                      </m:rPr>
                      <w:rPr>
                        <w:rFonts w:ascii="Cambria Math" w:hAnsi="Cambria Math"/>
                        <w:color w:val="000000"/>
                        <w:sz w:val="16"/>
                        <w:szCs w:val="16"/>
                      </w:rPr>
                      <m:t>Δ</m:t>
                    </m:r>
                    <m:r>
                      <w:rPr>
                        <w:rFonts w:ascii="Cambria Math" w:hAnsi="Cambria Math"/>
                        <w:color w:val="000000"/>
                        <w:sz w:val="16"/>
                        <w:szCs w:val="16"/>
                      </w:rPr>
                      <m:t>y</m:t>
                    </m:r>
                  </m:e>
                  <m:sub>
                    <m:r>
                      <w:rPr>
                        <w:rFonts w:ascii="Cambria Math" w:hAnsi="Cambria Math"/>
                        <w:color w:val="000000"/>
                        <w:sz w:val="16"/>
                        <w:szCs w:val="16"/>
                      </w:rPr>
                      <m:t>t</m:t>
                    </m:r>
                  </m:sub>
                </m:sSub>
              </m:oMath>
            </m:oMathPara>
          </w:p>
        </w:tc>
        <w:tc>
          <w:tcPr>
            <w:tcW w:w="1077" w:type="dxa"/>
            <w:tcBorders>
              <w:top w:val="single" w:sz="12" w:space="0" w:color="auto"/>
              <w:bottom w:val="single" w:sz="4" w:space="0" w:color="auto"/>
            </w:tcBorders>
            <w:vAlign w:val="center"/>
          </w:tcPr>
          <w:p w14:paraId="18E276F8" w14:textId="26D83A3E" w:rsidR="00236B00" w:rsidRPr="007E5835" w:rsidRDefault="00A44941" w:rsidP="00500DB9">
            <w:pPr>
              <w:jc w:val="center"/>
              <w:rPr>
                <w:rFonts w:ascii="Cambria Math" w:hAnsi="Cambria Math"/>
                <w:i/>
                <w:color w:val="000000"/>
                <w:sz w:val="16"/>
                <w:szCs w:val="16"/>
              </w:rPr>
            </w:pPr>
            <m:oMathPara>
              <m:oMathParaPr>
                <m:jc m:val="left"/>
              </m:oMathParaPr>
              <m:oMath>
                <m:sSub>
                  <m:sSubPr>
                    <m:ctrlPr>
                      <w:rPr>
                        <w:rFonts w:ascii="Cambria Math" w:hAnsi="Cambria Math"/>
                        <w:i/>
                        <w:color w:val="000000"/>
                        <w:sz w:val="16"/>
                        <w:szCs w:val="16"/>
                      </w:rPr>
                    </m:ctrlPr>
                  </m:sSubPr>
                  <m:e>
                    <m:sSup>
                      <m:sSupPr>
                        <m:ctrlPr>
                          <w:rPr>
                            <w:rFonts w:ascii="Cambria Math" w:hAnsi="Cambria Math"/>
                            <w:i/>
                            <w:color w:val="000000"/>
                            <w:sz w:val="16"/>
                            <w:szCs w:val="16"/>
                          </w:rPr>
                        </m:ctrlPr>
                      </m:sSupPr>
                      <m:e>
                        <m:r>
                          <w:rPr>
                            <w:rFonts w:ascii="Cambria Math" w:hAnsi="Cambria Math"/>
                            <w:color w:val="000000"/>
                            <w:sz w:val="16"/>
                            <w:szCs w:val="16"/>
                          </w:rPr>
                          <m:t>Δ</m:t>
                        </m:r>
                      </m:e>
                      <m:sup>
                        <m:r>
                          <w:rPr>
                            <w:rFonts w:ascii="Cambria Math" w:hAnsi="Cambria Math"/>
                            <w:color w:val="000000"/>
                            <w:sz w:val="16"/>
                            <w:szCs w:val="16"/>
                          </w:rPr>
                          <m:t>12</m:t>
                        </m:r>
                      </m:sup>
                    </m:sSup>
                    <m:r>
                      <w:rPr>
                        <w:rFonts w:ascii="Cambria Math" w:hAnsi="Cambria Math"/>
                        <w:color w:val="000000"/>
                        <w:sz w:val="16"/>
                        <w:szCs w:val="16"/>
                      </w:rPr>
                      <m:t>y</m:t>
                    </m:r>
                  </m:e>
                  <m:sub>
                    <m:r>
                      <w:rPr>
                        <w:rFonts w:ascii="Cambria Math" w:hAnsi="Cambria Math"/>
                        <w:color w:val="000000"/>
                        <w:sz w:val="16"/>
                        <w:szCs w:val="16"/>
                      </w:rPr>
                      <m:t>t</m:t>
                    </m:r>
                  </m:sub>
                </m:sSub>
              </m:oMath>
            </m:oMathPara>
          </w:p>
        </w:tc>
      </w:tr>
      <w:tr w:rsidR="00066714" w:rsidRPr="00236B00" w14:paraId="2E706395" w14:textId="42FACE4D" w:rsidTr="00686F7E">
        <w:trPr>
          <w:jc w:val="center"/>
        </w:trPr>
        <w:tc>
          <w:tcPr>
            <w:tcW w:w="1134" w:type="dxa"/>
            <w:tcBorders>
              <w:top w:val="single" w:sz="4" w:space="0" w:color="auto"/>
            </w:tcBorders>
            <w:vAlign w:val="bottom"/>
          </w:tcPr>
          <w:p w14:paraId="2E47399A" w14:textId="77777777" w:rsidR="00066714" w:rsidRPr="00236B00" w:rsidRDefault="00066714" w:rsidP="00066714">
            <w:pPr>
              <w:rPr>
                <w:color w:val="000000"/>
                <w:sz w:val="16"/>
                <w:szCs w:val="16"/>
                <w:lang w:val="es-ES"/>
              </w:rPr>
            </w:pPr>
            <w:r w:rsidRPr="00236B00">
              <w:rPr>
                <w:color w:val="000000"/>
                <w:sz w:val="16"/>
                <w:szCs w:val="16"/>
              </w:rPr>
              <w:t>Media</w:t>
            </w:r>
          </w:p>
        </w:tc>
        <w:tc>
          <w:tcPr>
            <w:tcW w:w="1049" w:type="dxa"/>
            <w:tcBorders>
              <w:top w:val="single" w:sz="4" w:space="0" w:color="auto"/>
            </w:tcBorders>
          </w:tcPr>
          <w:p w14:paraId="7D798CFA" w14:textId="553E2A06" w:rsidR="00066714" w:rsidRPr="00236B00" w:rsidRDefault="00066714" w:rsidP="00066714">
            <w:pPr>
              <w:jc w:val="right"/>
              <w:rPr>
                <w:color w:val="000000"/>
                <w:sz w:val="16"/>
                <w:szCs w:val="16"/>
              </w:rPr>
            </w:pPr>
            <w:r w:rsidRPr="00066714">
              <w:rPr>
                <w:color w:val="000000"/>
                <w:sz w:val="16"/>
                <w:szCs w:val="16"/>
              </w:rPr>
              <w:t>12</w:t>
            </w:r>
            <w:r w:rsidR="00DE53C1">
              <w:rPr>
                <w:color w:val="000000"/>
                <w:sz w:val="16"/>
                <w:szCs w:val="16"/>
              </w:rPr>
              <w:t>.</w:t>
            </w:r>
            <w:r w:rsidRPr="00066714">
              <w:rPr>
                <w:color w:val="000000"/>
                <w:sz w:val="16"/>
                <w:szCs w:val="16"/>
              </w:rPr>
              <w:t>662,85</w:t>
            </w:r>
          </w:p>
        </w:tc>
        <w:tc>
          <w:tcPr>
            <w:tcW w:w="1077" w:type="dxa"/>
            <w:tcBorders>
              <w:top w:val="single" w:sz="4" w:space="0" w:color="auto"/>
            </w:tcBorders>
          </w:tcPr>
          <w:p w14:paraId="3B225053" w14:textId="336092D4" w:rsidR="00066714" w:rsidRPr="00236B00" w:rsidRDefault="00066714" w:rsidP="00066714">
            <w:pPr>
              <w:jc w:val="right"/>
              <w:rPr>
                <w:color w:val="000000"/>
                <w:sz w:val="16"/>
                <w:szCs w:val="16"/>
              </w:rPr>
            </w:pPr>
            <w:r w:rsidRPr="00066714">
              <w:rPr>
                <w:color w:val="000000"/>
                <w:sz w:val="16"/>
                <w:szCs w:val="16"/>
              </w:rPr>
              <w:t>162,03</w:t>
            </w:r>
          </w:p>
        </w:tc>
        <w:tc>
          <w:tcPr>
            <w:tcW w:w="1077" w:type="dxa"/>
            <w:tcBorders>
              <w:top w:val="single" w:sz="4" w:space="0" w:color="auto"/>
            </w:tcBorders>
          </w:tcPr>
          <w:p w14:paraId="2AC94162" w14:textId="4EF2271F" w:rsidR="00066714" w:rsidRPr="00236B00" w:rsidRDefault="00066714" w:rsidP="00066714">
            <w:pPr>
              <w:jc w:val="right"/>
              <w:rPr>
                <w:color w:val="000000"/>
                <w:sz w:val="16"/>
                <w:szCs w:val="16"/>
              </w:rPr>
            </w:pPr>
            <w:r w:rsidRPr="00066714">
              <w:rPr>
                <w:color w:val="000000"/>
                <w:sz w:val="16"/>
                <w:szCs w:val="16"/>
              </w:rPr>
              <w:t>-13</w:t>
            </w:r>
            <w:r w:rsidR="00DE53C1">
              <w:rPr>
                <w:color w:val="000000"/>
                <w:sz w:val="16"/>
                <w:szCs w:val="16"/>
              </w:rPr>
              <w:t>.</w:t>
            </w:r>
            <w:r w:rsidRPr="00066714">
              <w:rPr>
                <w:color w:val="000000"/>
                <w:sz w:val="16"/>
                <w:szCs w:val="16"/>
              </w:rPr>
              <w:t>307,61</w:t>
            </w:r>
          </w:p>
        </w:tc>
      </w:tr>
      <w:tr w:rsidR="00066714" w:rsidRPr="00236B00" w14:paraId="1D6EA84D" w14:textId="05DE052D" w:rsidTr="00A96907">
        <w:trPr>
          <w:jc w:val="center"/>
        </w:trPr>
        <w:tc>
          <w:tcPr>
            <w:tcW w:w="1134" w:type="dxa"/>
            <w:vAlign w:val="bottom"/>
          </w:tcPr>
          <w:p w14:paraId="28A92665" w14:textId="77777777" w:rsidR="00066714" w:rsidRPr="00236B00" w:rsidRDefault="00066714" w:rsidP="00066714">
            <w:pPr>
              <w:rPr>
                <w:color w:val="000000"/>
                <w:sz w:val="16"/>
                <w:szCs w:val="16"/>
              </w:rPr>
            </w:pPr>
            <w:r w:rsidRPr="00236B00">
              <w:rPr>
                <w:color w:val="000000"/>
                <w:sz w:val="16"/>
                <w:szCs w:val="16"/>
              </w:rPr>
              <w:t>Mediana</w:t>
            </w:r>
          </w:p>
        </w:tc>
        <w:tc>
          <w:tcPr>
            <w:tcW w:w="1049" w:type="dxa"/>
            <w:vAlign w:val="bottom"/>
          </w:tcPr>
          <w:p w14:paraId="7C32AD4E" w14:textId="4CDEF8F4" w:rsidR="00066714" w:rsidRPr="00236B00" w:rsidRDefault="00066714" w:rsidP="00066714">
            <w:pPr>
              <w:jc w:val="right"/>
              <w:rPr>
                <w:color w:val="000000"/>
                <w:sz w:val="16"/>
                <w:szCs w:val="16"/>
              </w:rPr>
            </w:pPr>
            <w:r w:rsidRPr="00066714">
              <w:rPr>
                <w:color w:val="000000"/>
                <w:sz w:val="16"/>
                <w:szCs w:val="16"/>
              </w:rPr>
              <w:t>10</w:t>
            </w:r>
            <w:r w:rsidR="00DE53C1">
              <w:rPr>
                <w:color w:val="000000"/>
                <w:sz w:val="16"/>
                <w:szCs w:val="16"/>
              </w:rPr>
              <w:t>.</w:t>
            </w:r>
            <w:r w:rsidRPr="00066714">
              <w:rPr>
                <w:color w:val="000000"/>
                <w:sz w:val="16"/>
                <w:szCs w:val="16"/>
              </w:rPr>
              <w:t>753,3</w:t>
            </w:r>
            <w:r>
              <w:rPr>
                <w:color w:val="000000"/>
                <w:sz w:val="16"/>
                <w:szCs w:val="16"/>
              </w:rPr>
              <w:t>2</w:t>
            </w:r>
          </w:p>
        </w:tc>
        <w:tc>
          <w:tcPr>
            <w:tcW w:w="1077" w:type="dxa"/>
            <w:vAlign w:val="bottom"/>
          </w:tcPr>
          <w:p w14:paraId="3F2F8784" w14:textId="118B5E19" w:rsidR="00066714" w:rsidRPr="00236B00" w:rsidRDefault="00066714" w:rsidP="00066714">
            <w:pPr>
              <w:jc w:val="right"/>
              <w:rPr>
                <w:color w:val="000000"/>
                <w:sz w:val="16"/>
                <w:szCs w:val="16"/>
              </w:rPr>
            </w:pPr>
            <w:r w:rsidRPr="00066714">
              <w:rPr>
                <w:color w:val="000000"/>
                <w:sz w:val="16"/>
                <w:szCs w:val="16"/>
              </w:rPr>
              <w:t>66,08</w:t>
            </w:r>
          </w:p>
        </w:tc>
        <w:tc>
          <w:tcPr>
            <w:tcW w:w="1077" w:type="dxa"/>
            <w:vAlign w:val="bottom"/>
          </w:tcPr>
          <w:p w14:paraId="31794825" w14:textId="3AD3A408" w:rsidR="00066714" w:rsidRPr="00236B00" w:rsidRDefault="00066714" w:rsidP="00066714">
            <w:pPr>
              <w:jc w:val="right"/>
              <w:rPr>
                <w:color w:val="000000"/>
                <w:sz w:val="16"/>
                <w:szCs w:val="16"/>
              </w:rPr>
            </w:pPr>
            <w:r w:rsidRPr="00066714">
              <w:rPr>
                <w:color w:val="000000"/>
                <w:sz w:val="16"/>
                <w:szCs w:val="16"/>
              </w:rPr>
              <w:t>23</w:t>
            </w:r>
            <w:r w:rsidR="00DE53C1">
              <w:rPr>
                <w:color w:val="000000"/>
                <w:sz w:val="16"/>
                <w:szCs w:val="16"/>
              </w:rPr>
              <w:t>.</w:t>
            </w:r>
            <w:r w:rsidRPr="00066714">
              <w:rPr>
                <w:color w:val="000000"/>
                <w:sz w:val="16"/>
                <w:szCs w:val="16"/>
              </w:rPr>
              <w:t>737,97</w:t>
            </w:r>
          </w:p>
        </w:tc>
      </w:tr>
      <w:tr w:rsidR="00066714" w:rsidRPr="00236B00" w14:paraId="2862934A" w14:textId="14D18125" w:rsidTr="00A96907">
        <w:trPr>
          <w:jc w:val="center"/>
        </w:trPr>
        <w:tc>
          <w:tcPr>
            <w:tcW w:w="1134" w:type="dxa"/>
            <w:vAlign w:val="bottom"/>
          </w:tcPr>
          <w:p w14:paraId="393B412E" w14:textId="77777777" w:rsidR="00066714" w:rsidRPr="00236B00" w:rsidRDefault="00066714" w:rsidP="00066714">
            <w:pPr>
              <w:rPr>
                <w:color w:val="000000"/>
                <w:sz w:val="16"/>
                <w:szCs w:val="16"/>
              </w:rPr>
            </w:pPr>
            <w:r w:rsidRPr="00236B00">
              <w:rPr>
                <w:color w:val="000000"/>
                <w:sz w:val="16"/>
                <w:szCs w:val="16"/>
              </w:rPr>
              <w:t>Máximo</w:t>
            </w:r>
          </w:p>
        </w:tc>
        <w:tc>
          <w:tcPr>
            <w:tcW w:w="1049" w:type="dxa"/>
            <w:vAlign w:val="bottom"/>
          </w:tcPr>
          <w:p w14:paraId="314045D2" w14:textId="21017B24" w:rsidR="00066714" w:rsidRPr="00236B00" w:rsidRDefault="00066714" w:rsidP="00066714">
            <w:pPr>
              <w:jc w:val="right"/>
              <w:rPr>
                <w:color w:val="000000"/>
                <w:sz w:val="16"/>
                <w:szCs w:val="16"/>
              </w:rPr>
            </w:pPr>
            <w:r w:rsidRPr="00066714">
              <w:rPr>
                <w:color w:val="000000"/>
                <w:sz w:val="16"/>
                <w:szCs w:val="16"/>
              </w:rPr>
              <w:t>33</w:t>
            </w:r>
            <w:r w:rsidR="00DE53C1">
              <w:rPr>
                <w:color w:val="000000"/>
                <w:sz w:val="16"/>
                <w:szCs w:val="16"/>
              </w:rPr>
              <w:t>.</w:t>
            </w:r>
            <w:r w:rsidRPr="00066714">
              <w:rPr>
                <w:color w:val="000000"/>
                <w:sz w:val="16"/>
                <w:szCs w:val="16"/>
              </w:rPr>
              <w:t>395,62</w:t>
            </w:r>
          </w:p>
        </w:tc>
        <w:tc>
          <w:tcPr>
            <w:tcW w:w="1077" w:type="dxa"/>
            <w:vAlign w:val="bottom"/>
          </w:tcPr>
          <w:p w14:paraId="09C36767" w14:textId="67294529" w:rsidR="00066714" w:rsidRPr="00236B00" w:rsidRDefault="00066714" w:rsidP="00066714">
            <w:pPr>
              <w:jc w:val="right"/>
              <w:rPr>
                <w:color w:val="000000"/>
                <w:sz w:val="16"/>
                <w:szCs w:val="16"/>
              </w:rPr>
            </w:pPr>
            <w:r w:rsidRPr="00066714">
              <w:rPr>
                <w:color w:val="000000"/>
                <w:sz w:val="16"/>
                <w:szCs w:val="16"/>
              </w:rPr>
              <w:t>14</w:t>
            </w:r>
            <w:r w:rsidR="00DE53C1">
              <w:rPr>
                <w:color w:val="000000"/>
                <w:sz w:val="16"/>
                <w:szCs w:val="16"/>
              </w:rPr>
              <w:t>.</w:t>
            </w:r>
            <w:r w:rsidRPr="00066714">
              <w:rPr>
                <w:color w:val="000000"/>
                <w:sz w:val="16"/>
                <w:szCs w:val="16"/>
              </w:rPr>
              <w:t>459,28</w:t>
            </w:r>
          </w:p>
        </w:tc>
        <w:tc>
          <w:tcPr>
            <w:tcW w:w="1077" w:type="dxa"/>
            <w:vAlign w:val="bottom"/>
          </w:tcPr>
          <w:p w14:paraId="445429C7" w14:textId="51B8CC25" w:rsidR="00066714" w:rsidRPr="00236B00" w:rsidRDefault="00066714" w:rsidP="00066714">
            <w:pPr>
              <w:jc w:val="right"/>
              <w:rPr>
                <w:color w:val="000000"/>
                <w:sz w:val="16"/>
                <w:szCs w:val="16"/>
              </w:rPr>
            </w:pPr>
            <w:r w:rsidRPr="00066714">
              <w:rPr>
                <w:color w:val="000000"/>
                <w:sz w:val="16"/>
                <w:szCs w:val="16"/>
              </w:rPr>
              <w:t>17</w:t>
            </w:r>
            <w:r w:rsidR="00DE53C1">
              <w:rPr>
                <w:color w:val="000000"/>
                <w:sz w:val="16"/>
                <w:szCs w:val="16"/>
              </w:rPr>
              <w:t>.</w:t>
            </w:r>
            <w:r w:rsidRPr="00066714">
              <w:rPr>
                <w:color w:val="000000"/>
                <w:sz w:val="16"/>
                <w:szCs w:val="16"/>
              </w:rPr>
              <w:t>196</w:t>
            </w:r>
            <w:r w:rsidR="00DE53C1">
              <w:rPr>
                <w:color w:val="000000"/>
                <w:sz w:val="16"/>
                <w:szCs w:val="16"/>
              </w:rPr>
              <w:t>.</w:t>
            </w:r>
            <w:r w:rsidRPr="00066714">
              <w:rPr>
                <w:color w:val="000000"/>
                <w:sz w:val="16"/>
                <w:szCs w:val="16"/>
              </w:rPr>
              <w:t>240,00</w:t>
            </w:r>
          </w:p>
        </w:tc>
      </w:tr>
      <w:tr w:rsidR="00066714" w:rsidRPr="00236B00" w14:paraId="443DDC39" w14:textId="6BD3A01E" w:rsidTr="00A96907">
        <w:trPr>
          <w:jc w:val="center"/>
        </w:trPr>
        <w:tc>
          <w:tcPr>
            <w:tcW w:w="1134" w:type="dxa"/>
            <w:vAlign w:val="bottom"/>
          </w:tcPr>
          <w:p w14:paraId="68B9528D" w14:textId="77777777" w:rsidR="00066714" w:rsidRPr="00236B00" w:rsidRDefault="00066714" w:rsidP="00066714">
            <w:pPr>
              <w:rPr>
                <w:color w:val="000000"/>
                <w:sz w:val="16"/>
                <w:szCs w:val="16"/>
              </w:rPr>
            </w:pPr>
            <w:r w:rsidRPr="00236B00">
              <w:rPr>
                <w:color w:val="000000"/>
                <w:sz w:val="16"/>
                <w:szCs w:val="16"/>
              </w:rPr>
              <w:t>Mínimo</w:t>
            </w:r>
          </w:p>
        </w:tc>
        <w:tc>
          <w:tcPr>
            <w:tcW w:w="1049" w:type="dxa"/>
            <w:vAlign w:val="bottom"/>
          </w:tcPr>
          <w:p w14:paraId="28A0CECE" w14:textId="3B08780C" w:rsidR="00066714" w:rsidRPr="00236B00" w:rsidRDefault="00066714" w:rsidP="00066714">
            <w:pPr>
              <w:jc w:val="right"/>
              <w:rPr>
                <w:color w:val="000000"/>
                <w:sz w:val="16"/>
                <w:szCs w:val="16"/>
              </w:rPr>
            </w:pPr>
            <w:r w:rsidRPr="00066714">
              <w:rPr>
                <w:color w:val="000000"/>
                <w:sz w:val="16"/>
                <w:szCs w:val="16"/>
              </w:rPr>
              <w:t>547,2</w:t>
            </w:r>
            <w:r w:rsidR="00DE53C1">
              <w:rPr>
                <w:color w:val="000000"/>
                <w:sz w:val="16"/>
                <w:szCs w:val="16"/>
              </w:rPr>
              <w:t>0</w:t>
            </w:r>
          </w:p>
        </w:tc>
        <w:tc>
          <w:tcPr>
            <w:tcW w:w="1077" w:type="dxa"/>
            <w:vAlign w:val="bottom"/>
          </w:tcPr>
          <w:p w14:paraId="3C2A77AC" w14:textId="354F2C22" w:rsidR="00066714" w:rsidRPr="00236B00" w:rsidRDefault="00066714" w:rsidP="00066714">
            <w:pPr>
              <w:jc w:val="right"/>
              <w:rPr>
                <w:color w:val="000000"/>
                <w:sz w:val="16"/>
                <w:szCs w:val="16"/>
              </w:rPr>
            </w:pPr>
            <w:r w:rsidRPr="00066714">
              <w:rPr>
                <w:color w:val="000000"/>
                <w:sz w:val="16"/>
                <w:szCs w:val="16"/>
              </w:rPr>
              <w:t>-21</w:t>
            </w:r>
            <w:r w:rsidR="00DE53C1">
              <w:rPr>
                <w:color w:val="000000"/>
                <w:sz w:val="16"/>
                <w:szCs w:val="16"/>
              </w:rPr>
              <w:t>.</w:t>
            </w:r>
            <w:r w:rsidRPr="00066714">
              <w:rPr>
                <w:color w:val="000000"/>
                <w:sz w:val="16"/>
                <w:szCs w:val="16"/>
              </w:rPr>
              <w:t>003,96</w:t>
            </w:r>
          </w:p>
        </w:tc>
        <w:tc>
          <w:tcPr>
            <w:tcW w:w="1077" w:type="dxa"/>
            <w:vAlign w:val="bottom"/>
          </w:tcPr>
          <w:p w14:paraId="30B27D29" w14:textId="77EE7F08" w:rsidR="00066714" w:rsidRPr="00236B00" w:rsidRDefault="00066714" w:rsidP="00066714">
            <w:pPr>
              <w:jc w:val="right"/>
              <w:rPr>
                <w:color w:val="000000"/>
                <w:sz w:val="16"/>
                <w:szCs w:val="16"/>
              </w:rPr>
            </w:pPr>
            <w:r w:rsidRPr="00066714">
              <w:rPr>
                <w:color w:val="000000"/>
                <w:sz w:val="16"/>
                <w:szCs w:val="16"/>
              </w:rPr>
              <w:t>-16</w:t>
            </w:r>
            <w:r w:rsidR="00DE53C1">
              <w:rPr>
                <w:color w:val="000000"/>
                <w:sz w:val="16"/>
                <w:szCs w:val="16"/>
              </w:rPr>
              <w:t>.</w:t>
            </w:r>
            <w:r w:rsidRPr="00066714">
              <w:rPr>
                <w:color w:val="000000"/>
                <w:sz w:val="16"/>
                <w:szCs w:val="16"/>
              </w:rPr>
              <w:t>405</w:t>
            </w:r>
            <w:r w:rsidR="00DE53C1">
              <w:rPr>
                <w:color w:val="000000"/>
                <w:sz w:val="16"/>
                <w:szCs w:val="16"/>
              </w:rPr>
              <w:t>.</w:t>
            </w:r>
            <w:r w:rsidRPr="00066714">
              <w:rPr>
                <w:color w:val="000000"/>
                <w:sz w:val="16"/>
                <w:szCs w:val="16"/>
              </w:rPr>
              <w:t>630,00</w:t>
            </w:r>
          </w:p>
        </w:tc>
      </w:tr>
      <w:tr w:rsidR="00066714" w:rsidRPr="00236B00" w14:paraId="657CDAE3" w14:textId="4A7854DA" w:rsidTr="00A96907">
        <w:trPr>
          <w:jc w:val="center"/>
        </w:trPr>
        <w:tc>
          <w:tcPr>
            <w:tcW w:w="1134" w:type="dxa"/>
            <w:vAlign w:val="bottom"/>
          </w:tcPr>
          <w:p w14:paraId="14364F46" w14:textId="68F143CF" w:rsidR="00066714" w:rsidRPr="00236B00" w:rsidRDefault="00066714" w:rsidP="00066714">
            <w:pPr>
              <w:rPr>
                <w:color w:val="000000"/>
                <w:sz w:val="16"/>
                <w:szCs w:val="16"/>
              </w:rPr>
            </w:pPr>
            <w:r w:rsidRPr="00236B00">
              <w:rPr>
                <w:color w:val="000000"/>
                <w:sz w:val="16"/>
                <w:szCs w:val="16"/>
              </w:rPr>
              <w:t xml:space="preserve">Desv. </w:t>
            </w:r>
            <w:r>
              <w:rPr>
                <w:color w:val="000000"/>
                <w:sz w:val="16"/>
                <w:szCs w:val="16"/>
              </w:rPr>
              <w:t>estándar</w:t>
            </w:r>
          </w:p>
        </w:tc>
        <w:tc>
          <w:tcPr>
            <w:tcW w:w="1049" w:type="dxa"/>
            <w:vAlign w:val="bottom"/>
          </w:tcPr>
          <w:p w14:paraId="028BFEBC" w14:textId="50DDC707" w:rsidR="00066714" w:rsidRPr="00236B00" w:rsidRDefault="00066714" w:rsidP="00066714">
            <w:pPr>
              <w:jc w:val="right"/>
              <w:rPr>
                <w:color w:val="000000"/>
                <w:sz w:val="16"/>
                <w:szCs w:val="16"/>
              </w:rPr>
            </w:pPr>
            <w:r w:rsidRPr="00066714">
              <w:rPr>
                <w:color w:val="000000"/>
                <w:sz w:val="16"/>
                <w:szCs w:val="16"/>
              </w:rPr>
              <w:t>8</w:t>
            </w:r>
            <w:r w:rsidR="00DE53C1">
              <w:rPr>
                <w:color w:val="000000"/>
                <w:sz w:val="16"/>
                <w:szCs w:val="16"/>
              </w:rPr>
              <w:t>.</w:t>
            </w:r>
            <w:r w:rsidRPr="00066714">
              <w:rPr>
                <w:color w:val="000000"/>
                <w:sz w:val="16"/>
                <w:szCs w:val="16"/>
              </w:rPr>
              <w:t>348,46</w:t>
            </w:r>
          </w:p>
        </w:tc>
        <w:tc>
          <w:tcPr>
            <w:tcW w:w="1077" w:type="dxa"/>
            <w:vAlign w:val="bottom"/>
          </w:tcPr>
          <w:p w14:paraId="4FB81EA7" w14:textId="395CDFF4" w:rsidR="00066714" w:rsidRPr="00236B00" w:rsidRDefault="00066714" w:rsidP="00066714">
            <w:pPr>
              <w:jc w:val="right"/>
              <w:rPr>
                <w:color w:val="000000"/>
                <w:sz w:val="16"/>
                <w:szCs w:val="16"/>
              </w:rPr>
            </w:pPr>
            <w:r w:rsidRPr="00066714">
              <w:rPr>
                <w:color w:val="000000"/>
                <w:sz w:val="16"/>
                <w:szCs w:val="16"/>
              </w:rPr>
              <w:t>5</w:t>
            </w:r>
            <w:r w:rsidR="00DE53C1">
              <w:rPr>
                <w:color w:val="000000"/>
                <w:sz w:val="16"/>
                <w:szCs w:val="16"/>
              </w:rPr>
              <w:t>.</w:t>
            </w:r>
            <w:r w:rsidRPr="00066714">
              <w:rPr>
                <w:color w:val="000000"/>
                <w:sz w:val="16"/>
                <w:szCs w:val="16"/>
              </w:rPr>
              <w:t>439,45</w:t>
            </w:r>
          </w:p>
        </w:tc>
        <w:tc>
          <w:tcPr>
            <w:tcW w:w="1077" w:type="dxa"/>
            <w:vAlign w:val="bottom"/>
          </w:tcPr>
          <w:p w14:paraId="055C0990" w14:textId="0AA4F85A" w:rsidR="00066714" w:rsidRPr="00236B00" w:rsidRDefault="00066714" w:rsidP="00066714">
            <w:pPr>
              <w:jc w:val="right"/>
              <w:rPr>
                <w:color w:val="000000"/>
                <w:sz w:val="16"/>
                <w:szCs w:val="16"/>
              </w:rPr>
            </w:pPr>
            <w:r w:rsidRPr="00066714">
              <w:rPr>
                <w:color w:val="000000"/>
                <w:sz w:val="16"/>
                <w:szCs w:val="16"/>
              </w:rPr>
              <w:t>4</w:t>
            </w:r>
            <w:r w:rsidR="00DE53C1">
              <w:rPr>
                <w:color w:val="000000"/>
                <w:sz w:val="16"/>
                <w:szCs w:val="16"/>
              </w:rPr>
              <w:t>.</w:t>
            </w:r>
            <w:r w:rsidRPr="00066714">
              <w:rPr>
                <w:color w:val="000000"/>
                <w:sz w:val="16"/>
                <w:szCs w:val="16"/>
              </w:rPr>
              <w:t>965</w:t>
            </w:r>
            <w:r w:rsidR="00DE53C1">
              <w:rPr>
                <w:color w:val="000000"/>
                <w:sz w:val="16"/>
                <w:szCs w:val="16"/>
              </w:rPr>
              <w:t>.</w:t>
            </w:r>
            <w:r w:rsidRPr="00066714">
              <w:rPr>
                <w:color w:val="000000"/>
                <w:sz w:val="16"/>
                <w:szCs w:val="16"/>
              </w:rPr>
              <w:t>923,00</w:t>
            </w:r>
          </w:p>
        </w:tc>
      </w:tr>
      <w:tr w:rsidR="00066714" w:rsidRPr="00236B00" w14:paraId="6FB9C672" w14:textId="36E78F09" w:rsidTr="00A96907">
        <w:trPr>
          <w:jc w:val="center"/>
        </w:trPr>
        <w:tc>
          <w:tcPr>
            <w:tcW w:w="1134" w:type="dxa"/>
            <w:vAlign w:val="bottom"/>
          </w:tcPr>
          <w:p w14:paraId="01E62EBB" w14:textId="77777777" w:rsidR="00066714" w:rsidRPr="00236B00" w:rsidRDefault="00066714" w:rsidP="00066714">
            <w:pPr>
              <w:rPr>
                <w:color w:val="000000"/>
                <w:sz w:val="16"/>
                <w:szCs w:val="16"/>
              </w:rPr>
            </w:pPr>
            <w:r w:rsidRPr="00236B00">
              <w:rPr>
                <w:color w:val="000000"/>
                <w:sz w:val="16"/>
                <w:szCs w:val="16"/>
              </w:rPr>
              <w:t>Asimetría</w:t>
            </w:r>
          </w:p>
        </w:tc>
        <w:tc>
          <w:tcPr>
            <w:tcW w:w="1049" w:type="dxa"/>
            <w:vAlign w:val="bottom"/>
          </w:tcPr>
          <w:p w14:paraId="769B5D80" w14:textId="09874D1D" w:rsidR="00066714" w:rsidRPr="00236B00" w:rsidRDefault="00066714" w:rsidP="00066714">
            <w:pPr>
              <w:jc w:val="right"/>
              <w:rPr>
                <w:color w:val="000000"/>
                <w:sz w:val="16"/>
                <w:szCs w:val="16"/>
              </w:rPr>
            </w:pPr>
            <w:r w:rsidRPr="00066714">
              <w:rPr>
                <w:color w:val="000000"/>
                <w:sz w:val="16"/>
                <w:szCs w:val="16"/>
              </w:rPr>
              <w:t>0,83</w:t>
            </w:r>
          </w:p>
        </w:tc>
        <w:tc>
          <w:tcPr>
            <w:tcW w:w="1077" w:type="dxa"/>
            <w:vAlign w:val="bottom"/>
          </w:tcPr>
          <w:p w14:paraId="415EDFBA" w14:textId="009CD73D" w:rsidR="00066714" w:rsidRPr="00236B00" w:rsidRDefault="00066714" w:rsidP="00066714">
            <w:pPr>
              <w:jc w:val="right"/>
              <w:rPr>
                <w:color w:val="000000"/>
                <w:sz w:val="16"/>
                <w:szCs w:val="16"/>
              </w:rPr>
            </w:pPr>
            <w:r w:rsidRPr="00066714">
              <w:rPr>
                <w:color w:val="000000"/>
                <w:sz w:val="16"/>
                <w:szCs w:val="16"/>
              </w:rPr>
              <w:t>-0,48</w:t>
            </w:r>
          </w:p>
        </w:tc>
        <w:tc>
          <w:tcPr>
            <w:tcW w:w="1077" w:type="dxa"/>
            <w:vAlign w:val="bottom"/>
          </w:tcPr>
          <w:p w14:paraId="6C672F2C" w14:textId="5D573A7A" w:rsidR="00066714" w:rsidRPr="00236B00" w:rsidRDefault="00066714" w:rsidP="00066714">
            <w:pPr>
              <w:jc w:val="right"/>
              <w:rPr>
                <w:color w:val="000000"/>
                <w:sz w:val="16"/>
                <w:szCs w:val="16"/>
              </w:rPr>
            </w:pPr>
            <w:r w:rsidRPr="00066714">
              <w:rPr>
                <w:color w:val="000000"/>
                <w:sz w:val="16"/>
                <w:szCs w:val="16"/>
              </w:rPr>
              <w:t>0,01</w:t>
            </w:r>
          </w:p>
        </w:tc>
      </w:tr>
      <w:tr w:rsidR="00066714" w:rsidRPr="00236B00" w14:paraId="23961ADE" w14:textId="4D89A232" w:rsidTr="00A96907">
        <w:trPr>
          <w:jc w:val="center"/>
        </w:trPr>
        <w:tc>
          <w:tcPr>
            <w:tcW w:w="1134" w:type="dxa"/>
            <w:vAlign w:val="bottom"/>
          </w:tcPr>
          <w:p w14:paraId="44FF087D" w14:textId="77777777" w:rsidR="00066714" w:rsidRPr="00236B00" w:rsidRDefault="00066714" w:rsidP="00066714">
            <w:pPr>
              <w:rPr>
                <w:color w:val="000000"/>
                <w:sz w:val="16"/>
                <w:szCs w:val="16"/>
              </w:rPr>
            </w:pPr>
            <w:r w:rsidRPr="00236B00">
              <w:rPr>
                <w:color w:val="000000"/>
                <w:sz w:val="16"/>
                <w:szCs w:val="16"/>
              </w:rPr>
              <w:t>Curtosis</w:t>
            </w:r>
          </w:p>
        </w:tc>
        <w:tc>
          <w:tcPr>
            <w:tcW w:w="1049" w:type="dxa"/>
            <w:vAlign w:val="bottom"/>
          </w:tcPr>
          <w:p w14:paraId="06F56DAB" w14:textId="498B5C3A" w:rsidR="00066714" w:rsidRPr="00236B00" w:rsidRDefault="00066714" w:rsidP="00066714">
            <w:pPr>
              <w:jc w:val="right"/>
              <w:rPr>
                <w:color w:val="000000"/>
                <w:sz w:val="16"/>
                <w:szCs w:val="16"/>
              </w:rPr>
            </w:pPr>
            <w:r w:rsidRPr="00066714">
              <w:rPr>
                <w:color w:val="000000"/>
                <w:sz w:val="16"/>
                <w:szCs w:val="16"/>
              </w:rPr>
              <w:t>-0,1</w:t>
            </w:r>
            <w:r>
              <w:rPr>
                <w:color w:val="000000"/>
                <w:sz w:val="16"/>
                <w:szCs w:val="16"/>
              </w:rPr>
              <w:t>4</w:t>
            </w:r>
          </w:p>
        </w:tc>
        <w:tc>
          <w:tcPr>
            <w:tcW w:w="1077" w:type="dxa"/>
            <w:vAlign w:val="bottom"/>
          </w:tcPr>
          <w:p w14:paraId="107CECD3" w14:textId="1ACD0AB4" w:rsidR="00066714" w:rsidRPr="00236B00" w:rsidRDefault="00066714" w:rsidP="00066714">
            <w:pPr>
              <w:jc w:val="right"/>
              <w:rPr>
                <w:color w:val="000000"/>
                <w:sz w:val="16"/>
                <w:szCs w:val="16"/>
              </w:rPr>
            </w:pPr>
            <w:r w:rsidRPr="00066714">
              <w:rPr>
                <w:color w:val="000000"/>
                <w:sz w:val="16"/>
                <w:szCs w:val="16"/>
              </w:rPr>
              <w:t>1,32</w:t>
            </w:r>
          </w:p>
        </w:tc>
        <w:tc>
          <w:tcPr>
            <w:tcW w:w="1077" w:type="dxa"/>
            <w:vAlign w:val="bottom"/>
          </w:tcPr>
          <w:p w14:paraId="342031B4" w14:textId="401F0E0F" w:rsidR="00066714" w:rsidRPr="00236B00" w:rsidRDefault="00066714" w:rsidP="00066714">
            <w:pPr>
              <w:jc w:val="right"/>
              <w:rPr>
                <w:color w:val="000000"/>
                <w:sz w:val="16"/>
                <w:szCs w:val="16"/>
              </w:rPr>
            </w:pPr>
            <w:r w:rsidRPr="00066714">
              <w:rPr>
                <w:color w:val="000000"/>
                <w:sz w:val="16"/>
                <w:szCs w:val="16"/>
              </w:rPr>
              <w:t>1,47</w:t>
            </w:r>
          </w:p>
        </w:tc>
      </w:tr>
      <w:tr w:rsidR="00066714" w:rsidRPr="00236B00" w14:paraId="60F42384" w14:textId="521FA28D" w:rsidTr="00686F7E">
        <w:trPr>
          <w:jc w:val="center"/>
        </w:trPr>
        <w:tc>
          <w:tcPr>
            <w:tcW w:w="1134" w:type="dxa"/>
            <w:vAlign w:val="bottom"/>
          </w:tcPr>
          <w:p w14:paraId="509183AD" w14:textId="77777777" w:rsidR="00066714" w:rsidRPr="00236B00" w:rsidRDefault="00066714" w:rsidP="00066714">
            <w:pPr>
              <w:rPr>
                <w:color w:val="000000"/>
                <w:sz w:val="16"/>
                <w:szCs w:val="16"/>
              </w:rPr>
            </w:pPr>
            <w:r w:rsidRPr="00236B00">
              <w:rPr>
                <w:color w:val="000000"/>
                <w:sz w:val="16"/>
                <w:szCs w:val="16"/>
              </w:rPr>
              <w:t>JB</w:t>
            </w:r>
          </w:p>
        </w:tc>
        <w:tc>
          <w:tcPr>
            <w:tcW w:w="1049" w:type="dxa"/>
            <w:vAlign w:val="bottom"/>
          </w:tcPr>
          <w:p w14:paraId="79755332" w14:textId="17CDD277" w:rsidR="00066714" w:rsidRPr="00066714" w:rsidRDefault="00066714" w:rsidP="00066714">
            <w:pPr>
              <w:jc w:val="right"/>
              <w:rPr>
                <w:b/>
                <w:bCs/>
                <w:color w:val="000000"/>
                <w:sz w:val="16"/>
                <w:szCs w:val="16"/>
              </w:rPr>
            </w:pPr>
            <w:r w:rsidRPr="00066714">
              <w:rPr>
                <w:b/>
                <w:bCs/>
                <w:color w:val="000000"/>
                <w:sz w:val="16"/>
                <w:szCs w:val="16"/>
              </w:rPr>
              <w:t>17,11*</w:t>
            </w:r>
          </w:p>
        </w:tc>
        <w:tc>
          <w:tcPr>
            <w:tcW w:w="1077" w:type="dxa"/>
            <w:vAlign w:val="bottom"/>
          </w:tcPr>
          <w:p w14:paraId="25058CB8" w14:textId="4E0FE61D" w:rsidR="00066714" w:rsidRPr="00066714" w:rsidRDefault="00066714" w:rsidP="00066714">
            <w:pPr>
              <w:jc w:val="right"/>
              <w:rPr>
                <w:b/>
                <w:bCs/>
                <w:color w:val="000000"/>
                <w:sz w:val="16"/>
                <w:szCs w:val="16"/>
              </w:rPr>
            </w:pPr>
            <w:r w:rsidRPr="00066714">
              <w:rPr>
                <w:b/>
                <w:bCs/>
                <w:color w:val="000000"/>
                <w:sz w:val="16"/>
                <w:szCs w:val="16"/>
              </w:rPr>
              <w:t>17,14*</w:t>
            </w:r>
          </w:p>
        </w:tc>
        <w:tc>
          <w:tcPr>
            <w:tcW w:w="1077" w:type="dxa"/>
            <w:vAlign w:val="bottom"/>
          </w:tcPr>
          <w:p w14:paraId="22ABE519" w14:textId="52FBB9EE" w:rsidR="00066714" w:rsidRPr="00066714" w:rsidRDefault="00066714" w:rsidP="00066714">
            <w:pPr>
              <w:jc w:val="right"/>
              <w:rPr>
                <w:b/>
                <w:bCs/>
                <w:color w:val="000000"/>
                <w:sz w:val="16"/>
                <w:szCs w:val="16"/>
              </w:rPr>
            </w:pPr>
            <w:r w:rsidRPr="00066714">
              <w:rPr>
                <w:b/>
                <w:bCs/>
                <w:color w:val="000000"/>
                <w:sz w:val="16"/>
                <w:szCs w:val="16"/>
              </w:rPr>
              <w:t>13,08*</w:t>
            </w:r>
          </w:p>
        </w:tc>
      </w:tr>
      <w:tr w:rsidR="00236B00" w:rsidRPr="00236B00" w14:paraId="0EC0C78D" w14:textId="3780BCCF" w:rsidTr="005842AC">
        <w:trPr>
          <w:jc w:val="center"/>
        </w:trPr>
        <w:tc>
          <w:tcPr>
            <w:tcW w:w="1134" w:type="dxa"/>
            <w:tcBorders>
              <w:bottom w:val="single" w:sz="12" w:space="0" w:color="auto"/>
            </w:tcBorders>
            <w:vAlign w:val="bottom"/>
          </w:tcPr>
          <w:p w14:paraId="11037365" w14:textId="77777777" w:rsidR="00236B00" w:rsidRPr="00236B00" w:rsidRDefault="00236B00" w:rsidP="00236B00">
            <w:pPr>
              <w:rPr>
                <w:color w:val="000000"/>
                <w:sz w:val="16"/>
                <w:szCs w:val="16"/>
              </w:rPr>
            </w:pPr>
            <w:r w:rsidRPr="00236B00">
              <w:rPr>
                <w:color w:val="000000"/>
                <w:sz w:val="16"/>
                <w:szCs w:val="16"/>
              </w:rPr>
              <w:t>ADF</w:t>
            </w:r>
          </w:p>
        </w:tc>
        <w:tc>
          <w:tcPr>
            <w:tcW w:w="1049" w:type="dxa"/>
            <w:tcBorders>
              <w:bottom w:val="single" w:sz="12" w:space="0" w:color="auto"/>
            </w:tcBorders>
            <w:vAlign w:val="bottom"/>
          </w:tcPr>
          <w:p w14:paraId="4C6EA782" w14:textId="77777777" w:rsidR="00236B00" w:rsidRPr="00236B00" w:rsidRDefault="00236B00" w:rsidP="00500DB9">
            <w:pPr>
              <w:jc w:val="right"/>
              <w:rPr>
                <w:color w:val="000000"/>
                <w:sz w:val="16"/>
                <w:szCs w:val="16"/>
              </w:rPr>
            </w:pPr>
            <w:r w:rsidRPr="00236B00">
              <w:rPr>
                <w:color w:val="000000"/>
                <w:sz w:val="16"/>
                <w:szCs w:val="16"/>
              </w:rPr>
              <w:t>-1,41</w:t>
            </w:r>
            <w:r w:rsidRPr="00236B00">
              <w:rPr>
                <w:color w:val="FFFFFF" w:themeColor="background1"/>
                <w:sz w:val="16"/>
                <w:szCs w:val="16"/>
              </w:rPr>
              <w:t>*</w:t>
            </w:r>
          </w:p>
        </w:tc>
        <w:tc>
          <w:tcPr>
            <w:tcW w:w="1077" w:type="dxa"/>
            <w:tcBorders>
              <w:bottom w:val="single" w:sz="12" w:space="0" w:color="auto"/>
            </w:tcBorders>
            <w:vAlign w:val="bottom"/>
          </w:tcPr>
          <w:p w14:paraId="4C1CFA72" w14:textId="1DCBA960" w:rsidR="00236B00" w:rsidRPr="00500DB9" w:rsidRDefault="00E4319C" w:rsidP="00500DB9">
            <w:pPr>
              <w:jc w:val="right"/>
              <w:rPr>
                <w:b/>
                <w:bCs/>
                <w:color w:val="000000"/>
                <w:sz w:val="16"/>
                <w:szCs w:val="16"/>
              </w:rPr>
            </w:pPr>
            <w:r>
              <w:rPr>
                <w:b/>
                <w:bCs/>
                <w:color w:val="000000"/>
                <w:sz w:val="16"/>
                <w:szCs w:val="16"/>
              </w:rPr>
              <w:t>-</w:t>
            </w:r>
            <w:r w:rsidRPr="00E4319C">
              <w:rPr>
                <w:b/>
                <w:bCs/>
                <w:color w:val="000000"/>
                <w:sz w:val="16"/>
                <w:szCs w:val="16"/>
              </w:rPr>
              <w:t>7,2</w:t>
            </w:r>
            <w:r>
              <w:rPr>
                <w:b/>
                <w:bCs/>
                <w:color w:val="000000"/>
                <w:sz w:val="16"/>
                <w:szCs w:val="16"/>
              </w:rPr>
              <w:t>7</w:t>
            </w:r>
            <w:r w:rsidRPr="00E4319C">
              <w:rPr>
                <w:b/>
                <w:bCs/>
                <w:color w:val="000000"/>
                <w:sz w:val="16"/>
                <w:szCs w:val="16"/>
              </w:rPr>
              <w:t xml:space="preserve"> </w:t>
            </w:r>
            <w:r w:rsidR="00236B00" w:rsidRPr="00500DB9">
              <w:rPr>
                <w:b/>
                <w:bCs/>
                <w:color w:val="000000"/>
                <w:sz w:val="16"/>
                <w:szCs w:val="16"/>
              </w:rPr>
              <w:t>*</w:t>
            </w:r>
          </w:p>
        </w:tc>
        <w:tc>
          <w:tcPr>
            <w:tcW w:w="1077" w:type="dxa"/>
            <w:tcBorders>
              <w:bottom w:val="single" w:sz="12" w:space="0" w:color="auto"/>
            </w:tcBorders>
            <w:vAlign w:val="bottom"/>
          </w:tcPr>
          <w:p w14:paraId="60D82B09" w14:textId="434C037D" w:rsidR="00236B00" w:rsidRPr="00500DB9" w:rsidRDefault="00E4319C" w:rsidP="00500DB9">
            <w:pPr>
              <w:jc w:val="right"/>
              <w:rPr>
                <w:b/>
                <w:bCs/>
                <w:color w:val="000000"/>
                <w:sz w:val="16"/>
                <w:szCs w:val="16"/>
              </w:rPr>
            </w:pPr>
            <w:r>
              <w:rPr>
                <w:b/>
                <w:bCs/>
                <w:color w:val="000000"/>
                <w:sz w:val="16"/>
                <w:szCs w:val="16"/>
              </w:rPr>
              <w:t>-</w:t>
            </w:r>
            <w:r w:rsidRPr="00E4319C">
              <w:rPr>
                <w:b/>
                <w:bCs/>
                <w:color w:val="000000"/>
                <w:sz w:val="16"/>
                <w:szCs w:val="16"/>
              </w:rPr>
              <w:t>12,7</w:t>
            </w:r>
            <w:r>
              <w:rPr>
                <w:b/>
                <w:bCs/>
                <w:color w:val="000000"/>
                <w:sz w:val="16"/>
                <w:szCs w:val="16"/>
              </w:rPr>
              <w:t>1</w:t>
            </w:r>
            <w:r w:rsidR="001B7C08" w:rsidRPr="00500DB9">
              <w:rPr>
                <w:b/>
                <w:bCs/>
                <w:color w:val="000000"/>
                <w:sz w:val="16"/>
                <w:szCs w:val="16"/>
              </w:rPr>
              <w:t>*</w:t>
            </w:r>
          </w:p>
        </w:tc>
      </w:tr>
      <w:tr w:rsidR="007E5835" w:rsidRPr="00236B00" w14:paraId="5D7304B9" w14:textId="5FF7F04E" w:rsidTr="005842AC">
        <w:trPr>
          <w:jc w:val="center"/>
        </w:trPr>
        <w:tc>
          <w:tcPr>
            <w:tcW w:w="4337" w:type="dxa"/>
            <w:gridSpan w:val="4"/>
            <w:tcBorders>
              <w:top w:val="single" w:sz="12" w:space="0" w:color="auto"/>
            </w:tcBorders>
            <w:vAlign w:val="bottom"/>
          </w:tcPr>
          <w:p w14:paraId="45CAB9BA" w14:textId="687B9A1F" w:rsidR="007E5835" w:rsidRPr="00236B00" w:rsidRDefault="007E5835">
            <w:pPr>
              <w:jc w:val="both"/>
              <w:rPr>
                <w:color w:val="000000"/>
                <w:sz w:val="16"/>
                <w:szCs w:val="16"/>
              </w:rPr>
            </w:pPr>
            <w:r w:rsidRPr="007D2A4A">
              <w:rPr>
                <w:color w:val="000000"/>
                <w:sz w:val="16"/>
                <w:szCs w:val="16"/>
              </w:rPr>
              <w:t xml:space="preserve">Notas: JB hace referencia al estadístico del contraste de normalidad </w:t>
            </w:r>
            <w:r w:rsidR="0031646A" w:rsidRPr="007239CA">
              <w:rPr>
                <w:kern w:val="1"/>
                <w:sz w:val="16"/>
                <w:szCs w:val="16"/>
                <w:lang w:val="es-ES" w:eastAsia="ar-SA"/>
              </w:rPr>
              <w:t>de</w:t>
            </w:r>
            <w:r w:rsidR="0031646A" w:rsidRPr="007D2A4A">
              <w:rPr>
                <w:kern w:val="1"/>
                <w:sz w:val="16"/>
                <w:szCs w:val="16"/>
                <w:lang w:val="es-ES" w:eastAsia="ar-SA"/>
              </w:rPr>
              <w:t xml:space="preserve"> </w:t>
            </w:r>
            <w:r w:rsidR="0031646A" w:rsidRPr="007D2A4A">
              <w:rPr>
                <w:kern w:val="1"/>
                <w:sz w:val="16"/>
                <w:szCs w:val="16"/>
                <w:lang w:val="es-ES" w:eastAsia="ar-SA"/>
              </w:rPr>
              <w:fldChar w:fldCharType="begin"/>
            </w:r>
            <w:r w:rsidR="009546CF" w:rsidRPr="007D2A4A">
              <w:rPr>
                <w:kern w:val="1"/>
                <w:sz w:val="16"/>
                <w:szCs w:val="16"/>
                <w:lang w:val="es-ES" w:eastAsia="ar-SA"/>
              </w:rPr>
              <w:instrText xml:space="preserve"> ADDIN ZOTERO_ITEM CSL_CITATION {"citationID":"fDtXFoIj","properties":{"formattedCitation":"[28]","plainCitation":"[28]","noteIndex":0},"citationItems":[{"id":204,"uris":["http://zotero.org/users/8739649/items/FTYXRMZK"],"uri":["http://zotero.org/users/8739649/items/FTYXRMZK"],"itemData":{"id":204,"type":"article-journal","abstract":"We use the Lagrange multiplier procedure to derive efficient joint tests for residual normality, homoscedasticity and serial independence. The tests are simple to compute and asymptotically distributed as χ2.","container-title":"Economics Letters","DOI":"10.1016/0165-1765(80)90024-5","ISSN":"0165-1765","issue":"3","journalAbbreviation":"Economics Letters","language":"en","page":"255-259","source":"ScienceDirect","title":"Efficient tests for normality, homoscedasticity and serial independence of regression residuals","volume":"6","author":[{"family":"Jarque","given":"Carlos M."},{"family":"Bera","given":"Anil K."}],"issued":{"date-parts":[["1980",1,1]]}}}],"schema":"https://github.com/citation-style-language/schema/raw/master/csl-citation.json"} </w:instrText>
            </w:r>
            <w:r w:rsidR="0031646A" w:rsidRPr="007D2A4A">
              <w:rPr>
                <w:kern w:val="1"/>
                <w:sz w:val="16"/>
                <w:szCs w:val="16"/>
                <w:lang w:val="es-ES" w:eastAsia="ar-SA"/>
              </w:rPr>
              <w:fldChar w:fldCharType="separate"/>
            </w:r>
            <w:r w:rsidR="0031646A" w:rsidRPr="007D2A4A">
              <w:rPr>
                <w:sz w:val="16"/>
                <w:szCs w:val="16"/>
              </w:rPr>
              <w:t>[28]</w:t>
            </w:r>
            <w:r w:rsidR="0031646A" w:rsidRPr="007D2A4A">
              <w:rPr>
                <w:kern w:val="1"/>
                <w:sz w:val="16"/>
                <w:szCs w:val="16"/>
                <w:lang w:val="es-ES" w:eastAsia="ar-SA"/>
              </w:rPr>
              <w:fldChar w:fldCharType="end"/>
            </w:r>
            <w:r w:rsidRPr="007D2A4A">
              <w:rPr>
                <w:kern w:val="1"/>
                <w:sz w:val="16"/>
                <w:szCs w:val="16"/>
                <w:lang w:val="es-ES" w:eastAsia="ar-SA"/>
              </w:rPr>
              <w:t xml:space="preserve">, donde bajo </w:t>
            </w:r>
            <m:oMath>
              <m:sSub>
                <m:sSubPr>
                  <m:ctrlPr>
                    <w:rPr>
                      <w:rFonts w:ascii="Cambria Math" w:hAnsi="Cambria Math"/>
                      <w:i/>
                      <w:kern w:val="1"/>
                      <w:sz w:val="16"/>
                      <w:szCs w:val="16"/>
                      <w:lang w:val="es-ES" w:eastAsia="ar-SA"/>
                    </w:rPr>
                  </m:ctrlPr>
                </m:sSubPr>
                <m:e>
                  <m:r>
                    <w:rPr>
                      <w:rFonts w:ascii="Cambria Math" w:hAnsi="Cambria Math"/>
                      <w:kern w:val="1"/>
                      <w:sz w:val="16"/>
                      <w:szCs w:val="16"/>
                      <w:lang w:val="es-ES" w:eastAsia="ar-SA"/>
                    </w:rPr>
                    <m:t>H</m:t>
                  </m:r>
                </m:e>
                <m:sub>
                  <m:r>
                    <w:rPr>
                      <w:rFonts w:ascii="Cambria Math" w:hAnsi="Cambria Math"/>
                      <w:kern w:val="1"/>
                      <w:sz w:val="16"/>
                      <w:szCs w:val="16"/>
                      <w:lang w:val="es-ES" w:eastAsia="ar-SA"/>
                    </w:rPr>
                    <m:t>0</m:t>
                  </m:r>
                </m:sub>
              </m:sSub>
            </m:oMath>
            <w:r w:rsidR="009F3257" w:rsidRPr="007D2A4A">
              <w:rPr>
                <w:kern w:val="1"/>
                <w:sz w:val="16"/>
                <w:szCs w:val="16"/>
                <w:lang w:val="es-ES" w:eastAsia="ar-SA"/>
              </w:rPr>
              <w:t xml:space="preserve"> </w:t>
            </w:r>
            <w:r w:rsidRPr="007D2A4A">
              <w:rPr>
                <w:kern w:val="1"/>
                <w:sz w:val="16"/>
                <w:szCs w:val="16"/>
                <w:lang w:val="es-ES" w:eastAsia="ar-SA"/>
              </w:rPr>
              <w:t>la serie observada sigue una distribución normal y bajo</w:t>
            </w:r>
            <w:r w:rsidR="00DF13C6" w:rsidRPr="007D2A4A">
              <w:rPr>
                <w:kern w:val="1"/>
                <w:sz w:val="16"/>
                <w:szCs w:val="16"/>
                <w:lang w:val="es-ES" w:eastAsia="ar-SA"/>
              </w:rPr>
              <w:t xml:space="preserve"> </w:t>
            </w:r>
            <m:oMath>
              <m:sSub>
                <m:sSubPr>
                  <m:ctrlPr>
                    <w:rPr>
                      <w:rFonts w:ascii="Cambria Math" w:hAnsi="Cambria Math"/>
                      <w:i/>
                      <w:kern w:val="1"/>
                      <w:sz w:val="16"/>
                      <w:szCs w:val="16"/>
                      <w:lang w:val="es-ES" w:eastAsia="ar-SA"/>
                    </w:rPr>
                  </m:ctrlPr>
                </m:sSubPr>
                <m:e>
                  <m:r>
                    <w:rPr>
                      <w:rFonts w:ascii="Cambria Math" w:hAnsi="Cambria Math"/>
                      <w:kern w:val="1"/>
                      <w:sz w:val="16"/>
                      <w:szCs w:val="16"/>
                      <w:lang w:val="es-ES" w:eastAsia="ar-SA"/>
                    </w:rPr>
                    <m:t>H</m:t>
                  </m:r>
                </m:e>
                <m:sub>
                  <m:r>
                    <w:rPr>
                      <w:rFonts w:ascii="Cambria Math" w:hAnsi="Cambria Math"/>
                      <w:kern w:val="1"/>
                      <w:sz w:val="16"/>
                      <w:szCs w:val="16"/>
                      <w:lang w:val="es-ES" w:eastAsia="ar-SA"/>
                    </w:rPr>
                    <m:t>A</m:t>
                  </m:r>
                </m:sub>
              </m:sSub>
            </m:oMath>
            <w:r w:rsidR="00DF13C6" w:rsidRPr="007D2A4A">
              <w:rPr>
                <w:kern w:val="1"/>
                <w:sz w:val="16"/>
                <w:szCs w:val="16"/>
                <w:lang w:val="es-ES" w:eastAsia="ar-SA"/>
              </w:rPr>
              <w:t xml:space="preserve"> </w:t>
            </w:r>
            <w:r w:rsidRPr="007D2A4A">
              <w:rPr>
                <w:kern w:val="1"/>
                <w:sz w:val="16"/>
                <w:szCs w:val="16"/>
                <w:lang w:val="es-ES" w:eastAsia="ar-SA"/>
              </w:rPr>
              <w:t xml:space="preserve">no sigue una distribución normal. ADF corresponde al estadístico de prueba del contraste de raíces unitarias </w:t>
            </w:r>
            <w:r w:rsidR="0031646A" w:rsidRPr="007239CA">
              <w:rPr>
                <w:kern w:val="1"/>
                <w:sz w:val="16"/>
                <w:szCs w:val="16"/>
                <w:lang w:val="es-ES" w:eastAsia="ar-SA"/>
              </w:rPr>
              <w:t>de</w:t>
            </w:r>
            <w:r w:rsidR="0031646A" w:rsidRPr="007D2A4A">
              <w:rPr>
                <w:kern w:val="1"/>
                <w:sz w:val="16"/>
                <w:szCs w:val="16"/>
                <w:lang w:val="es-ES" w:eastAsia="ar-SA"/>
              </w:rPr>
              <w:t xml:space="preserve"> </w:t>
            </w:r>
            <w:r w:rsidR="0031646A" w:rsidRPr="007D2A4A">
              <w:rPr>
                <w:kern w:val="1"/>
                <w:sz w:val="16"/>
                <w:szCs w:val="16"/>
                <w:lang w:val="es-ES" w:eastAsia="ar-SA"/>
              </w:rPr>
              <w:fldChar w:fldCharType="begin"/>
            </w:r>
            <w:r w:rsidR="009546CF" w:rsidRPr="007D2A4A">
              <w:rPr>
                <w:kern w:val="1"/>
                <w:sz w:val="16"/>
                <w:szCs w:val="16"/>
                <w:lang w:val="es-ES" w:eastAsia="ar-SA"/>
              </w:rPr>
              <w:instrText xml:space="preserve"> ADDIN ZOTERO_ITEM CSL_CITATION {"citationID":"rIA9bkUN","properties":{"formattedCitation":"[29]","plainCitation":"[29]","noteIndex":0},"citationItems":[{"id":210,"uris":["http://zotero.org/users/8739649/items/YKQK4JQA"],"uri":["http://zotero.org/users/8739649/items/YKQK4JQA"],"itemData":{"id":210,"type":"article-journal","container-title":"Journal of the American Statistical Association","DOI":"10.1080/01621459.1979.10482531","ISSN":"0162-1459","issue":"366a","journalAbbreviation":"null","note":"publisher: Taylor &amp; Francis","page":"427-431","title":"Distribution of the Estimators for Autoregressive Time Series with a Unit Root","volume":"74","author":[{"family":"Dickey","given":"David A."},{"family":"Fuller","given":"Wayne A."}],"issued":{"date-parts":[["1979",6,1]]}}}],"schema":"https://github.com/citation-style-language/schema/raw/master/csl-citation.json"} </w:instrText>
            </w:r>
            <w:r w:rsidR="0031646A" w:rsidRPr="007D2A4A">
              <w:rPr>
                <w:kern w:val="1"/>
                <w:sz w:val="16"/>
                <w:szCs w:val="16"/>
                <w:lang w:val="es-ES" w:eastAsia="ar-SA"/>
              </w:rPr>
              <w:fldChar w:fldCharType="separate"/>
            </w:r>
            <w:r w:rsidR="0031646A" w:rsidRPr="007D2A4A">
              <w:rPr>
                <w:sz w:val="16"/>
                <w:szCs w:val="16"/>
              </w:rPr>
              <w:t>[29]</w:t>
            </w:r>
            <w:r w:rsidR="0031646A" w:rsidRPr="007D2A4A">
              <w:rPr>
                <w:kern w:val="1"/>
                <w:sz w:val="16"/>
                <w:szCs w:val="16"/>
                <w:lang w:val="es-ES" w:eastAsia="ar-SA"/>
              </w:rPr>
              <w:fldChar w:fldCharType="end"/>
            </w:r>
            <w:r w:rsidRPr="007D2A4A">
              <w:rPr>
                <w:kern w:val="1"/>
                <w:sz w:val="16"/>
                <w:szCs w:val="16"/>
                <w:lang w:val="es-ES" w:eastAsia="ar-SA"/>
              </w:rPr>
              <w:t>, donde la serie tiene una raíz unitaria bajo la hipótesis</w:t>
            </w:r>
            <w:r w:rsidR="007F46D1" w:rsidRPr="007D2A4A">
              <w:rPr>
                <w:kern w:val="1"/>
                <w:sz w:val="16"/>
                <w:szCs w:val="16"/>
                <w:lang w:val="es-ES" w:eastAsia="ar-SA"/>
              </w:rPr>
              <w:t xml:space="preserve"> </w:t>
            </w:r>
            <m:oMath>
              <m:sSub>
                <m:sSubPr>
                  <m:ctrlPr>
                    <w:rPr>
                      <w:rFonts w:ascii="Cambria Math" w:hAnsi="Cambria Math"/>
                      <w:i/>
                      <w:kern w:val="1"/>
                      <w:sz w:val="16"/>
                      <w:szCs w:val="16"/>
                      <w:lang w:val="es-ES" w:eastAsia="ar-SA"/>
                    </w:rPr>
                  </m:ctrlPr>
                </m:sSubPr>
                <m:e>
                  <m:r>
                    <w:rPr>
                      <w:rFonts w:ascii="Cambria Math" w:hAnsi="Cambria Math"/>
                      <w:kern w:val="1"/>
                      <w:sz w:val="16"/>
                      <w:szCs w:val="16"/>
                      <w:lang w:val="es-ES" w:eastAsia="ar-SA"/>
                    </w:rPr>
                    <m:t>H</m:t>
                  </m:r>
                </m:e>
                <m:sub>
                  <m:r>
                    <w:rPr>
                      <w:rFonts w:ascii="Cambria Math" w:hAnsi="Cambria Math"/>
                      <w:kern w:val="1"/>
                      <w:sz w:val="16"/>
                      <w:szCs w:val="16"/>
                      <w:lang w:val="es-ES" w:eastAsia="ar-SA"/>
                    </w:rPr>
                    <m:t>0</m:t>
                  </m:r>
                </m:sub>
              </m:sSub>
            </m:oMath>
            <w:r w:rsidR="00DE3830" w:rsidRPr="007D2A4A">
              <w:rPr>
                <w:kern w:val="1"/>
                <w:sz w:val="16"/>
                <w:szCs w:val="16"/>
                <w:lang w:val="es-ES" w:eastAsia="ar-SA"/>
              </w:rPr>
              <w:t xml:space="preserve"> y bajo </w:t>
            </w:r>
            <m:oMath>
              <m:sSub>
                <m:sSubPr>
                  <m:ctrlPr>
                    <w:rPr>
                      <w:rFonts w:ascii="Cambria Math" w:hAnsi="Cambria Math"/>
                      <w:i/>
                      <w:kern w:val="1"/>
                      <w:sz w:val="16"/>
                      <w:szCs w:val="16"/>
                      <w:lang w:val="es-ES" w:eastAsia="ar-SA"/>
                    </w:rPr>
                  </m:ctrlPr>
                </m:sSubPr>
                <m:e>
                  <m:r>
                    <w:rPr>
                      <w:rFonts w:ascii="Cambria Math" w:hAnsi="Cambria Math"/>
                      <w:kern w:val="1"/>
                      <w:sz w:val="16"/>
                      <w:szCs w:val="16"/>
                      <w:lang w:val="es-ES" w:eastAsia="ar-SA"/>
                    </w:rPr>
                    <m:t>H</m:t>
                  </m:r>
                </m:e>
                <m:sub>
                  <m:r>
                    <w:rPr>
                      <w:rFonts w:ascii="Cambria Math" w:hAnsi="Cambria Math"/>
                      <w:kern w:val="1"/>
                      <w:sz w:val="16"/>
                      <w:szCs w:val="16"/>
                      <w:lang w:val="es-ES" w:eastAsia="ar-SA"/>
                    </w:rPr>
                    <m:t>A</m:t>
                  </m:r>
                </m:sub>
              </m:sSub>
            </m:oMath>
            <w:r w:rsidR="00DE3830" w:rsidRPr="007D2A4A">
              <w:rPr>
                <w:kern w:val="1"/>
                <w:sz w:val="16"/>
                <w:szCs w:val="16"/>
                <w:lang w:val="es-ES" w:eastAsia="ar-SA"/>
              </w:rPr>
              <w:t xml:space="preserve"> no posee</w:t>
            </w:r>
            <w:r w:rsidR="00D9597B" w:rsidRPr="007D2A4A">
              <w:rPr>
                <w:kern w:val="1"/>
                <w:sz w:val="16"/>
                <w:szCs w:val="16"/>
                <w:lang w:val="es-ES" w:eastAsia="ar-SA"/>
              </w:rPr>
              <w:t xml:space="preserve"> raíz unitaria</w:t>
            </w:r>
            <w:r w:rsidRPr="007D2A4A">
              <w:rPr>
                <w:kern w:val="1"/>
                <w:sz w:val="16"/>
                <w:szCs w:val="16"/>
                <w:lang w:val="es-ES" w:eastAsia="ar-SA"/>
              </w:rPr>
              <w:t>. Los valores señalados con un asterisco</w:t>
            </w:r>
            <w:r w:rsidR="00911147" w:rsidRPr="007D2A4A">
              <w:rPr>
                <w:kern w:val="1"/>
                <w:sz w:val="16"/>
                <w:szCs w:val="16"/>
                <w:lang w:val="es-ES" w:eastAsia="ar-SA"/>
              </w:rPr>
              <w:t xml:space="preserve"> </w:t>
            </w:r>
            <m:oMath>
              <m:r>
                <w:rPr>
                  <w:rFonts w:ascii="Cambria Math" w:hAnsi="Cambria Math"/>
                  <w:kern w:val="1"/>
                  <w:sz w:val="16"/>
                  <w:szCs w:val="16"/>
                  <w:lang w:val="es-ES" w:eastAsia="ar-SA"/>
                </w:rPr>
                <m:t xml:space="preserve">«*» </m:t>
              </m:r>
            </m:oMath>
            <w:r w:rsidRPr="007D2A4A">
              <w:rPr>
                <w:kern w:val="1"/>
                <w:sz w:val="16"/>
                <w:szCs w:val="16"/>
                <w:lang w:val="es-ES" w:eastAsia="ar-SA"/>
              </w:rPr>
              <w:t xml:space="preserve">indican un rechazo de </w:t>
            </w:r>
            <m:oMath>
              <m:sSub>
                <m:sSubPr>
                  <m:ctrlPr>
                    <w:rPr>
                      <w:rFonts w:ascii="Cambria Math" w:hAnsi="Cambria Math"/>
                      <w:i/>
                      <w:kern w:val="1"/>
                      <w:sz w:val="16"/>
                      <w:szCs w:val="16"/>
                      <w:lang w:val="es-ES" w:eastAsia="ar-SA"/>
                    </w:rPr>
                  </m:ctrlPr>
                </m:sSubPr>
                <m:e>
                  <m:r>
                    <w:rPr>
                      <w:rFonts w:ascii="Cambria Math" w:hAnsi="Cambria Math"/>
                      <w:kern w:val="1"/>
                      <w:sz w:val="16"/>
                      <w:szCs w:val="16"/>
                      <w:lang w:val="es-ES" w:eastAsia="ar-SA"/>
                    </w:rPr>
                    <m:t>H</m:t>
                  </m:r>
                </m:e>
                <m:sub>
                  <m:r>
                    <w:rPr>
                      <w:rFonts w:ascii="Cambria Math" w:hAnsi="Cambria Math"/>
                      <w:kern w:val="1"/>
                      <w:sz w:val="16"/>
                      <w:szCs w:val="16"/>
                      <w:lang w:val="es-ES" w:eastAsia="ar-SA"/>
                    </w:rPr>
                    <m:t>0</m:t>
                  </m:r>
                </m:sub>
              </m:sSub>
            </m:oMath>
            <w:r w:rsidRPr="007D2A4A">
              <w:rPr>
                <w:kern w:val="1"/>
                <w:sz w:val="16"/>
                <w:szCs w:val="16"/>
                <w:lang w:val="es-ES" w:eastAsia="ar-SA"/>
              </w:rPr>
              <w:t xml:space="preserve"> al </w:t>
            </w:r>
            <m:oMath>
              <m:r>
                <w:rPr>
                  <w:rFonts w:ascii="Cambria Math" w:hAnsi="Cambria Math"/>
                  <w:kern w:val="1"/>
                  <w:sz w:val="16"/>
                  <w:szCs w:val="16"/>
                  <w:lang w:val="es-ES" w:eastAsia="ar-SA"/>
                </w:rPr>
                <m:t>5 %</m:t>
              </m:r>
            </m:oMath>
            <w:r w:rsidRPr="00236B00">
              <w:rPr>
                <w:kern w:val="1"/>
                <w:sz w:val="16"/>
                <w:szCs w:val="16"/>
                <w:lang w:val="es-ES" w:eastAsia="ar-SA"/>
              </w:rPr>
              <w:t xml:space="preserve"> de significación.</w:t>
            </w:r>
            <w:r w:rsidR="00A542DB">
              <w:rPr>
                <w:kern w:val="1"/>
                <w:sz w:val="16"/>
                <w:szCs w:val="16"/>
                <w:lang w:val="es-ES" w:eastAsia="ar-SA"/>
              </w:rPr>
              <w:t xml:space="preserve"> Fuente: elaboración propia</w:t>
            </w:r>
            <w:r w:rsidR="005842AC">
              <w:rPr>
                <w:kern w:val="1"/>
                <w:sz w:val="16"/>
                <w:szCs w:val="16"/>
                <w:lang w:val="es-ES" w:eastAsia="ar-SA"/>
              </w:rPr>
              <w:t>.</w:t>
            </w:r>
          </w:p>
        </w:tc>
      </w:tr>
    </w:tbl>
    <w:p w14:paraId="00C84C4C" w14:textId="30B55D37" w:rsidR="00EB504E" w:rsidRPr="00B52D31" w:rsidRDefault="00EB504E" w:rsidP="00EB504E">
      <w:pPr>
        <w:pStyle w:val="JENUITtulo2"/>
        <w:numPr>
          <w:ilvl w:val="1"/>
          <w:numId w:val="5"/>
        </w:numPr>
        <w:tabs>
          <w:tab w:val="num" w:pos="578"/>
        </w:tabs>
        <w:ind w:left="510" w:hanging="510"/>
      </w:pPr>
      <w:r>
        <w:t xml:space="preserve">Análisis </w:t>
      </w:r>
      <w:r w:rsidR="007F1526">
        <w:t xml:space="preserve">de </w:t>
      </w:r>
      <w:r w:rsidR="00FC3DD5">
        <w:t xml:space="preserve">modelos de </w:t>
      </w:r>
      <w:r w:rsidR="001969EA">
        <w:t>suavizado exponencial</w:t>
      </w:r>
    </w:p>
    <w:p w14:paraId="65D2F0B6" w14:textId="4EAF9A3B" w:rsidR="009430FB" w:rsidRDefault="009430FB" w:rsidP="009430FB">
      <w:pPr>
        <w:ind w:firstLine="198"/>
        <w:jc w:val="both"/>
        <w:rPr>
          <w:rFonts w:ascii="Times New Roman" w:eastAsia="Times New Roman" w:hAnsi="Times New Roman" w:cs="Times New Roman"/>
          <w:sz w:val="20"/>
          <w:szCs w:val="20"/>
        </w:rPr>
      </w:pPr>
      <w:bookmarkStart w:id="50" w:name="_Hlk97815344"/>
      <w:r>
        <w:rPr>
          <w:rFonts w:ascii="Times New Roman" w:eastAsia="Times New Roman" w:hAnsi="Times New Roman" w:cs="Times New Roman"/>
          <w:sz w:val="20"/>
          <w:szCs w:val="20"/>
        </w:rPr>
        <w:t>En la Figura 2 se observa el resultado gráfico de la descomp</w:t>
      </w:r>
      <w:r w:rsidRPr="007239CA">
        <w:rPr>
          <w:rFonts w:ascii="Times New Roman" w:eastAsia="Times New Roman" w:hAnsi="Times New Roman" w:cs="Times New Roman"/>
          <w:sz w:val="20"/>
          <w:szCs w:val="20"/>
        </w:rPr>
        <w:t>osición de la serie de ventas por el método multiplicativo</w:t>
      </w:r>
      <w:r w:rsidR="005E0EF9" w:rsidRPr="007239CA">
        <w:rPr>
          <w:rFonts w:ascii="Times New Roman" w:eastAsia="Times New Roman" w:hAnsi="Times New Roman" w:cs="Times New Roman"/>
          <w:sz w:val="20"/>
          <w:szCs w:val="20"/>
        </w:rPr>
        <w:t xml:space="preserve"> </w:t>
      </w:r>
      <w:r w:rsidR="005E0EF9" w:rsidRPr="007239CA">
        <w:rPr>
          <w:rFonts w:ascii="Times New Roman" w:eastAsia="Times New Roman" w:hAnsi="Times New Roman" w:cs="Times New Roman"/>
          <w:iCs/>
          <w:sz w:val="20"/>
          <w:szCs w:val="20"/>
          <w:lang w:val="es-ES_tradnl"/>
        </w:rPr>
        <w:t xml:space="preserve">de </w:t>
      </w:r>
      <w:r w:rsidR="005E0EF9" w:rsidRPr="007239CA">
        <w:rPr>
          <w:rFonts w:ascii="Times New Roman" w:eastAsia="Times New Roman" w:hAnsi="Times New Roman" w:cs="Times New Roman"/>
          <w:kern w:val="1"/>
          <w:sz w:val="20"/>
          <w:szCs w:val="20"/>
          <w:lang w:val="es-ES" w:eastAsia="ar-SA"/>
        </w:rPr>
        <w:fldChar w:fldCharType="begin"/>
      </w:r>
      <w:r w:rsidR="009546CF" w:rsidRPr="007239CA">
        <w:rPr>
          <w:rFonts w:ascii="Times New Roman" w:eastAsia="Times New Roman" w:hAnsi="Times New Roman" w:cs="Times New Roman"/>
          <w:kern w:val="1"/>
          <w:sz w:val="20"/>
          <w:szCs w:val="20"/>
          <w:lang w:val="es-ES" w:eastAsia="ar-SA"/>
        </w:rPr>
        <w:instrText xml:space="preserve"> ADDIN ZOTERO_ITEM CSL_CITATION {"citationID":"plYXrQ1U","properties":{"formattedCitation":"[6]","plainCitation":"[6]","noteIndex":0},"citationItems":[{"id":133,"uris":["http://zotero.org/users/8739649/items/SJ6TMU7H"],"uri":["http://zotero.org/users/8739649/items/SJ6TMU7H"],"itemData":{"id":133,"type":"article-journal","abstract":"The paper provides a systematic development of the forecasting expressions for exponential weighted moving averages. Methods for series with no trend, or additive or multiplicative trend are examined. Similarly, the methods cover non-seasonal, and seasonal series with additive or multiplicative error structures. The paper is a reprinted version of the 1957 report to the Office of Naval Research (ONR 52) and is being published here to provide greater accessibility.","container-title":"International Journal of Forecasting","DOI":"10.1016/j.ijforecast.2003.09.015","ISSN":"0169-2070","issue":"1","journalAbbreviation":"International Journal of Forecasting","language":"en","page":"5-10","source":"ScienceDirect","title":"Forecasting seasonals and trends by exponentially weighted moving averages","volume":"20","author":[{"family":"Holt","given":"Charles C."}],"issued":{"date-parts":[["2004",1,1]]}}}],"schema":"https://github.com/citation-style-language/schema/raw/master/csl-citation.json"} </w:instrText>
      </w:r>
      <w:r w:rsidR="005E0EF9" w:rsidRPr="007239CA">
        <w:rPr>
          <w:rFonts w:ascii="Times New Roman" w:eastAsia="Times New Roman" w:hAnsi="Times New Roman" w:cs="Times New Roman"/>
          <w:kern w:val="1"/>
          <w:sz w:val="20"/>
          <w:szCs w:val="20"/>
          <w:lang w:val="es-ES" w:eastAsia="ar-SA"/>
        </w:rPr>
        <w:fldChar w:fldCharType="separate"/>
      </w:r>
      <w:r w:rsidR="005E0EF9" w:rsidRPr="007239CA">
        <w:rPr>
          <w:rFonts w:ascii="Times New Roman" w:hAnsi="Times New Roman" w:cs="Times New Roman"/>
          <w:sz w:val="20"/>
        </w:rPr>
        <w:t>[6]</w:t>
      </w:r>
      <w:r w:rsidR="005E0EF9" w:rsidRPr="007239CA">
        <w:rPr>
          <w:rFonts w:ascii="Times New Roman" w:eastAsia="Times New Roman" w:hAnsi="Times New Roman" w:cs="Times New Roman"/>
          <w:kern w:val="1"/>
          <w:sz w:val="20"/>
          <w:szCs w:val="20"/>
          <w:lang w:val="es-ES" w:eastAsia="ar-SA"/>
        </w:rPr>
        <w:fldChar w:fldCharType="end"/>
      </w:r>
      <w:r w:rsidR="005E0EF9" w:rsidRPr="007239CA">
        <w:rPr>
          <w:rFonts w:ascii="Times New Roman" w:eastAsia="Times New Roman" w:hAnsi="Times New Roman" w:cs="Times New Roman"/>
          <w:kern w:val="1"/>
          <w:sz w:val="20"/>
          <w:szCs w:val="20"/>
          <w:lang w:val="es-ES" w:eastAsia="ar-SA"/>
        </w:rPr>
        <w:t xml:space="preserve"> y </w:t>
      </w:r>
      <w:r w:rsidR="005E0EF9" w:rsidRPr="007239CA">
        <w:rPr>
          <w:rFonts w:ascii="Times New Roman" w:eastAsia="Times New Roman" w:hAnsi="Times New Roman" w:cs="Times New Roman"/>
          <w:kern w:val="1"/>
          <w:sz w:val="20"/>
          <w:szCs w:val="20"/>
          <w:lang w:val="es-ES" w:eastAsia="ar-SA"/>
        </w:rPr>
        <w:fldChar w:fldCharType="begin"/>
      </w:r>
      <w:r w:rsidR="009546CF" w:rsidRPr="007239CA">
        <w:rPr>
          <w:rFonts w:ascii="Times New Roman" w:eastAsia="Times New Roman" w:hAnsi="Times New Roman" w:cs="Times New Roman"/>
          <w:kern w:val="1"/>
          <w:sz w:val="20"/>
          <w:szCs w:val="20"/>
          <w:lang w:val="es-ES" w:eastAsia="ar-SA"/>
        </w:rPr>
        <w:instrText xml:space="preserve"> ADDIN ZOTERO_ITEM CSL_CITATION {"citationID":"t2ebvAkg","properties":{"formattedCitation":"[7]","plainCitation":"[7]","noteIndex":0},"citationItems":[{"id":135,"uris":["http://zotero.org/users/8739649/items/W783CGAN"],"uri":["http://zotero.org/users/8739649/items/W783CGAN"],"itemData":{"id":135,"type":"article-journal","abstract":"The growing use of computers for mechanized inventory control and production planning has brought with it the need for explicit forecasts of sales and usage for individual products and materials. These forecasts must be made on a routine basis for thousands of products, so that they must be made quickly, and, both in terms of computing time and information storage, cheaply; they should be responsive to changing conditions. The paper presents a method of forecasting sales which has these desirable characteristics, and which in terms of ability to forecast compares favorably with other, more traditional methods. Several models of the exponential forecasting system are presented, along with several examples of application.","container-title":"Management Science","DOI":"10.1287/mnsc.6.3.324","ISSN":"0025-1909","issue":"3","note":"publisher: INFORMS","page":"324-342","source":"pubsonline.informs.org (Atypon)","title":"Forecasting Sales by Exponentially Weighted Moving Averages","volume":"6","author":[{"family":"Winters","given":"Peter R."}],"issued":{"date-parts":[["1960",4]]}}}],"schema":"https://github.com/citation-style-language/schema/raw/master/csl-citation.json"} </w:instrText>
      </w:r>
      <w:r w:rsidR="005E0EF9" w:rsidRPr="007239CA">
        <w:rPr>
          <w:rFonts w:ascii="Times New Roman" w:eastAsia="Times New Roman" w:hAnsi="Times New Roman" w:cs="Times New Roman"/>
          <w:kern w:val="1"/>
          <w:sz w:val="20"/>
          <w:szCs w:val="20"/>
          <w:lang w:val="es-ES" w:eastAsia="ar-SA"/>
        </w:rPr>
        <w:fldChar w:fldCharType="separate"/>
      </w:r>
      <w:r w:rsidR="005E0EF9" w:rsidRPr="007239CA">
        <w:rPr>
          <w:rFonts w:ascii="Times New Roman" w:hAnsi="Times New Roman" w:cs="Times New Roman"/>
          <w:sz w:val="20"/>
        </w:rPr>
        <w:t>[7]</w:t>
      </w:r>
      <w:r w:rsidR="005E0EF9" w:rsidRPr="007239CA">
        <w:rPr>
          <w:rFonts w:ascii="Times New Roman" w:eastAsia="Times New Roman" w:hAnsi="Times New Roman" w:cs="Times New Roman"/>
          <w:kern w:val="1"/>
          <w:sz w:val="20"/>
          <w:szCs w:val="20"/>
          <w:lang w:val="es-ES" w:eastAsia="ar-SA"/>
        </w:rPr>
        <w:fldChar w:fldCharType="end"/>
      </w:r>
      <w:r w:rsidRPr="007239CA">
        <w:rPr>
          <w:rFonts w:ascii="Times New Roman" w:eastAsia="Times New Roman" w:hAnsi="Times New Roman" w:cs="Times New Roman"/>
          <w:sz w:val="20"/>
          <w:szCs w:val="20"/>
        </w:rPr>
        <w:t>. Cada placa gráfica presenta a cada uno de los compon</w:t>
      </w:r>
      <w:r>
        <w:rPr>
          <w:rFonts w:ascii="Times New Roman" w:eastAsia="Times New Roman" w:hAnsi="Times New Roman" w:cs="Times New Roman"/>
          <w:sz w:val="20"/>
          <w:szCs w:val="20"/>
        </w:rPr>
        <w:t>entes subyacentes, a excepción del ciclo que se modela junto con tendencia. Se puede reafirmar la marcada estacionalidad mencionada y una tendencia que no se puede reconocer con contundencia, aunque como se anunció parece estar presente con pendiente positiva durante los últimos 4 años de datos.</w:t>
      </w:r>
    </w:p>
    <w:bookmarkEnd w:id="50"/>
    <w:p w14:paraId="4F3EC491" w14:textId="008FDFE9" w:rsidR="00A64E4E" w:rsidRPr="00A64E4E" w:rsidRDefault="007A40EC" w:rsidP="00A64E4E">
      <w:pPr>
        <w:spacing w:after="0" w:line="100" w:lineRule="atLeast"/>
        <w:jc w:val="center"/>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noProof/>
          <w:kern w:val="1"/>
          <w:sz w:val="20"/>
          <w:szCs w:val="20"/>
          <w:lang w:val="es-ES" w:eastAsia="es-ES"/>
        </w:rPr>
        <w:lastRenderedPageBreak/>
        <w:drawing>
          <wp:inline distT="0" distB="0" distL="0" distR="0" wp14:anchorId="2A8D9223" wp14:editId="1CA95078">
            <wp:extent cx="2753394" cy="1409700"/>
            <wp:effectExtent l="0" t="0" r="8890" b="0"/>
            <wp:docPr id="4" name="Imagen 4" descr="Figura 2. Descomposición multiplicativa de 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_2.png"/>
                    <pic:cNvPicPr/>
                  </pic:nvPicPr>
                  <pic:blipFill rotWithShape="1">
                    <a:blip r:embed="rId17"/>
                    <a:srcRect t="14294" b="2729"/>
                    <a:stretch/>
                  </pic:blipFill>
                  <pic:spPr bwMode="auto">
                    <a:xfrm>
                      <a:off x="0" y="0"/>
                      <a:ext cx="2753995" cy="1410008"/>
                    </a:xfrm>
                    <a:prstGeom prst="rect">
                      <a:avLst/>
                    </a:prstGeom>
                    <a:ln>
                      <a:noFill/>
                    </a:ln>
                    <a:extLst>
                      <a:ext uri="{53640926-AAD7-44D8-BBD7-CCE9431645EC}">
                        <a14:shadowObscured xmlns:a14="http://schemas.microsoft.com/office/drawing/2010/main"/>
                      </a:ext>
                    </a:extLst>
                  </pic:spPr>
                </pic:pic>
              </a:graphicData>
            </a:graphic>
          </wp:inline>
        </w:drawing>
      </w:r>
    </w:p>
    <w:p w14:paraId="57047DD3" w14:textId="4EA72C49" w:rsidR="00A71E94" w:rsidRDefault="00CC24BB" w:rsidP="00660E3C">
      <w:pPr>
        <w:spacing w:line="100" w:lineRule="atLeast"/>
        <w:jc w:val="center"/>
        <w:textAlignment w:val="baseline"/>
        <w:rPr>
          <w:rFonts w:ascii="Times New Roman" w:eastAsia="Times New Roman" w:hAnsi="Times New Roman" w:cs="Times New Roman"/>
          <w:kern w:val="1"/>
          <w:sz w:val="20"/>
          <w:szCs w:val="20"/>
          <w:lang w:val="es-ES" w:eastAsia="ar-SA"/>
        </w:rPr>
      </w:pPr>
      <w:bookmarkStart w:id="51" w:name="_Ref95760907"/>
      <w:r w:rsidRPr="000E57A5">
        <w:rPr>
          <w:rFonts w:ascii="Times New Roman" w:eastAsia="Times New Roman" w:hAnsi="Times New Roman" w:cs="Times New Roman"/>
          <w:b/>
          <w:iCs/>
          <w:kern w:val="1"/>
          <w:sz w:val="20"/>
          <w:szCs w:val="20"/>
          <w:lang w:val="es-ES" w:eastAsia="ar-SA"/>
        </w:rPr>
        <w:t xml:space="preserve">Figura </w:t>
      </w:r>
      <w:r w:rsidRPr="000E57A5">
        <w:rPr>
          <w:rFonts w:ascii="Times New Roman" w:eastAsia="Times New Roman" w:hAnsi="Times New Roman" w:cs="Times New Roman"/>
          <w:b/>
          <w:iCs/>
          <w:kern w:val="1"/>
          <w:sz w:val="20"/>
          <w:szCs w:val="20"/>
          <w:lang w:val="es-ES" w:eastAsia="ar-SA"/>
        </w:rPr>
        <w:fldChar w:fldCharType="begin"/>
      </w:r>
      <w:r w:rsidRPr="000E57A5">
        <w:rPr>
          <w:rFonts w:ascii="Times New Roman" w:eastAsia="Times New Roman" w:hAnsi="Times New Roman" w:cs="Times New Roman"/>
          <w:b/>
          <w:iCs/>
          <w:kern w:val="1"/>
          <w:sz w:val="20"/>
          <w:szCs w:val="20"/>
          <w:lang w:val="es-ES" w:eastAsia="ar-SA"/>
        </w:rPr>
        <w:instrText xml:space="preserve"> SEQ Figura \* ARABIC </w:instrText>
      </w:r>
      <w:r w:rsidRPr="000E57A5">
        <w:rPr>
          <w:rFonts w:ascii="Times New Roman" w:eastAsia="Times New Roman" w:hAnsi="Times New Roman" w:cs="Times New Roman"/>
          <w:b/>
          <w:iCs/>
          <w:kern w:val="1"/>
          <w:sz w:val="20"/>
          <w:szCs w:val="20"/>
          <w:lang w:val="es-ES" w:eastAsia="ar-SA"/>
        </w:rPr>
        <w:fldChar w:fldCharType="separate"/>
      </w:r>
      <w:r w:rsidR="00875C6F">
        <w:rPr>
          <w:rFonts w:ascii="Times New Roman" w:eastAsia="Times New Roman" w:hAnsi="Times New Roman" w:cs="Times New Roman"/>
          <w:b/>
          <w:iCs/>
          <w:noProof/>
          <w:kern w:val="1"/>
          <w:sz w:val="20"/>
          <w:szCs w:val="20"/>
          <w:lang w:val="es-ES" w:eastAsia="ar-SA"/>
        </w:rPr>
        <w:t>2</w:t>
      </w:r>
      <w:r w:rsidRPr="000E57A5">
        <w:rPr>
          <w:rFonts w:ascii="Times New Roman" w:eastAsia="Times New Roman" w:hAnsi="Times New Roman" w:cs="Times New Roman"/>
          <w:b/>
          <w:iCs/>
          <w:kern w:val="1"/>
          <w:sz w:val="20"/>
          <w:szCs w:val="20"/>
          <w:lang w:val="es-ES" w:eastAsia="ar-SA"/>
        </w:rPr>
        <w:fldChar w:fldCharType="end"/>
      </w:r>
      <w:bookmarkEnd w:id="51"/>
      <w:r w:rsidRPr="003701DD">
        <w:rPr>
          <w:rFonts w:ascii="Times New Roman" w:eastAsia="Times New Roman" w:hAnsi="Times New Roman" w:cs="Times New Roman"/>
          <w:kern w:val="1"/>
          <w:sz w:val="20"/>
          <w:szCs w:val="20"/>
          <w:lang w:val="es-ES" w:eastAsia="ar-SA"/>
        </w:rPr>
        <w:t xml:space="preserve">. </w:t>
      </w:r>
      <w:r w:rsidR="00A64E4E" w:rsidRPr="00A64E4E">
        <w:rPr>
          <w:rFonts w:ascii="Times New Roman" w:eastAsia="Times New Roman" w:hAnsi="Times New Roman" w:cs="Times New Roman"/>
          <w:kern w:val="1"/>
          <w:sz w:val="20"/>
          <w:szCs w:val="20"/>
          <w:lang w:val="es-ES" w:eastAsia="ar-SA"/>
        </w:rPr>
        <w:t>Descomposición multiplicativ</w:t>
      </w:r>
      <w:r w:rsidR="00EB6BA6">
        <w:rPr>
          <w:rFonts w:ascii="Times New Roman" w:eastAsia="Times New Roman" w:hAnsi="Times New Roman" w:cs="Times New Roman"/>
          <w:kern w:val="1"/>
          <w:sz w:val="20"/>
          <w:szCs w:val="20"/>
          <w:lang w:val="es-ES" w:eastAsia="ar-SA"/>
        </w:rPr>
        <w:t>a</w:t>
      </w:r>
      <w:r w:rsidR="00E1141C">
        <w:rPr>
          <w:rFonts w:ascii="Times New Roman" w:eastAsia="Times New Roman" w:hAnsi="Times New Roman" w:cs="Times New Roman"/>
          <w:kern w:val="1"/>
          <w:sz w:val="20"/>
          <w:szCs w:val="20"/>
          <w:lang w:val="es-ES" w:eastAsia="ar-SA"/>
        </w:rPr>
        <w:t xml:space="preserve"> de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oMath>
    </w:p>
    <w:p w14:paraId="5AEFF36D" w14:textId="1752B6E6" w:rsidR="009430FB" w:rsidRPr="009430FB" w:rsidRDefault="009430FB" w:rsidP="009430FB">
      <w:pPr>
        <w:spacing w:line="100" w:lineRule="atLeast"/>
        <w:ind w:firstLine="198"/>
        <w:jc w:val="both"/>
        <w:textAlignment w:val="baseline"/>
        <w:rPr>
          <w:rFonts w:ascii="Times New Roman" w:eastAsia="Times New Roman" w:hAnsi="Times New Roman" w:cs="Times New Roman"/>
          <w:kern w:val="1"/>
          <w:sz w:val="20"/>
          <w:szCs w:val="20"/>
          <w:lang w:val="es-ES" w:eastAsia="ar-SA"/>
        </w:rPr>
      </w:pPr>
      <w:r w:rsidRPr="009430FB">
        <w:rPr>
          <w:rFonts w:ascii="Times New Roman" w:eastAsia="Times New Roman" w:hAnsi="Times New Roman" w:cs="Times New Roman"/>
          <w:kern w:val="1"/>
          <w:sz w:val="20"/>
          <w:szCs w:val="20"/>
          <w:lang w:val="es-ES" w:eastAsia="ar-SA"/>
        </w:rPr>
        <w:t xml:space="preserve">La Figura 3 descompone la serie aplicando </w:t>
      </w:r>
      <m:oMath>
        <m:r>
          <w:rPr>
            <w:rFonts w:ascii="Cambria Math" w:eastAsia="Cambria Math" w:hAnsi="Cambria Math" w:cs="Cambria Math"/>
            <w:kern w:val="1"/>
            <w:sz w:val="20"/>
            <w:szCs w:val="20"/>
            <w:lang w:val="es-ES" w:eastAsia="ar-SA"/>
          </w:rPr>
          <m:t>MEE</m:t>
        </m:r>
      </m:oMath>
      <w:r w:rsidRPr="0078289B">
        <w:rPr>
          <w:rFonts w:ascii="Times New Roman" w:eastAsia="Times New Roman" w:hAnsi="Times New Roman" w:cs="Times New Roman"/>
          <w:kern w:val="1"/>
          <w:sz w:val="20"/>
          <w:szCs w:val="20"/>
          <w:lang w:val="es-ES" w:eastAsia="ar-SA"/>
        </w:rPr>
        <w:t>.</w:t>
      </w:r>
      <w:r w:rsidRPr="009430FB">
        <w:rPr>
          <w:rFonts w:ascii="Times New Roman" w:eastAsia="Times New Roman" w:hAnsi="Times New Roman" w:cs="Times New Roman"/>
          <w:kern w:val="1"/>
          <w:sz w:val="20"/>
          <w:szCs w:val="20"/>
          <w:lang w:val="es-ES" w:eastAsia="ar-SA"/>
        </w:rPr>
        <w:t xml:space="preserve"> La </w:t>
      </w:r>
      <w:r w:rsidRPr="007239CA">
        <w:rPr>
          <w:rFonts w:ascii="Times New Roman" w:eastAsia="Times New Roman" w:hAnsi="Times New Roman" w:cs="Times New Roman"/>
          <w:kern w:val="1"/>
          <w:sz w:val="20"/>
          <w:szCs w:val="20"/>
          <w:lang w:val="es-ES" w:eastAsia="ar-SA"/>
        </w:rPr>
        <w:t>descomposición de la serie por medio de</w:t>
      </w:r>
      <w:r w:rsidR="00FB01BA" w:rsidRPr="007239CA">
        <w:rPr>
          <w:rFonts w:ascii="Times New Roman" w:eastAsia="Times New Roman" w:hAnsi="Times New Roman" w:cs="Times New Roman"/>
          <w:kern w:val="1"/>
          <w:sz w:val="20"/>
          <w:szCs w:val="20"/>
          <w:lang w:val="es-ES" w:eastAsia="ar-SA"/>
        </w:rPr>
        <w:t xml:space="preserve"> un</w:t>
      </w:r>
      <w:r w:rsidRPr="007239CA">
        <w:rPr>
          <w:rFonts w:ascii="Times New Roman" w:eastAsia="Times New Roman" w:hAnsi="Times New Roman" w:cs="Times New Roman"/>
          <w:kern w:val="1"/>
          <w:sz w:val="20"/>
          <w:szCs w:val="20"/>
          <w:lang w:val="es-ES" w:eastAsia="ar-SA"/>
        </w:rPr>
        <w:t xml:space="preserve"> modelo </w:t>
      </w:r>
      <m:oMath>
        <m:r>
          <w:rPr>
            <w:rFonts w:ascii="Cambria Math" w:eastAsia="Cambria Math" w:hAnsi="Cambria Math" w:cs="Cambria Math"/>
            <w:kern w:val="1"/>
            <w:sz w:val="20"/>
            <w:szCs w:val="20"/>
            <w:lang w:val="es-ES" w:eastAsia="ar-SA"/>
          </w:rPr>
          <m:t>ETS</m:t>
        </m:r>
      </m:oMath>
      <w:r w:rsidRPr="007239CA">
        <w:rPr>
          <w:rFonts w:ascii="Times New Roman" w:eastAsia="Times New Roman" w:hAnsi="Times New Roman" w:cs="Times New Roman"/>
          <w:kern w:val="1"/>
          <w:sz w:val="20"/>
          <w:szCs w:val="20"/>
          <w:lang w:val="es-ES" w:eastAsia="ar-SA"/>
        </w:rPr>
        <w:t xml:space="preserve"> </w:t>
      </w:r>
      <w:r w:rsidR="00913A1B" w:rsidRPr="007239CA">
        <w:rPr>
          <w:rFonts w:ascii="Times New Roman" w:eastAsia="Times New Roman" w:hAnsi="Times New Roman" w:cs="Times New Roman"/>
          <w:kern w:val="1"/>
          <w:sz w:val="20"/>
          <w:szCs w:val="20"/>
          <w:lang w:val="es-ES" w:eastAsia="ar-SA"/>
        </w:rPr>
        <w:t>de</w:t>
      </w:r>
      <w:r w:rsidR="00B129FC" w:rsidRPr="007239CA">
        <w:rPr>
          <w:rFonts w:ascii="Times New Roman" w:eastAsia="Times New Roman" w:hAnsi="Times New Roman" w:cs="Times New Roman"/>
          <w:kern w:val="1"/>
          <w:sz w:val="20"/>
          <w:szCs w:val="20"/>
          <w:lang w:val="es-ES" w:eastAsia="ar-SA"/>
        </w:rPr>
        <w:t xml:space="preserve"> </w:t>
      </w:r>
      <w:r w:rsidR="00B129FC" w:rsidRPr="007239CA">
        <w:rPr>
          <w:rFonts w:ascii="Times New Roman" w:eastAsia="Times New Roman" w:hAnsi="Times New Roman" w:cs="Times New Roman"/>
          <w:kern w:val="1"/>
          <w:sz w:val="20"/>
          <w:szCs w:val="20"/>
          <w:lang w:val="es-ES" w:eastAsia="ar-SA"/>
        </w:rPr>
        <w:fldChar w:fldCharType="begin"/>
      </w:r>
      <w:r w:rsidR="009546CF" w:rsidRPr="007239CA">
        <w:rPr>
          <w:rFonts w:ascii="Times New Roman" w:eastAsia="Times New Roman" w:hAnsi="Times New Roman" w:cs="Times New Roman"/>
          <w:kern w:val="1"/>
          <w:sz w:val="20"/>
          <w:szCs w:val="20"/>
          <w:lang w:val="en-US" w:eastAsia="ar-SA"/>
        </w:rPr>
        <w:instrText xml:space="preserve"> ADDIN ZOTERO_ITEM CSL_CITATION {"citationID":"r4v6KNBr","properties":{"formattedCitation":"[8]","plainCitation":"[8]","noteIndex":0},"citationItems":[{"id":212,"uris":["http://zotero.org/users/8739649/items/QCHEIQIQ"],"uri":["http://zotero.org/users/8739649/items/QCHEIQIQ"],"itemData":{"id":212,"type":"book","abstract":"Exponential smoothing methods have been around since the 1950s, and are still the most popular forecasting methods used in business and industry. However, a modeling framework incorporating stochastic models, likelihood calculation, prediction intervals and procedures for model selection, was not developed until recently. This book brings together all of the important new results on the state space framework for exponential smoothing. It will be of interest to people wanting to apply the methods in their own area of interest as well as for researchers wanting to take the ideas in new directions. Part 1 provides an introduction to exponential smoothing and the underlying models. The essential details are given in Part 2, which also provide links to the most important papers in the literature. More advanced topics are covered in Part 3, including the mathematical properties of the models and extensions of the models for specific problems. Applications to particular domains are discussed in Part 4.","ISBN":"978-3-540-71918-2","language":"en","note":"Google-Books-ID: GSyzox8Lu9YC","number-of-pages":"360","publisher":"Springer Science &amp; Business Media","source":"Google Books","title":"Forecasting with Exponential Smoothing: The State Space Approach","title-short":"Forecasting with Exponential Smoothing","author":[{"family":"Hyndman","given":"Rob"},{"family":"Koehler","given":"Anne B."},{"family":"Ord","given":"J. Keith"},{"family":"Snyder","given":"Ralph D."}],"issued":{"date-parts":[["2008",6,19]]}}}],"schema":"https://github.com/citation-style-language/schema/raw/master/csl-citation.json"} </w:instrText>
      </w:r>
      <w:r w:rsidR="00B129FC" w:rsidRPr="007239CA">
        <w:rPr>
          <w:rFonts w:ascii="Times New Roman" w:eastAsia="Times New Roman" w:hAnsi="Times New Roman" w:cs="Times New Roman"/>
          <w:kern w:val="1"/>
          <w:sz w:val="20"/>
          <w:szCs w:val="20"/>
          <w:lang w:val="es-ES" w:eastAsia="ar-SA"/>
        </w:rPr>
        <w:fldChar w:fldCharType="separate"/>
      </w:r>
      <w:r w:rsidR="00B129FC" w:rsidRPr="007239CA">
        <w:rPr>
          <w:rFonts w:ascii="Times New Roman" w:hAnsi="Times New Roman" w:cs="Times New Roman"/>
          <w:sz w:val="20"/>
        </w:rPr>
        <w:t>[8]</w:t>
      </w:r>
      <w:r w:rsidR="00B129FC" w:rsidRPr="007239CA">
        <w:rPr>
          <w:rFonts w:ascii="Times New Roman" w:eastAsia="Times New Roman" w:hAnsi="Times New Roman" w:cs="Times New Roman"/>
          <w:kern w:val="1"/>
          <w:sz w:val="20"/>
          <w:szCs w:val="20"/>
          <w:lang w:val="es-ES" w:eastAsia="ar-SA"/>
        </w:rPr>
        <w:fldChar w:fldCharType="end"/>
      </w:r>
      <w:r w:rsidR="00B129FC" w:rsidRPr="007239CA">
        <w:rPr>
          <w:rFonts w:ascii="Times New Roman" w:eastAsia="Times New Roman" w:hAnsi="Times New Roman" w:cs="Times New Roman"/>
          <w:kern w:val="1"/>
          <w:sz w:val="20"/>
          <w:szCs w:val="20"/>
          <w:lang w:val="es-ES" w:eastAsia="ar-SA"/>
        </w:rPr>
        <w:t xml:space="preserve"> </w:t>
      </w:r>
      <w:r w:rsidRPr="007239CA">
        <w:rPr>
          <w:rFonts w:ascii="Times New Roman" w:eastAsia="Times New Roman" w:hAnsi="Times New Roman" w:cs="Times New Roman"/>
          <w:kern w:val="1"/>
          <w:sz w:val="20"/>
          <w:szCs w:val="20"/>
          <w:lang w:val="es-ES" w:eastAsia="ar-SA"/>
        </w:rPr>
        <w:t>que minimiza el criterio AIC resulta en una descomposición</w:t>
      </w:r>
      <w:r w:rsidRPr="009430FB">
        <w:rPr>
          <w:rFonts w:ascii="Times New Roman" w:eastAsia="Times New Roman" w:hAnsi="Times New Roman" w:cs="Times New Roman"/>
          <w:kern w:val="1"/>
          <w:sz w:val="20"/>
          <w:szCs w:val="20"/>
          <w:lang w:val="es-ES" w:eastAsia="ar-SA"/>
        </w:rPr>
        <w:t xml:space="preserve"> </w:t>
      </w:r>
      <m:oMath>
        <m:r>
          <w:rPr>
            <w:rFonts w:ascii="Cambria Math" w:eastAsia="Cambria Math" w:hAnsi="Cambria Math" w:cs="Cambria Math"/>
            <w:kern w:val="1"/>
            <w:sz w:val="20"/>
            <w:szCs w:val="20"/>
            <w:lang w:val="es-ES" w:eastAsia="ar-SA"/>
          </w:rPr>
          <m:t>ETS</m:t>
        </m:r>
        <m:r>
          <m:rPr>
            <m:sty m:val="p"/>
          </m:rPr>
          <w:rPr>
            <w:rFonts w:ascii="Cambria Math" w:eastAsia="Cambria Math" w:hAnsi="Cambria Math" w:cs="Cambria Math"/>
            <w:kern w:val="1"/>
            <w:sz w:val="20"/>
            <w:szCs w:val="20"/>
            <w:lang w:val="es-ES" w:eastAsia="ar-SA"/>
          </w:rPr>
          <m:t>(</m:t>
        </m:r>
        <m:r>
          <w:rPr>
            <w:rFonts w:ascii="Cambria Math" w:eastAsia="Cambria Math" w:hAnsi="Cambria Math" w:cs="Cambria Math"/>
            <w:kern w:val="1"/>
            <w:sz w:val="20"/>
            <w:szCs w:val="20"/>
            <w:lang w:val="es-ES" w:eastAsia="ar-SA"/>
          </w:rPr>
          <m:t>M</m:t>
        </m:r>
        <m:r>
          <m:rPr>
            <m:sty m:val="p"/>
          </m:rPr>
          <w:rPr>
            <w:rFonts w:ascii="Cambria Math" w:eastAsia="Cambria Math" w:hAnsi="Cambria Math" w:cs="Cambria Math"/>
            <w:kern w:val="1"/>
            <w:sz w:val="20"/>
            <w:szCs w:val="20"/>
            <w:lang w:val="es-ES" w:eastAsia="ar-SA"/>
          </w:rPr>
          <m:t>,</m:t>
        </m:r>
        <m:r>
          <w:rPr>
            <w:rFonts w:ascii="Cambria Math" w:eastAsia="Cambria Math" w:hAnsi="Cambria Math" w:cs="Cambria Math"/>
            <w:kern w:val="1"/>
            <w:sz w:val="20"/>
            <w:szCs w:val="20"/>
            <w:lang w:val="es-ES" w:eastAsia="ar-SA"/>
          </w:rPr>
          <m:t>N</m:t>
        </m:r>
        <m:r>
          <m:rPr>
            <m:sty m:val="p"/>
          </m:rPr>
          <w:rPr>
            <w:rFonts w:ascii="Cambria Math" w:eastAsia="Cambria Math" w:hAnsi="Cambria Math" w:cs="Cambria Math"/>
            <w:kern w:val="1"/>
            <w:sz w:val="20"/>
            <w:szCs w:val="20"/>
            <w:lang w:val="es-ES" w:eastAsia="ar-SA"/>
          </w:rPr>
          <m:t>,</m:t>
        </m:r>
        <m:r>
          <w:rPr>
            <w:rFonts w:ascii="Cambria Math" w:eastAsia="Cambria Math" w:hAnsi="Cambria Math" w:cs="Cambria Math"/>
            <w:kern w:val="1"/>
            <w:sz w:val="20"/>
            <w:szCs w:val="20"/>
            <w:lang w:val="es-ES" w:eastAsia="ar-SA"/>
          </w:rPr>
          <m:t>M</m:t>
        </m:r>
        <m:r>
          <m:rPr>
            <m:sty m:val="p"/>
          </m:rPr>
          <w:rPr>
            <w:rFonts w:ascii="Cambria Math" w:eastAsia="Cambria Math" w:hAnsi="Cambria Math" w:cs="Cambria Math"/>
            <w:kern w:val="1"/>
            <w:sz w:val="20"/>
            <w:szCs w:val="20"/>
            <w:lang w:val="es-ES" w:eastAsia="ar-SA"/>
          </w:rPr>
          <m:t>)</m:t>
        </m:r>
      </m:oMath>
      <w:r w:rsidRPr="009430FB">
        <w:rPr>
          <w:rFonts w:ascii="Times New Roman" w:eastAsia="Times New Roman" w:hAnsi="Times New Roman" w:cs="Times New Roman"/>
          <w:kern w:val="1"/>
          <w:sz w:val="20"/>
          <w:szCs w:val="20"/>
          <w:lang w:val="es-ES" w:eastAsia="ar-SA"/>
        </w:rPr>
        <w:t>. Se está</w:t>
      </w:r>
      <w:r w:rsidR="00134155">
        <w:rPr>
          <w:rFonts w:ascii="Times New Roman" w:eastAsia="Times New Roman" w:hAnsi="Times New Roman" w:cs="Times New Roman"/>
          <w:kern w:val="1"/>
          <w:sz w:val="20"/>
          <w:szCs w:val="20"/>
          <w:lang w:val="es-ES" w:eastAsia="ar-SA"/>
        </w:rPr>
        <w:t xml:space="preserve"> </w:t>
      </w:r>
      <w:r w:rsidRPr="009430FB">
        <w:rPr>
          <w:rFonts w:ascii="Times New Roman" w:eastAsia="Times New Roman" w:hAnsi="Times New Roman" w:cs="Times New Roman"/>
          <w:kern w:val="1"/>
          <w:sz w:val="20"/>
          <w:szCs w:val="20"/>
          <w:lang w:val="es-ES" w:eastAsia="ar-SA"/>
        </w:rPr>
        <w:t>en presencia de un modelo con componente aleatorio multiplicativo, sin presentar tendencia y con componente estacional multiplicativo. El nivel acompaña los movimientos de la serie observada a la vez que la estacionalidad dibuja la serie en cada horizonte temporal de los datos.</w:t>
      </w:r>
    </w:p>
    <w:p w14:paraId="1DCEB563" w14:textId="1DFEC25E" w:rsidR="00A64E4E" w:rsidRPr="00A64E4E" w:rsidRDefault="002F4363" w:rsidP="00A96907">
      <w:pPr>
        <w:spacing w:after="0" w:line="100" w:lineRule="atLeast"/>
        <w:jc w:val="center"/>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noProof/>
          <w:kern w:val="1"/>
          <w:sz w:val="20"/>
          <w:szCs w:val="20"/>
          <w:lang w:val="es-ES" w:eastAsia="es-ES"/>
        </w:rPr>
        <w:drawing>
          <wp:inline distT="0" distB="0" distL="0" distR="0" wp14:anchorId="51736245" wp14:editId="2152CEF5">
            <wp:extent cx="2753394" cy="1409700"/>
            <wp:effectExtent l="0" t="0" r="8890" b="0"/>
            <wp:docPr id="3" name="Imagen 3" descr="Figura 3. Descomposición ETS(M,N,M)  de 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_3.png"/>
                    <pic:cNvPicPr/>
                  </pic:nvPicPr>
                  <pic:blipFill rotWithShape="1">
                    <a:blip r:embed="rId18"/>
                    <a:srcRect t="14288" b="2765"/>
                    <a:stretch/>
                  </pic:blipFill>
                  <pic:spPr bwMode="auto">
                    <a:xfrm>
                      <a:off x="0" y="0"/>
                      <a:ext cx="2753995" cy="1410008"/>
                    </a:xfrm>
                    <a:prstGeom prst="rect">
                      <a:avLst/>
                    </a:prstGeom>
                    <a:ln>
                      <a:noFill/>
                    </a:ln>
                    <a:extLst>
                      <a:ext uri="{53640926-AAD7-44D8-BBD7-CCE9431645EC}">
                        <a14:shadowObscured xmlns:a14="http://schemas.microsoft.com/office/drawing/2010/main"/>
                      </a:ext>
                    </a:extLst>
                  </pic:spPr>
                </pic:pic>
              </a:graphicData>
            </a:graphic>
          </wp:inline>
        </w:drawing>
      </w:r>
    </w:p>
    <w:p w14:paraId="1E11692A" w14:textId="3C0F046B" w:rsidR="00A64E4E" w:rsidRDefault="00CC24BB" w:rsidP="00EB718C">
      <w:pPr>
        <w:spacing w:line="100" w:lineRule="atLeast"/>
        <w:jc w:val="center"/>
        <w:textAlignment w:val="baseline"/>
        <w:rPr>
          <w:rFonts w:ascii="Times New Roman" w:eastAsia="Times New Roman" w:hAnsi="Times New Roman" w:cs="Times New Roman"/>
          <w:kern w:val="1"/>
          <w:sz w:val="20"/>
          <w:szCs w:val="20"/>
          <w:lang w:val="es-ES" w:eastAsia="ar-SA"/>
        </w:rPr>
      </w:pPr>
      <w:bookmarkStart w:id="52" w:name="_Ref95760953"/>
      <w:r w:rsidRPr="00B92ABB">
        <w:rPr>
          <w:rFonts w:ascii="Times New Roman" w:eastAsia="Times New Roman" w:hAnsi="Times New Roman" w:cs="Times New Roman"/>
          <w:b/>
          <w:iCs/>
          <w:kern w:val="1"/>
          <w:sz w:val="20"/>
          <w:szCs w:val="20"/>
          <w:lang w:val="es-ES" w:eastAsia="ar-SA"/>
        </w:rPr>
        <w:t xml:space="preserve">Figura </w:t>
      </w:r>
      <w:r w:rsidRPr="00B92ABB">
        <w:rPr>
          <w:rFonts w:ascii="Times New Roman" w:eastAsia="Times New Roman" w:hAnsi="Times New Roman" w:cs="Times New Roman"/>
          <w:b/>
          <w:iCs/>
          <w:kern w:val="1"/>
          <w:sz w:val="20"/>
          <w:szCs w:val="20"/>
          <w:lang w:val="es-ES" w:eastAsia="ar-SA"/>
        </w:rPr>
        <w:fldChar w:fldCharType="begin"/>
      </w:r>
      <w:r w:rsidRPr="00B92ABB">
        <w:rPr>
          <w:rFonts w:ascii="Times New Roman" w:eastAsia="Times New Roman" w:hAnsi="Times New Roman" w:cs="Times New Roman"/>
          <w:b/>
          <w:iCs/>
          <w:kern w:val="1"/>
          <w:sz w:val="20"/>
          <w:szCs w:val="20"/>
          <w:lang w:val="es-ES" w:eastAsia="ar-SA"/>
        </w:rPr>
        <w:instrText xml:space="preserve"> SEQ Figura \* ARABIC </w:instrText>
      </w:r>
      <w:r w:rsidRPr="00B92ABB">
        <w:rPr>
          <w:rFonts w:ascii="Times New Roman" w:eastAsia="Times New Roman" w:hAnsi="Times New Roman" w:cs="Times New Roman"/>
          <w:b/>
          <w:iCs/>
          <w:kern w:val="1"/>
          <w:sz w:val="20"/>
          <w:szCs w:val="20"/>
          <w:lang w:val="es-ES" w:eastAsia="ar-SA"/>
        </w:rPr>
        <w:fldChar w:fldCharType="separate"/>
      </w:r>
      <w:r w:rsidR="00875C6F">
        <w:rPr>
          <w:rFonts w:ascii="Times New Roman" w:eastAsia="Times New Roman" w:hAnsi="Times New Roman" w:cs="Times New Roman"/>
          <w:b/>
          <w:iCs/>
          <w:noProof/>
          <w:kern w:val="1"/>
          <w:sz w:val="20"/>
          <w:szCs w:val="20"/>
          <w:lang w:val="es-ES" w:eastAsia="ar-SA"/>
        </w:rPr>
        <w:t>3</w:t>
      </w:r>
      <w:r w:rsidRPr="00B92ABB">
        <w:rPr>
          <w:rFonts w:ascii="Times New Roman" w:eastAsia="Times New Roman" w:hAnsi="Times New Roman" w:cs="Times New Roman"/>
          <w:b/>
          <w:iCs/>
          <w:kern w:val="1"/>
          <w:sz w:val="20"/>
          <w:szCs w:val="20"/>
          <w:lang w:val="es-ES" w:eastAsia="ar-SA"/>
        </w:rPr>
        <w:fldChar w:fldCharType="end"/>
      </w:r>
      <w:bookmarkEnd w:id="52"/>
      <w:r w:rsidRPr="00B92ABB">
        <w:rPr>
          <w:rFonts w:ascii="Times New Roman" w:eastAsia="Times New Roman" w:hAnsi="Times New Roman" w:cs="Times New Roman"/>
          <w:b/>
          <w:kern w:val="1"/>
          <w:sz w:val="20"/>
          <w:szCs w:val="20"/>
          <w:lang w:val="es-ES" w:eastAsia="ar-SA"/>
        </w:rPr>
        <w:t>.</w:t>
      </w:r>
      <w:r w:rsidRPr="00573C74">
        <w:rPr>
          <w:rFonts w:ascii="Times New Roman" w:eastAsia="Times New Roman" w:hAnsi="Times New Roman" w:cs="Times New Roman"/>
          <w:kern w:val="1"/>
          <w:sz w:val="20"/>
          <w:szCs w:val="20"/>
          <w:lang w:val="es-ES" w:eastAsia="ar-SA"/>
        </w:rPr>
        <w:t xml:space="preserve"> </w:t>
      </w:r>
      <w:r w:rsidR="00A64E4E" w:rsidRPr="00A64E4E">
        <w:rPr>
          <w:rFonts w:ascii="Times New Roman" w:eastAsia="Times New Roman" w:hAnsi="Times New Roman" w:cs="Times New Roman"/>
          <w:kern w:val="1"/>
          <w:sz w:val="20"/>
          <w:szCs w:val="20"/>
          <w:lang w:val="es-ES" w:eastAsia="ar-SA"/>
        </w:rPr>
        <w:t xml:space="preserve">Descomposición </w:t>
      </w:r>
      <m:oMath>
        <m:r>
          <w:rPr>
            <w:rFonts w:ascii="Cambria Math" w:eastAsia="Times New Roman" w:hAnsi="Cambria Math" w:cs="Times New Roman"/>
            <w:kern w:val="1"/>
            <w:sz w:val="20"/>
            <w:szCs w:val="20"/>
            <w:lang w:val="es-ES" w:eastAsia="ar-SA"/>
          </w:rPr>
          <m:t>ETS</m:t>
        </m:r>
        <m:d>
          <m:dPr>
            <m:ctrlPr>
              <w:rPr>
                <w:rFonts w:ascii="Cambria Math" w:eastAsia="Times New Roman" w:hAnsi="Cambria Math" w:cs="Times New Roman"/>
                <w:kern w:val="1"/>
                <w:sz w:val="20"/>
                <w:szCs w:val="20"/>
                <w:lang w:val="es-ES" w:eastAsia="ar-SA"/>
              </w:rPr>
            </m:ctrlPr>
          </m:dPr>
          <m:e>
            <m:r>
              <w:rPr>
                <w:rFonts w:ascii="Cambria Math" w:eastAsia="Times New Roman" w:hAnsi="Cambria Math" w:cs="Times New Roman"/>
                <w:kern w:val="1"/>
                <w:sz w:val="20"/>
                <w:szCs w:val="20"/>
                <w:lang w:val="es-ES" w:eastAsia="ar-SA"/>
              </w:rPr>
              <m:t>M</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N</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M</m:t>
            </m:r>
          </m:e>
        </m:d>
        <m:r>
          <w:rPr>
            <w:rFonts w:ascii="Cambria Math" w:eastAsia="Times New Roman" w:hAnsi="Cambria Math" w:cs="Times New Roman"/>
            <w:kern w:val="1"/>
            <w:sz w:val="20"/>
            <w:szCs w:val="20"/>
            <w:lang w:val="es-ES" w:eastAsia="ar-SA"/>
          </w:rPr>
          <m:t xml:space="preserve"> </m:t>
        </m:r>
      </m:oMath>
      <w:r w:rsidR="00EB6BA6">
        <w:rPr>
          <w:rFonts w:ascii="Times New Roman" w:eastAsia="Times New Roman" w:hAnsi="Times New Roman" w:cs="Times New Roman"/>
          <w:kern w:val="1"/>
          <w:sz w:val="20"/>
          <w:szCs w:val="20"/>
          <w:lang w:val="es-ES" w:eastAsia="ar-SA"/>
        </w:rPr>
        <w:t xml:space="preserve">de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oMath>
    </w:p>
    <w:p w14:paraId="117203C6" w14:textId="7AF9C06E" w:rsidR="003C6011" w:rsidRDefault="00A64E4E" w:rsidP="00667AE8">
      <w:pPr>
        <w:spacing w:line="100" w:lineRule="atLeast"/>
        <w:ind w:firstLine="198"/>
        <w:jc w:val="both"/>
        <w:textAlignment w:val="baseline"/>
        <w:rPr>
          <w:rFonts w:ascii="Times New Roman" w:eastAsia="Times New Roman" w:hAnsi="Times New Roman" w:cs="Times New Roman"/>
          <w:kern w:val="1"/>
          <w:sz w:val="20"/>
          <w:szCs w:val="20"/>
          <w:lang w:val="es-ES" w:eastAsia="ar-SA"/>
        </w:rPr>
      </w:pPr>
      <w:r w:rsidRPr="003508E2">
        <w:rPr>
          <w:rFonts w:ascii="Times New Roman" w:eastAsia="Times New Roman" w:hAnsi="Times New Roman" w:cs="Times New Roman"/>
          <w:kern w:val="1"/>
          <w:sz w:val="20"/>
          <w:szCs w:val="20"/>
          <w:lang w:val="es-ES" w:eastAsia="ar-SA"/>
        </w:rPr>
        <w:t xml:space="preserve">La </w:t>
      </w:r>
      <w:r w:rsidR="001E4D8B" w:rsidRPr="007239CA">
        <w:rPr>
          <w:rFonts w:ascii="Times New Roman" w:eastAsia="Times New Roman" w:hAnsi="Times New Roman" w:cs="Times New Roman"/>
          <w:kern w:val="1"/>
          <w:sz w:val="20"/>
          <w:szCs w:val="20"/>
          <w:lang w:val="es-ES" w:eastAsia="ar-SA"/>
        </w:rPr>
        <w:fldChar w:fldCharType="begin"/>
      </w:r>
      <w:r w:rsidR="001E4D8B" w:rsidRPr="007239CA">
        <w:rPr>
          <w:rFonts w:ascii="Times New Roman" w:eastAsia="Times New Roman" w:hAnsi="Times New Roman" w:cs="Times New Roman"/>
          <w:kern w:val="1"/>
          <w:sz w:val="20"/>
          <w:szCs w:val="20"/>
          <w:lang w:val="es-ES" w:eastAsia="ar-SA"/>
        </w:rPr>
        <w:instrText xml:space="preserve"> REF _Ref95761002 \h  \* MERGEFORMAT </w:instrText>
      </w:r>
      <w:r w:rsidR="001E4D8B" w:rsidRPr="007239CA">
        <w:rPr>
          <w:rFonts w:ascii="Times New Roman" w:eastAsia="Times New Roman" w:hAnsi="Times New Roman" w:cs="Times New Roman"/>
          <w:kern w:val="1"/>
          <w:sz w:val="20"/>
          <w:szCs w:val="20"/>
          <w:lang w:val="es-ES" w:eastAsia="ar-SA"/>
        </w:rPr>
      </w:r>
      <w:r w:rsidR="001E4D8B" w:rsidRPr="007239CA">
        <w:rPr>
          <w:rFonts w:ascii="Times New Roman" w:eastAsia="Times New Roman" w:hAnsi="Times New Roman" w:cs="Times New Roman"/>
          <w:kern w:val="1"/>
          <w:sz w:val="20"/>
          <w:szCs w:val="20"/>
          <w:lang w:val="es-ES" w:eastAsia="ar-SA"/>
        </w:rPr>
        <w:fldChar w:fldCharType="separate"/>
      </w:r>
      <w:r w:rsidR="00875C6F" w:rsidRPr="00875C6F">
        <w:rPr>
          <w:rFonts w:ascii="Times New Roman" w:eastAsia="Times New Roman" w:hAnsi="Times New Roman" w:cs="Times New Roman"/>
          <w:kern w:val="1"/>
          <w:sz w:val="20"/>
          <w:szCs w:val="20"/>
          <w:lang w:val="es-ES" w:eastAsia="ar-SA"/>
        </w:rPr>
        <w:t>Figura 4</w:t>
      </w:r>
      <w:r w:rsidR="001E4D8B" w:rsidRPr="007239CA">
        <w:rPr>
          <w:rFonts w:ascii="Times New Roman" w:eastAsia="Times New Roman" w:hAnsi="Times New Roman" w:cs="Times New Roman"/>
          <w:kern w:val="1"/>
          <w:sz w:val="20"/>
          <w:szCs w:val="20"/>
          <w:lang w:val="es-ES" w:eastAsia="ar-SA"/>
        </w:rPr>
        <w:fldChar w:fldCharType="end"/>
      </w:r>
      <w:r w:rsidRPr="007239CA">
        <w:rPr>
          <w:rFonts w:ascii="Times New Roman" w:eastAsia="Times New Roman" w:hAnsi="Times New Roman" w:cs="Times New Roman"/>
          <w:kern w:val="1"/>
          <w:sz w:val="20"/>
          <w:szCs w:val="20"/>
          <w:lang w:val="es-ES" w:eastAsia="ar-SA"/>
        </w:rPr>
        <w:t xml:space="preserve"> muestra la descomposición por</w:t>
      </w:r>
      <w:r w:rsidR="007D2279" w:rsidRPr="007239CA">
        <w:rPr>
          <w:rFonts w:ascii="Times New Roman" w:eastAsia="Times New Roman" w:hAnsi="Times New Roman" w:cs="Times New Roman"/>
          <w:kern w:val="1"/>
          <w:sz w:val="20"/>
          <w:szCs w:val="20"/>
          <w:lang w:val="es-ES" w:eastAsia="ar-SA"/>
        </w:rPr>
        <w:t xml:space="preserve"> medio de</w:t>
      </w:r>
      <w:r w:rsidRPr="007239CA">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ETS</m:t>
        </m:r>
      </m:oMath>
      <w:r w:rsidRPr="007239CA">
        <w:rPr>
          <w:rFonts w:ascii="Times New Roman" w:eastAsia="Times New Roman" w:hAnsi="Times New Roman" w:cs="Times New Roman"/>
          <w:kern w:val="1"/>
          <w:sz w:val="20"/>
          <w:szCs w:val="20"/>
          <w:lang w:val="es-ES" w:eastAsia="ar-SA"/>
        </w:rPr>
        <w:t xml:space="preserve"> robusto</w:t>
      </w:r>
      <w:r w:rsidR="002E7080" w:rsidRPr="007239CA">
        <w:rPr>
          <w:rFonts w:ascii="Times New Roman" w:eastAsia="Times New Roman" w:hAnsi="Times New Roman" w:cs="Times New Roman"/>
          <w:kern w:val="1"/>
          <w:sz w:val="20"/>
          <w:szCs w:val="20"/>
          <w:lang w:val="es-ES" w:eastAsia="ar-SA"/>
        </w:rPr>
        <w:t xml:space="preserve"> </w:t>
      </w:r>
      <w:r w:rsidRPr="007239CA">
        <w:rPr>
          <w:rFonts w:ascii="Times New Roman" w:eastAsia="Times New Roman" w:hAnsi="Times New Roman" w:cs="Times New Roman"/>
          <w:kern w:val="1"/>
          <w:sz w:val="20"/>
          <w:szCs w:val="20"/>
          <w:lang w:val="es-ES" w:eastAsia="ar-SA"/>
        </w:rPr>
        <w:t>de</w:t>
      </w:r>
      <w:r w:rsidR="002E7080" w:rsidRPr="007239CA">
        <w:rPr>
          <w:rFonts w:ascii="Times New Roman" w:eastAsia="Times New Roman" w:hAnsi="Times New Roman" w:cs="Times New Roman"/>
          <w:kern w:val="1"/>
          <w:sz w:val="20"/>
          <w:szCs w:val="20"/>
          <w:lang w:val="es-ES" w:eastAsia="ar-SA"/>
        </w:rPr>
        <w:t xml:space="preserve"> </w:t>
      </w:r>
      <w:r w:rsidR="00BF4A4C" w:rsidRPr="007239CA">
        <w:rPr>
          <w:rFonts w:ascii="Times New Roman" w:eastAsia="Times New Roman" w:hAnsi="Times New Roman" w:cs="Times New Roman"/>
          <w:kern w:val="1"/>
          <w:sz w:val="20"/>
          <w:szCs w:val="20"/>
          <w:lang w:val="es-ES" w:eastAsia="ar-SA"/>
        </w:rPr>
        <w:fldChar w:fldCharType="begin"/>
      </w:r>
      <w:r w:rsidR="00BC78F3" w:rsidRPr="007239CA">
        <w:rPr>
          <w:rFonts w:ascii="Times New Roman" w:eastAsia="Times New Roman" w:hAnsi="Times New Roman" w:cs="Times New Roman"/>
          <w:kern w:val="1"/>
          <w:sz w:val="20"/>
          <w:szCs w:val="20"/>
          <w:lang w:val="es-ES" w:eastAsia="ar-SA"/>
        </w:rPr>
        <w:instrText xml:space="preserve"> ADDIN ZOTERO_ITEM CSL_CITATION {"citationID":"JNtvYInI","properties":{"formattedCitation":"[9]","plainCitation":"[9]","noteIndex":0},"citationItems":[{"id":136,"uris":["http://zotero.org/users/8739649/items/RBND68FH"],"uri":["http://zotero.org/users/8739649/items/RBND68FH"],"itemData":{"id":136,"type":"article-journal","abstract":"The model parameters of linear state space models are typically estimated with maximum likelihood estimation, where the likelihood is computed analytically with the Kalman filter. Outliers can deteriorate the estimation. Therefore we propose an alternative estimation method. The Kalman filter is replaced by a robust version and the maximum likelihood estimator is robustified as well. The performance of the robust estimator is investigated in a simulation study. Robust estimation of time varying parameter regression models is considered as a special case. Finally, the methodology is applied to real data.","container-title":"Communications in Statistics - Simulation and Computation","DOI":"10.1080/03610918.2017.1422752","ISSN":"0361-0918","issue":"6","note":"publisher: Taylor &amp; Francis\n_eprint: https://doi.org/10.1080/03610918.2017.1422752","page":"1694-1705","source":"Taylor and Francis+NEJM","title":"Robust estimation of linear state space models","volume":"48","author":[{"family":"Crevits","given":"Ruben"},{"family":"Croux","given":"Christophe"}],"issued":{"date-parts":[["2019",7,3]]}}}],"schema":"https://github.com/citation-style-language/schema/raw/master/csl-citation.json"} </w:instrText>
      </w:r>
      <w:r w:rsidR="00BF4A4C" w:rsidRPr="007239CA">
        <w:rPr>
          <w:rFonts w:ascii="Times New Roman" w:eastAsia="Times New Roman" w:hAnsi="Times New Roman" w:cs="Times New Roman"/>
          <w:kern w:val="1"/>
          <w:sz w:val="20"/>
          <w:szCs w:val="20"/>
          <w:lang w:val="es-ES" w:eastAsia="ar-SA"/>
        </w:rPr>
        <w:fldChar w:fldCharType="separate"/>
      </w:r>
      <w:r w:rsidR="00BC78F3" w:rsidRPr="007239CA">
        <w:rPr>
          <w:rFonts w:ascii="Times New Roman" w:hAnsi="Times New Roman" w:cs="Times New Roman"/>
          <w:sz w:val="20"/>
        </w:rPr>
        <w:t>[9</w:t>
      </w:r>
      <w:r w:rsidR="00BF4A4C" w:rsidRPr="007239CA">
        <w:rPr>
          <w:rFonts w:ascii="Times New Roman" w:eastAsia="Times New Roman" w:hAnsi="Times New Roman" w:cs="Times New Roman"/>
          <w:kern w:val="1"/>
          <w:sz w:val="20"/>
          <w:szCs w:val="20"/>
          <w:lang w:val="es-ES" w:eastAsia="ar-SA"/>
        </w:rPr>
        <w:fldChar w:fldCharType="end"/>
      </w:r>
      <w:r w:rsidR="00BF4A4C" w:rsidRPr="007239CA">
        <w:rPr>
          <w:rFonts w:ascii="Times New Roman" w:eastAsia="Times New Roman" w:hAnsi="Times New Roman" w:cs="Times New Roman"/>
          <w:kern w:val="1"/>
          <w:sz w:val="20"/>
          <w:szCs w:val="20"/>
          <w:lang w:val="es-ES" w:eastAsia="ar-SA"/>
        </w:rPr>
        <w:t>,</w:t>
      </w:r>
      <w:r w:rsidR="00BF4A4C" w:rsidRPr="007239CA">
        <w:rPr>
          <w:rFonts w:ascii="Times New Roman" w:eastAsia="Times New Roman" w:hAnsi="Times New Roman" w:cs="Times New Roman"/>
          <w:kern w:val="1"/>
          <w:sz w:val="20"/>
          <w:szCs w:val="20"/>
          <w:lang w:val="es-ES" w:eastAsia="ar-SA"/>
        </w:rPr>
        <w:fldChar w:fldCharType="begin"/>
      </w:r>
      <w:r w:rsidR="00BC78F3" w:rsidRPr="007239CA">
        <w:rPr>
          <w:rFonts w:ascii="Times New Roman" w:eastAsia="Times New Roman" w:hAnsi="Times New Roman" w:cs="Times New Roman"/>
          <w:kern w:val="1"/>
          <w:sz w:val="20"/>
          <w:szCs w:val="20"/>
          <w:lang w:val="es-ES" w:eastAsia="ar-SA"/>
        </w:rPr>
        <w:instrText xml:space="preserve"> ADDIN ZOTERO_ITEM CSL_CITATION {"citationID":"oQpfWwlB","properties":{"formattedCitation":"[10]","plainCitation":"[10]","noteIndex":0},"citationItems":[{"id":139,"uris":["http://zotero.org/users/8739649/items/ZDZ3KJK8"],"uri":["http://zotero.org/users/8739649/items/ZDZ3KJK8"],"itemData":{"id":139,"type":"report","abstract":"We provide a framework for robust exponential smoothing. For a class of exponential smoothing variants, we present a robust alternative. The class includes models with a damped trend and/or seasonal components. We provide robust forecasting equations, robust starting values, robust smoothing parameter estimation and a robust information criterion. The method is implemented in the R package robets, allowing for automatic forecasting. We compare the standard non-robust version with the robust alternative in a simulation study. Finally, the methodology is tested on data.","event-place":"Rochester, NY","genre":"SSRN Scholarly Paper","language":"en","note":"DOI: 10.2139/ssrn.3068634","number":"ID 3068634","publisher":"Social Science Research Network","publisher-place":"Rochester, NY","source":"papers.ssrn.com","title":"Forecasting Using Robust Exponential Smoothing with Damped Trend and Seasonal Components","URL":"https://papers.ssrn.com/abstract=3068634","author":[{"family":"Crevits","given":"Ruben"},{"family":"Croux","given":"Christophe"}],"accessed":{"date-parts":[["2022",3,6]]},"issued":{"date-parts":[["2017",8,1]]}}}],"schema":"https://github.com/citation-style-language/schema/raw/master/csl-citation.json"} </w:instrText>
      </w:r>
      <w:r w:rsidR="00BF4A4C" w:rsidRPr="007239CA">
        <w:rPr>
          <w:rFonts w:ascii="Times New Roman" w:eastAsia="Times New Roman" w:hAnsi="Times New Roman" w:cs="Times New Roman"/>
          <w:kern w:val="1"/>
          <w:sz w:val="20"/>
          <w:szCs w:val="20"/>
          <w:lang w:val="es-ES" w:eastAsia="ar-SA"/>
        </w:rPr>
        <w:fldChar w:fldCharType="separate"/>
      </w:r>
      <w:r w:rsidR="007239CA" w:rsidRPr="007239CA">
        <w:rPr>
          <w:rFonts w:ascii="Times New Roman" w:hAnsi="Times New Roman" w:cs="Times New Roman"/>
          <w:sz w:val="20"/>
        </w:rPr>
        <w:t xml:space="preserve"> </w:t>
      </w:r>
      <w:r w:rsidR="00BC78F3" w:rsidRPr="007239CA">
        <w:rPr>
          <w:rFonts w:ascii="Times New Roman" w:hAnsi="Times New Roman" w:cs="Times New Roman"/>
          <w:sz w:val="20"/>
        </w:rPr>
        <w:t>10]</w:t>
      </w:r>
      <w:r w:rsidR="00BF4A4C" w:rsidRPr="007239CA">
        <w:rPr>
          <w:rFonts w:ascii="Times New Roman" w:eastAsia="Times New Roman" w:hAnsi="Times New Roman" w:cs="Times New Roman"/>
          <w:kern w:val="1"/>
          <w:sz w:val="20"/>
          <w:szCs w:val="20"/>
          <w:lang w:val="es-ES" w:eastAsia="ar-SA"/>
        </w:rPr>
        <w:fldChar w:fldCharType="end"/>
      </w:r>
      <w:r w:rsidR="009119FE" w:rsidRPr="007239CA">
        <w:rPr>
          <w:rFonts w:ascii="Times New Roman" w:eastAsia="Times New Roman" w:hAnsi="Times New Roman" w:cs="Times New Roman"/>
          <w:kern w:val="1"/>
          <w:sz w:val="20"/>
          <w:szCs w:val="20"/>
          <w:lang w:val="es-ES" w:eastAsia="ar-SA"/>
        </w:rPr>
        <w:t>.</w:t>
      </w:r>
      <w:r w:rsidR="009119FE" w:rsidRPr="003508E2">
        <w:rPr>
          <w:rFonts w:ascii="Times New Roman" w:eastAsia="Times New Roman" w:hAnsi="Times New Roman" w:cs="Times New Roman"/>
          <w:kern w:val="1"/>
          <w:sz w:val="20"/>
          <w:szCs w:val="20"/>
          <w:lang w:val="es-ES" w:eastAsia="ar-SA"/>
        </w:rPr>
        <w:t xml:space="preserve"> </w:t>
      </w:r>
      <w:r w:rsidRPr="003508E2">
        <w:rPr>
          <w:rFonts w:ascii="Times New Roman" w:eastAsia="Times New Roman" w:hAnsi="Times New Roman" w:cs="Times New Roman"/>
          <w:kern w:val="1"/>
          <w:sz w:val="20"/>
          <w:szCs w:val="20"/>
          <w:lang w:val="es-ES" w:eastAsia="ar-SA"/>
        </w:rPr>
        <w:t xml:space="preserve">Se da el mismo modelo </w:t>
      </w:r>
      <m:oMath>
        <m:r>
          <w:rPr>
            <w:rFonts w:ascii="Cambria Math" w:eastAsia="Times New Roman" w:hAnsi="Cambria Math" w:cs="Times New Roman"/>
            <w:kern w:val="1"/>
            <w:sz w:val="20"/>
            <w:szCs w:val="20"/>
            <w:lang w:val="es-ES" w:eastAsia="ar-SA"/>
          </w:rPr>
          <m:t>ETS</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M</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N</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M</m:t>
        </m:r>
        <m:r>
          <m:rPr>
            <m:sty m:val="p"/>
          </m:rPr>
          <w:rPr>
            <w:rFonts w:ascii="Cambria Math" w:eastAsia="Times New Roman" w:hAnsi="Cambria Math" w:cs="Times New Roman"/>
            <w:kern w:val="1"/>
            <w:sz w:val="20"/>
            <w:szCs w:val="20"/>
            <w:lang w:val="es-ES" w:eastAsia="ar-SA"/>
          </w:rPr>
          <m:t>)</m:t>
        </m:r>
      </m:oMath>
      <w:r w:rsidRPr="003508E2">
        <w:rPr>
          <w:rFonts w:ascii="Times New Roman" w:eastAsia="Times New Roman" w:hAnsi="Times New Roman" w:cs="Times New Roman"/>
          <w:kern w:val="1"/>
          <w:sz w:val="20"/>
          <w:szCs w:val="20"/>
          <w:lang w:val="es-ES" w:eastAsia="ar-SA"/>
        </w:rPr>
        <w:t xml:space="preserve">, con la diferencia que </w:t>
      </w:r>
      <w:r w:rsidR="006843BF" w:rsidRPr="003508E2">
        <w:rPr>
          <w:rFonts w:ascii="Times New Roman" w:eastAsia="Times New Roman" w:hAnsi="Times New Roman" w:cs="Times New Roman"/>
          <w:kern w:val="1"/>
          <w:sz w:val="20"/>
          <w:szCs w:val="20"/>
          <w:lang w:val="es-ES" w:eastAsia="ar-SA"/>
        </w:rPr>
        <w:t>se realiza</w:t>
      </w:r>
      <w:r w:rsidRPr="003508E2">
        <w:rPr>
          <w:rFonts w:ascii="Times New Roman" w:eastAsia="Times New Roman" w:hAnsi="Times New Roman" w:cs="Times New Roman"/>
          <w:kern w:val="1"/>
          <w:sz w:val="20"/>
          <w:szCs w:val="20"/>
          <w:lang w:val="es-ES" w:eastAsia="ar-SA"/>
        </w:rPr>
        <w:t xml:space="preserve"> la corrección</w:t>
      </w:r>
      <w:r w:rsidR="00FF4210" w:rsidRPr="003508E2">
        <w:rPr>
          <w:rFonts w:ascii="Times New Roman" w:eastAsia="Times New Roman" w:hAnsi="Times New Roman" w:cs="Times New Roman"/>
          <w:kern w:val="1"/>
          <w:sz w:val="20"/>
          <w:szCs w:val="20"/>
          <w:lang w:val="es-ES" w:eastAsia="ar-SA"/>
        </w:rPr>
        <w:t xml:space="preserve"> </w:t>
      </w:r>
      <w:r w:rsidRPr="003508E2">
        <w:rPr>
          <w:rFonts w:ascii="Times New Roman" w:eastAsia="Times New Roman" w:hAnsi="Times New Roman" w:cs="Times New Roman"/>
          <w:kern w:val="1"/>
          <w:sz w:val="20"/>
          <w:szCs w:val="20"/>
          <w:lang w:val="es-ES" w:eastAsia="ar-SA"/>
        </w:rPr>
        <w:t xml:space="preserve">robusta </w:t>
      </w:r>
      <w:r w:rsidR="00083938">
        <w:rPr>
          <w:rFonts w:ascii="Times New Roman" w:eastAsia="Times New Roman" w:hAnsi="Times New Roman" w:cs="Times New Roman"/>
          <w:kern w:val="1"/>
          <w:sz w:val="20"/>
          <w:szCs w:val="20"/>
          <w:lang w:val="es-ES" w:eastAsia="ar-SA"/>
        </w:rPr>
        <w:t>sobre</w:t>
      </w:r>
      <w:r w:rsidRPr="003508E2">
        <w:rPr>
          <w:rFonts w:ascii="Times New Roman" w:eastAsia="Times New Roman" w:hAnsi="Times New Roman" w:cs="Times New Roman"/>
          <w:kern w:val="1"/>
          <w:sz w:val="20"/>
          <w:szCs w:val="20"/>
          <w:lang w:val="es-ES" w:eastAsia="ar-SA"/>
        </w:rPr>
        <w:t xml:space="preserve"> la estimación de la componente estacional.</w:t>
      </w:r>
    </w:p>
    <w:p w14:paraId="5E076AF1" w14:textId="5D53F356" w:rsidR="00FF4210" w:rsidRPr="00A64E4E" w:rsidRDefault="00BF332B" w:rsidP="00A96907">
      <w:pPr>
        <w:spacing w:after="0" w:line="100" w:lineRule="atLeast"/>
        <w:jc w:val="center"/>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noProof/>
          <w:kern w:val="1"/>
          <w:sz w:val="20"/>
          <w:szCs w:val="20"/>
          <w:lang w:val="es-ES" w:eastAsia="es-ES"/>
        </w:rPr>
        <w:drawing>
          <wp:inline distT="0" distB="0" distL="0" distR="0" wp14:anchorId="78AB2041" wp14:editId="4DF1A358">
            <wp:extent cx="2753396" cy="1423988"/>
            <wp:effectExtent l="0" t="0" r="8890" b="5080"/>
            <wp:docPr id="2" name="Imagen 2" descr="Figura 4. Descomposición ETS(M,N,M) robusta de 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_4.png"/>
                    <pic:cNvPicPr/>
                  </pic:nvPicPr>
                  <pic:blipFill rotWithShape="1">
                    <a:blip r:embed="rId19"/>
                    <a:srcRect t="14288" b="1924"/>
                    <a:stretch/>
                  </pic:blipFill>
                  <pic:spPr bwMode="auto">
                    <a:xfrm>
                      <a:off x="0" y="0"/>
                      <a:ext cx="2753995" cy="1424298"/>
                    </a:xfrm>
                    <a:prstGeom prst="rect">
                      <a:avLst/>
                    </a:prstGeom>
                    <a:ln>
                      <a:noFill/>
                    </a:ln>
                    <a:extLst>
                      <a:ext uri="{53640926-AAD7-44D8-BBD7-CCE9431645EC}">
                        <a14:shadowObscured xmlns:a14="http://schemas.microsoft.com/office/drawing/2010/main"/>
                      </a:ext>
                    </a:extLst>
                  </pic:spPr>
                </pic:pic>
              </a:graphicData>
            </a:graphic>
          </wp:inline>
        </w:drawing>
      </w:r>
    </w:p>
    <w:p w14:paraId="3CE75E64" w14:textId="75B0E626" w:rsidR="00805474" w:rsidRDefault="001D0B10" w:rsidP="00D76C5B">
      <w:pPr>
        <w:spacing w:line="100" w:lineRule="atLeast"/>
        <w:jc w:val="center"/>
        <w:textAlignment w:val="baseline"/>
        <w:rPr>
          <w:rFonts w:ascii="Times New Roman" w:eastAsia="Times New Roman" w:hAnsi="Times New Roman" w:cs="Times New Roman"/>
          <w:kern w:val="1"/>
          <w:sz w:val="20"/>
          <w:szCs w:val="20"/>
          <w:lang w:val="es-ES" w:eastAsia="ar-SA"/>
        </w:rPr>
      </w:pPr>
      <w:bookmarkStart w:id="53" w:name="_Ref95761002"/>
      <w:r w:rsidRPr="00805474">
        <w:rPr>
          <w:rFonts w:ascii="Times New Roman" w:eastAsia="Times New Roman" w:hAnsi="Times New Roman" w:cs="Times New Roman"/>
          <w:b/>
          <w:iCs/>
          <w:kern w:val="1"/>
          <w:sz w:val="20"/>
          <w:szCs w:val="20"/>
          <w:lang w:val="es-ES" w:eastAsia="ar-SA"/>
        </w:rPr>
        <w:t xml:space="preserve">Figura </w:t>
      </w:r>
      <w:r w:rsidRPr="00805474">
        <w:rPr>
          <w:rFonts w:ascii="Times New Roman" w:eastAsia="Times New Roman" w:hAnsi="Times New Roman" w:cs="Times New Roman"/>
          <w:b/>
          <w:iCs/>
          <w:kern w:val="1"/>
          <w:sz w:val="20"/>
          <w:szCs w:val="20"/>
          <w:lang w:val="es-ES" w:eastAsia="ar-SA"/>
        </w:rPr>
        <w:fldChar w:fldCharType="begin"/>
      </w:r>
      <w:r w:rsidRPr="00805474">
        <w:rPr>
          <w:rFonts w:ascii="Times New Roman" w:eastAsia="Times New Roman" w:hAnsi="Times New Roman" w:cs="Times New Roman"/>
          <w:b/>
          <w:iCs/>
          <w:kern w:val="1"/>
          <w:sz w:val="20"/>
          <w:szCs w:val="20"/>
          <w:lang w:val="es-ES" w:eastAsia="ar-SA"/>
        </w:rPr>
        <w:instrText xml:space="preserve"> SEQ Figura \* ARABIC </w:instrText>
      </w:r>
      <w:r w:rsidRPr="00805474">
        <w:rPr>
          <w:rFonts w:ascii="Times New Roman" w:eastAsia="Times New Roman" w:hAnsi="Times New Roman" w:cs="Times New Roman"/>
          <w:b/>
          <w:iCs/>
          <w:kern w:val="1"/>
          <w:sz w:val="20"/>
          <w:szCs w:val="20"/>
          <w:lang w:val="es-ES" w:eastAsia="ar-SA"/>
        </w:rPr>
        <w:fldChar w:fldCharType="separate"/>
      </w:r>
      <w:r w:rsidR="00875C6F">
        <w:rPr>
          <w:rFonts w:ascii="Times New Roman" w:eastAsia="Times New Roman" w:hAnsi="Times New Roman" w:cs="Times New Roman"/>
          <w:b/>
          <w:iCs/>
          <w:noProof/>
          <w:kern w:val="1"/>
          <w:sz w:val="20"/>
          <w:szCs w:val="20"/>
          <w:lang w:val="es-ES" w:eastAsia="ar-SA"/>
        </w:rPr>
        <w:t>4</w:t>
      </w:r>
      <w:r w:rsidRPr="00805474">
        <w:rPr>
          <w:rFonts w:ascii="Times New Roman" w:eastAsia="Times New Roman" w:hAnsi="Times New Roman" w:cs="Times New Roman"/>
          <w:b/>
          <w:iCs/>
          <w:kern w:val="1"/>
          <w:sz w:val="20"/>
          <w:szCs w:val="20"/>
          <w:lang w:val="es-ES" w:eastAsia="ar-SA"/>
        </w:rPr>
        <w:fldChar w:fldCharType="end"/>
      </w:r>
      <w:bookmarkEnd w:id="53"/>
      <w:r w:rsidRPr="00805474">
        <w:rPr>
          <w:rFonts w:ascii="Times New Roman" w:eastAsia="Times New Roman" w:hAnsi="Times New Roman" w:cs="Times New Roman"/>
          <w:b/>
          <w:kern w:val="1"/>
          <w:sz w:val="20"/>
          <w:szCs w:val="20"/>
          <w:lang w:val="es-ES" w:eastAsia="ar-SA"/>
        </w:rPr>
        <w:t>.</w:t>
      </w:r>
      <w:r w:rsidRPr="00B51EEF">
        <w:rPr>
          <w:rFonts w:ascii="Times New Roman" w:eastAsia="Times New Roman" w:hAnsi="Times New Roman" w:cs="Times New Roman"/>
          <w:kern w:val="1"/>
          <w:sz w:val="20"/>
          <w:szCs w:val="20"/>
          <w:lang w:val="es-ES" w:eastAsia="ar-SA"/>
        </w:rPr>
        <w:t xml:space="preserve"> </w:t>
      </w:r>
      <w:r w:rsidR="00A64E4E" w:rsidRPr="00B51EEF">
        <w:rPr>
          <w:rFonts w:ascii="Times New Roman" w:eastAsia="Times New Roman" w:hAnsi="Times New Roman" w:cs="Times New Roman"/>
          <w:kern w:val="1"/>
          <w:sz w:val="20"/>
          <w:szCs w:val="20"/>
          <w:lang w:val="es-ES" w:eastAsia="ar-SA"/>
        </w:rPr>
        <w:t xml:space="preserve">Descomposición </w:t>
      </w:r>
      <m:oMath>
        <m:r>
          <w:rPr>
            <w:rFonts w:ascii="Cambria Math" w:eastAsia="Times New Roman" w:hAnsi="Cambria Math" w:cs="Times New Roman"/>
            <w:kern w:val="1"/>
            <w:sz w:val="16"/>
            <w:szCs w:val="16"/>
            <w:lang w:val="es-ES" w:eastAsia="ar-SA"/>
          </w:rPr>
          <m:t>ETS</m:t>
        </m:r>
        <m:d>
          <m:dPr>
            <m:ctrlPr>
              <w:rPr>
                <w:rFonts w:ascii="Cambria Math" w:eastAsia="Times New Roman" w:hAnsi="Cambria Math" w:cs="Times New Roman"/>
                <w:kern w:val="1"/>
                <w:sz w:val="16"/>
                <w:szCs w:val="16"/>
                <w:lang w:val="es-ES" w:eastAsia="ar-SA"/>
              </w:rPr>
            </m:ctrlPr>
          </m:dPr>
          <m:e>
            <m:r>
              <w:rPr>
                <w:rFonts w:ascii="Cambria Math" w:eastAsia="Times New Roman" w:hAnsi="Cambria Math" w:cs="Times New Roman"/>
                <w:kern w:val="1"/>
                <w:sz w:val="16"/>
                <w:szCs w:val="16"/>
                <w:lang w:val="es-ES" w:eastAsia="ar-SA"/>
              </w:rPr>
              <m:t>M</m:t>
            </m:r>
            <m:r>
              <m:rPr>
                <m:sty m:val="p"/>
              </m:rPr>
              <w:rPr>
                <w:rFonts w:ascii="Cambria Math" w:eastAsia="Times New Roman" w:hAnsi="Cambria Math" w:cs="Times New Roman"/>
                <w:kern w:val="1"/>
                <w:sz w:val="16"/>
                <w:szCs w:val="16"/>
                <w:lang w:val="es-ES" w:eastAsia="ar-SA"/>
              </w:rPr>
              <m:t>,</m:t>
            </m:r>
            <m:r>
              <w:rPr>
                <w:rFonts w:ascii="Cambria Math" w:eastAsia="Times New Roman" w:hAnsi="Cambria Math" w:cs="Times New Roman"/>
                <w:kern w:val="1"/>
                <w:sz w:val="16"/>
                <w:szCs w:val="16"/>
                <w:lang w:val="es-ES" w:eastAsia="ar-SA"/>
              </w:rPr>
              <m:t>N</m:t>
            </m:r>
            <m:r>
              <m:rPr>
                <m:sty m:val="p"/>
              </m:rPr>
              <w:rPr>
                <w:rFonts w:ascii="Cambria Math" w:eastAsia="Times New Roman" w:hAnsi="Cambria Math" w:cs="Times New Roman"/>
                <w:kern w:val="1"/>
                <w:sz w:val="16"/>
                <w:szCs w:val="16"/>
                <w:lang w:val="es-ES" w:eastAsia="ar-SA"/>
              </w:rPr>
              <m:t>,</m:t>
            </m:r>
            <m:r>
              <w:rPr>
                <w:rFonts w:ascii="Cambria Math" w:eastAsia="Times New Roman" w:hAnsi="Cambria Math" w:cs="Times New Roman"/>
                <w:kern w:val="1"/>
                <w:sz w:val="16"/>
                <w:szCs w:val="16"/>
                <w:lang w:val="es-ES" w:eastAsia="ar-SA"/>
              </w:rPr>
              <m:t>M</m:t>
            </m:r>
          </m:e>
        </m:d>
      </m:oMath>
      <w:r w:rsidR="00BF332B">
        <w:rPr>
          <w:rFonts w:ascii="Times New Roman" w:eastAsia="Times New Roman" w:hAnsi="Times New Roman" w:cs="Times New Roman"/>
          <w:kern w:val="1"/>
          <w:sz w:val="16"/>
          <w:szCs w:val="16"/>
          <w:lang w:val="es-ES" w:eastAsia="ar-SA"/>
        </w:rPr>
        <w:t xml:space="preserve"> </w:t>
      </w:r>
      <w:r w:rsidR="00805474">
        <w:rPr>
          <w:rFonts w:ascii="Times New Roman" w:eastAsia="Times New Roman" w:hAnsi="Times New Roman" w:cs="Times New Roman"/>
          <w:kern w:val="1"/>
          <w:sz w:val="20"/>
          <w:szCs w:val="20"/>
          <w:lang w:val="es-ES" w:eastAsia="ar-SA"/>
        </w:rPr>
        <w:t xml:space="preserve">robusta de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oMath>
    </w:p>
    <w:p w14:paraId="239E0343" w14:textId="4BB3B028" w:rsidR="00347FEA" w:rsidRPr="00D40928" w:rsidRDefault="00347FEA" w:rsidP="00D76C5B">
      <w:pPr>
        <w:pStyle w:val="JENUITtulo2"/>
        <w:numPr>
          <w:ilvl w:val="1"/>
          <w:numId w:val="5"/>
        </w:numPr>
        <w:tabs>
          <w:tab w:val="num" w:pos="578"/>
        </w:tabs>
        <w:spacing w:before="0"/>
        <w:ind w:left="510" w:hanging="510"/>
      </w:pPr>
      <w:r w:rsidRPr="00D40928">
        <w:t xml:space="preserve">Análisis </w:t>
      </w:r>
      <w:r w:rsidR="009246B5" w:rsidRPr="00D40928">
        <w:t xml:space="preserve">autorregresivo </w:t>
      </w:r>
      <m:oMath>
        <m:r>
          <m:rPr>
            <m:sty m:val="b"/>
          </m:rPr>
          <w:rPr>
            <w:rFonts w:ascii="Cambria Math" w:hAnsi="Cambria Math"/>
          </w:rPr>
          <m:t>ARIMA</m:t>
        </m:r>
      </m:oMath>
    </w:p>
    <w:p w14:paraId="33CDF1CD" w14:textId="77777777" w:rsidR="006E2060" w:rsidRDefault="00FF4029" w:rsidP="006E2060">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Como las ventas no son estacionarias</w:t>
      </w:r>
      <w:r w:rsidR="00916D82">
        <w:rPr>
          <w:rFonts w:ascii="Times New Roman" w:eastAsia="Times New Roman" w:hAnsi="Times New Roman" w:cs="Times New Roman"/>
          <w:iCs/>
          <w:kern w:val="1"/>
          <w:sz w:val="20"/>
          <w:szCs w:val="20"/>
          <w:lang w:val="es-ES" w:eastAsia="ar-SA"/>
        </w:rPr>
        <w:t>,</w:t>
      </w:r>
      <w:r w:rsidR="00916D82">
        <w:rPr>
          <w:rFonts w:ascii="Times New Roman" w:eastAsia="Times New Roman" w:hAnsi="Times New Roman" w:cs="Times New Roman"/>
          <w:kern w:val="1"/>
          <w:sz w:val="20"/>
          <w:szCs w:val="20"/>
          <w:lang w:val="es-ES" w:eastAsia="ar-SA"/>
        </w:rPr>
        <w:t xml:space="preserve"> </w:t>
      </w:r>
      <w:r w:rsidR="009863ED">
        <w:rPr>
          <w:rFonts w:ascii="Times New Roman" w:eastAsia="Times New Roman" w:hAnsi="Times New Roman" w:cs="Times New Roman"/>
          <w:kern w:val="1"/>
          <w:sz w:val="20"/>
          <w:szCs w:val="20"/>
          <w:lang w:val="es-ES" w:eastAsia="ar-SA"/>
        </w:rPr>
        <w:t>se toman</w:t>
      </w:r>
      <w:r>
        <w:rPr>
          <w:rFonts w:ascii="Times New Roman" w:eastAsia="Times New Roman" w:hAnsi="Times New Roman" w:cs="Times New Roman"/>
          <w:kern w:val="1"/>
          <w:sz w:val="20"/>
          <w:szCs w:val="20"/>
          <w:lang w:val="es-ES" w:eastAsia="ar-SA"/>
        </w:rPr>
        <w:t xml:space="preserve"> las diferencias estacionales de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oMath>
      <w:r w:rsidR="00F24245" w:rsidRPr="00FF4029">
        <w:rPr>
          <w:rFonts w:ascii="Times New Roman" w:eastAsia="Times New Roman" w:hAnsi="Times New Roman" w:cs="Times New Roman"/>
          <w:kern w:val="1"/>
          <w:sz w:val="20"/>
          <w:szCs w:val="20"/>
          <w:lang w:val="es-ES" w:eastAsia="ar-SA"/>
        </w:rPr>
        <w:t xml:space="preserve"> </w:t>
      </w:r>
      <w:r>
        <w:rPr>
          <w:rFonts w:ascii="Times New Roman" w:eastAsia="Times New Roman" w:hAnsi="Times New Roman" w:cs="Times New Roman"/>
          <w:kern w:val="1"/>
          <w:sz w:val="20"/>
          <w:szCs w:val="20"/>
          <w:lang w:val="es-ES" w:eastAsia="ar-SA"/>
        </w:rPr>
        <w:t>–</w:t>
      </w:r>
      <w:r w:rsidR="00857ECD">
        <w:rPr>
          <w:rFonts w:ascii="Times New Roman" w:eastAsia="Times New Roman" w:hAnsi="Times New Roman" w:cs="Times New Roman"/>
          <w:kern w:val="1"/>
          <w:sz w:val="20"/>
          <w:szCs w:val="20"/>
          <w:lang w:val="es-ES" w:eastAsia="ar-SA"/>
        </w:rPr>
        <w:t xml:space="preserve">diferencias de orden </w:t>
      </w:r>
      <m:oMath>
        <m:sSup>
          <m:sSupPr>
            <m:ctrlPr>
              <w:rPr>
                <w:rFonts w:ascii="Cambria Math" w:hAnsi="Cambria Math"/>
                <w:sz w:val="20"/>
                <w:szCs w:val="20"/>
              </w:rPr>
            </m:ctrlPr>
          </m:sSupPr>
          <m:e>
            <m:r>
              <m:rPr>
                <m:sty m:val="p"/>
              </m:rPr>
              <w:rPr>
                <w:rFonts w:ascii="Cambria Math" w:hAnsi="Cambria Math"/>
                <w:sz w:val="20"/>
                <w:szCs w:val="20"/>
              </w:rPr>
              <m:t>Δ</m:t>
            </m:r>
          </m:e>
          <m:sup>
            <m:r>
              <m:rPr>
                <m:sty m:val="p"/>
              </m:rPr>
              <w:rPr>
                <w:rFonts w:ascii="Cambria Math" w:hAnsi="Cambria Math"/>
                <w:sz w:val="20"/>
                <w:szCs w:val="20"/>
              </w:rPr>
              <m:t>12</m:t>
            </m:r>
          </m:sup>
        </m:sSup>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00D31842">
        <w:rPr>
          <w:rFonts w:ascii="Times New Roman" w:eastAsia="Times New Roman" w:hAnsi="Times New Roman" w:cs="Times New Roman"/>
          <w:kern w:val="1"/>
          <w:sz w:val="20"/>
          <w:szCs w:val="20"/>
          <w:lang w:val="es-ES" w:eastAsia="ar-SA"/>
        </w:rPr>
        <w:t>–</w:t>
      </w:r>
      <w:r w:rsidR="009807B1">
        <w:rPr>
          <w:rFonts w:ascii="Times New Roman" w:eastAsia="Times New Roman" w:hAnsi="Times New Roman" w:cs="Times New Roman"/>
          <w:sz w:val="20"/>
          <w:szCs w:val="20"/>
        </w:rPr>
        <w:t xml:space="preserve"> </w:t>
      </w:r>
      <w:r>
        <w:rPr>
          <w:rFonts w:ascii="Times New Roman" w:eastAsia="Times New Roman" w:hAnsi="Times New Roman" w:cs="Times New Roman"/>
          <w:kern w:val="1"/>
          <w:sz w:val="20"/>
          <w:szCs w:val="20"/>
          <w:lang w:val="es-ES" w:eastAsia="ar-SA"/>
        </w:rPr>
        <w:t xml:space="preserve">y </w:t>
      </w:r>
      <w:r w:rsidR="008C0A05">
        <w:rPr>
          <w:rFonts w:ascii="Times New Roman" w:eastAsia="Times New Roman" w:hAnsi="Times New Roman" w:cs="Times New Roman"/>
          <w:kern w:val="1"/>
          <w:sz w:val="20"/>
          <w:szCs w:val="20"/>
          <w:lang w:val="es-ES" w:eastAsia="ar-SA"/>
        </w:rPr>
        <w:t>se realiza</w:t>
      </w:r>
      <w:r>
        <w:rPr>
          <w:rFonts w:ascii="Times New Roman" w:eastAsia="Times New Roman" w:hAnsi="Times New Roman" w:cs="Times New Roman"/>
          <w:kern w:val="1"/>
          <w:sz w:val="20"/>
          <w:szCs w:val="20"/>
          <w:lang w:val="es-ES" w:eastAsia="ar-SA"/>
        </w:rPr>
        <w:t xml:space="preserve"> un </w:t>
      </w:r>
      <w:r w:rsidR="00245F28">
        <w:rPr>
          <w:rFonts w:ascii="Times New Roman" w:eastAsia="Times New Roman" w:hAnsi="Times New Roman" w:cs="Times New Roman"/>
          <w:kern w:val="1"/>
          <w:sz w:val="20"/>
          <w:szCs w:val="20"/>
          <w:lang w:val="es-ES" w:eastAsia="ar-SA"/>
        </w:rPr>
        <w:t xml:space="preserve">análisis gráfico de </w:t>
      </w:r>
      <w:r>
        <w:rPr>
          <w:rFonts w:ascii="Times New Roman" w:eastAsia="Times New Roman" w:hAnsi="Times New Roman" w:cs="Times New Roman"/>
          <w:kern w:val="1"/>
          <w:sz w:val="20"/>
          <w:szCs w:val="20"/>
          <w:lang w:val="es-ES" w:eastAsia="ar-SA"/>
        </w:rPr>
        <w:t xml:space="preserve">las </w:t>
      </w:r>
      <m:oMath>
        <m:r>
          <w:rPr>
            <w:rFonts w:ascii="Cambria Math" w:eastAsia="Times New Roman" w:hAnsi="Cambria Math" w:cs="Times New Roman"/>
            <w:kern w:val="1"/>
            <w:sz w:val="20"/>
            <w:szCs w:val="20"/>
            <w:lang w:val="es-ES" w:eastAsia="ar-SA"/>
          </w:rPr>
          <m:t>fas</m:t>
        </m:r>
      </m:oMath>
      <w:r w:rsidR="00245F28" w:rsidRPr="00BA353F">
        <w:rPr>
          <w:rFonts w:ascii="Times New Roman" w:eastAsia="Times New Roman" w:hAnsi="Times New Roman" w:cs="Times New Roman"/>
          <w:kern w:val="1"/>
          <w:sz w:val="20"/>
          <w:szCs w:val="20"/>
          <w:lang w:val="es-ES" w:eastAsia="ar-SA"/>
        </w:rPr>
        <w:t xml:space="preserve"> y </w:t>
      </w:r>
      <m:oMath>
        <m:r>
          <w:rPr>
            <w:rFonts w:ascii="Cambria Math" w:eastAsia="Times New Roman" w:hAnsi="Cambria Math" w:cs="Times New Roman"/>
            <w:kern w:val="1"/>
            <w:sz w:val="20"/>
            <w:szCs w:val="20"/>
            <w:lang w:val="es-ES" w:eastAsia="ar-SA"/>
          </w:rPr>
          <m:t>fap</m:t>
        </m:r>
      </m:oMath>
      <w:r w:rsidR="008C216B">
        <w:rPr>
          <w:rFonts w:ascii="Times New Roman" w:eastAsia="Times New Roman" w:hAnsi="Times New Roman" w:cs="Times New Roman"/>
          <w:kern w:val="1"/>
          <w:sz w:val="20"/>
          <w:szCs w:val="20"/>
          <w:lang w:val="es-ES" w:eastAsia="ar-SA"/>
        </w:rPr>
        <w:t>,</w:t>
      </w:r>
      <w:r>
        <w:rPr>
          <w:rFonts w:ascii="Times New Roman" w:eastAsia="Times New Roman" w:hAnsi="Times New Roman" w:cs="Times New Roman"/>
          <w:kern w:val="1"/>
          <w:sz w:val="20"/>
          <w:szCs w:val="20"/>
          <w:lang w:val="es-ES" w:eastAsia="ar-SA"/>
        </w:rPr>
        <w:t xml:space="preserve"> que sugieren un patrón estacional tal y como lo enseña la Figura </w:t>
      </w:r>
      <w:r w:rsidR="00942849">
        <w:rPr>
          <w:rFonts w:ascii="Times New Roman" w:eastAsia="Times New Roman" w:hAnsi="Times New Roman" w:cs="Times New Roman"/>
          <w:kern w:val="1"/>
          <w:sz w:val="20"/>
          <w:szCs w:val="20"/>
          <w:lang w:val="es-ES" w:eastAsia="ar-SA"/>
        </w:rPr>
        <w:t>5</w:t>
      </w:r>
      <w:r>
        <w:rPr>
          <w:rFonts w:ascii="Times New Roman" w:eastAsia="Times New Roman" w:hAnsi="Times New Roman" w:cs="Times New Roman"/>
          <w:kern w:val="1"/>
          <w:sz w:val="20"/>
          <w:szCs w:val="20"/>
          <w:lang w:val="es-ES" w:eastAsia="ar-SA"/>
        </w:rPr>
        <w:t>.</w:t>
      </w:r>
      <w:r w:rsidR="00CA01D3">
        <w:rPr>
          <w:rFonts w:ascii="Times New Roman" w:eastAsia="Times New Roman" w:hAnsi="Times New Roman" w:cs="Times New Roman"/>
          <w:kern w:val="1"/>
          <w:sz w:val="20"/>
          <w:szCs w:val="20"/>
          <w:lang w:val="es-ES" w:eastAsia="ar-SA"/>
        </w:rPr>
        <w:t xml:space="preserve"> S</w:t>
      </w:r>
      <w:r>
        <w:rPr>
          <w:rFonts w:ascii="Times New Roman" w:eastAsia="Times New Roman" w:hAnsi="Times New Roman" w:cs="Times New Roman"/>
          <w:kern w:val="1"/>
          <w:sz w:val="20"/>
          <w:szCs w:val="20"/>
          <w:lang w:val="es-ES" w:eastAsia="ar-SA"/>
        </w:rPr>
        <w:t xml:space="preserve">e selecciona el modelo </w:t>
      </w:r>
      <m:oMath>
        <m:r>
          <w:rPr>
            <w:rFonts w:ascii="Cambria Math" w:eastAsia="Times New Roman" w:hAnsi="Cambria Math" w:cs="Times New Roman"/>
            <w:kern w:val="1"/>
            <w:sz w:val="20"/>
            <w:szCs w:val="20"/>
            <w:lang w:val="es-ES" w:eastAsia="ar-SA"/>
          </w:rPr>
          <m:t>ARIMA</m:t>
        </m:r>
      </m:oMath>
      <w:r w:rsidR="00930D0F">
        <w:rPr>
          <w:rFonts w:ascii="Times New Roman" w:eastAsia="Times New Roman" w:hAnsi="Times New Roman" w:cs="Times New Roman"/>
          <w:kern w:val="1"/>
          <w:sz w:val="20"/>
          <w:szCs w:val="20"/>
          <w:lang w:val="es-ES" w:eastAsia="ar-SA"/>
        </w:rPr>
        <w:t xml:space="preserve"> </w:t>
      </w:r>
      <w:r>
        <w:rPr>
          <w:rFonts w:ascii="Times New Roman" w:eastAsia="Times New Roman" w:hAnsi="Times New Roman" w:cs="Times New Roman"/>
          <w:kern w:val="1"/>
          <w:sz w:val="20"/>
          <w:szCs w:val="20"/>
          <w:lang w:val="es-ES" w:eastAsia="ar-SA"/>
        </w:rPr>
        <w:t xml:space="preserve">que minimice el AIC y cuyos residuos sean </w:t>
      </w:r>
      <w:r w:rsidR="009D7C4D">
        <w:rPr>
          <w:rFonts w:ascii="Times New Roman" w:eastAsia="Times New Roman" w:hAnsi="Times New Roman" w:cs="Times New Roman"/>
          <w:kern w:val="1"/>
          <w:sz w:val="20"/>
          <w:szCs w:val="20"/>
          <w:lang w:val="es-ES" w:eastAsia="ar-SA"/>
        </w:rPr>
        <w:t>ruido</w:t>
      </w:r>
      <w:r>
        <w:rPr>
          <w:rFonts w:ascii="Times New Roman" w:eastAsia="Times New Roman" w:hAnsi="Times New Roman" w:cs="Times New Roman"/>
          <w:kern w:val="1"/>
          <w:sz w:val="20"/>
          <w:szCs w:val="20"/>
          <w:lang w:val="es-ES" w:eastAsia="ar-SA"/>
        </w:rPr>
        <w:t xml:space="preserve"> blanco</w:t>
      </w:r>
      <w:r w:rsidR="006E2060">
        <w:rPr>
          <w:rFonts w:ascii="Times New Roman" w:eastAsia="Times New Roman" w:hAnsi="Times New Roman" w:cs="Times New Roman"/>
          <w:kern w:val="1"/>
          <w:sz w:val="20"/>
          <w:szCs w:val="20"/>
          <w:lang w:val="es-ES" w:eastAsia="ar-SA"/>
        </w:rPr>
        <w:t xml:space="preserve">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e</m:t>
            </m:r>
          </m:e>
          <m:sub>
            <m:r>
              <w:rPr>
                <w:rFonts w:ascii="Cambria Math" w:eastAsia="Times New Roman" w:hAnsi="Cambria Math" w:cs="Times New Roman"/>
                <w:kern w:val="1"/>
                <w:sz w:val="20"/>
                <w:szCs w:val="20"/>
                <w:lang w:val="es-ES" w:eastAsia="ar-SA"/>
              </w:rPr>
              <m:t>t</m:t>
            </m:r>
          </m:sub>
        </m:sSub>
        <m:r>
          <w:rPr>
            <w:rFonts w:ascii="Cambria Math" w:eastAsia="Times New Roman" w:hAnsi="Cambria Math" w:cs="Times New Roman"/>
            <w:kern w:val="1"/>
            <w:sz w:val="20"/>
            <w:szCs w:val="20"/>
            <w:lang w:val="es-ES" w:eastAsia="ar-SA"/>
          </w:rPr>
          <m:t xml:space="preserve"> ~ RB</m:t>
        </m:r>
        <m:d>
          <m:dPr>
            <m:ctrlPr>
              <w:rPr>
                <w:rFonts w:ascii="Cambria Math" w:eastAsia="Times New Roman" w:hAnsi="Cambria Math" w:cs="Times New Roman"/>
                <w:i/>
                <w:kern w:val="1"/>
                <w:sz w:val="20"/>
                <w:szCs w:val="20"/>
                <w:lang w:val="es-ES" w:eastAsia="ar-SA"/>
              </w:rPr>
            </m:ctrlPr>
          </m:dPr>
          <m:e>
            <m:r>
              <w:rPr>
                <w:rFonts w:ascii="Cambria Math" w:eastAsia="Times New Roman" w:hAnsi="Cambria Math" w:cs="Times New Roman"/>
                <w:kern w:val="1"/>
                <w:sz w:val="20"/>
                <w:szCs w:val="20"/>
                <w:lang w:val="es-ES" w:eastAsia="ar-SA"/>
              </w:rPr>
              <m:t>0,</m:t>
            </m:r>
            <m:sSup>
              <m:sSupPr>
                <m:ctrlPr>
                  <w:rPr>
                    <w:rFonts w:ascii="Cambria Math" w:eastAsia="Times New Roman" w:hAnsi="Cambria Math" w:cs="Times New Roman"/>
                    <w:i/>
                    <w:kern w:val="1"/>
                    <w:sz w:val="20"/>
                    <w:szCs w:val="20"/>
                    <w:lang w:val="es-ES" w:eastAsia="ar-SA"/>
                  </w:rPr>
                </m:ctrlPr>
              </m:sSupPr>
              <m:e>
                <m:r>
                  <w:rPr>
                    <w:rFonts w:ascii="Cambria Math" w:eastAsia="Times New Roman" w:hAnsi="Cambria Math" w:cs="Times New Roman"/>
                    <w:kern w:val="1"/>
                    <w:sz w:val="20"/>
                    <w:szCs w:val="20"/>
                    <w:lang w:val="es-ES" w:eastAsia="ar-SA"/>
                  </w:rPr>
                  <m:t>σ</m:t>
                </m:r>
              </m:e>
              <m:sup>
                <m:r>
                  <w:rPr>
                    <w:rFonts w:ascii="Cambria Math" w:eastAsia="Times New Roman" w:hAnsi="Cambria Math" w:cs="Times New Roman"/>
                    <w:kern w:val="1"/>
                    <w:sz w:val="20"/>
                    <w:szCs w:val="20"/>
                    <w:lang w:val="es-ES" w:eastAsia="ar-SA"/>
                  </w:rPr>
                  <m:t>2</m:t>
                </m:r>
              </m:sup>
            </m:sSup>
          </m:e>
        </m:d>
      </m:oMath>
      <w:r>
        <w:rPr>
          <w:rFonts w:ascii="Times New Roman" w:eastAsia="Times New Roman" w:hAnsi="Times New Roman" w:cs="Times New Roman"/>
          <w:kern w:val="1"/>
          <w:sz w:val="20"/>
          <w:szCs w:val="20"/>
          <w:lang w:val="es-ES" w:eastAsia="ar-SA"/>
        </w:rPr>
        <w:t>.</w:t>
      </w:r>
    </w:p>
    <w:p w14:paraId="7FEFDC9B" w14:textId="1E7F0C06" w:rsidR="002C7EC7" w:rsidRDefault="00945403" w:rsidP="006E2060">
      <w:pPr>
        <w:spacing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Luego</w:t>
      </w:r>
      <w:r w:rsidR="00B73589">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ARIMA(</m:t>
        </m:r>
        <m:r>
          <m:rPr>
            <m:nor/>
          </m:rPr>
          <w:rPr>
            <w:rFonts w:ascii="Times New Roman" w:eastAsia="Times New Roman" w:hAnsi="Times New Roman" w:cs="Times New Roman"/>
            <w:kern w:val="1"/>
            <w:sz w:val="20"/>
            <w:szCs w:val="20"/>
            <w:lang w:val="es-ES" w:eastAsia="ar-SA"/>
          </w:rPr>
          <m:t>0,0,3</m:t>
        </m:r>
        <m: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m:t>
            </m:r>
            <m:r>
              <m:rPr>
                <m:nor/>
              </m:rPr>
              <w:rPr>
                <w:rFonts w:ascii="Times New Roman" w:eastAsia="Times New Roman" w:hAnsi="Times New Roman" w:cs="Times New Roman"/>
                <w:kern w:val="1"/>
                <w:sz w:val="20"/>
                <w:szCs w:val="20"/>
                <w:lang w:val="es-ES" w:eastAsia="ar-SA"/>
              </w:rPr>
              <m:t>0,1,2</m:t>
            </m:r>
            <m:r>
              <w:rPr>
                <w:rFonts w:ascii="Cambria Math" w:eastAsia="Times New Roman" w:hAnsi="Cambria Math" w:cs="Times New Roman"/>
                <w:kern w:val="1"/>
                <w:sz w:val="20"/>
                <w:szCs w:val="20"/>
                <w:lang w:val="es-ES" w:eastAsia="ar-SA"/>
              </w:rPr>
              <m:t>)</m:t>
            </m:r>
          </m:e>
          <m:sub>
            <m:r>
              <m:rPr>
                <m:nor/>
              </m:rPr>
              <w:rPr>
                <w:rFonts w:ascii="Times New Roman" w:eastAsia="Times New Roman" w:hAnsi="Times New Roman" w:cs="Times New Roman"/>
                <w:kern w:val="1"/>
                <w:sz w:val="20"/>
                <w:szCs w:val="20"/>
                <w:lang w:val="es-ES" w:eastAsia="ar-SA"/>
              </w:rPr>
              <m:t>12</m:t>
            </m:r>
          </m:sub>
        </m:sSub>
        <m:r>
          <w:rPr>
            <w:rFonts w:ascii="Cambria Math" w:eastAsia="Times New Roman" w:hAnsi="Cambria Math" w:cs="Times New Roman"/>
            <w:kern w:val="1"/>
            <w:sz w:val="20"/>
            <w:szCs w:val="20"/>
            <w:lang w:val="es-ES" w:eastAsia="ar-SA"/>
          </w:rPr>
          <m:t xml:space="preserve"> </m:t>
        </m:r>
      </m:oMath>
      <w:r w:rsidR="00FF4029">
        <w:rPr>
          <w:rFonts w:ascii="Times New Roman" w:eastAsia="Times New Roman" w:hAnsi="Times New Roman" w:cs="Times New Roman"/>
          <w:kern w:val="1"/>
          <w:sz w:val="20"/>
          <w:szCs w:val="20"/>
          <w:lang w:val="es-ES" w:eastAsia="ar-SA"/>
        </w:rPr>
        <w:t xml:space="preserve">es </w:t>
      </w:r>
      <w:r w:rsidR="009372B1">
        <w:rPr>
          <w:rFonts w:ascii="Times New Roman" w:eastAsia="Times New Roman" w:hAnsi="Times New Roman" w:cs="Times New Roman"/>
          <w:kern w:val="1"/>
          <w:sz w:val="20"/>
          <w:szCs w:val="20"/>
          <w:lang w:val="es-ES" w:eastAsia="ar-SA"/>
        </w:rPr>
        <w:t xml:space="preserve">el modelo autorregresivo </w:t>
      </w:r>
      <w:r w:rsidR="00FF4029">
        <w:rPr>
          <w:rFonts w:ascii="Times New Roman" w:eastAsia="Times New Roman" w:hAnsi="Times New Roman" w:cs="Times New Roman"/>
          <w:kern w:val="1"/>
          <w:sz w:val="20"/>
          <w:szCs w:val="20"/>
          <w:lang w:val="es-ES" w:eastAsia="ar-SA"/>
        </w:rPr>
        <w:t>óptimo para</w:t>
      </w:r>
      <w:r w:rsidR="00FF4029" w:rsidRPr="0023070E">
        <w:rPr>
          <w:rFonts w:ascii="Times New Roman" w:eastAsia="Times New Roman" w:hAnsi="Times New Roman" w:cs="Times New Roman"/>
          <w:kern w:val="1"/>
          <w:sz w:val="20"/>
          <w:szCs w:val="20"/>
          <w:lang w:val="es-ES" w:eastAsia="ar-SA"/>
        </w:rPr>
        <w:t xml:space="preserve"> </w:t>
      </w:r>
      <w:r w:rsidR="009372B1">
        <w:rPr>
          <w:rFonts w:ascii="Times New Roman" w:eastAsia="Times New Roman" w:hAnsi="Times New Roman" w:cs="Times New Roman"/>
          <w:kern w:val="1"/>
          <w:sz w:val="20"/>
          <w:szCs w:val="20"/>
          <w:lang w:val="es-ES" w:eastAsia="ar-SA"/>
        </w:rPr>
        <w:t xml:space="preserve">describir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oMath>
      <w:r w:rsidR="00FF4029">
        <w:rPr>
          <w:rFonts w:ascii="Times New Roman" w:eastAsia="Times New Roman" w:hAnsi="Times New Roman" w:cs="Times New Roman"/>
          <w:kern w:val="1"/>
          <w:sz w:val="20"/>
          <w:szCs w:val="20"/>
          <w:lang w:val="es-ES" w:eastAsia="ar-SA"/>
        </w:rPr>
        <w:t>.</w:t>
      </w:r>
    </w:p>
    <w:p w14:paraId="3A45767D" w14:textId="2E99D173" w:rsidR="00CC24BB" w:rsidRDefault="00A96907" w:rsidP="00A96907">
      <w:pPr>
        <w:keepNext/>
        <w:spacing w:after="0" w:line="100" w:lineRule="atLeast"/>
        <w:jc w:val="center"/>
        <w:textAlignment w:val="baseline"/>
      </w:pPr>
      <w:r>
        <w:rPr>
          <w:noProof/>
          <w:lang w:val="es-ES" w:eastAsia="es-ES"/>
        </w:rPr>
        <w:drawing>
          <wp:inline distT="0" distB="0" distL="0" distR="0" wp14:anchorId="5E04E578" wp14:editId="2581BA6C">
            <wp:extent cx="2753995" cy="2689860"/>
            <wp:effectExtent l="0" t="0" r="8255" b="0"/>
            <wp:docPr id="18" name="Imagen 18" descr="Figura 5. Fas y fap de Δ^12 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_5.png"/>
                    <pic:cNvPicPr/>
                  </pic:nvPicPr>
                  <pic:blipFill rotWithShape="1">
                    <a:blip r:embed="rId20" cstate="print">
                      <a:extLst>
                        <a:ext uri="{28A0092B-C50C-407E-A947-70E740481C1C}">
                          <a14:useLocalDpi xmlns:a14="http://schemas.microsoft.com/office/drawing/2010/main" val="0"/>
                        </a:ext>
                      </a:extLst>
                    </a:blip>
                    <a:srcRect t="5199" b="3033"/>
                    <a:stretch/>
                  </pic:blipFill>
                  <pic:spPr bwMode="auto">
                    <a:xfrm>
                      <a:off x="0" y="0"/>
                      <a:ext cx="2753995" cy="2689860"/>
                    </a:xfrm>
                    <a:prstGeom prst="rect">
                      <a:avLst/>
                    </a:prstGeom>
                    <a:ln>
                      <a:noFill/>
                    </a:ln>
                    <a:extLst>
                      <a:ext uri="{53640926-AAD7-44D8-BBD7-CCE9431645EC}">
                        <a14:shadowObscured xmlns:a14="http://schemas.microsoft.com/office/drawing/2010/main"/>
                      </a:ext>
                    </a:extLst>
                  </pic:spPr>
                </pic:pic>
              </a:graphicData>
            </a:graphic>
          </wp:inline>
        </w:drawing>
      </w:r>
    </w:p>
    <w:p w14:paraId="34DFD7C1" w14:textId="30F668D5" w:rsidR="001D2E16" w:rsidRPr="004013A5" w:rsidRDefault="0072719E" w:rsidP="00E936D5">
      <w:pPr>
        <w:spacing w:line="100" w:lineRule="atLeast"/>
        <w:ind w:firstLine="198"/>
        <w:jc w:val="center"/>
        <w:textAlignment w:val="baseline"/>
        <w:rPr>
          <w:rFonts w:ascii="Times New Roman" w:eastAsia="Times New Roman" w:hAnsi="Times New Roman" w:cs="Times New Roman"/>
          <w:kern w:val="1"/>
          <w:sz w:val="20"/>
          <w:szCs w:val="20"/>
          <w:lang w:val="es-ES" w:eastAsia="ar-SA"/>
        </w:rPr>
      </w:pPr>
      <w:bookmarkStart w:id="54" w:name="_Ref95761061"/>
      <w:r w:rsidRPr="004013A5">
        <w:rPr>
          <w:rFonts w:ascii="Times New Roman" w:eastAsia="Times New Roman" w:hAnsi="Times New Roman" w:cs="Times New Roman"/>
          <w:b/>
          <w:iCs/>
          <w:kern w:val="1"/>
          <w:sz w:val="20"/>
          <w:szCs w:val="20"/>
          <w:lang w:val="es-ES" w:eastAsia="ar-SA"/>
        </w:rPr>
        <w:t xml:space="preserve">Figura </w:t>
      </w:r>
      <w:r w:rsidRPr="000C2555">
        <w:rPr>
          <w:rFonts w:ascii="Times New Roman" w:eastAsia="Times New Roman" w:hAnsi="Times New Roman" w:cs="Times New Roman"/>
          <w:b/>
          <w:iCs/>
          <w:kern w:val="1"/>
          <w:sz w:val="20"/>
          <w:szCs w:val="20"/>
          <w:lang w:val="es-ES" w:eastAsia="ar-SA"/>
        </w:rPr>
        <w:fldChar w:fldCharType="begin"/>
      </w:r>
      <w:r w:rsidRPr="004013A5">
        <w:rPr>
          <w:rFonts w:ascii="Times New Roman" w:eastAsia="Times New Roman" w:hAnsi="Times New Roman" w:cs="Times New Roman"/>
          <w:b/>
          <w:iCs/>
          <w:kern w:val="1"/>
          <w:sz w:val="20"/>
          <w:szCs w:val="20"/>
          <w:lang w:val="es-ES" w:eastAsia="ar-SA"/>
        </w:rPr>
        <w:instrText xml:space="preserve"> SEQ Figura \* ARABIC </w:instrText>
      </w:r>
      <w:r w:rsidRPr="000C2555">
        <w:rPr>
          <w:rFonts w:ascii="Times New Roman" w:eastAsia="Times New Roman" w:hAnsi="Times New Roman" w:cs="Times New Roman"/>
          <w:b/>
          <w:iCs/>
          <w:kern w:val="1"/>
          <w:sz w:val="20"/>
          <w:szCs w:val="20"/>
          <w:lang w:val="es-ES" w:eastAsia="ar-SA"/>
        </w:rPr>
        <w:fldChar w:fldCharType="separate"/>
      </w:r>
      <w:r w:rsidR="00875C6F" w:rsidRPr="004013A5">
        <w:rPr>
          <w:rFonts w:ascii="Times New Roman" w:eastAsia="Times New Roman" w:hAnsi="Times New Roman" w:cs="Times New Roman"/>
          <w:b/>
          <w:iCs/>
          <w:noProof/>
          <w:kern w:val="1"/>
          <w:sz w:val="20"/>
          <w:szCs w:val="20"/>
          <w:lang w:val="es-ES" w:eastAsia="ar-SA"/>
        </w:rPr>
        <w:t>5</w:t>
      </w:r>
      <w:r w:rsidRPr="000C2555">
        <w:rPr>
          <w:rFonts w:ascii="Times New Roman" w:eastAsia="Times New Roman" w:hAnsi="Times New Roman" w:cs="Times New Roman"/>
          <w:b/>
          <w:iCs/>
          <w:kern w:val="1"/>
          <w:sz w:val="20"/>
          <w:szCs w:val="20"/>
          <w:lang w:val="es-ES" w:eastAsia="ar-SA"/>
        </w:rPr>
        <w:fldChar w:fldCharType="end"/>
      </w:r>
      <w:bookmarkEnd w:id="54"/>
      <w:r w:rsidRPr="004013A5">
        <w:rPr>
          <w:rFonts w:ascii="Times New Roman" w:eastAsia="Times New Roman" w:hAnsi="Times New Roman" w:cs="Times New Roman"/>
          <w:b/>
          <w:kern w:val="1"/>
          <w:sz w:val="20"/>
          <w:szCs w:val="20"/>
          <w:lang w:val="es-ES" w:eastAsia="ar-SA"/>
        </w:rPr>
        <w:t>.</w:t>
      </w:r>
      <w:r w:rsidRPr="004013A5">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Fas</m:t>
        </m:r>
      </m:oMath>
      <w:r w:rsidRPr="004013A5">
        <w:rPr>
          <w:rFonts w:ascii="Times New Roman" w:eastAsia="Times New Roman" w:hAnsi="Times New Roman" w:cs="Times New Roman"/>
          <w:kern w:val="1"/>
          <w:sz w:val="20"/>
          <w:szCs w:val="20"/>
          <w:lang w:val="es-ES" w:eastAsia="ar-SA"/>
        </w:rPr>
        <w:t xml:space="preserve"> y </w:t>
      </w:r>
      <m:oMath>
        <m:r>
          <w:rPr>
            <w:rFonts w:ascii="Cambria Math" w:eastAsia="Times New Roman" w:hAnsi="Cambria Math" w:cs="Times New Roman"/>
            <w:kern w:val="1"/>
            <w:sz w:val="20"/>
            <w:szCs w:val="20"/>
            <w:lang w:val="es-ES" w:eastAsia="ar-SA"/>
          </w:rPr>
          <m:t>fap</m:t>
        </m:r>
      </m:oMath>
      <w:r w:rsidR="001415A7" w:rsidRPr="004013A5">
        <w:rPr>
          <w:rFonts w:ascii="Times New Roman" w:eastAsia="Times New Roman" w:hAnsi="Times New Roman" w:cs="Times New Roman"/>
          <w:kern w:val="1"/>
          <w:sz w:val="20"/>
          <w:szCs w:val="20"/>
          <w:lang w:val="es-ES" w:eastAsia="ar-SA"/>
        </w:rPr>
        <w:t xml:space="preserve"> </w:t>
      </w:r>
      <w:r w:rsidR="004E2F4B" w:rsidRPr="004013A5">
        <w:rPr>
          <w:rFonts w:ascii="Times New Roman" w:eastAsia="Times New Roman" w:hAnsi="Times New Roman" w:cs="Times New Roman"/>
          <w:kern w:val="1"/>
          <w:sz w:val="20"/>
          <w:szCs w:val="20"/>
          <w:lang w:val="es-ES" w:eastAsia="ar-SA"/>
        </w:rPr>
        <w:t xml:space="preserve">de </w:t>
      </w:r>
      <m:oMath>
        <m:sSup>
          <m:sSupPr>
            <m:ctrlPr>
              <w:rPr>
                <w:rFonts w:ascii="Cambria Math" w:eastAsia="Times New Roman" w:hAnsi="Cambria Math" w:cs="Times New Roman"/>
                <w:i/>
                <w:kern w:val="1"/>
                <w:sz w:val="20"/>
                <w:szCs w:val="20"/>
                <w:lang w:val="es-ES" w:eastAsia="ar-SA"/>
              </w:rPr>
            </m:ctrlPr>
          </m:sSupPr>
          <m:e>
            <m:r>
              <m:rPr>
                <m:sty m:val="p"/>
              </m:rPr>
              <w:rPr>
                <w:rFonts w:ascii="Cambria Math" w:eastAsia="Times New Roman" w:hAnsi="Cambria Math" w:cs="Times New Roman"/>
                <w:kern w:val="1"/>
                <w:sz w:val="20"/>
                <w:szCs w:val="20"/>
                <w:lang w:val="es-ES" w:eastAsia="ar-SA"/>
              </w:rPr>
              <m:t>Δ</m:t>
            </m:r>
            <m:ctrlPr>
              <w:rPr>
                <w:rFonts w:ascii="Cambria Math" w:eastAsia="Times New Roman" w:hAnsi="Cambria Math" w:cs="Times New Roman"/>
                <w:kern w:val="1"/>
                <w:sz w:val="20"/>
                <w:szCs w:val="20"/>
                <w:lang w:val="es-ES" w:eastAsia="ar-SA"/>
              </w:rPr>
            </m:ctrlPr>
          </m:e>
          <m:sup>
            <m:r>
              <w:rPr>
                <w:rFonts w:ascii="Cambria Math" w:eastAsia="Times New Roman" w:hAnsi="Cambria Math" w:cs="Times New Roman"/>
                <w:kern w:val="1"/>
                <w:sz w:val="20"/>
                <w:szCs w:val="20"/>
                <w:lang w:val="es-ES" w:eastAsia="ar-SA"/>
              </w:rPr>
              <m:t>12</m:t>
            </m:r>
          </m:sup>
        </m:sSup>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oMath>
    </w:p>
    <w:p w14:paraId="2DC18257" w14:textId="6E3478B6" w:rsidR="00307479" w:rsidRDefault="000A4298" w:rsidP="00D76C5B">
      <w:pPr>
        <w:spacing w:line="100" w:lineRule="atLeast"/>
        <w:ind w:firstLine="198"/>
        <w:jc w:val="both"/>
        <w:textAlignment w:val="baseline"/>
        <w:rPr>
          <w:rFonts w:ascii="Times New Roman" w:eastAsia="Times New Roman" w:hAnsi="Times New Roman" w:cs="Times New Roman"/>
          <w:kern w:val="1"/>
          <w:sz w:val="20"/>
          <w:szCs w:val="20"/>
          <w:lang w:val="es-ES" w:eastAsia="ar-SA"/>
        </w:rPr>
      </w:pPr>
      <w:r w:rsidRPr="00D74314">
        <w:rPr>
          <w:rFonts w:ascii="Times New Roman" w:eastAsia="Times New Roman" w:hAnsi="Times New Roman" w:cs="Times New Roman"/>
          <w:kern w:val="1"/>
          <w:sz w:val="20"/>
          <w:szCs w:val="20"/>
          <w:lang w:val="es-ES" w:eastAsia="ar-SA"/>
        </w:rPr>
        <w:t>En l</w:t>
      </w:r>
      <w:r w:rsidR="000906A9" w:rsidRPr="00D74314">
        <w:rPr>
          <w:rFonts w:ascii="Times New Roman" w:eastAsia="Times New Roman" w:hAnsi="Times New Roman" w:cs="Times New Roman"/>
          <w:kern w:val="1"/>
          <w:sz w:val="20"/>
          <w:szCs w:val="20"/>
          <w:lang w:val="es-ES" w:eastAsia="ar-SA"/>
        </w:rPr>
        <w:t xml:space="preserve">a Figura 6 </w:t>
      </w:r>
      <w:r w:rsidRPr="00D74314">
        <w:rPr>
          <w:rFonts w:ascii="Times New Roman" w:eastAsia="Times New Roman" w:hAnsi="Times New Roman" w:cs="Times New Roman"/>
          <w:kern w:val="1"/>
          <w:sz w:val="20"/>
          <w:szCs w:val="20"/>
          <w:lang w:val="es-ES" w:eastAsia="ar-SA"/>
        </w:rPr>
        <w:t xml:space="preserve">se visualizan </w:t>
      </w:r>
      <w:r w:rsidR="000906A9" w:rsidRPr="00D74314">
        <w:rPr>
          <w:rFonts w:ascii="Times New Roman" w:eastAsia="Times New Roman" w:hAnsi="Times New Roman" w:cs="Times New Roman"/>
          <w:kern w:val="1"/>
          <w:sz w:val="20"/>
          <w:szCs w:val="20"/>
          <w:lang w:val="es-ES" w:eastAsia="ar-SA"/>
        </w:rPr>
        <w:t>las</w:t>
      </w:r>
      <w:r w:rsidRPr="00D74314">
        <w:rPr>
          <w:rFonts w:ascii="Times New Roman" w:eastAsia="Times New Roman" w:hAnsi="Times New Roman" w:cs="Times New Roman"/>
          <w:kern w:val="1"/>
          <w:sz w:val="20"/>
          <w:szCs w:val="20"/>
          <w:lang w:val="es-ES" w:eastAsia="ar-SA"/>
        </w:rPr>
        <w:t xml:space="preserve"> gráficas</w:t>
      </w:r>
      <w:r w:rsidR="000906A9" w:rsidRPr="00D74314">
        <w:rPr>
          <w:rFonts w:ascii="Times New Roman" w:eastAsia="Times New Roman" w:hAnsi="Times New Roman" w:cs="Times New Roman"/>
          <w:kern w:val="1"/>
          <w:sz w:val="20"/>
          <w:szCs w:val="20"/>
          <w:lang w:val="es-ES" w:eastAsia="ar-SA"/>
        </w:rPr>
        <w:t xml:space="preserve"> </w:t>
      </w:r>
      <w:r w:rsidR="000906A9" w:rsidRPr="00D74314">
        <w:rPr>
          <w:rFonts w:ascii="Times New Roman" w:eastAsia="Times New Roman" w:hAnsi="Times New Roman" w:cs="Times New Roman"/>
          <w:i/>
          <w:iCs/>
          <w:kern w:val="1"/>
          <w:sz w:val="20"/>
          <w:szCs w:val="20"/>
          <w:lang w:val="es-ES" w:eastAsia="ar-SA"/>
        </w:rPr>
        <w:t>fas</w:t>
      </w:r>
      <w:r w:rsidR="000906A9" w:rsidRPr="00D74314">
        <w:rPr>
          <w:rFonts w:ascii="Times New Roman" w:eastAsia="Times New Roman" w:hAnsi="Times New Roman" w:cs="Times New Roman"/>
          <w:kern w:val="1"/>
          <w:sz w:val="20"/>
          <w:szCs w:val="20"/>
          <w:lang w:val="es-ES" w:eastAsia="ar-SA"/>
        </w:rPr>
        <w:t xml:space="preserve"> y </w:t>
      </w:r>
      <w:r w:rsidR="000906A9" w:rsidRPr="00D74314">
        <w:rPr>
          <w:rFonts w:ascii="Times New Roman" w:eastAsia="Times New Roman" w:hAnsi="Times New Roman" w:cs="Times New Roman"/>
          <w:i/>
          <w:iCs/>
          <w:kern w:val="1"/>
          <w:sz w:val="20"/>
          <w:szCs w:val="20"/>
          <w:lang w:val="es-ES" w:eastAsia="ar-SA"/>
        </w:rPr>
        <w:t>fap</w:t>
      </w:r>
      <w:r w:rsidR="000906A9" w:rsidRPr="00D74314">
        <w:rPr>
          <w:rFonts w:ascii="Times New Roman" w:eastAsia="Times New Roman" w:hAnsi="Times New Roman" w:cs="Times New Roman"/>
          <w:kern w:val="1"/>
          <w:sz w:val="20"/>
          <w:szCs w:val="20"/>
          <w:lang w:val="es-ES" w:eastAsia="ar-SA"/>
        </w:rPr>
        <w:t xml:space="preserve"> de los residuos de este modelo</w:t>
      </w:r>
      <w:r w:rsidR="00D74314" w:rsidRPr="00D74314">
        <w:rPr>
          <w:rFonts w:ascii="Times New Roman" w:eastAsia="Times New Roman" w:hAnsi="Times New Roman" w:cs="Times New Roman"/>
          <w:kern w:val="1"/>
          <w:sz w:val="20"/>
          <w:szCs w:val="20"/>
          <w:lang w:val="es-ES" w:eastAsia="ar-SA"/>
        </w:rPr>
        <w:t xml:space="preserve">, </w:t>
      </w:r>
      <w:r w:rsidR="000906A9" w:rsidRPr="00D74314">
        <w:rPr>
          <w:rFonts w:ascii="Times New Roman" w:eastAsia="Times New Roman" w:hAnsi="Times New Roman" w:cs="Times New Roman"/>
          <w:kern w:val="1"/>
          <w:sz w:val="20"/>
          <w:szCs w:val="20"/>
          <w:lang w:val="es-ES" w:eastAsia="ar-SA"/>
        </w:rPr>
        <w:t xml:space="preserve">que </w:t>
      </w:r>
      <w:r w:rsidR="00D74314" w:rsidRPr="00D74314">
        <w:rPr>
          <w:rFonts w:ascii="Times New Roman" w:eastAsia="Times New Roman" w:hAnsi="Times New Roman" w:cs="Times New Roman"/>
          <w:kern w:val="1"/>
          <w:sz w:val="20"/>
          <w:szCs w:val="20"/>
          <w:lang w:val="es-ES" w:eastAsia="ar-SA"/>
        </w:rPr>
        <w:t>constituyen un</w:t>
      </w:r>
      <w:r w:rsidR="000906A9" w:rsidRPr="00D74314">
        <w:rPr>
          <w:rFonts w:ascii="Times New Roman" w:eastAsia="Times New Roman" w:hAnsi="Times New Roman" w:cs="Times New Roman"/>
          <w:kern w:val="1"/>
          <w:sz w:val="20"/>
          <w:szCs w:val="20"/>
          <w:lang w:val="es-ES" w:eastAsia="ar-SA"/>
        </w:rPr>
        <w:t xml:space="preserve"> ruido blanco</w:t>
      </w:r>
      <w:r w:rsidRPr="00D74314">
        <w:rPr>
          <w:rFonts w:ascii="Times New Roman" w:eastAsia="Times New Roman" w:hAnsi="Times New Roman" w:cs="Times New Roman"/>
          <w:kern w:val="1"/>
          <w:sz w:val="20"/>
          <w:szCs w:val="20"/>
          <w:lang w:val="es-ES" w:eastAsia="ar-SA"/>
        </w:rPr>
        <w:t>. P</w:t>
      </w:r>
      <w:r w:rsidR="000906A9" w:rsidRPr="00D74314">
        <w:rPr>
          <w:rFonts w:ascii="Times New Roman" w:eastAsia="Times New Roman" w:hAnsi="Times New Roman" w:cs="Times New Roman"/>
          <w:kern w:val="1"/>
          <w:sz w:val="20"/>
          <w:szCs w:val="20"/>
          <w:lang w:val="es-ES" w:eastAsia="ar-SA"/>
        </w:rPr>
        <w:t>or</w:t>
      </w:r>
      <w:r w:rsidRPr="00D74314">
        <w:rPr>
          <w:rFonts w:ascii="Times New Roman" w:eastAsia="Times New Roman" w:hAnsi="Times New Roman" w:cs="Times New Roman"/>
          <w:kern w:val="1"/>
          <w:sz w:val="20"/>
          <w:szCs w:val="20"/>
          <w:lang w:val="es-ES" w:eastAsia="ar-SA"/>
        </w:rPr>
        <w:t xml:space="preserve"> </w:t>
      </w:r>
      <w:r w:rsidR="00D74314" w:rsidRPr="00D74314">
        <w:rPr>
          <w:rFonts w:ascii="Times New Roman" w:eastAsia="Times New Roman" w:hAnsi="Times New Roman" w:cs="Times New Roman"/>
          <w:kern w:val="1"/>
          <w:sz w:val="20"/>
          <w:szCs w:val="20"/>
          <w:lang w:val="es-ES" w:eastAsia="ar-SA"/>
        </w:rPr>
        <w:t xml:space="preserve">lo </w:t>
      </w:r>
      <w:r w:rsidR="000906A9" w:rsidRPr="00D74314">
        <w:rPr>
          <w:rFonts w:ascii="Times New Roman" w:eastAsia="Times New Roman" w:hAnsi="Times New Roman" w:cs="Times New Roman"/>
          <w:kern w:val="1"/>
          <w:sz w:val="20"/>
          <w:szCs w:val="20"/>
          <w:lang w:val="es-ES" w:eastAsia="ar-SA"/>
        </w:rPr>
        <w:t>tanto,</w:t>
      </w:r>
      <w:r w:rsidR="00492041">
        <w:rPr>
          <w:rFonts w:ascii="Times New Roman" w:eastAsia="Times New Roman" w:hAnsi="Times New Roman" w:cs="Times New Roman"/>
          <w:kern w:val="1"/>
          <w:sz w:val="20"/>
          <w:szCs w:val="20"/>
          <w:lang w:val="es-ES" w:eastAsia="ar-SA"/>
        </w:rPr>
        <w:t xml:space="preserve"> </w:t>
      </w:r>
      <w:r w:rsidR="0091115D">
        <w:rPr>
          <w:rFonts w:ascii="Times New Roman" w:eastAsia="Times New Roman" w:hAnsi="Times New Roman" w:cs="Times New Roman"/>
          <w:kern w:val="1"/>
          <w:sz w:val="20"/>
          <w:szCs w:val="20"/>
          <w:lang w:val="es-ES" w:eastAsia="ar-SA"/>
        </w:rPr>
        <w:t>permite</w:t>
      </w:r>
      <w:r w:rsidR="00492041">
        <w:rPr>
          <w:rFonts w:ascii="Times New Roman" w:eastAsia="Times New Roman" w:hAnsi="Times New Roman" w:cs="Times New Roman"/>
          <w:kern w:val="1"/>
          <w:sz w:val="20"/>
          <w:szCs w:val="20"/>
          <w:lang w:val="es-ES" w:eastAsia="ar-SA"/>
        </w:rPr>
        <w:t xml:space="preserve"> asegurar que</w:t>
      </w:r>
      <w:r w:rsidR="000906A9" w:rsidRPr="00D74314">
        <w:rPr>
          <w:rFonts w:ascii="Times New Roman" w:eastAsia="Times New Roman" w:hAnsi="Times New Roman" w:cs="Times New Roman"/>
          <w:kern w:val="1"/>
          <w:sz w:val="20"/>
          <w:szCs w:val="20"/>
          <w:lang w:val="es-ES" w:eastAsia="ar-SA"/>
        </w:rPr>
        <w:t xml:space="preserve"> </w:t>
      </w:r>
      <w:r w:rsidR="0091115D">
        <w:rPr>
          <w:rFonts w:ascii="Times New Roman" w:eastAsia="Times New Roman" w:hAnsi="Times New Roman" w:cs="Times New Roman"/>
          <w:kern w:val="1"/>
          <w:sz w:val="20"/>
          <w:szCs w:val="20"/>
          <w:lang w:val="es-ES" w:eastAsia="ar-SA"/>
        </w:rPr>
        <w:t>se está</w:t>
      </w:r>
      <w:r w:rsidR="00C43733">
        <w:rPr>
          <w:rFonts w:ascii="Times New Roman" w:eastAsia="Times New Roman" w:hAnsi="Times New Roman" w:cs="Times New Roman"/>
          <w:kern w:val="1"/>
          <w:sz w:val="20"/>
          <w:szCs w:val="20"/>
          <w:lang w:val="es-ES" w:eastAsia="ar-SA"/>
        </w:rPr>
        <w:t xml:space="preserve"> </w:t>
      </w:r>
      <w:r w:rsidR="00D74314" w:rsidRPr="00D74314">
        <w:rPr>
          <w:rFonts w:ascii="Times New Roman" w:eastAsia="Times New Roman" w:hAnsi="Times New Roman" w:cs="Times New Roman"/>
          <w:kern w:val="1"/>
          <w:sz w:val="20"/>
          <w:szCs w:val="20"/>
          <w:lang w:val="es-ES" w:eastAsia="ar-SA"/>
        </w:rPr>
        <w:t>ante la no</w:t>
      </w:r>
      <w:r w:rsidRPr="00D74314">
        <w:rPr>
          <w:rFonts w:ascii="Times New Roman" w:eastAsia="Times New Roman" w:hAnsi="Times New Roman" w:cs="Times New Roman"/>
          <w:kern w:val="1"/>
          <w:sz w:val="20"/>
          <w:szCs w:val="20"/>
          <w:lang w:val="es-ES" w:eastAsia="ar-SA"/>
        </w:rPr>
        <w:t xml:space="preserve"> presencia de</w:t>
      </w:r>
      <w:r w:rsidR="000906A9" w:rsidRPr="00D74314">
        <w:rPr>
          <w:rFonts w:ascii="Times New Roman" w:eastAsia="Times New Roman" w:hAnsi="Times New Roman" w:cs="Times New Roman"/>
          <w:kern w:val="1"/>
          <w:sz w:val="20"/>
          <w:szCs w:val="20"/>
          <w:lang w:val="es-ES" w:eastAsia="ar-SA"/>
        </w:rPr>
        <w:t xml:space="preserve"> correlación serial.</w:t>
      </w:r>
    </w:p>
    <w:p w14:paraId="4AA17515" w14:textId="2A566348" w:rsidR="00E9263E" w:rsidRDefault="00A96907" w:rsidP="00A96907">
      <w:pPr>
        <w:spacing w:after="0" w:line="100" w:lineRule="atLeast"/>
        <w:jc w:val="center"/>
        <w:textAlignment w:val="baseline"/>
        <w:rPr>
          <w:rFonts w:ascii="Times New Roman" w:eastAsia="Times New Roman" w:hAnsi="Times New Roman" w:cs="Times New Roman"/>
          <w:kern w:val="1"/>
          <w:sz w:val="20"/>
          <w:szCs w:val="20"/>
          <w:highlight w:val="magenta"/>
          <w:lang w:val="es-ES" w:eastAsia="ar-SA"/>
        </w:rPr>
      </w:pPr>
      <w:r>
        <w:rPr>
          <w:noProof/>
          <w:sz w:val="16"/>
          <w:szCs w:val="16"/>
          <w:lang w:val="es-ES" w:eastAsia="es-ES"/>
        </w:rPr>
        <w:drawing>
          <wp:inline distT="0" distB="0" distL="0" distR="0" wp14:anchorId="5CD08555" wp14:editId="5A5E6AE7">
            <wp:extent cx="2753995" cy="2705100"/>
            <wp:effectExtent l="0" t="0" r="8255" b="0"/>
            <wp:docPr id="19" name="Imagen 19" descr="Figura 6. Gráficas fas y fap de los residuos del ARIMA(0,0,3)(0,1,2)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_6.png"/>
                    <pic:cNvPicPr/>
                  </pic:nvPicPr>
                  <pic:blipFill rotWithShape="1">
                    <a:blip r:embed="rId21" cstate="print">
                      <a:extLst>
                        <a:ext uri="{28A0092B-C50C-407E-A947-70E740481C1C}">
                          <a14:useLocalDpi xmlns:a14="http://schemas.microsoft.com/office/drawing/2010/main" val="0"/>
                        </a:ext>
                      </a:extLst>
                    </a:blip>
                    <a:srcRect t="4549" b="3163"/>
                    <a:stretch/>
                  </pic:blipFill>
                  <pic:spPr bwMode="auto">
                    <a:xfrm>
                      <a:off x="0" y="0"/>
                      <a:ext cx="2753995" cy="2705100"/>
                    </a:xfrm>
                    <a:prstGeom prst="rect">
                      <a:avLst/>
                    </a:prstGeom>
                    <a:ln>
                      <a:noFill/>
                    </a:ln>
                    <a:extLst>
                      <a:ext uri="{53640926-AAD7-44D8-BBD7-CCE9431645EC}">
                        <a14:shadowObscured xmlns:a14="http://schemas.microsoft.com/office/drawing/2010/main"/>
                      </a:ext>
                    </a:extLst>
                  </pic:spPr>
                </pic:pic>
              </a:graphicData>
            </a:graphic>
          </wp:inline>
        </w:drawing>
      </w:r>
    </w:p>
    <w:p w14:paraId="343C6F27" w14:textId="46E7D9EF" w:rsidR="006444FD" w:rsidRDefault="004352C8" w:rsidP="00D76C5B">
      <w:pPr>
        <w:spacing w:line="100" w:lineRule="atLeast"/>
        <w:ind w:firstLine="198"/>
        <w:jc w:val="center"/>
        <w:textAlignment w:val="baseline"/>
        <w:rPr>
          <w:rFonts w:ascii="Times New Roman" w:eastAsia="Times New Roman" w:hAnsi="Times New Roman" w:cs="Times New Roman"/>
          <w:kern w:val="1"/>
          <w:sz w:val="20"/>
          <w:szCs w:val="20"/>
          <w:lang w:val="es-ES" w:eastAsia="ar-SA"/>
        </w:rPr>
      </w:pPr>
      <w:r w:rsidRPr="004E2F4B">
        <w:rPr>
          <w:rFonts w:ascii="Times New Roman" w:eastAsia="Times New Roman" w:hAnsi="Times New Roman" w:cs="Times New Roman"/>
          <w:b/>
          <w:iCs/>
          <w:kern w:val="1"/>
          <w:sz w:val="20"/>
          <w:szCs w:val="20"/>
          <w:lang w:val="es-ES" w:eastAsia="ar-SA"/>
        </w:rPr>
        <w:t xml:space="preserve">Figura </w:t>
      </w:r>
      <w:r w:rsidRPr="004E2F4B">
        <w:rPr>
          <w:rFonts w:ascii="Times New Roman" w:eastAsia="Times New Roman" w:hAnsi="Times New Roman" w:cs="Times New Roman"/>
          <w:b/>
          <w:iCs/>
          <w:kern w:val="1"/>
          <w:sz w:val="20"/>
          <w:szCs w:val="20"/>
          <w:lang w:val="es-ES" w:eastAsia="ar-SA"/>
        </w:rPr>
        <w:fldChar w:fldCharType="begin"/>
      </w:r>
      <w:r w:rsidRPr="004E2F4B">
        <w:rPr>
          <w:rFonts w:ascii="Times New Roman" w:eastAsia="Times New Roman" w:hAnsi="Times New Roman" w:cs="Times New Roman"/>
          <w:b/>
          <w:iCs/>
          <w:kern w:val="1"/>
          <w:sz w:val="20"/>
          <w:szCs w:val="20"/>
          <w:lang w:val="es-ES" w:eastAsia="ar-SA"/>
        </w:rPr>
        <w:instrText xml:space="preserve"> SEQ Figura \* ARABIC </w:instrText>
      </w:r>
      <w:r w:rsidRPr="004E2F4B">
        <w:rPr>
          <w:rFonts w:ascii="Times New Roman" w:eastAsia="Times New Roman" w:hAnsi="Times New Roman" w:cs="Times New Roman"/>
          <w:b/>
          <w:iCs/>
          <w:kern w:val="1"/>
          <w:sz w:val="20"/>
          <w:szCs w:val="20"/>
          <w:lang w:val="es-ES" w:eastAsia="ar-SA"/>
        </w:rPr>
        <w:fldChar w:fldCharType="separate"/>
      </w:r>
      <w:r w:rsidR="00875C6F">
        <w:rPr>
          <w:rFonts w:ascii="Times New Roman" w:eastAsia="Times New Roman" w:hAnsi="Times New Roman" w:cs="Times New Roman"/>
          <w:b/>
          <w:iCs/>
          <w:noProof/>
          <w:kern w:val="1"/>
          <w:sz w:val="20"/>
          <w:szCs w:val="20"/>
          <w:lang w:val="es-ES" w:eastAsia="ar-SA"/>
        </w:rPr>
        <w:t>6</w:t>
      </w:r>
      <w:r w:rsidRPr="004E2F4B">
        <w:rPr>
          <w:rFonts w:ascii="Times New Roman" w:eastAsia="Times New Roman" w:hAnsi="Times New Roman" w:cs="Times New Roman"/>
          <w:b/>
          <w:iCs/>
          <w:kern w:val="1"/>
          <w:sz w:val="20"/>
          <w:szCs w:val="20"/>
          <w:lang w:val="es-ES" w:eastAsia="ar-SA"/>
        </w:rPr>
        <w:fldChar w:fldCharType="end"/>
      </w:r>
      <w:r w:rsidR="00476C46" w:rsidRPr="004E2F4B">
        <w:rPr>
          <w:rFonts w:ascii="Times New Roman" w:eastAsia="Times New Roman" w:hAnsi="Times New Roman" w:cs="Times New Roman"/>
          <w:b/>
          <w:kern w:val="1"/>
          <w:sz w:val="20"/>
          <w:szCs w:val="20"/>
          <w:lang w:val="es-ES" w:eastAsia="ar-SA"/>
        </w:rPr>
        <w:t>.</w:t>
      </w:r>
      <w:r w:rsidR="00476C46" w:rsidRPr="00B9340E">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Fas</m:t>
        </m:r>
      </m:oMath>
      <w:r w:rsidR="000006BA">
        <w:rPr>
          <w:rFonts w:ascii="Times New Roman" w:eastAsia="Times New Roman" w:hAnsi="Times New Roman" w:cs="Times New Roman"/>
          <w:kern w:val="1"/>
          <w:sz w:val="20"/>
          <w:szCs w:val="20"/>
          <w:lang w:val="es-ES" w:eastAsia="ar-SA"/>
        </w:rPr>
        <w:t xml:space="preserve"> y </w:t>
      </w:r>
      <m:oMath>
        <m:r>
          <w:rPr>
            <w:rFonts w:ascii="Cambria Math" w:eastAsia="Times New Roman" w:hAnsi="Cambria Math" w:cs="Times New Roman"/>
            <w:kern w:val="1"/>
            <w:sz w:val="20"/>
            <w:szCs w:val="20"/>
            <w:lang w:val="es-ES" w:eastAsia="ar-SA"/>
          </w:rPr>
          <m:t>fap</m:t>
        </m:r>
      </m:oMath>
      <w:r w:rsidR="000006BA">
        <w:rPr>
          <w:rFonts w:ascii="Times New Roman" w:eastAsia="Times New Roman" w:hAnsi="Times New Roman" w:cs="Times New Roman"/>
          <w:kern w:val="1"/>
          <w:sz w:val="20"/>
          <w:szCs w:val="20"/>
          <w:lang w:val="es-ES" w:eastAsia="ar-SA"/>
        </w:rPr>
        <w:t xml:space="preserve"> de los </w:t>
      </w:r>
      <w:r w:rsidR="00E77142">
        <w:rPr>
          <w:rFonts w:ascii="Times New Roman" w:eastAsia="Times New Roman" w:hAnsi="Times New Roman" w:cs="Times New Roman"/>
          <w:kern w:val="1"/>
          <w:sz w:val="20"/>
          <w:szCs w:val="20"/>
          <w:lang w:val="es-ES" w:eastAsia="ar-SA"/>
        </w:rPr>
        <w:t xml:space="preserve">residuos </w:t>
      </w:r>
      <w:r w:rsidR="000006BA">
        <w:rPr>
          <w:rFonts w:ascii="Times New Roman" w:eastAsia="Times New Roman" w:hAnsi="Times New Roman" w:cs="Times New Roman"/>
          <w:kern w:val="1"/>
          <w:sz w:val="20"/>
          <w:szCs w:val="20"/>
          <w:lang w:val="es-ES" w:eastAsia="ar-SA"/>
        </w:rPr>
        <w:t xml:space="preserve">del </w:t>
      </w:r>
      <m:oMath>
        <m:r>
          <w:rPr>
            <w:rFonts w:ascii="Cambria Math" w:eastAsia="Times New Roman" w:hAnsi="Cambria Math" w:cs="Times New Roman"/>
            <w:kern w:val="1"/>
            <w:sz w:val="20"/>
            <w:szCs w:val="20"/>
            <w:lang w:val="es-ES" w:eastAsia="ar-SA"/>
          </w:rPr>
          <m:t>ARIMA</m:t>
        </m:r>
        <m:d>
          <m:dPr>
            <m:ctrlPr>
              <w:rPr>
                <w:rFonts w:ascii="Cambria Math" w:eastAsia="Times New Roman" w:hAnsi="Cambria Math" w:cs="Times New Roman"/>
                <w:i/>
                <w:kern w:val="1"/>
                <w:sz w:val="20"/>
                <w:szCs w:val="20"/>
                <w:lang w:val="es-ES" w:eastAsia="ar-SA"/>
              </w:rPr>
            </m:ctrlPr>
          </m:dPr>
          <m:e>
            <m:r>
              <m:rPr>
                <m:nor/>
              </m:rPr>
              <w:rPr>
                <w:rFonts w:ascii="Times New Roman" w:eastAsia="Times New Roman" w:hAnsi="Times New Roman" w:cs="Times New Roman"/>
                <w:kern w:val="1"/>
                <w:sz w:val="20"/>
                <w:szCs w:val="20"/>
                <w:lang w:val="es-ES" w:eastAsia="ar-SA"/>
              </w:rPr>
              <m:t>0,0,3</m:t>
            </m:r>
          </m:e>
        </m:d>
        <m:sSub>
          <m:sSubPr>
            <m:ctrlPr>
              <w:rPr>
                <w:rFonts w:ascii="Cambria Math" w:eastAsia="Times New Roman" w:hAnsi="Cambria Math" w:cs="Times New Roman"/>
                <w:i/>
                <w:kern w:val="1"/>
                <w:sz w:val="20"/>
                <w:szCs w:val="20"/>
                <w:lang w:val="es-ES" w:eastAsia="ar-SA"/>
              </w:rPr>
            </m:ctrlPr>
          </m:sSubPr>
          <m:e>
            <m:d>
              <m:dPr>
                <m:ctrlPr>
                  <w:rPr>
                    <w:rFonts w:ascii="Cambria Math" w:eastAsia="Times New Roman" w:hAnsi="Cambria Math" w:cs="Times New Roman"/>
                    <w:i/>
                    <w:kern w:val="1"/>
                    <w:sz w:val="20"/>
                    <w:szCs w:val="20"/>
                    <w:lang w:val="es-ES" w:eastAsia="ar-SA"/>
                  </w:rPr>
                </m:ctrlPr>
              </m:dPr>
              <m:e>
                <m:r>
                  <m:rPr>
                    <m:nor/>
                  </m:rPr>
                  <w:rPr>
                    <w:rFonts w:ascii="Times New Roman" w:eastAsia="Times New Roman" w:hAnsi="Times New Roman" w:cs="Times New Roman"/>
                    <w:kern w:val="1"/>
                    <w:sz w:val="20"/>
                    <w:szCs w:val="20"/>
                    <w:lang w:val="es-ES" w:eastAsia="ar-SA"/>
                  </w:rPr>
                  <m:t>0,1,2</m:t>
                </m:r>
              </m:e>
            </m:d>
          </m:e>
          <m:sub>
            <m:r>
              <m:rPr>
                <m:nor/>
              </m:rPr>
              <w:rPr>
                <w:rFonts w:ascii="Times New Roman" w:eastAsia="Times New Roman" w:hAnsi="Times New Roman" w:cs="Times New Roman"/>
                <w:kern w:val="1"/>
                <w:sz w:val="20"/>
                <w:szCs w:val="20"/>
                <w:lang w:val="es-ES" w:eastAsia="ar-SA"/>
              </w:rPr>
              <m:t>12</m:t>
            </m:r>
          </m:sub>
        </m:sSub>
      </m:oMath>
    </w:p>
    <w:p w14:paraId="2AFF1515" w14:textId="77777777" w:rsidR="00A64E4E" w:rsidRPr="004B2B3A" w:rsidRDefault="00A64E4E" w:rsidP="00E10FED">
      <w:pPr>
        <w:pStyle w:val="JENUITtulo2"/>
        <w:numPr>
          <w:ilvl w:val="1"/>
          <w:numId w:val="5"/>
        </w:numPr>
        <w:tabs>
          <w:tab w:val="num" w:pos="578"/>
        </w:tabs>
        <w:spacing w:before="0"/>
        <w:ind w:left="510" w:hanging="510"/>
      </w:pPr>
      <w:r w:rsidRPr="004B2B3A">
        <w:t>Predicciones fuera de la muestra</w:t>
      </w:r>
    </w:p>
    <w:p w14:paraId="16D899BA" w14:textId="7B10FD41" w:rsidR="00253DBD" w:rsidRPr="002327BD" w:rsidRDefault="004B2B3A" w:rsidP="002327BD">
      <w:pPr>
        <w:spacing w:after="0" w:line="100" w:lineRule="atLeast"/>
        <w:ind w:firstLine="198"/>
        <w:jc w:val="both"/>
        <w:textAlignment w:val="baseline"/>
        <w:rPr>
          <w:rFonts w:ascii="Times New Roman" w:hAnsi="Times New Roman" w:cs="Times New Roman"/>
          <w:sz w:val="20"/>
          <w:szCs w:val="20"/>
        </w:rPr>
      </w:pPr>
      <w:r w:rsidRPr="00460D8C">
        <w:rPr>
          <w:rFonts w:ascii="Times New Roman" w:eastAsia="Times New Roman" w:hAnsi="Times New Roman" w:cs="Times New Roman"/>
          <w:kern w:val="1"/>
          <w:sz w:val="20"/>
          <w:szCs w:val="20"/>
          <w:lang w:val="es-ES" w:eastAsia="ar-SA"/>
        </w:rPr>
        <w:t>Obtenidas</w:t>
      </w:r>
      <w:r w:rsidR="00253DBD" w:rsidRPr="00460D8C">
        <w:rPr>
          <w:rFonts w:ascii="Times New Roman" w:eastAsia="Times New Roman" w:hAnsi="Times New Roman" w:cs="Times New Roman"/>
          <w:kern w:val="1"/>
          <w:sz w:val="20"/>
          <w:szCs w:val="20"/>
          <w:lang w:val="es-ES" w:eastAsia="ar-SA"/>
        </w:rPr>
        <w:t xml:space="preserve"> las predicciones fuera de muestra</w:t>
      </w:r>
      <w:r w:rsidRPr="00460D8C">
        <w:rPr>
          <w:rFonts w:ascii="Times New Roman" w:eastAsia="Times New Roman" w:hAnsi="Times New Roman" w:cs="Times New Roman"/>
          <w:kern w:val="1"/>
          <w:sz w:val="20"/>
          <w:szCs w:val="20"/>
          <w:lang w:val="es-ES" w:eastAsia="ar-SA"/>
        </w:rPr>
        <w:t xml:space="preserve">, </w:t>
      </w:r>
      <w:r w:rsidR="00253DBD" w:rsidRPr="00460D8C">
        <w:rPr>
          <w:rFonts w:ascii="Times New Roman" w:eastAsia="Times New Roman" w:hAnsi="Times New Roman" w:cs="Times New Roman"/>
          <w:kern w:val="1"/>
          <w:sz w:val="20"/>
          <w:szCs w:val="20"/>
          <w:lang w:val="es-ES" w:eastAsia="ar-SA"/>
        </w:rPr>
        <w:t>respecto de las observaciones reales se calcula</w:t>
      </w:r>
      <w:r w:rsidR="0040137A" w:rsidRPr="00460D8C">
        <w:rPr>
          <w:rFonts w:ascii="Times New Roman" w:eastAsia="Times New Roman" w:hAnsi="Times New Roman" w:cs="Times New Roman"/>
          <w:kern w:val="1"/>
          <w:sz w:val="20"/>
          <w:szCs w:val="20"/>
          <w:lang w:val="es-ES" w:eastAsia="ar-SA"/>
        </w:rPr>
        <w:t xml:space="preserve"> la métrica</w:t>
      </w:r>
      <w:r w:rsidRPr="00460D8C">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 xml:space="preserve">RMSE </m:t>
        </m:r>
      </m:oMath>
      <w:r w:rsidR="00253DBD" w:rsidRPr="00460D8C">
        <w:rPr>
          <w:rFonts w:ascii="Times New Roman" w:eastAsia="Times New Roman" w:hAnsi="Times New Roman" w:cs="Times New Roman"/>
          <w:kern w:val="1"/>
          <w:sz w:val="20"/>
          <w:szCs w:val="20"/>
          <w:lang w:val="es-ES" w:eastAsia="ar-SA"/>
        </w:rPr>
        <w:t>de</w:t>
      </w:r>
      <w:r w:rsidR="00463B76">
        <w:rPr>
          <w:rFonts w:ascii="Times New Roman" w:eastAsia="Times New Roman" w:hAnsi="Times New Roman" w:cs="Times New Roman"/>
          <w:kern w:val="1"/>
          <w:sz w:val="20"/>
          <w:szCs w:val="20"/>
          <w:lang w:val="es-ES" w:eastAsia="ar-SA"/>
        </w:rPr>
        <w:t xml:space="preserve"> </w:t>
      </w:r>
      <w:r w:rsidR="00253DBD" w:rsidRPr="00460D8C">
        <w:rPr>
          <w:rFonts w:ascii="Times New Roman" w:eastAsia="Times New Roman" w:hAnsi="Times New Roman" w:cs="Times New Roman"/>
          <w:kern w:val="1"/>
          <w:sz w:val="20"/>
          <w:szCs w:val="20"/>
          <w:lang w:val="es-ES" w:eastAsia="ar-SA"/>
        </w:rPr>
        <w:t xml:space="preserve">cada modelo. </w:t>
      </w:r>
      <w:r w:rsidR="00234E2D">
        <w:rPr>
          <w:rFonts w:ascii="Times New Roman" w:eastAsia="Times New Roman" w:hAnsi="Times New Roman" w:cs="Times New Roman"/>
          <w:kern w:val="1"/>
          <w:sz w:val="20"/>
          <w:szCs w:val="20"/>
          <w:lang w:val="es-ES" w:eastAsia="ar-SA"/>
        </w:rPr>
        <w:t>A continuación</w:t>
      </w:r>
      <w:r w:rsidR="00FA6B8C">
        <w:rPr>
          <w:rFonts w:ascii="Times New Roman" w:eastAsia="Times New Roman" w:hAnsi="Times New Roman" w:cs="Times New Roman"/>
          <w:kern w:val="1"/>
          <w:sz w:val="20"/>
          <w:szCs w:val="20"/>
          <w:lang w:val="es-ES" w:eastAsia="ar-SA"/>
        </w:rPr>
        <w:t>,</w:t>
      </w:r>
      <w:r w:rsidR="00253DBD" w:rsidRPr="00460D8C">
        <w:rPr>
          <w:rFonts w:ascii="Times New Roman" w:eastAsia="Times New Roman" w:hAnsi="Times New Roman" w:cs="Times New Roman"/>
          <w:kern w:val="1"/>
          <w:sz w:val="20"/>
          <w:szCs w:val="20"/>
          <w:lang w:val="es-ES" w:eastAsia="ar-SA"/>
        </w:rPr>
        <w:t xml:space="preserve"> el marcaje competitivo </w:t>
      </w:r>
      <w:r w:rsidRPr="00460D8C">
        <w:rPr>
          <w:rFonts w:ascii="Times New Roman" w:eastAsia="Times New Roman" w:hAnsi="Times New Roman" w:cs="Times New Roman"/>
          <w:kern w:val="1"/>
          <w:sz w:val="20"/>
          <w:szCs w:val="20"/>
          <w:lang w:val="es-ES" w:eastAsia="ar-SA"/>
        </w:rPr>
        <w:t>por esta métrica</w:t>
      </w:r>
      <w:r w:rsidR="00253DBD" w:rsidRPr="00460D8C">
        <w:rPr>
          <w:rFonts w:ascii="Times New Roman" w:eastAsia="Times New Roman" w:hAnsi="Times New Roman" w:cs="Times New Roman"/>
          <w:kern w:val="1"/>
          <w:sz w:val="20"/>
          <w:szCs w:val="20"/>
          <w:lang w:val="es-ES" w:eastAsia="ar-SA"/>
        </w:rPr>
        <w:t xml:space="preserve"> sirve para realizar una prueba de contraste de igualdad de </w:t>
      </w:r>
      <w:r w:rsidR="00253DBD" w:rsidRPr="00676F94">
        <w:rPr>
          <w:rFonts w:ascii="Times New Roman" w:eastAsia="Times New Roman" w:hAnsi="Times New Roman" w:cs="Times New Roman"/>
          <w:kern w:val="1"/>
          <w:sz w:val="20"/>
          <w:szCs w:val="20"/>
          <w:lang w:val="es-ES" w:eastAsia="ar-SA"/>
        </w:rPr>
        <w:t xml:space="preserve">errores </w:t>
      </w:r>
      <w:r w:rsidRPr="00676F94">
        <w:rPr>
          <w:rFonts w:ascii="Times New Roman" w:eastAsia="Times New Roman" w:hAnsi="Times New Roman" w:cs="Times New Roman"/>
          <w:kern w:val="1"/>
          <w:sz w:val="20"/>
          <w:szCs w:val="20"/>
          <w:lang w:val="es-ES" w:eastAsia="ar-SA"/>
        </w:rPr>
        <w:t xml:space="preserve">con </w:t>
      </w:r>
      <w:r w:rsidR="00110090" w:rsidRPr="00676F94">
        <w:rPr>
          <w:rFonts w:ascii="Times New Roman" w:eastAsia="Times New Roman" w:hAnsi="Times New Roman" w:cs="Times New Roman"/>
          <w:kern w:val="1"/>
          <w:sz w:val="20"/>
          <w:szCs w:val="20"/>
          <w:lang w:val="es-ES" w:eastAsia="ar-SA"/>
        </w:rPr>
        <w:fldChar w:fldCharType="begin"/>
      </w:r>
      <w:r w:rsidR="00BC78F3" w:rsidRPr="00676F94">
        <w:rPr>
          <w:rFonts w:ascii="Times New Roman" w:eastAsia="Times New Roman" w:hAnsi="Times New Roman" w:cs="Times New Roman"/>
          <w:kern w:val="1"/>
          <w:sz w:val="20"/>
          <w:szCs w:val="20"/>
          <w:lang w:val="es-ES" w:eastAsia="ar-SA"/>
        </w:rPr>
        <w:instrText xml:space="preserve"> ADDIN ZOTERO_ITEM CSL_CITATION {"citationID":"6oqEALP5","properties":{"formattedCitation":"[12]","plainCitation":"[12]","noteIndex":0},"citationItems":[{"id":230,"uris":["http://zotero.org/users/8739649/items/G5RKRY5D"],"uri":["http://zotero.org/users/8739649/items/G5RKRY5D"],"itemData":{"id":230,"type":"article-journal","abstract":"[We propose and evaluate explicit tests of the null hypothesis of no difference in the accuracy of two competing forecasts. In contrast to previously developed tests, a wide variety of accuracy measures can be used (in particular, the loss function need not be quadratic and need not even be symmetric), and forecast errors can be non-Gaussian, nonzero mean, serially correlated, and contemporaneously correlated. Asymptotic and exact finite-sample tests are proposed, evaluated, and illustrated.]","archive":"JSTOR","container-title":"Journal of Business &amp; Economic Statistics","DOI":"10.2307/1392185","ISSN":"07350015","issue":"3","note":"publisher: [American Statistical Association, Taylor &amp; Francis, Ltd.]","page":"253-263","title":"Comparing Predictive Accuracy","volume":"13","author":[{"family":"Diebold","given":"Francis X."},{"family":"Mariano","given":"Roberto S."}],"issued":{"date-parts":[["1995"]]}}}],"schema":"https://github.com/citation-style-language/schema/raw/master/csl-citation.json"} </w:instrText>
      </w:r>
      <w:r w:rsidR="00110090" w:rsidRPr="00676F94">
        <w:rPr>
          <w:rFonts w:ascii="Times New Roman" w:eastAsia="Times New Roman" w:hAnsi="Times New Roman" w:cs="Times New Roman"/>
          <w:kern w:val="1"/>
          <w:sz w:val="20"/>
          <w:szCs w:val="20"/>
          <w:lang w:val="es-ES" w:eastAsia="ar-SA"/>
        </w:rPr>
        <w:fldChar w:fldCharType="separate"/>
      </w:r>
      <w:r w:rsidR="00BC78F3" w:rsidRPr="00676F94">
        <w:rPr>
          <w:rFonts w:ascii="Times New Roman" w:hAnsi="Times New Roman" w:cs="Times New Roman"/>
          <w:sz w:val="20"/>
        </w:rPr>
        <w:t>[12]</w:t>
      </w:r>
      <w:r w:rsidR="00110090" w:rsidRPr="00676F94">
        <w:rPr>
          <w:rFonts w:ascii="Times New Roman" w:eastAsia="Times New Roman" w:hAnsi="Times New Roman" w:cs="Times New Roman"/>
          <w:kern w:val="1"/>
          <w:sz w:val="20"/>
          <w:szCs w:val="20"/>
          <w:lang w:val="es-ES" w:eastAsia="ar-SA"/>
        </w:rPr>
        <w:fldChar w:fldCharType="end"/>
      </w:r>
      <w:r w:rsidRPr="00460D8C">
        <w:rPr>
          <w:rFonts w:ascii="Times New Roman" w:eastAsia="Times New Roman" w:hAnsi="Times New Roman" w:cs="Times New Roman"/>
          <w:kern w:val="1"/>
          <w:sz w:val="20"/>
          <w:szCs w:val="20"/>
          <w:lang w:val="es-ES" w:eastAsia="ar-SA"/>
        </w:rPr>
        <w:t xml:space="preserve"> y</w:t>
      </w:r>
      <w:r w:rsidR="00253DBD" w:rsidRPr="00460D8C">
        <w:rPr>
          <w:rFonts w:ascii="Times New Roman" w:eastAsia="Times New Roman" w:hAnsi="Times New Roman" w:cs="Times New Roman"/>
          <w:kern w:val="1"/>
          <w:sz w:val="20"/>
          <w:szCs w:val="20"/>
          <w:lang w:val="es-ES" w:eastAsia="ar-SA"/>
        </w:rPr>
        <w:t xml:space="preserve"> </w:t>
      </w:r>
      <w:r w:rsidR="00253DBD" w:rsidRPr="00460D8C">
        <w:rPr>
          <w:rFonts w:ascii="Times New Roman" w:eastAsia="Times New Roman" w:hAnsi="Times New Roman" w:cs="Times New Roman"/>
          <w:kern w:val="1"/>
          <w:sz w:val="20"/>
          <w:szCs w:val="20"/>
          <w:lang w:val="es-ES" w:eastAsia="ar-SA"/>
        </w:rPr>
        <w:lastRenderedPageBreak/>
        <w:t>obtener el modelo de mejor desempeño sobre los datos de estudio.</w:t>
      </w:r>
      <w:r w:rsidR="00460D8C" w:rsidRPr="00460D8C">
        <w:rPr>
          <w:rFonts w:ascii="Times New Roman" w:eastAsia="Times New Roman" w:hAnsi="Times New Roman" w:cs="Times New Roman"/>
          <w:kern w:val="1"/>
          <w:sz w:val="20"/>
          <w:szCs w:val="20"/>
          <w:lang w:val="es-ES" w:eastAsia="ar-SA"/>
        </w:rPr>
        <w:t xml:space="preserve"> La</w:t>
      </w:r>
      <w:r w:rsidR="00052188" w:rsidRPr="00052188">
        <w:rPr>
          <w:rFonts w:ascii="Times New Roman" w:eastAsia="Times New Roman" w:hAnsi="Times New Roman" w:cs="Times New Roman"/>
          <w:kern w:val="1"/>
          <w:sz w:val="20"/>
          <w:szCs w:val="20"/>
          <w:lang w:val="es-ES" w:eastAsia="ar-SA"/>
        </w:rPr>
        <w:t xml:space="preserve"> </w:t>
      </w:r>
      <w:r w:rsidR="00052188" w:rsidRPr="00052188">
        <w:rPr>
          <w:rFonts w:ascii="Times New Roman" w:eastAsia="Times New Roman" w:hAnsi="Times New Roman" w:cs="Times New Roman"/>
          <w:kern w:val="1"/>
          <w:sz w:val="20"/>
          <w:szCs w:val="20"/>
          <w:lang w:val="es-ES" w:eastAsia="ar-SA"/>
        </w:rPr>
        <w:fldChar w:fldCharType="begin"/>
      </w:r>
      <w:r w:rsidR="00052188" w:rsidRPr="00052188">
        <w:rPr>
          <w:rFonts w:ascii="Times New Roman" w:eastAsia="Times New Roman" w:hAnsi="Times New Roman" w:cs="Times New Roman"/>
          <w:kern w:val="1"/>
          <w:sz w:val="20"/>
          <w:szCs w:val="20"/>
          <w:lang w:val="es-ES" w:eastAsia="ar-SA"/>
        </w:rPr>
        <w:instrText xml:space="preserve"> REF _Ref98078754 \h  \* MERGEFORMAT </w:instrText>
      </w:r>
      <w:r w:rsidR="00052188" w:rsidRPr="00052188">
        <w:rPr>
          <w:rFonts w:ascii="Times New Roman" w:eastAsia="Times New Roman" w:hAnsi="Times New Roman" w:cs="Times New Roman"/>
          <w:kern w:val="1"/>
          <w:sz w:val="20"/>
          <w:szCs w:val="20"/>
          <w:lang w:val="es-ES" w:eastAsia="ar-SA"/>
        </w:rPr>
      </w:r>
      <w:r w:rsidR="00052188" w:rsidRPr="00052188">
        <w:rPr>
          <w:rFonts w:ascii="Times New Roman" w:eastAsia="Times New Roman" w:hAnsi="Times New Roman" w:cs="Times New Roman"/>
          <w:kern w:val="1"/>
          <w:sz w:val="20"/>
          <w:szCs w:val="20"/>
          <w:lang w:val="es-ES" w:eastAsia="ar-SA"/>
        </w:rPr>
        <w:fldChar w:fldCharType="separate"/>
      </w:r>
      <w:r w:rsidR="00875C6F" w:rsidRPr="00875C6F">
        <w:rPr>
          <w:rFonts w:ascii="Times New Roman" w:eastAsia="Times New Roman" w:hAnsi="Times New Roman" w:cs="Times New Roman"/>
          <w:iCs/>
          <w:kern w:val="1"/>
          <w:sz w:val="20"/>
          <w:szCs w:val="20"/>
          <w:lang w:val="es-ES" w:eastAsia="ar-SA"/>
        </w:rPr>
        <w:t xml:space="preserve">Tabla </w:t>
      </w:r>
      <w:r w:rsidR="00875C6F" w:rsidRPr="00875C6F">
        <w:rPr>
          <w:rFonts w:ascii="Times New Roman" w:eastAsia="Times New Roman" w:hAnsi="Times New Roman" w:cs="Times New Roman"/>
          <w:iCs/>
          <w:noProof/>
          <w:kern w:val="1"/>
          <w:sz w:val="20"/>
          <w:szCs w:val="20"/>
          <w:lang w:val="es-ES" w:eastAsia="ar-SA"/>
        </w:rPr>
        <w:t>4</w:t>
      </w:r>
      <w:r w:rsidR="00052188" w:rsidRPr="00052188">
        <w:rPr>
          <w:rFonts w:ascii="Times New Roman" w:eastAsia="Times New Roman" w:hAnsi="Times New Roman" w:cs="Times New Roman"/>
          <w:kern w:val="1"/>
          <w:sz w:val="20"/>
          <w:szCs w:val="20"/>
          <w:lang w:val="es-ES" w:eastAsia="ar-SA"/>
        </w:rPr>
        <w:fldChar w:fldCharType="end"/>
      </w:r>
      <w:r w:rsidR="00052188">
        <w:rPr>
          <w:rFonts w:ascii="Times New Roman" w:eastAsia="Times New Roman" w:hAnsi="Times New Roman" w:cs="Times New Roman"/>
          <w:kern w:val="1"/>
          <w:sz w:val="20"/>
          <w:szCs w:val="20"/>
          <w:lang w:val="es-ES" w:eastAsia="ar-SA"/>
        </w:rPr>
        <w:t xml:space="preserve"> </w:t>
      </w:r>
      <w:r w:rsidR="00460D8C" w:rsidRPr="00460D8C">
        <w:rPr>
          <w:rFonts w:ascii="Times New Roman" w:eastAsia="Times New Roman" w:hAnsi="Times New Roman" w:cs="Times New Roman"/>
          <w:kern w:val="1"/>
          <w:sz w:val="20"/>
          <w:szCs w:val="20"/>
          <w:lang w:val="es-ES" w:eastAsia="ar-SA"/>
        </w:rPr>
        <w:t>muestra los resultados de la competencia entre modelos.</w:t>
      </w:r>
    </w:p>
    <w:p w14:paraId="0129E8F0" w14:textId="4C52E064" w:rsidR="00ED0746" w:rsidRPr="00D516B2" w:rsidRDefault="0040137A" w:rsidP="00781BB3">
      <w:pPr>
        <w:spacing w:line="100" w:lineRule="atLeast"/>
        <w:ind w:firstLine="198"/>
        <w:jc w:val="both"/>
        <w:textAlignment w:val="baseline"/>
        <w:rPr>
          <w:rFonts w:ascii="Times New Roman" w:eastAsia="Times New Roman" w:hAnsi="Times New Roman" w:cs="Times New Roman"/>
          <w:kern w:val="1"/>
          <w:sz w:val="20"/>
          <w:szCs w:val="20"/>
          <w:lang w:val="es-ES" w:eastAsia="ar-SA"/>
        </w:rPr>
      </w:pPr>
      <w:r w:rsidRPr="00F71F3B">
        <w:rPr>
          <w:rFonts w:ascii="Times New Roman" w:eastAsia="Times New Roman" w:hAnsi="Times New Roman" w:cs="Times New Roman"/>
          <w:kern w:val="1"/>
          <w:sz w:val="20"/>
          <w:szCs w:val="20"/>
          <w:lang w:val="es-ES" w:eastAsia="ar-SA"/>
        </w:rPr>
        <w:t>P</w:t>
      </w:r>
      <w:r w:rsidR="00A64E4E" w:rsidRPr="00F71F3B">
        <w:rPr>
          <w:rFonts w:ascii="Times New Roman" w:eastAsia="Times New Roman" w:hAnsi="Times New Roman" w:cs="Times New Roman"/>
          <w:kern w:val="1"/>
          <w:sz w:val="20"/>
          <w:szCs w:val="20"/>
          <w:lang w:val="es-ES" w:eastAsia="ar-SA"/>
        </w:rPr>
        <w:t xml:space="preserve">ara </w:t>
      </w:r>
      <w:r w:rsidR="007B28B7" w:rsidRPr="00F71F3B">
        <w:rPr>
          <w:rFonts w:ascii="Times New Roman" w:eastAsia="Times New Roman" w:hAnsi="Times New Roman" w:cs="Times New Roman"/>
          <w:kern w:val="1"/>
          <w:sz w:val="20"/>
          <w:szCs w:val="20"/>
          <w:lang w:val="es-ES" w:eastAsia="ar-SA"/>
        </w:rPr>
        <w:t xml:space="preserve">todas las </w:t>
      </w:r>
      <w:r w:rsidR="00A64E4E" w:rsidRPr="00F71F3B">
        <w:rPr>
          <w:rFonts w:ascii="Times New Roman" w:eastAsia="Times New Roman" w:hAnsi="Times New Roman" w:cs="Times New Roman"/>
          <w:kern w:val="1"/>
          <w:sz w:val="20"/>
          <w:szCs w:val="20"/>
          <w:lang w:val="es-ES" w:eastAsia="ar-SA"/>
        </w:rPr>
        <w:t>ventana</w:t>
      </w:r>
      <w:r w:rsidR="007B28B7" w:rsidRPr="00F71F3B">
        <w:rPr>
          <w:rFonts w:ascii="Times New Roman" w:eastAsia="Times New Roman" w:hAnsi="Times New Roman" w:cs="Times New Roman"/>
          <w:kern w:val="1"/>
          <w:sz w:val="20"/>
          <w:szCs w:val="20"/>
          <w:lang w:val="es-ES" w:eastAsia="ar-SA"/>
        </w:rPr>
        <w:t>s</w:t>
      </w:r>
      <w:r w:rsidR="00A64E4E" w:rsidRPr="00F71F3B">
        <w:rPr>
          <w:rFonts w:ascii="Times New Roman" w:eastAsia="Times New Roman" w:hAnsi="Times New Roman" w:cs="Times New Roman"/>
          <w:kern w:val="1"/>
          <w:sz w:val="20"/>
          <w:szCs w:val="20"/>
          <w:lang w:val="es-ES" w:eastAsia="ar-SA"/>
        </w:rPr>
        <w:t xml:space="preserve"> recursiva</w:t>
      </w:r>
      <w:r w:rsidR="007B28B7" w:rsidRPr="00F71F3B">
        <w:rPr>
          <w:rFonts w:ascii="Times New Roman" w:eastAsia="Times New Roman" w:hAnsi="Times New Roman" w:cs="Times New Roman"/>
          <w:kern w:val="1"/>
          <w:sz w:val="20"/>
          <w:szCs w:val="20"/>
          <w:lang w:val="es-ES" w:eastAsia="ar-SA"/>
        </w:rPr>
        <w:t>s empleadas</w:t>
      </w:r>
      <w:r w:rsidR="00A64E4E" w:rsidRPr="00F71F3B">
        <w:rPr>
          <w:rFonts w:ascii="Times New Roman" w:eastAsia="Times New Roman" w:hAnsi="Times New Roman" w:cs="Times New Roman"/>
          <w:kern w:val="1"/>
          <w:sz w:val="20"/>
          <w:szCs w:val="20"/>
          <w:lang w:val="es-ES" w:eastAsia="ar-SA"/>
        </w:rPr>
        <w:t xml:space="preserve">, el mejor de los modelos de </w:t>
      </w:r>
      <w:r w:rsidR="00A64E4E" w:rsidRPr="00676F94">
        <w:rPr>
          <w:rFonts w:ascii="Times New Roman" w:eastAsia="Times New Roman" w:hAnsi="Times New Roman" w:cs="Times New Roman"/>
          <w:kern w:val="1"/>
          <w:sz w:val="20"/>
          <w:szCs w:val="20"/>
          <w:lang w:val="es-ES" w:eastAsia="ar-SA"/>
        </w:rPr>
        <w:t xml:space="preserve">predicción empleados </w:t>
      </w:r>
      <w:r w:rsidR="002335EA" w:rsidRPr="00676F94">
        <w:rPr>
          <w:rFonts w:ascii="Times New Roman" w:eastAsia="Times New Roman" w:hAnsi="Times New Roman" w:cs="Times New Roman"/>
          <w:kern w:val="1"/>
          <w:sz w:val="20"/>
          <w:szCs w:val="20"/>
          <w:lang w:val="es-ES" w:eastAsia="ar-SA"/>
        </w:rPr>
        <w:t>es el</w:t>
      </w:r>
      <w:r w:rsidR="00A64E4E" w:rsidRPr="00676F94">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ETS</m:t>
        </m:r>
      </m:oMath>
      <w:r w:rsidR="00A64E4E" w:rsidRPr="00676F94">
        <w:rPr>
          <w:rFonts w:ascii="Times New Roman" w:eastAsia="Times New Roman" w:hAnsi="Times New Roman" w:cs="Times New Roman"/>
          <w:kern w:val="1"/>
          <w:sz w:val="20"/>
          <w:szCs w:val="20"/>
          <w:lang w:val="es-ES" w:eastAsia="ar-SA"/>
        </w:rPr>
        <w:t xml:space="preserve">. Al realizar el contraste de </w:t>
      </w:r>
      <w:r w:rsidR="008277CD" w:rsidRPr="00676F94">
        <w:rPr>
          <w:rFonts w:ascii="Times New Roman" w:eastAsia="Times New Roman" w:hAnsi="Times New Roman" w:cs="Times New Roman"/>
          <w:kern w:val="1"/>
          <w:sz w:val="20"/>
          <w:szCs w:val="20"/>
          <w:lang w:val="es-ES" w:eastAsia="ar-SA"/>
        </w:rPr>
        <w:fldChar w:fldCharType="begin"/>
      </w:r>
      <w:r w:rsidR="00BC78F3" w:rsidRPr="00676F94">
        <w:rPr>
          <w:rFonts w:ascii="Times New Roman" w:eastAsia="Times New Roman" w:hAnsi="Times New Roman" w:cs="Times New Roman"/>
          <w:kern w:val="1"/>
          <w:sz w:val="20"/>
          <w:szCs w:val="20"/>
          <w:lang w:val="es-ES" w:eastAsia="ar-SA"/>
        </w:rPr>
        <w:instrText xml:space="preserve"> ADDIN ZOTERO_ITEM CSL_CITATION {"citationID":"kBU2Xq7l","properties":{"formattedCitation":"[12]","plainCitation":"[12]","noteIndex":0},"citationItems":[{"id":230,"uris":["http://zotero.org/users/8739649/items/G5RKRY5D"],"uri":["http://zotero.org/users/8739649/items/G5RKRY5D"],"itemData":{"id":230,"type":"article-journal","abstract":"[We propose and evaluate explicit tests of the null hypothesis of no difference in the accuracy of two competing forecasts. In contrast to previously developed tests, a wide variety of accuracy measures can be used (in particular, the loss function need not be quadratic and need not even be symmetric), and forecast errors can be non-Gaussian, nonzero mean, serially correlated, and contemporaneously correlated. Asymptotic and exact finite-sample tests are proposed, evaluated, and illustrated.]","archive":"JSTOR","container-title":"Journal of Business &amp; Economic Statistics","DOI":"10.2307/1392185","ISSN":"07350015","issue":"3","note":"publisher: [American Statistical Association, Taylor &amp; Francis, Ltd.]","page":"253-263","title":"Comparing Predictive Accuracy","volume":"13","author":[{"family":"Diebold","given":"Francis X."},{"family":"Mariano","given":"Roberto S."}],"issued":{"date-parts":[["1995"]]}}}],"schema":"https://github.com/citation-style-language/schema/raw/master/csl-citation.json"} </w:instrText>
      </w:r>
      <w:r w:rsidR="008277CD" w:rsidRPr="00676F94">
        <w:rPr>
          <w:rFonts w:ascii="Times New Roman" w:eastAsia="Times New Roman" w:hAnsi="Times New Roman" w:cs="Times New Roman"/>
          <w:kern w:val="1"/>
          <w:sz w:val="20"/>
          <w:szCs w:val="20"/>
          <w:lang w:val="es-ES" w:eastAsia="ar-SA"/>
        </w:rPr>
        <w:fldChar w:fldCharType="separate"/>
      </w:r>
      <w:r w:rsidR="00BC78F3" w:rsidRPr="00676F94">
        <w:rPr>
          <w:rFonts w:ascii="Times New Roman" w:hAnsi="Times New Roman" w:cs="Times New Roman"/>
          <w:sz w:val="20"/>
        </w:rPr>
        <w:t>[12]</w:t>
      </w:r>
      <w:r w:rsidR="008277CD" w:rsidRPr="00676F94">
        <w:rPr>
          <w:rFonts w:ascii="Times New Roman" w:eastAsia="Times New Roman" w:hAnsi="Times New Roman" w:cs="Times New Roman"/>
          <w:kern w:val="1"/>
          <w:sz w:val="20"/>
          <w:szCs w:val="20"/>
          <w:lang w:val="es-ES" w:eastAsia="ar-SA"/>
        </w:rPr>
        <w:fldChar w:fldCharType="end"/>
      </w:r>
      <w:r w:rsidR="00A64E4E" w:rsidRPr="00676F94">
        <w:rPr>
          <w:rFonts w:ascii="Times New Roman" w:eastAsia="Times New Roman" w:hAnsi="Times New Roman" w:cs="Times New Roman"/>
          <w:kern w:val="1"/>
          <w:sz w:val="20"/>
          <w:szCs w:val="20"/>
          <w:lang w:val="es-ES" w:eastAsia="ar-SA"/>
        </w:rPr>
        <w:t>,</w:t>
      </w:r>
      <w:r w:rsidR="00F24DFF" w:rsidRPr="00676F94">
        <w:rPr>
          <w:rFonts w:ascii="Times New Roman" w:eastAsia="Times New Roman" w:hAnsi="Times New Roman" w:cs="Times New Roman"/>
          <w:kern w:val="1"/>
          <w:sz w:val="20"/>
          <w:szCs w:val="20"/>
          <w:lang w:val="es-ES" w:eastAsia="ar-SA"/>
        </w:rPr>
        <w:t xml:space="preserve"> se</w:t>
      </w:r>
      <w:r w:rsidR="00A64E4E" w:rsidRPr="00676F94">
        <w:rPr>
          <w:rFonts w:ascii="Times New Roman" w:eastAsia="Times New Roman" w:hAnsi="Times New Roman" w:cs="Times New Roman"/>
          <w:kern w:val="1"/>
          <w:sz w:val="20"/>
          <w:szCs w:val="20"/>
          <w:lang w:val="es-ES" w:eastAsia="ar-SA"/>
        </w:rPr>
        <w:t xml:space="preserve"> </w:t>
      </w:r>
      <w:r w:rsidR="00F24DFF" w:rsidRPr="00676F94">
        <w:rPr>
          <w:rFonts w:ascii="Times New Roman" w:eastAsia="Times New Roman" w:hAnsi="Times New Roman" w:cs="Times New Roman"/>
          <w:kern w:val="1"/>
          <w:sz w:val="20"/>
          <w:szCs w:val="20"/>
          <w:lang w:val="es-ES" w:eastAsia="ar-SA"/>
        </w:rPr>
        <w:t>tiene</w:t>
      </w:r>
      <w:r w:rsidR="00A64E4E" w:rsidRPr="00676F94">
        <w:rPr>
          <w:rFonts w:ascii="Times New Roman" w:eastAsia="Times New Roman" w:hAnsi="Times New Roman" w:cs="Times New Roman"/>
          <w:kern w:val="1"/>
          <w:sz w:val="20"/>
          <w:szCs w:val="20"/>
          <w:lang w:val="es-ES" w:eastAsia="ar-SA"/>
        </w:rPr>
        <w:t xml:space="preserve"> evidencia estadística </w:t>
      </w:r>
      <w:r w:rsidR="00BF5A07">
        <w:rPr>
          <w:rFonts w:ascii="Times New Roman" w:eastAsia="Times New Roman" w:hAnsi="Times New Roman" w:cs="Times New Roman"/>
          <w:kern w:val="1"/>
          <w:sz w:val="20"/>
          <w:szCs w:val="20"/>
          <w:lang w:val="es-ES" w:eastAsia="ar-SA"/>
        </w:rPr>
        <w:t>a</w:t>
      </w:r>
      <w:r w:rsidR="00BF5A07" w:rsidRPr="00676F94">
        <w:rPr>
          <w:rFonts w:ascii="Times New Roman" w:eastAsia="Times New Roman" w:hAnsi="Times New Roman" w:cs="Times New Roman"/>
          <w:kern w:val="1"/>
          <w:sz w:val="20"/>
          <w:szCs w:val="20"/>
          <w:lang w:val="es-ES" w:eastAsia="ar-SA"/>
        </w:rPr>
        <w:t xml:space="preserve">l </w:t>
      </w:r>
      <m:oMath>
        <m:r>
          <m:rPr>
            <m:nor/>
          </m:rPr>
          <w:rPr>
            <w:rFonts w:ascii="Times New Roman" w:eastAsia="Times New Roman" w:hAnsi="Times New Roman" w:cs="Times New Roman"/>
            <w:kern w:val="1"/>
            <w:sz w:val="20"/>
            <w:szCs w:val="20"/>
            <w:lang w:val="es-ES" w:eastAsia="ar-SA"/>
          </w:rPr>
          <m:t>5</m:t>
        </m:r>
        <m:r>
          <w:rPr>
            <w:rFonts w:ascii="Cambria Math" w:eastAsia="Times New Roman" w:hAnsi="Cambria Math" w:cs="Times New Roman"/>
            <w:kern w:val="1"/>
            <w:sz w:val="20"/>
            <w:szCs w:val="20"/>
            <w:lang w:val="es-ES" w:eastAsia="ar-SA"/>
          </w:rPr>
          <m:t xml:space="preserve"> %</m:t>
        </m:r>
      </m:oMath>
      <w:r w:rsidR="00BF5A07">
        <w:rPr>
          <w:rFonts w:ascii="Times New Roman" w:eastAsia="Times New Roman" w:hAnsi="Times New Roman" w:cs="Times New Roman"/>
          <w:kern w:val="1"/>
          <w:sz w:val="20"/>
          <w:szCs w:val="20"/>
          <w:lang w:val="es-ES" w:eastAsia="ar-SA"/>
        </w:rPr>
        <w:t xml:space="preserve"> de significación</w:t>
      </w:r>
      <w:r w:rsidR="00A64E4E" w:rsidRPr="00676F94">
        <w:rPr>
          <w:rFonts w:ascii="Times New Roman" w:eastAsia="Times New Roman" w:hAnsi="Times New Roman" w:cs="Times New Roman"/>
          <w:kern w:val="1"/>
          <w:sz w:val="20"/>
          <w:szCs w:val="20"/>
          <w:lang w:val="es-ES" w:eastAsia="ar-SA"/>
        </w:rPr>
        <w:t xml:space="preserve"> que</w:t>
      </w:r>
      <w:r w:rsidR="00BF5A07">
        <w:rPr>
          <w:rFonts w:ascii="Times New Roman" w:eastAsia="Times New Roman" w:hAnsi="Times New Roman" w:cs="Times New Roman"/>
          <w:kern w:val="1"/>
          <w:sz w:val="20"/>
          <w:szCs w:val="20"/>
          <w:lang w:val="es-ES" w:eastAsia="ar-SA"/>
        </w:rPr>
        <w:t xml:space="preserve"> el</w:t>
      </w:r>
      <w:r w:rsidR="003864C6" w:rsidRPr="00676F94">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ETS</m:t>
        </m:r>
      </m:oMath>
      <w:r w:rsidR="003864C6" w:rsidRPr="00676F94">
        <w:rPr>
          <w:rFonts w:ascii="Times New Roman" w:eastAsia="Times New Roman" w:hAnsi="Times New Roman" w:cs="Times New Roman"/>
          <w:kern w:val="1"/>
          <w:sz w:val="20"/>
          <w:szCs w:val="20"/>
          <w:lang w:val="es-ES" w:eastAsia="ar-SA"/>
        </w:rPr>
        <w:t xml:space="preserve"> </w:t>
      </w:r>
      <w:r w:rsidR="003864C6" w:rsidRPr="00676F94">
        <w:rPr>
          <w:rFonts w:ascii="Times New Roman" w:eastAsia="Times New Roman" w:hAnsi="Times New Roman" w:cs="Times New Roman"/>
          <w:i/>
          <w:kern w:val="1"/>
          <w:sz w:val="20"/>
          <w:szCs w:val="20"/>
          <w:lang w:val="es-ES" w:eastAsia="ar-SA"/>
        </w:rPr>
        <w:t>robusto</w:t>
      </w:r>
      <w:r w:rsidR="003864C6" w:rsidRPr="00676F94">
        <w:rPr>
          <w:rFonts w:ascii="Times New Roman" w:eastAsia="Times New Roman" w:hAnsi="Times New Roman" w:cs="Times New Roman"/>
          <w:kern w:val="1"/>
          <w:sz w:val="20"/>
          <w:szCs w:val="20"/>
          <w:lang w:val="es-ES" w:eastAsia="ar-SA"/>
        </w:rPr>
        <w:t xml:space="preserve"> conduce</w:t>
      </w:r>
      <w:r w:rsidR="003864C6" w:rsidRPr="00F71F3B">
        <w:rPr>
          <w:rFonts w:ascii="Times New Roman" w:eastAsia="Times New Roman" w:hAnsi="Times New Roman" w:cs="Times New Roman"/>
          <w:kern w:val="1"/>
          <w:sz w:val="20"/>
          <w:szCs w:val="20"/>
          <w:lang w:val="es-ES" w:eastAsia="ar-SA"/>
        </w:rPr>
        <w:t xml:space="preserve"> a pronósticos de inferior calidad</w:t>
      </w:r>
      <w:r w:rsidR="00EA26D3">
        <w:rPr>
          <w:rFonts w:ascii="Times New Roman" w:eastAsia="Times New Roman" w:hAnsi="Times New Roman" w:cs="Times New Roman"/>
          <w:kern w:val="1"/>
          <w:sz w:val="20"/>
          <w:szCs w:val="20"/>
          <w:lang w:val="es-ES" w:eastAsia="ar-SA"/>
        </w:rPr>
        <w:t xml:space="preserve"> para las ventanas recursivas de 24 y 36 observaciones</w:t>
      </w:r>
      <w:r w:rsidR="003864C6" w:rsidRPr="00F71F3B">
        <w:rPr>
          <w:rFonts w:ascii="Times New Roman" w:eastAsia="Times New Roman" w:hAnsi="Times New Roman" w:cs="Times New Roman"/>
          <w:kern w:val="1"/>
          <w:sz w:val="20"/>
          <w:szCs w:val="20"/>
          <w:lang w:val="es-ES" w:eastAsia="ar-SA"/>
        </w:rPr>
        <w:t xml:space="preserve">. </w:t>
      </w:r>
      <w:r w:rsidR="00A64E4E" w:rsidRPr="00F71F3B">
        <w:rPr>
          <w:rFonts w:ascii="Times New Roman" w:eastAsia="Times New Roman" w:hAnsi="Times New Roman" w:cs="Times New Roman"/>
          <w:kern w:val="1"/>
          <w:sz w:val="20"/>
          <w:szCs w:val="20"/>
          <w:lang w:val="es-ES" w:eastAsia="ar-SA"/>
        </w:rPr>
        <w:t>Del mismo modo</w:t>
      </w:r>
      <w:r w:rsidR="002335EA">
        <w:rPr>
          <w:rFonts w:ascii="Times New Roman" w:eastAsia="Times New Roman" w:hAnsi="Times New Roman" w:cs="Times New Roman"/>
          <w:kern w:val="1"/>
          <w:sz w:val="20"/>
          <w:szCs w:val="20"/>
          <w:lang w:val="es-ES" w:eastAsia="ar-SA"/>
        </w:rPr>
        <w:t>,</w:t>
      </w:r>
      <w:r w:rsidR="00A64E4E" w:rsidRPr="00F71F3B">
        <w:rPr>
          <w:rFonts w:ascii="Times New Roman" w:eastAsia="Times New Roman" w:hAnsi="Times New Roman" w:cs="Times New Roman"/>
          <w:kern w:val="1"/>
          <w:sz w:val="20"/>
          <w:szCs w:val="20"/>
          <w:lang w:val="es-ES" w:eastAsia="ar-SA"/>
        </w:rPr>
        <w:t xml:space="preserve"> se puede asegurar la inferioridad de predicción para el mejor de los modelos </w:t>
      </w:r>
      <w:r w:rsidR="003864C6" w:rsidRPr="004751DC">
        <w:rPr>
          <w:rFonts w:ascii="Times New Roman" w:eastAsia="Times New Roman" w:hAnsi="Times New Roman" w:cs="Times New Roman"/>
          <w:i/>
          <w:kern w:val="1"/>
          <w:sz w:val="20"/>
          <w:szCs w:val="20"/>
          <w:lang w:val="es-ES" w:eastAsia="ar-SA"/>
        </w:rPr>
        <w:t>Holt-Winters aditivo</w:t>
      </w:r>
      <w:r w:rsidR="003864C6" w:rsidRPr="00F71F3B">
        <w:rPr>
          <w:rFonts w:ascii="Times New Roman" w:eastAsia="Times New Roman" w:hAnsi="Times New Roman" w:cs="Times New Roman"/>
          <w:kern w:val="1"/>
          <w:sz w:val="20"/>
          <w:szCs w:val="20"/>
          <w:lang w:val="es-ES" w:eastAsia="ar-SA"/>
        </w:rPr>
        <w:t xml:space="preserve"> a </w:t>
      </w:r>
      <m:oMath>
        <m:r>
          <w:rPr>
            <w:rFonts w:ascii="Cambria Math" w:eastAsia="Times New Roman" w:hAnsi="Cambria Math" w:cs="Times New Roman"/>
            <w:kern w:val="1"/>
            <w:sz w:val="20"/>
            <w:szCs w:val="20"/>
            <w:lang w:val="es-ES" w:eastAsia="ar-SA"/>
          </w:rPr>
          <m:t>H=</m:t>
        </m:r>
        <m:r>
          <m:rPr>
            <m:nor/>
          </m:rPr>
          <w:rPr>
            <w:rFonts w:ascii="Times New Roman" w:eastAsia="Times New Roman" w:hAnsi="Times New Roman" w:cs="Times New Roman"/>
            <w:kern w:val="1"/>
            <w:sz w:val="20"/>
            <w:szCs w:val="20"/>
            <w:lang w:val="es-ES" w:eastAsia="ar-SA"/>
          </w:rPr>
          <m:t>12</m:t>
        </m:r>
      </m:oMath>
      <w:r w:rsidR="003864C6" w:rsidRPr="00F71F3B">
        <w:rPr>
          <w:rFonts w:ascii="Times New Roman" w:eastAsia="Times New Roman" w:hAnsi="Times New Roman" w:cs="Times New Roman"/>
          <w:kern w:val="1"/>
          <w:sz w:val="20"/>
          <w:szCs w:val="20"/>
          <w:lang w:val="es-ES" w:eastAsia="ar-SA"/>
        </w:rPr>
        <w:t xml:space="preserve"> y</w:t>
      </w:r>
      <w:r w:rsidR="004751DC">
        <w:rPr>
          <w:rFonts w:ascii="Times New Roman" w:eastAsia="Times New Roman" w:hAnsi="Times New Roman" w:cs="Times New Roman"/>
          <w:kern w:val="1"/>
          <w:sz w:val="20"/>
          <w:szCs w:val="20"/>
          <w:lang w:val="es-ES" w:eastAsia="ar-SA"/>
        </w:rPr>
        <w:t xml:space="preserve"> </w:t>
      </w:r>
      <w:r w:rsidR="00D14DED" w:rsidRPr="00F71F3B">
        <w:rPr>
          <w:rFonts w:ascii="Times New Roman" w:eastAsia="Times New Roman" w:hAnsi="Times New Roman" w:cs="Times New Roman"/>
          <w:kern w:val="1"/>
          <w:sz w:val="20"/>
          <w:szCs w:val="20"/>
          <w:lang w:val="es-ES" w:eastAsia="ar-SA"/>
        </w:rPr>
        <w:t xml:space="preserve">para el </w:t>
      </w:r>
      <w:r w:rsidR="004751DC">
        <w:rPr>
          <w:rFonts w:ascii="Times New Roman" w:eastAsia="Times New Roman" w:hAnsi="Times New Roman" w:cs="Times New Roman"/>
          <w:kern w:val="1"/>
          <w:sz w:val="20"/>
          <w:szCs w:val="20"/>
          <w:lang w:val="es-ES" w:eastAsia="ar-SA"/>
        </w:rPr>
        <w:t>mejor de los</w:t>
      </w:r>
      <w:r w:rsidR="00D14DED" w:rsidRPr="00F71F3B">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ARIMA</m:t>
        </m:r>
      </m:oMath>
      <w:r w:rsidR="004751DC">
        <w:rPr>
          <w:rFonts w:ascii="Times New Roman" w:eastAsia="Times New Roman" w:hAnsi="Times New Roman" w:cs="Times New Roman"/>
          <w:kern w:val="1"/>
          <w:sz w:val="20"/>
          <w:szCs w:val="20"/>
          <w:lang w:val="es-ES" w:eastAsia="ar-SA"/>
        </w:rPr>
        <w:t>, también</w:t>
      </w:r>
      <w:r w:rsidR="004751DC" w:rsidRPr="00F71F3B">
        <w:rPr>
          <w:rFonts w:ascii="Times New Roman" w:eastAsia="Times New Roman" w:hAnsi="Times New Roman" w:cs="Times New Roman"/>
          <w:kern w:val="1"/>
          <w:sz w:val="20"/>
          <w:szCs w:val="20"/>
          <w:lang w:val="es-ES" w:eastAsia="ar-SA"/>
        </w:rPr>
        <w:t xml:space="preserve"> </w:t>
      </w:r>
      <w:r w:rsidR="00D14DED" w:rsidRPr="00F71F3B">
        <w:rPr>
          <w:rFonts w:ascii="Times New Roman" w:eastAsia="Times New Roman" w:hAnsi="Times New Roman" w:cs="Times New Roman"/>
          <w:kern w:val="1"/>
          <w:sz w:val="20"/>
          <w:szCs w:val="20"/>
          <w:lang w:val="es-ES" w:eastAsia="ar-SA"/>
        </w:rPr>
        <w:t>empleado</w:t>
      </w:r>
      <w:r w:rsidR="003864C6" w:rsidRPr="00F71F3B">
        <w:rPr>
          <w:rFonts w:ascii="Times New Roman" w:eastAsia="Times New Roman" w:hAnsi="Times New Roman" w:cs="Times New Roman"/>
          <w:kern w:val="1"/>
          <w:sz w:val="20"/>
          <w:szCs w:val="20"/>
          <w:lang w:val="es-ES" w:eastAsia="ar-SA"/>
        </w:rPr>
        <w:t xml:space="preserve"> </w:t>
      </w:r>
      <w:r w:rsidR="004751DC">
        <w:rPr>
          <w:rFonts w:ascii="Times New Roman" w:eastAsia="Times New Roman" w:hAnsi="Times New Roman" w:cs="Times New Roman"/>
          <w:kern w:val="1"/>
          <w:sz w:val="20"/>
          <w:szCs w:val="20"/>
          <w:lang w:val="es-ES" w:eastAsia="ar-SA"/>
        </w:rPr>
        <w:t>a</w:t>
      </w:r>
      <w:r w:rsidR="003864C6" w:rsidRPr="00F71F3B">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H=</m:t>
        </m:r>
        <m:r>
          <m:rPr>
            <m:nor/>
          </m:rPr>
          <w:rPr>
            <w:rFonts w:ascii="Times New Roman" w:eastAsia="Times New Roman" w:hAnsi="Times New Roman" w:cs="Times New Roman"/>
            <w:kern w:val="1"/>
            <w:sz w:val="20"/>
            <w:szCs w:val="20"/>
            <w:lang w:val="es-ES" w:eastAsia="ar-SA"/>
          </w:rPr>
          <m:t>12</m:t>
        </m:r>
      </m:oMath>
      <w:r w:rsidR="00EA26D3">
        <w:rPr>
          <w:rFonts w:ascii="Times New Roman" w:eastAsia="Times New Roman" w:hAnsi="Times New Roman" w:cs="Times New Roman"/>
          <w:kern w:val="1"/>
          <w:sz w:val="20"/>
          <w:szCs w:val="20"/>
          <w:lang w:val="es-ES" w:eastAsia="ar-SA"/>
        </w:rPr>
        <w:t>, al 10 % de significación</w:t>
      </w:r>
      <w:r w:rsidR="00A64E4E" w:rsidRPr="00F71F3B">
        <w:rPr>
          <w:rFonts w:ascii="Times New Roman" w:eastAsia="Times New Roman" w:hAnsi="Times New Roman" w:cs="Times New Roman"/>
          <w:kern w:val="1"/>
          <w:sz w:val="20"/>
          <w:szCs w:val="20"/>
          <w:lang w:val="es-ES" w:eastAsia="ar-SA"/>
        </w:rPr>
        <w:t xml:space="preserve">. </w:t>
      </w:r>
      <w:r w:rsidR="00D516B2">
        <w:rPr>
          <w:rFonts w:ascii="Times New Roman" w:eastAsia="Times New Roman" w:hAnsi="Times New Roman" w:cs="Times New Roman"/>
          <w:kern w:val="1"/>
          <w:sz w:val="20"/>
          <w:szCs w:val="20"/>
          <w:lang w:val="es-ES" w:eastAsia="ar-SA"/>
        </w:rPr>
        <w:t>No obstante</w:t>
      </w:r>
      <w:r w:rsidR="00FA6B8C" w:rsidRPr="00F71F3B">
        <w:rPr>
          <w:rFonts w:ascii="Times New Roman" w:eastAsia="Times New Roman" w:hAnsi="Times New Roman" w:cs="Times New Roman"/>
          <w:kern w:val="1"/>
          <w:sz w:val="20"/>
          <w:szCs w:val="20"/>
          <w:lang w:val="es-ES" w:eastAsia="ar-SA"/>
        </w:rPr>
        <w:t>,</w:t>
      </w:r>
      <w:r w:rsidR="00A64E4E" w:rsidRPr="00F71F3B">
        <w:rPr>
          <w:rFonts w:ascii="Times New Roman" w:eastAsia="Times New Roman" w:hAnsi="Times New Roman" w:cs="Times New Roman"/>
          <w:kern w:val="1"/>
          <w:sz w:val="20"/>
          <w:szCs w:val="20"/>
          <w:lang w:val="es-ES" w:eastAsia="ar-SA"/>
        </w:rPr>
        <w:t xml:space="preserve"> no </w:t>
      </w:r>
      <w:r w:rsidR="00305ED3" w:rsidRPr="00F71F3B">
        <w:rPr>
          <w:rFonts w:ascii="Times New Roman" w:eastAsia="Times New Roman" w:hAnsi="Times New Roman" w:cs="Times New Roman"/>
          <w:kern w:val="1"/>
          <w:sz w:val="20"/>
          <w:szCs w:val="20"/>
          <w:lang w:val="es-ES" w:eastAsia="ar-SA"/>
        </w:rPr>
        <w:t>se puede</w:t>
      </w:r>
      <w:r w:rsidR="00A64E4E" w:rsidRPr="00F71F3B">
        <w:rPr>
          <w:rFonts w:ascii="Times New Roman" w:eastAsia="Times New Roman" w:hAnsi="Times New Roman" w:cs="Times New Roman"/>
          <w:kern w:val="1"/>
          <w:sz w:val="20"/>
          <w:szCs w:val="20"/>
          <w:lang w:val="es-ES" w:eastAsia="ar-SA"/>
        </w:rPr>
        <w:t xml:space="preserve"> asegurar que </w:t>
      </w:r>
      <w:r w:rsidR="00D516B2">
        <w:rPr>
          <w:rFonts w:ascii="Times New Roman" w:eastAsia="Times New Roman" w:hAnsi="Times New Roman" w:cs="Times New Roman"/>
          <w:kern w:val="1"/>
          <w:sz w:val="20"/>
          <w:szCs w:val="20"/>
          <w:lang w:val="es-ES" w:eastAsia="ar-SA"/>
        </w:rPr>
        <w:t>los</w:t>
      </w:r>
      <w:r w:rsidR="00D516B2" w:rsidRPr="00F71F3B">
        <w:rPr>
          <w:rFonts w:ascii="Times New Roman" w:eastAsia="Times New Roman" w:hAnsi="Times New Roman" w:cs="Times New Roman"/>
          <w:kern w:val="1"/>
          <w:sz w:val="20"/>
          <w:szCs w:val="20"/>
          <w:lang w:val="es-ES" w:eastAsia="ar-SA"/>
        </w:rPr>
        <w:t xml:space="preserve"> </w:t>
      </w:r>
      <w:r w:rsidR="00A64E4E" w:rsidRPr="00F71F3B">
        <w:rPr>
          <w:rFonts w:ascii="Times New Roman" w:eastAsia="Times New Roman" w:hAnsi="Times New Roman" w:cs="Times New Roman"/>
          <w:kern w:val="1"/>
          <w:sz w:val="20"/>
          <w:szCs w:val="20"/>
          <w:lang w:val="es-ES" w:eastAsia="ar-SA"/>
        </w:rPr>
        <w:t xml:space="preserve">niveles de predicción </w:t>
      </w:r>
      <w:r w:rsidR="00D516B2">
        <w:rPr>
          <w:rFonts w:ascii="Times New Roman" w:eastAsia="Times New Roman" w:hAnsi="Times New Roman" w:cs="Times New Roman"/>
          <w:kern w:val="1"/>
          <w:sz w:val="20"/>
          <w:szCs w:val="20"/>
          <w:lang w:val="es-ES" w:eastAsia="ar-SA"/>
        </w:rPr>
        <w:t xml:space="preserve">del </w:t>
      </w:r>
      <w:r w:rsidR="00D516B2" w:rsidRPr="004751DC">
        <w:rPr>
          <w:rFonts w:ascii="Times New Roman" w:eastAsia="Times New Roman" w:hAnsi="Times New Roman" w:cs="Times New Roman"/>
          <w:i/>
          <w:kern w:val="1"/>
          <w:sz w:val="20"/>
          <w:szCs w:val="20"/>
          <w:lang w:val="es-ES" w:eastAsia="ar-SA"/>
        </w:rPr>
        <w:t>Holt-Winters multiplicativ</w:t>
      </w:r>
      <w:r w:rsidR="00D516B2">
        <w:rPr>
          <w:rFonts w:ascii="Times New Roman" w:eastAsia="Times New Roman" w:hAnsi="Times New Roman" w:cs="Times New Roman"/>
          <w:i/>
          <w:kern w:val="1"/>
          <w:sz w:val="20"/>
          <w:szCs w:val="20"/>
          <w:lang w:val="es-ES" w:eastAsia="ar-SA"/>
        </w:rPr>
        <w:t xml:space="preserve">o </w:t>
      </w:r>
      <w:r w:rsidR="00A64E4E" w:rsidRPr="00F71F3B">
        <w:rPr>
          <w:rFonts w:ascii="Times New Roman" w:eastAsia="Times New Roman" w:hAnsi="Times New Roman" w:cs="Times New Roman"/>
          <w:kern w:val="1"/>
          <w:sz w:val="20"/>
          <w:szCs w:val="20"/>
          <w:lang w:val="es-ES" w:eastAsia="ar-SA"/>
        </w:rPr>
        <w:t xml:space="preserve">sean de inferior calidad que la aplicación de </w:t>
      </w:r>
      <m:oMath>
        <m:r>
          <w:rPr>
            <w:rFonts w:ascii="Cambria Math" w:eastAsia="Times New Roman" w:hAnsi="Cambria Math" w:cs="Times New Roman"/>
            <w:kern w:val="1"/>
            <w:sz w:val="20"/>
            <w:szCs w:val="20"/>
            <w:lang w:val="es-ES" w:eastAsia="ar-SA"/>
          </w:rPr>
          <m:t>ETS</m:t>
        </m:r>
      </m:oMath>
      <w:bookmarkStart w:id="55" w:name="_Ref95920016"/>
      <w:r w:rsidR="00D516B2">
        <w:rPr>
          <w:rFonts w:ascii="Times New Roman" w:eastAsia="Times New Roman" w:hAnsi="Times New Roman" w:cs="Times New Roman"/>
          <w:kern w:val="1"/>
          <w:sz w:val="20"/>
          <w:szCs w:val="20"/>
          <w:lang w:val="es-ES" w:eastAsia="ar-SA"/>
        </w:rPr>
        <w:t xml:space="preserve">, pese a que el </w:t>
      </w:r>
      <w:r w:rsidR="00D516B2" w:rsidRPr="00EA78A5">
        <w:rPr>
          <w:rFonts w:ascii="Times New Roman" w:eastAsia="Times New Roman" w:hAnsi="Times New Roman" w:cs="Times New Roman"/>
          <w:i/>
          <w:kern w:val="1"/>
          <w:sz w:val="20"/>
          <w:szCs w:val="20"/>
          <w:lang w:val="es-ES" w:eastAsia="ar-SA"/>
        </w:rPr>
        <w:t>RMSE</w:t>
      </w:r>
      <w:r w:rsidR="00D516B2">
        <w:rPr>
          <w:rFonts w:ascii="Times New Roman" w:eastAsia="Times New Roman" w:hAnsi="Times New Roman" w:cs="Times New Roman"/>
          <w:kern w:val="1"/>
          <w:sz w:val="20"/>
          <w:szCs w:val="20"/>
          <w:lang w:val="es-ES" w:eastAsia="ar-SA"/>
        </w:rPr>
        <w:t xml:space="preserve"> del </w:t>
      </w:r>
      <w:r w:rsidR="00D516B2">
        <w:rPr>
          <w:rFonts w:ascii="Times New Roman" w:eastAsia="Times New Roman" w:hAnsi="Times New Roman" w:cs="Times New Roman"/>
          <w:i/>
          <w:kern w:val="1"/>
          <w:sz w:val="20"/>
          <w:szCs w:val="20"/>
          <w:lang w:val="es-ES" w:eastAsia="ar-SA"/>
        </w:rPr>
        <w:t>ETS</w:t>
      </w:r>
      <w:r w:rsidR="00D516B2">
        <w:rPr>
          <w:rFonts w:ascii="Times New Roman" w:eastAsia="Times New Roman" w:hAnsi="Times New Roman" w:cs="Times New Roman"/>
          <w:kern w:val="1"/>
          <w:sz w:val="20"/>
          <w:szCs w:val="20"/>
          <w:lang w:val="es-ES" w:eastAsia="ar-SA"/>
        </w:rPr>
        <w:t xml:space="preserve"> es inferior al del </w:t>
      </w:r>
      <w:r w:rsidR="00D516B2" w:rsidRPr="004751DC">
        <w:rPr>
          <w:rFonts w:ascii="Times New Roman" w:eastAsia="Times New Roman" w:hAnsi="Times New Roman" w:cs="Times New Roman"/>
          <w:i/>
          <w:kern w:val="1"/>
          <w:sz w:val="20"/>
          <w:szCs w:val="20"/>
          <w:lang w:val="es-ES" w:eastAsia="ar-SA"/>
        </w:rPr>
        <w:t>Holt-Winters multiplicativ</w:t>
      </w:r>
      <w:r w:rsidR="00D516B2">
        <w:rPr>
          <w:rFonts w:ascii="Times New Roman" w:eastAsia="Times New Roman" w:hAnsi="Times New Roman" w:cs="Times New Roman"/>
          <w:i/>
          <w:kern w:val="1"/>
          <w:sz w:val="20"/>
          <w:szCs w:val="20"/>
          <w:lang w:val="es-ES" w:eastAsia="ar-SA"/>
        </w:rPr>
        <w:t>o</w:t>
      </w:r>
      <w:r w:rsidR="00D516B2">
        <w:rPr>
          <w:rFonts w:ascii="Times New Roman" w:eastAsia="Times New Roman" w:hAnsi="Times New Roman" w:cs="Times New Roman"/>
          <w:kern w:val="1"/>
          <w:sz w:val="20"/>
          <w:szCs w:val="20"/>
          <w:lang w:val="es-ES" w:eastAsia="ar-SA"/>
        </w:rPr>
        <w:t>.</w:t>
      </w:r>
    </w:p>
    <w:p w14:paraId="3FD9EBB2" w14:textId="5ADFC56E" w:rsidR="00460D8C" w:rsidRPr="00D74B7A" w:rsidRDefault="00460D8C" w:rsidP="00EA78A5">
      <w:pPr>
        <w:spacing w:before="240" w:line="100" w:lineRule="atLeast"/>
        <w:jc w:val="center"/>
        <w:textAlignment w:val="baseline"/>
        <w:rPr>
          <w:rFonts w:ascii="Times New Roman" w:eastAsia="Times New Roman" w:hAnsi="Times New Roman" w:cs="Times New Roman"/>
          <w:kern w:val="1"/>
          <w:sz w:val="20"/>
          <w:szCs w:val="20"/>
          <w:lang w:val="es-ES" w:eastAsia="ar-SA"/>
        </w:rPr>
      </w:pPr>
      <w:bookmarkStart w:id="56" w:name="_Ref98078754"/>
      <w:r w:rsidRPr="006D3A05">
        <w:rPr>
          <w:rFonts w:ascii="Times New Roman" w:eastAsia="Times New Roman" w:hAnsi="Times New Roman" w:cs="Times New Roman"/>
          <w:b/>
          <w:iCs/>
          <w:kern w:val="1"/>
          <w:sz w:val="20"/>
          <w:szCs w:val="20"/>
          <w:lang w:val="es-ES" w:eastAsia="ar-SA"/>
        </w:rPr>
        <w:t xml:space="preserve">Tabla </w:t>
      </w:r>
      <w:r w:rsidRPr="006D3A05">
        <w:rPr>
          <w:rFonts w:ascii="Times New Roman" w:eastAsia="Times New Roman" w:hAnsi="Times New Roman" w:cs="Times New Roman"/>
          <w:b/>
          <w:iCs/>
          <w:kern w:val="1"/>
          <w:sz w:val="20"/>
          <w:szCs w:val="20"/>
          <w:lang w:val="es-ES" w:eastAsia="ar-SA"/>
        </w:rPr>
        <w:fldChar w:fldCharType="begin"/>
      </w:r>
      <w:r w:rsidRPr="006D3A05">
        <w:rPr>
          <w:rFonts w:ascii="Times New Roman" w:eastAsia="Times New Roman" w:hAnsi="Times New Roman" w:cs="Times New Roman"/>
          <w:b/>
          <w:iCs/>
          <w:kern w:val="1"/>
          <w:sz w:val="20"/>
          <w:szCs w:val="20"/>
          <w:lang w:val="es-ES" w:eastAsia="ar-SA"/>
        </w:rPr>
        <w:instrText xml:space="preserve"> SEQ Tabla \* ARABIC </w:instrText>
      </w:r>
      <w:r w:rsidRPr="006D3A05">
        <w:rPr>
          <w:rFonts w:ascii="Times New Roman" w:eastAsia="Times New Roman" w:hAnsi="Times New Roman" w:cs="Times New Roman"/>
          <w:b/>
          <w:iCs/>
          <w:kern w:val="1"/>
          <w:sz w:val="20"/>
          <w:szCs w:val="20"/>
          <w:lang w:val="es-ES" w:eastAsia="ar-SA"/>
        </w:rPr>
        <w:fldChar w:fldCharType="separate"/>
      </w:r>
      <w:r w:rsidR="00875C6F">
        <w:rPr>
          <w:rFonts w:ascii="Times New Roman" w:eastAsia="Times New Roman" w:hAnsi="Times New Roman" w:cs="Times New Roman"/>
          <w:b/>
          <w:iCs/>
          <w:noProof/>
          <w:kern w:val="1"/>
          <w:sz w:val="20"/>
          <w:szCs w:val="20"/>
          <w:lang w:val="es-ES" w:eastAsia="ar-SA"/>
        </w:rPr>
        <w:t>4</w:t>
      </w:r>
      <w:r w:rsidRPr="006D3A05">
        <w:rPr>
          <w:rFonts w:ascii="Times New Roman" w:eastAsia="Times New Roman" w:hAnsi="Times New Roman" w:cs="Times New Roman"/>
          <w:b/>
          <w:iCs/>
          <w:kern w:val="1"/>
          <w:sz w:val="20"/>
          <w:szCs w:val="20"/>
          <w:lang w:val="es-ES" w:eastAsia="ar-SA"/>
        </w:rPr>
        <w:fldChar w:fldCharType="end"/>
      </w:r>
      <w:bookmarkEnd w:id="55"/>
      <w:bookmarkEnd w:id="56"/>
      <w:r w:rsidR="00D74B7A" w:rsidRPr="006D3A05">
        <w:rPr>
          <w:rFonts w:ascii="Times New Roman" w:eastAsia="Times New Roman" w:hAnsi="Times New Roman" w:cs="Times New Roman"/>
          <w:b/>
          <w:kern w:val="1"/>
          <w:sz w:val="20"/>
          <w:szCs w:val="20"/>
          <w:lang w:val="es-ES" w:eastAsia="ar-SA"/>
        </w:rPr>
        <w:t xml:space="preserve">. </w:t>
      </w:r>
      <w:r w:rsidR="00D74B7A" w:rsidRPr="00D74B7A">
        <w:rPr>
          <w:rFonts w:ascii="Times New Roman" w:eastAsia="Times New Roman" w:hAnsi="Times New Roman" w:cs="Times New Roman"/>
          <w:kern w:val="1"/>
          <w:sz w:val="20"/>
          <w:szCs w:val="20"/>
          <w:lang w:val="es-ES" w:eastAsia="ar-SA"/>
        </w:rPr>
        <w:t>Marcaje competitivo entre los modelos de p</w:t>
      </w:r>
      <w:r w:rsidR="004E2F4B">
        <w:rPr>
          <w:rFonts w:ascii="Times New Roman" w:eastAsia="Times New Roman" w:hAnsi="Times New Roman" w:cs="Times New Roman"/>
          <w:kern w:val="1"/>
          <w:sz w:val="20"/>
          <w:szCs w:val="20"/>
          <w:lang w:val="es-ES" w:eastAsia="ar-SA"/>
        </w:rPr>
        <w:t xml:space="preserve">ronóstico </w:t>
      </w:r>
      <w:r w:rsidR="00722A59">
        <w:rPr>
          <w:rFonts w:ascii="Times New Roman" w:eastAsia="Times New Roman" w:hAnsi="Times New Roman" w:cs="Times New Roman"/>
          <w:kern w:val="1"/>
          <w:sz w:val="20"/>
          <w:szCs w:val="20"/>
          <w:lang w:val="es-ES" w:eastAsia="ar-SA"/>
        </w:rPr>
        <w:t xml:space="preserve">de </w:t>
      </w:r>
      <m:oMath>
        <m:sSub>
          <m:sSubPr>
            <m:ctrlPr>
              <w:rPr>
                <w:rFonts w:ascii="Cambria Math" w:eastAsia="Times New Roman" w:hAnsi="Cambria Math" w:cs="Times New Roman"/>
                <w:i/>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oMath>
    </w:p>
    <w:tbl>
      <w:tblPr>
        <w:tblW w:w="4337" w:type="dxa"/>
        <w:jc w:val="center"/>
        <w:tblLayout w:type="fixed"/>
        <w:tblCellMar>
          <w:left w:w="28" w:type="dxa"/>
          <w:right w:w="28" w:type="dxa"/>
        </w:tblCellMar>
        <w:tblLook w:val="04A0" w:firstRow="1" w:lastRow="0" w:firstColumn="1" w:lastColumn="0" w:noHBand="0" w:noVBand="1"/>
      </w:tblPr>
      <w:tblGrid>
        <w:gridCol w:w="1119"/>
        <w:gridCol w:w="535"/>
        <w:gridCol w:w="535"/>
        <w:gridCol w:w="536"/>
        <w:gridCol w:w="536"/>
        <w:gridCol w:w="536"/>
        <w:gridCol w:w="540"/>
      </w:tblGrid>
      <w:tr w:rsidR="00284FFD" w:rsidRPr="00710024" w14:paraId="4D58151C" w14:textId="77777777" w:rsidTr="00EA78A5">
        <w:trPr>
          <w:trHeight w:val="250"/>
          <w:jc w:val="center"/>
        </w:trPr>
        <w:tc>
          <w:tcPr>
            <w:tcW w:w="1121" w:type="dxa"/>
            <w:tcBorders>
              <w:top w:val="single" w:sz="12" w:space="0" w:color="auto"/>
              <w:left w:val="nil"/>
              <w:right w:val="nil"/>
            </w:tcBorders>
            <w:shd w:val="clear" w:color="auto" w:fill="auto"/>
            <w:noWrap/>
            <w:vAlign w:val="center"/>
            <w:hideMark/>
          </w:tcPr>
          <w:p w14:paraId="2633E176" w14:textId="77777777" w:rsidR="00284FFD" w:rsidRPr="00710024" w:rsidRDefault="00284FFD" w:rsidP="00710024">
            <w:pPr>
              <w:spacing w:after="0" w:line="240" w:lineRule="auto"/>
              <w:jc w:val="center"/>
              <w:rPr>
                <w:rFonts w:ascii="Times New Roman" w:eastAsia="Times New Roman" w:hAnsi="Times New Roman" w:cs="Times New Roman"/>
                <w:b/>
                <w:bCs/>
                <w:iCs/>
                <w:color w:val="000000"/>
                <w:sz w:val="14"/>
                <w:szCs w:val="14"/>
                <w:lang w:val="es-ES" w:eastAsia="es-ES"/>
              </w:rPr>
            </w:pPr>
          </w:p>
        </w:tc>
        <w:tc>
          <w:tcPr>
            <w:tcW w:w="1071" w:type="dxa"/>
            <w:gridSpan w:val="2"/>
            <w:tcBorders>
              <w:top w:val="single" w:sz="12" w:space="0" w:color="auto"/>
              <w:left w:val="nil"/>
              <w:right w:val="nil"/>
            </w:tcBorders>
            <w:shd w:val="clear" w:color="auto" w:fill="auto"/>
            <w:noWrap/>
            <w:vAlign w:val="center"/>
            <w:hideMark/>
          </w:tcPr>
          <w:p w14:paraId="2F5D29FC" w14:textId="1D39C854" w:rsidR="00284FFD" w:rsidRPr="00710024" w:rsidRDefault="00710024" w:rsidP="00710024">
            <w:pPr>
              <w:spacing w:after="0" w:line="240" w:lineRule="auto"/>
              <w:jc w:val="center"/>
              <w:rPr>
                <w:rFonts w:ascii="Times New Roman" w:eastAsia="Times New Roman" w:hAnsi="Times New Roman" w:cs="Times New Roman"/>
                <w:b/>
                <w:iCs/>
                <w:color w:val="000000"/>
                <w:sz w:val="14"/>
                <w:szCs w:val="14"/>
                <w:lang w:val="es-ES" w:eastAsia="es-ES"/>
              </w:rPr>
            </w:pPr>
            <m:oMath>
              <m:r>
                <m:rPr>
                  <m:sty m:val="bi"/>
                </m:rPr>
                <w:rPr>
                  <w:rFonts w:ascii="Cambria Math" w:eastAsia="Times New Roman" w:hAnsi="Cambria Math" w:cs="Times New Roman"/>
                  <w:color w:val="000000"/>
                  <w:sz w:val="14"/>
                  <w:szCs w:val="14"/>
                  <w:lang w:val="es-ES" w:eastAsia="es-ES"/>
                </w:rPr>
                <m:t xml:space="preserve">H= </m:t>
              </m:r>
            </m:oMath>
            <w:r w:rsidR="00284FFD" w:rsidRPr="00710024">
              <w:rPr>
                <w:rFonts w:ascii="Times New Roman" w:eastAsia="Times New Roman" w:hAnsi="Times New Roman" w:cs="Times New Roman"/>
                <w:b/>
                <w:iCs/>
                <w:color w:val="000000"/>
                <w:sz w:val="14"/>
                <w:szCs w:val="14"/>
                <w:lang w:val="es-ES" w:eastAsia="es-ES"/>
              </w:rPr>
              <w:t>12</w:t>
            </w:r>
          </w:p>
        </w:tc>
        <w:tc>
          <w:tcPr>
            <w:tcW w:w="1069" w:type="dxa"/>
            <w:gridSpan w:val="2"/>
            <w:tcBorders>
              <w:top w:val="single" w:sz="12" w:space="0" w:color="auto"/>
              <w:left w:val="nil"/>
              <w:right w:val="nil"/>
            </w:tcBorders>
            <w:shd w:val="clear" w:color="auto" w:fill="auto"/>
            <w:noWrap/>
            <w:vAlign w:val="center"/>
            <w:hideMark/>
          </w:tcPr>
          <w:p w14:paraId="24207247" w14:textId="31366664" w:rsidR="00284FFD" w:rsidRPr="00710024" w:rsidRDefault="00710024" w:rsidP="00710024">
            <w:pPr>
              <w:spacing w:after="0" w:line="240" w:lineRule="auto"/>
              <w:jc w:val="center"/>
              <w:rPr>
                <w:rFonts w:ascii="Times New Roman" w:eastAsia="Times New Roman" w:hAnsi="Times New Roman" w:cs="Times New Roman"/>
                <w:b/>
                <w:iCs/>
                <w:color w:val="000000"/>
                <w:sz w:val="14"/>
                <w:szCs w:val="14"/>
                <w:lang w:val="es-ES" w:eastAsia="es-ES"/>
              </w:rPr>
            </w:pPr>
            <m:oMath>
              <m:r>
                <m:rPr>
                  <m:sty m:val="bi"/>
                </m:rPr>
                <w:rPr>
                  <w:rFonts w:ascii="Cambria Math" w:eastAsia="Times New Roman" w:hAnsi="Cambria Math" w:cs="Times New Roman"/>
                  <w:color w:val="000000"/>
                  <w:sz w:val="14"/>
                  <w:szCs w:val="14"/>
                  <w:lang w:val="es-ES" w:eastAsia="es-ES"/>
                </w:rPr>
                <m:t xml:space="preserve">H= </m:t>
              </m:r>
            </m:oMath>
            <w:r w:rsidR="00284FFD" w:rsidRPr="00710024">
              <w:rPr>
                <w:rFonts w:ascii="Times New Roman" w:eastAsia="Times New Roman" w:hAnsi="Times New Roman" w:cs="Times New Roman"/>
                <w:b/>
                <w:iCs/>
                <w:color w:val="000000"/>
                <w:sz w:val="14"/>
                <w:szCs w:val="14"/>
                <w:lang w:val="es-ES" w:eastAsia="es-ES"/>
              </w:rPr>
              <w:t>24</w:t>
            </w:r>
          </w:p>
        </w:tc>
        <w:tc>
          <w:tcPr>
            <w:tcW w:w="1076" w:type="dxa"/>
            <w:gridSpan w:val="2"/>
            <w:tcBorders>
              <w:top w:val="single" w:sz="12" w:space="0" w:color="auto"/>
              <w:left w:val="nil"/>
              <w:right w:val="nil"/>
            </w:tcBorders>
            <w:shd w:val="clear" w:color="auto" w:fill="auto"/>
            <w:noWrap/>
            <w:vAlign w:val="center"/>
            <w:hideMark/>
          </w:tcPr>
          <w:p w14:paraId="0BCCDD72" w14:textId="2942023F" w:rsidR="00284FFD" w:rsidRPr="00710024" w:rsidRDefault="00710024" w:rsidP="00710024">
            <w:pPr>
              <w:spacing w:after="0" w:line="240" w:lineRule="auto"/>
              <w:jc w:val="center"/>
              <w:rPr>
                <w:rFonts w:ascii="Times New Roman" w:eastAsia="Times New Roman" w:hAnsi="Times New Roman" w:cs="Times New Roman"/>
                <w:b/>
                <w:iCs/>
                <w:color w:val="000000"/>
                <w:sz w:val="14"/>
                <w:szCs w:val="14"/>
                <w:lang w:val="es-ES" w:eastAsia="es-ES"/>
              </w:rPr>
            </w:pPr>
            <m:oMath>
              <m:r>
                <m:rPr>
                  <m:sty m:val="bi"/>
                </m:rPr>
                <w:rPr>
                  <w:rFonts w:ascii="Cambria Math" w:eastAsia="Times New Roman" w:hAnsi="Cambria Math" w:cs="Times New Roman"/>
                  <w:color w:val="000000"/>
                  <w:sz w:val="14"/>
                  <w:szCs w:val="14"/>
                  <w:lang w:val="es-ES" w:eastAsia="es-ES"/>
                </w:rPr>
                <m:t xml:space="preserve">H= </m:t>
              </m:r>
            </m:oMath>
            <w:r w:rsidR="00284FFD" w:rsidRPr="00710024">
              <w:rPr>
                <w:rFonts w:ascii="Times New Roman" w:eastAsia="Times New Roman" w:hAnsi="Times New Roman" w:cs="Times New Roman"/>
                <w:b/>
                <w:iCs/>
                <w:color w:val="000000"/>
                <w:sz w:val="14"/>
                <w:szCs w:val="14"/>
                <w:lang w:val="es-ES" w:eastAsia="es-ES"/>
              </w:rPr>
              <w:t>36</w:t>
            </w:r>
          </w:p>
        </w:tc>
      </w:tr>
      <w:tr w:rsidR="00284FFD" w:rsidRPr="000C343F" w14:paraId="4D64FE32" w14:textId="77777777" w:rsidTr="00EA78A5">
        <w:trPr>
          <w:trHeight w:val="250"/>
          <w:jc w:val="center"/>
        </w:trPr>
        <w:tc>
          <w:tcPr>
            <w:tcW w:w="1121" w:type="dxa"/>
            <w:tcBorders>
              <w:left w:val="nil"/>
              <w:bottom w:val="single" w:sz="4" w:space="0" w:color="auto"/>
              <w:right w:val="nil"/>
            </w:tcBorders>
            <w:shd w:val="clear" w:color="auto" w:fill="auto"/>
            <w:noWrap/>
            <w:vAlign w:val="center"/>
            <w:hideMark/>
          </w:tcPr>
          <w:p w14:paraId="472EC3F0" w14:textId="7C9D8596" w:rsidR="00284FFD" w:rsidRPr="000C343F" w:rsidRDefault="00284FFD" w:rsidP="00710024">
            <w:pPr>
              <w:spacing w:after="0" w:line="240" w:lineRule="auto"/>
              <w:jc w:val="center"/>
              <w:rPr>
                <w:rFonts w:ascii="Times New Roman" w:eastAsia="Times New Roman" w:hAnsi="Times New Roman" w:cs="Times New Roman"/>
                <w:iCs/>
                <w:color w:val="000000"/>
                <w:sz w:val="14"/>
                <w:szCs w:val="14"/>
                <w:lang w:val="es-ES" w:eastAsia="es-ES"/>
              </w:rPr>
            </w:pPr>
          </w:p>
        </w:tc>
        <w:tc>
          <w:tcPr>
            <w:tcW w:w="536" w:type="dxa"/>
            <w:tcBorders>
              <w:top w:val="nil"/>
              <w:left w:val="nil"/>
              <w:bottom w:val="single" w:sz="4" w:space="0" w:color="auto"/>
              <w:right w:val="nil"/>
            </w:tcBorders>
            <w:shd w:val="clear" w:color="auto" w:fill="auto"/>
            <w:noWrap/>
            <w:vAlign w:val="center"/>
            <w:hideMark/>
          </w:tcPr>
          <w:p w14:paraId="681FB630" w14:textId="77777777" w:rsidR="00284FFD" w:rsidRPr="006E244F" w:rsidRDefault="00284FFD" w:rsidP="00710024">
            <w:pPr>
              <w:spacing w:after="0" w:line="240" w:lineRule="auto"/>
              <w:jc w:val="center"/>
              <w:rPr>
                <w:rFonts w:ascii="Times New Roman" w:eastAsia="Times New Roman" w:hAnsi="Times New Roman" w:cs="Times New Roman"/>
                <w:i/>
                <w:iCs/>
                <w:color w:val="000000"/>
                <w:sz w:val="14"/>
                <w:szCs w:val="14"/>
                <w:lang w:val="es-ES" w:eastAsia="es-ES"/>
              </w:rPr>
            </w:pPr>
            <w:r w:rsidRPr="006E244F">
              <w:rPr>
                <w:rFonts w:ascii="Times New Roman" w:eastAsia="Times New Roman" w:hAnsi="Times New Roman" w:cs="Times New Roman"/>
                <w:i/>
                <w:iCs/>
                <w:color w:val="000000"/>
                <w:sz w:val="14"/>
                <w:szCs w:val="14"/>
                <w:lang w:val="es-ES" w:eastAsia="es-ES"/>
              </w:rPr>
              <w:t>RMSE</w:t>
            </w:r>
          </w:p>
        </w:tc>
        <w:tc>
          <w:tcPr>
            <w:tcW w:w="536" w:type="dxa"/>
            <w:tcBorders>
              <w:top w:val="nil"/>
              <w:left w:val="nil"/>
              <w:bottom w:val="single" w:sz="4" w:space="0" w:color="auto"/>
              <w:right w:val="nil"/>
            </w:tcBorders>
            <w:shd w:val="clear" w:color="auto" w:fill="auto"/>
            <w:noWrap/>
            <w:vAlign w:val="center"/>
            <w:hideMark/>
          </w:tcPr>
          <w:p w14:paraId="239D2DC6" w14:textId="77777777" w:rsidR="00284FFD" w:rsidRPr="006E244F" w:rsidRDefault="00284FFD" w:rsidP="00710024">
            <w:pPr>
              <w:spacing w:after="0" w:line="240" w:lineRule="auto"/>
              <w:jc w:val="center"/>
              <w:rPr>
                <w:rFonts w:ascii="Times New Roman" w:eastAsia="Times New Roman" w:hAnsi="Times New Roman" w:cs="Times New Roman"/>
                <w:i/>
                <w:iCs/>
                <w:color w:val="000000"/>
                <w:sz w:val="14"/>
                <w:szCs w:val="14"/>
                <w:lang w:val="es-ES" w:eastAsia="es-ES"/>
              </w:rPr>
            </w:pPr>
            <w:r w:rsidRPr="006E244F">
              <w:rPr>
                <w:rFonts w:ascii="Times New Roman" w:eastAsia="Times New Roman" w:hAnsi="Times New Roman" w:cs="Times New Roman"/>
                <w:i/>
                <w:iCs/>
                <w:color w:val="000000"/>
                <w:sz w:val="14"/>
                <w:szCs w:val="14"/>
                <w:lang w:val="es-ES" w:eastAsia="es-ES"/>
              </w:rPr>
              <w:t>DM</w:t>
            </w:r>
          </w:p>
        </w:tc>
        <w:tc>
          <w:tcPr>
            <w:tcW w:w="536" w:type="dxa"/>
            <w:tcBorders>
              <w:top w:val="nil"/>
              <w:left w:val="nil"/>
              <w:bottom w:val="single" w:sz="4" w:space="0" w:color="auto"/>
              <w:right w:val="nil"/>
            </w:tcBorders>
            <w:shd w:val="clear" w:color="auto" w:fill="auto"/>
            <w:noWrap/>
            <w:vAlign w:val="center"/>
            <w:hideMark/>
          </w:tcPr>
          <w:p w14:paraId="5FF1D2B4" w14:textId="77777777" w:rsidR="00284FFD" w:rsidRPr="006E244F" w:rsidRDefault="00284FFD" w:rsidP="00710024">
            <w:pPr>
              <w:spacing w:after="0" w:line="240" w:lineRule="auto"/>
              <w:jc w:val="center"/>
              <w:rPr>
                <w:rFonts w:ascii="Times New Roman" w:eastAsia="Times New Roman" w:hAnsi="Times New Roman" w:cs="Times New Roman"/>
                <w:i/>
                <w:iCs/>
                <w:color w:val="000000"/>
                <w:sz w:val="14"/>
                <w:szCs w:val="14"/>
                <w:lang w:val="es-ES" w:eastAsia="es-ES"/>
              </w:rPr>
            </w:pPr>
            <w:r w:rsidRPr="006E244F">
              <w:rPr>
                <w:rFonts w:ascii="Times New Roman" w:eastAsia="Times New Roman" w:hAnsi="Times New Roman" w:cs="Times New Roman"/>
                <w:i/>
                <w:iCs/>
                <w:color w:val="000000"/>
                <w:sz w:val="14"/>
                <w:szCs w:val="14"/>
                <w:lang w:val="es-ES" w:eastAsia="es-ES"/>
              </w:rPr>
              <w:t>RMSE</w:t>
            </w:r>
          </w:p>
        </w:tc>
        <w:tc>
          <w:tcPr>
            <w:tcW w:w="536" w:type="dxa"/>
            <w:tcBorders>
              <w:top w:val="nil"/>
              <w:left w:val="nil"/>
              <w:bottom w:val="single" w:sz="4" w:space="0" w:color="auto"/>
              <w:right w:val="nil"/>
            </w:tcBorders>
            <w:shd w:val="clear" w:color="auto" w:fill="auto"/>
            <w:noWrap/>
            <w:vAlign w:val="center"/>
            <w:hideMark/>
          </w:tcPr>
          <w:p w14:paraId="5B2D320F" w14:textId="77777777" w:rsidR="00284FFD" w:rsidRPr="006E244F" w:rsidRDefault="00284FFD" w:rsidP="00710024">
            <w:pPr>
              <w:spacing w:after="0" w:line="240" w:lineRule="auto"/>
              <w:jc w:val="center"/>
              <w:rPr>
                <w:rFonts w:ascii="Times New Roman" w:eastAsia="Times New Roman" w:hAnsi="Times New Roman" w:cs="Times New Roman"/>
                <w:i/>
                <w:iCs/>
                <w:color w:val="000000"/>
                <w:sz w:val="14"/>
                <w:szCs w:val="14"/>
                <w:lang w:val="es-ES" w:eastAsia="es-ES"/>
              </w:rPr>
            </w:pPr>
            <w:r w:rsidRPr="006E244F">
              <w:rPr>
                <w:rFonts w:ascii="Times New Roman" w:eastAsia="Times New Roman" w:hAnsi="Times New Roman" w:cs="Times New Roman"/>
                <w:i/>
                <w:iCs/>
                <w:color w:val="000000"/>
                <w:sz w:val="14"/>
                <w:szCs w:val="14"/>
                <w:lang w:val="es-ES" w:eastAsia="es-ES"/>
              </w:rPr>
              <w:t>DM</w:t>
            </w:r>
          </w:p>
        </w:tc>
        <w:tc>
          <w:tcPr>
            <w:tcW w:w="536" w:type="dxa"/>
            <w:tcBorders>
              <w:top w:val="nil"/>
              <w:left w:val="nil"/>
              <w:bottom w:val="single" w:sz="4" w:space="0" w:color="auto"/>
              <w:right w:val="nil"/>
            </w:tcBorders>
            <w:shd w:val="clear" w:color="auto" w:fill="auto"/>
            <w:noWrap/>
            <w:vAlign w:val="center"/>
            <w:hideMark/>
          </w:tcPr>
          <w:p w14:paraId="6FE64E26" w14:textId="77777777" w:rsidR="00284FFD" w:rsidRPr="006E244F" w:rsidRDefault="00284FFD" w:rsidP="00710024">
            <w:pPr>
              <w:spacing w:after="0" w:line="240" w:lineRule="auto"/>
              <w:jc w:val="center"/>
              <w:rPr>
                <w:rFonts w:ascii="Times New Roman" w:eastAsia="Times New Roman" w:hAnsi="Times New Roman" w:cs="Times New Roman"/>
                <w:i/>
                <w:iCs/>
                <w:color w:val="000000"/>
                <w:sz w:val="14"/>
                <w:szCs w:val="14"/>
                <w:lang w:val="es-ES" w:eastAsia="es-ES"/>
              </w:rPr>
            </w:pPr>
            <w:r w:rsidRPr="006E244F">
              <w:rPr>
                <w:rFonts w:ascii="Times New Roman" w:eastAsia="Times New Roman" w:hAnsi="Times New Roman" w:cs="Times New Roman"/>
                <w:i/>
                <w:iCs/>
                <w:color w:val="000000"/>
                <w:sz w:val="14"/>
                <w:szCs w:val="14"/>
                <w:lang w:val="es-ES" w:eastAsia="es-ES"/>
              </w:rPr>
              <w:t>RMSE</w:t>
            </w:r>
          </w:p>
        </w:tc>
        <w:tc>
          <w:tcPr>
            <w:tcW w:w="536" w:type="dxa"/>
            <w:tcBorders>
              <w:top w:val="nil"/>
              <w:left w:val="nil"/>
              <w:bottom w:val="single" w:sz="4" w:space="0" w:color="auto"/>
              <w:right w:val="nil"/>
            </w:tcBorders>
            <w:shd w:val="clear" w:color="auto" w:fill="auto"/>
            <w:noWrap/>
            <w:vAlign w:val="center"/>
            <w:hideMark/>
          </w:tcPr>
          <w:p w14:paraId="71510CCD" w14:textId="77777777" w:rsidR="00284FFD" w:rsidRPr="006E244F" w:rsidRDefault="00284FFD" w:rsidP="00710024">
            <w:pPr>
              <w:spacing w:after="0" w:line="240" w:lineRule="auto"/>
              <w:jc w:val="center"/>
              <w:rPr>
                <w:rFonts w:ascii="Times New Roman" w:eastAsia="Times New Roman" w:hAnsi="Times New Roman" w:cs="Times New Roman"/>
                <w:i/>
                <w:iCs/>
                <w:color w:val="000000"/>
                <w:sz w:val="14"/>
                <w:szCs w:val="14"/>
                <w:lang w:val="es-ES" w:eastAsia="es-ES"/>
              </w:rPr>
            </w:pPr>
            <w:r w:rsidRPr="006E244F">
              <w:rPr>
                <w:rFonts w:ascii="Times New Roman" w:eastAsia="Times New Roman" w:hAnsi="Times New Roman" w:cs="Times New Roman"/>
                <w:i/>
                <w:iCs/>
                <w:color w:val="000000"/>
                <w:sz w:val="14"/>
                <w:szCs w:val="14"/>
                <w:lang w:val="es-ES" w:eastAsia="es-ES"/>
              </w:rPr>
              <w:t>DM</w:t>
            </w:r>
          </w:p>
        </w:tc>
      </w:tr>
      <w:tr w:rsidR="007B28B7" w:rsidRPr="002E21AF" w14:paraId="45661ECD" w14:textId="77777777" w:rsidTr="00EA78A5">
        <w:trPr>
          <w:trHeight w:val="250"/>
          <w:jc w:val="center"/>
        </w:trPr>
        <w:tc>
          <w:tcPr>
            <w:tcW w:w="1121" w:type="dxa"/>
            <w:tcBorders>
              <w:top w:val="single" w:sz="4" w:space="0" w:color="auto"/>
              <w:left w:val="nil"/>
              <w:bottom w:val="nil"/>
              <w:right w:val="nil"/>
            </w:tcBorders>
            <w:shd w:val="clear" w:color="auto" w:fill="auto"/>
            <w:noWrap/>
            <w:vAlign w:val="center"/>
            <w:hideMark/>
          </w:tcPr>
          <w:p w14:paraId="3678A965" w14:textId="64DA1D3D" w:rsidR="007B28B7" w:rsidRPr="007B28B7" w:rsidRDefault="007B28B7" w:rsidP="00A17668">
            <w:pPr>
              <w:spacing w:after="0" w:line="240" w:lineRule="auto"/>
              <w:rPr>
                <w:rFonts w:ascii="Times New Roman" w:eastAsia="Times New Roman" w:hAnsi="Times New Roman" w:cs="Times New Roman"/>
                <w:color w:val="000000"/>
                <w:sz w:val="14"/>
                <w:szCs w:val="14"/>
                <w:lang w:val="es-ES" w:eastAsia="es-ES"/>
              </w:rPr>
            </w:pPr>
            <w:r w:rsidRPr="006E244F">
              <w:rPr>
                <w:rFonts w:ascii="Times New Roman" w:hAnsi="Times New Roman" w:cs="Times New Roman"/>
                <w:i/>
                <w:color w:val="000000"/>
                <w:sz w:val="14"/>
                <w:szCs w:val="14"/>
              </w:rPr>
              <w:t>HW</w:t>
            </w:r>
            <w:r w:rsidRPr="007B28B7">
              <w:rPr>
                <w:rFonts w:ascii="Times New Roman" w:hAnsi="Times New Roman" w:cs="Times New Roman"/>
                <w:color w:val="000000"/>
                <w:sz w:val="14"/>
                <w:szCs w:val="14"/>
              </w:rPr>
              <w:t xml:space="preserve"> ad</w:t>
            </w:r>
            <w:r>
              <w:rPr>
                <w:rFonts w:ascii="Times New Roman" w:hAnsi="Times New Roman" w:cs="Times New Roman"/>
                <w:color w:val="000000"/>
                <w:sz w:val="14"/>
                <w:szCs w:val="14"/>
              </w:rPr>
              <w:t>itivo</w:t>
            </w:r>
          </w:p>
        </w:tc>
        <w:tc>
          <w:tcPr>
            <w:tcW w:w="536" w:type="dxa"/>
            <w:tcBorders>
              <w:top w:val="single" w:sz="4" w:space="0" w:color="auto"/>
              <w:left w:val="nil"/>
              <w:bottom w:val="nil"/>
              <w:right w:val="nil"/>
            </w:tcBorders>
            <w:shd w:val="clear" w:color="auto" w:fill="auto"/>
            <w:noWrap/>
            <w:vAlign w:val="center"/>
            <w:hideMark/>
          </w:tcPr>
          <w:p w14:paraId="4E074A61" w14:textId="1022262B" w:rsidR="007B28B7" w:rsidRPr="007B28B7" w:rsidRDefault="007B28B7" w:rsidP="00AE620D">
            <w:pPr>
              <w:spacing w:after="0" w:line="240" w:lineRule="auto"/>
              <w:jc w:val="center"/>
              <w:rPr>
                <w:rFonts w:ascii="Times New Roman" w:eastAsia="Times New Roman" w:hAnsi="Times New Roman" w:cs="Times New Roman"/>
                <w:color w:val="000000"/>
                <w:sz w:val="14"/>
                <w:szCs w:val="14"/>
                <w:lang w:val="es-ES" w:eastAsia="es-ES"/>
              </w:rPr>
            </w:pPr>
            <w:r w:rsidRPr="007B28B7">
              <w:rPr>
                <w:rFonts w:ascii="Times New Roman" w:hAnsi="Times New Roman" w:cs="Times New Roman"/>
                <w:color w:val="000000"/>
                <w:sz w:val="14"/>
                <w:szCs w:val="14"/>
              </w:rPr>
              <w:t>4295,08</w:t>
            </w:r>
          </w:p>
        </w:tc>
        <w:tc>
          <w:tcPr>
            <w:tcW w:w="536" w:type="dxa"/>
            <w:tcBorders>
              <w:top w:val="single" w:sz="4" w:space="0" w:color="auto"/>
              <w:left w:val="nil"/>
              <w:bottom w:val="nil"/>
              <w:right w:val="nil"/>
            </w:tcBorders>
            <w:shd w:val="clear" w:color="auto" w:fill="auto"/>
            <w:noWrap/>
            <w:vAlign w:val="center"/>
            <w:hideMark/>
          </w:tcPr>
          <w:p w14:paraId="08BD380B" w14:textId="5298A638" w:rsidR="007B28B7" w:rsidRPr="007B28B7" w:rsidRDefault="007B28B7" w:rsidP="00AE620D">
            <w:pPr>
              <w:spacing w:after="0" w:line="240" w:lineRule="auto"/>
              <w:jc w:val="center"/>
              <w:rPr>
                <w:rFonts w:ascii="Times New Roman" w:eastAsia="Times New Roman" w:hAnsi="Times New Roman" w:cs="Times New Roman"/>
                <w:color w:val="000000"/>
                <w:sz w:val="14"/>
                <w:szCs w:val="14"/>
                <w:lang w:val="es-ES" w:eastAsia="es-ES"/>
              </w:rPr>
            </w:pPr>
            <w:r w:rsidRPr="007B28B7">
              <w:rPr>
                <w:rFonts w:ascii="Times New Roman" w:hAnsi="Times New Roman" w:cs="Times New Roman"/>
                <w:color w:val="000000"/>
                <w:sz w:val="14"/>
                <w:szCs w:val="14"/>
              </w:rPr>
              <w:t>0,081</w:t>
            </w:r>
            <w:r w:rsidR="00696F77">
              <w:rPr>
                <w:rFonts w:ascii="Times New Roman" w:hAnsi="Times New Roman" w:cs="Times New Roman"/>
                <w:color w:val="000000"/>
                <w:sz w:val="14"/>
                <w:szCs w:val="14"/>
                <w:vertAlign w:val="superscript"/>
              </w:rPr>
              <w:t>*</w:t>
            </w:r>
          </w:p>
        </w:tc>
        <w:tc>
          <w:tcPr>
            <w:tcW w:w="536" w:type="dxa"/>
            <w:tcBorders>
              <w:top w:val="single" w:sz="4" w:space="0" w:color="auto"/>
              <w:left w:val="nil"/>
              <w:bottom w:val="nil"/>
              <w:right w:val="nil"/>
            </w:tcBorders>
            <w:shd w:val="clear" w:color="auto" w:fill="auto"/>
            <w:noWrap/>
            <w:vAlign w:val="center"/>
            <w:hideMark/>
          </w:tcPr>
          <w:p w14:paraId="5E1BB870" w14:textId="4D0C83EB" w:rsidR="007B28B7" w:rsidRPr="007B28B7" w:rsidRDefault="007B28B7" w:rsidP="00AE620D">
            <w:pPr>
              <w:spacing w:after="0" w:line="240" w:lineRule="auto"/>
              <w:jc w:val="center"/>
              <w:rPr>
                <w:rFonts w:ascii="Times New Roman" w:eastAsia="Times New Roman" w:hAnsi="Times New Roman" w:cs="Times New Roman"/>
                <w:color w:val="000000"/>
                <w:sz w:val="14"/>
                <w:szCs w:val="14"/>
                <w:lang w:val="es-ES" w:eastAsia="es-ES"/>
              </w:rPr>
            </w:pPr>
            <w:r w:rsidRPr="007B28B7">
              <w:rPr>
                <w:rFonts w:ascii="Times New Roman" w:hAnsi="Times New Roman" w:cs="Times New Roman"/>
                <w:color w:val="000000"/>
                <w:sz w:val="14"/>
                <w:szCs w:val="14"/>
              </w:rPr>
              <w:t>4597,56</w:t>
            </w:r>
          </w:p>
        </w:tc>
        <w:tc>
          <w:tcPr>
            <w:tcW w:w="536" w:type="dxa"/>
            <w:tcBorders>
              <w:top w:val="single" w:sz="4" w:space="0" w:color="auto"/>
              <w:left w:val="nil"/>
              <w:bottom w:val="nil"/>
              <w:right w:val="nil"/>
            </w:tcBorders>
            <w:shd w:val="clear" w:color="auto" w:fill="auto"/>
            <w:noWrap/>
            <w:vAlign w:val="center"/>
            <w:hideMark/>
          </w:tcPr>
          <w:p w14:paraId="687F9499" w14:textId="55ED6080" w:rsidR="007B28B7" w:rsidRPr="007B28B7" w:rsidRDefault="007B28B7" w:rsidP="00AE620D">
            <w:pPr>
              <w:spacing w:after="0" w:line="240" w:lineRule="auto"/>
              <w:jc w:val="center"/>
              <w:rPr>
                <w:rFonts w:ascii="Times New Roman" w:eastAsia="Times New Roman" w:hAnsi="Times New Roman" w:cs="Times New Roman"/>
                <w:color w:val="000000"/>
                <w:sz w:val="14"/>
                <w:szCs w:val="14"/>
                <w:lang w:val="es-ES" w:eastAsia="es-ES"/>
              </w:rPr>
            </w:pPr>
            <w:r w:rsidRPr="007B28B7">
              <w:rPr>
                <w:rFonts w:ascii="Times New Roman" w:hAnsi="Times New Roman" w:cs="Times New Roman"/>
                <w:color w:val="000000"/>
                <w:sz w:val="14"/>
                <w:szCs w:val="14"/>
              </w:rPr>
              <w:t>0,10</w:t>
            </w:r>
            <w:r w:rsidR="00696F77">
              <w:rPr>
                <w:rFonts w:ascii="Times New Roman" w:hAnsi="Times New Roman" w:cs="Times New Roman"/>
                <w:color w:val="000000"/>
                <w:sz w:val="14"/>
                <w:szCs w:val="14"/>
              </w:rPr>
              <w:t>8</w:t>
            </w:r>
            <w:r w:rsidR="00AE620D" w:rsidRPr="00AE620D">
              <w:rPr>
                <w:rFonts w:ascii="Times New Roman" w:hAnsi="Times New Roman" w:cs="Times New Roman"/>
                <w:color w:val="FFFFFF" w:themeColor="background1"/>
                <w:sz w:val="14"/>
                <w:szCs w:val="14"/>
                <w:vertAlign w:val="superscript"/>
              </w:rPr>
              <w:t>**</w:t>
            </w:r>
          </w:p>
        </w:tc>
        <w:tc>
          <w:tcPr>
            <w:tcW w:w="536" w:type="dxa"/>
            <w:tcBorders>
              <w:top w:val="single" w:sz="4" w:space="0" w:color="auto"/>
              <w:left w:val="nil"/>
              <w:bottom w:val="nil"/>
              <w:right w:val="nil"/>
            </w:tcBorders>
            <w:shd w:val="clear" w:color="auto" w:fill="auto"/>
            <w:noWrap/>
            <w:vAlign w:val="center"/>
            <w:hideMark/>
          </w:tcPr>
          <w:p w14:paraId="0174B1B7" w14:textId="0D65F606" w:rsidR="007B28B7" w:rsidRPr="007B28B7" w:rsidRDefault="007B28B7" w:rsidP="00AE620D">
            <w:pPr>
              <w:spacing w:after="0" w:line="240" w:lineRule="auto"/>
              <w:jc w:val="center"/>
              <w:rPr>
                <w:rFonts w:ascii="Times New Roman" w:eastAsia="Times New Roman" w:hAnsi="Times New Roman" w:cs="Times New Roman"/>
                <w:color w:val="000000"/>
                <w:sz w:val="14"/>
                <w:szCs w:val="14"/>
                <w:lang w:val="es-ES" w:eastAsia="es-ES"/>
              </w:rPr>
            </w:pPr>
            <w:r w:rsidRPr="007B28B7">
              <w:rPr>
                <w:rFonts w:ascii="Times New Roman" w:hAnsi="Times New Roman" w:cs="Times New Roman"/>
                <w:color w:val="000000"/>
                <w:sz w:val="14"/>
                <w:szCs w:val="14"/>
              </w:rPr>
              <w:t>5814,19</w:t>
            </w:r>
          </w:p>
        </w:tc>
        <w:tc>
          <w:tcPr>
            <w:tcW w:w="536" w:type="dxa"/>
            <w:tcBorders>
              <w:top w:val="single" w:sz="4" w:space="0" w:color="auto"/>
              <w:left w:val="nil"/>
              <w:bottom w:val="nil"/>
              <w:right w:val="nil"/>
            </w:tcBorders>
            <w:shd w:val="clear" w:color="auto" w:fill="auto"/>
            <w:noWrap/>
            <w:vAlign w:val="center"/>
            <w:hideMark/>
          </w:tcPr>
          <w:p w14:paraId="74D25DD1" w14:textId="01F71B44" w:rsidR="007B28B7" w:rsidRPr="007B28B7" w:rsidRDefault="007B28B7" w:rsidP="00AE620D">
            <w:pPr>
              <w:spacing w:after="0" w:line="240" w:lineRule="auto"/>
              <w:jc w:val="center"/>
              <w:rPr>
                <w:rFonts w:ascii="Times New Roman" w:eastAsia="Times New Roman" w:hAnsi="Times New Roman" w:cs="Times New Roman"/>
                <w:color w:val="000000"/>
                <w:sz w:val="14"/>
                <w:szCs w:val="14"/>
                <w:lang w:val="es-ES" w:eastAsia="es-ES"/>
              </w:rPr>
            </w:pPr>
            <w:r w:rsidRPr="007B28B7">
              <w:rPr>
                <w:rFonts w:ascii="Times New Roman" w:hAnsi="Times New Roman" w:cs="Times New Roman"/>
                <w:color w:val="000000"/>
                <w:sz w:val="14"/>
                <w:szCs w:val="14"/>
              </w:rPr>
              <w:t>0,036</w:t>
            </w:r>
            <w:r w:rsidR="00696F77">
              <w:rPr>
                <w:rFonts w:ascii="Times New Roman" w:hAnsi="Times New Roman" w:cs="Times New Roman"/>
                <w:color w:val="000000"/>
                <w:sz w:val="14"/>
                <w:szCs w:val="14"/>
                <w:vertAlign w:val="superscript"/>
              </w:rPr>
              <w:t>**</w:t>
            </w:r>
          </w:p>
        </w:tc>
      </w:tr>
      <w:tr w:rsidR="007B28B7" w:rsidRPr="002E21AF" w14:paraId="78D4AE6D" w14:textId="77777777" w:rsidTr="00EA78A5">
        <w:trPr>
          <w:trHeight w:val="250"/>
          <w:jc w:val="center"/>
        </w:trPr>
        <w:tc>
          <w:tcPr>
            <w:tcW w:w="1121" w:type="dxa"/>
            <w:tcBorders>
              <w:top w:val="nil"/>
              <w:left w:val="nil"/>
              <w:bottom w:val="nil"/>
              <w:right w:val="nil"/>
            </w:tcBorders>
            <w:shd w:val="clear" w:color="auto" w:fill="auto"/>
            <w:noWrap/>
            <w:vAlign w:val="center"/>
            <w:hideMark/>
          </w:tcPr>
          <w:p w14:paraId="79B877DC" w14:textId="71C140AF" w:rsidR="007B28B7" w:rsidRPr="007B28B7" w:rsidRDefault="007B28B7" w:rsidP="00A17668">
            <w:pPr>
              <w:spacing w:after="0" w:line="240" w:lineRule="auto"/>
              <w:rPr>
                <w:rFonts w:ascii="Times New Roman" w:eastAsia="Times New Roman" w:hAnsi="Times New Roman" w:cs="Times New Roman"/>
                <w:color w:val="000000"/>
                <w:sz w:val="14"/>
                <w:szCs w:val="14"/>
                <w:lang w:val="es-ES" w:eastAsia="es-ES"/>
              </w:rPr>
            </w:pPr>
            <w:r w:rsidRPr="006E244F">
              <w:rPr>
                <w:rFonts w:ascii="Times New Roman" w:hAnsi="Times New Roman" w:cs="Times New Roman"/>
                <w:i/>
                <w:color w:val="000000"/>
                <w:sz w:val="14"/>
                <w:szCs w:val="14"/>
              </w:rPr>
              <w:t xml:space="preserve">HW </w:t>
            </w:r>
            <w:r w:rsidRPr="007B28B7">
              <w:rPr>
                <w:rFonts w:ascii="Times New Roman" w:hAnsi="Times New Roman" w:cs="Times New Roman"/>
                <w:color w:val="000000"/>
                <w:sz w:val="14"/>
                <w:szCs w:val="14"/>
              </w:rPr>
              <w:t>multiplicativ</w:t>
            </w:r>
            <w:r>
              <w:rPr>
                <w:rFonts w:ascii="Times New Roman" w:hAnsi="Times New Roman" w:cs="Times New Roman"/>
                <w:color w:val="000000"/>
                <w:sz w:val="14"/>
                <w:szCs w:val="14"/>
              </w:rPr>
              <w:t>o</w:t>
            </w:r>
          </w:p>
        </w:tc>
        <w:tc>
          <w:tcPr>
            <w:tcW w:w="536" w:type="dxa"/>
            <w:tcBorders>
              <w:top w:val="nil"/>
              <w:left w:val="nil"/>
              <w:bottom w:val="nil"/>
              <w:right w:val="nil"/>
            </w:tcBorders>
            <w:shd w:val="clear" w:color="auto" w:fill="auto"/>
            <w:noWrap/>
            <w:vAlign w:val="center"/>
            <w:hideMark/>
          </w:tcPr>
          <w:p w14:paraId="34DB2783" w14:textId="221F0470" w:rsidR="007B28B7" w:rsidRPr="007B28B7" w:rsidRDefault="007B28B7" w:rsidP="00AE620D">
            <w:pPr>
              <w:spacing w:after="0" w:line="240" w:lineRule="auto"/>
              <w:jc w:val="center"/>
              <w:rPr>
                <w:rFonts w:ascii="Times New Roman" w:eastAsia="Times New Roman" w:hAnsi="Times New Roman" w:cs="Times New Roman"/>
                <w:color w:val="000000"/>
                <w:sz w:val="14"/>
                <w:szCs w:val="14"/>
                <w:lang w:val="es-ES" w:eastAsia="es-ES"/>
              </w:rPr>
            </w:pPr>
            <w:r w:rsidRPr="007B28B7">
              <w:rPr>
                <w:rFonts w:ascii="Times New Roman" w:hAnsi="Times New Roman" w:cs="Times New Roman"/>
                <w:color w:val="000000"/>
                <w:sz w:val="14"/>
                <w:szCs w:val="14"/>
              </w:rPr>
              <w:t>3512,19</w:t>
            </w:r>
          </w:p>
        </w:tc>
        <w:tc>
          <w:tcPr>
            <w:tcW w:w="536" w:type="dxa"/>
            <w:tcBorders>
              <w:top w:val="nil"/>
              <w:left w:val="nil"/>
              <w:bottom w:val="nil"/>
              <w:right w:val="nil"/>
            </w:tcBorders>
            <w:shd w:val="clear" w:color="auto" w:fill="auto"/>
            <w:noWrap/>
            <w:vAlign w:val="center"/>
            <w:hideMark/>
          </w:tcPr>
          <w:p w14:paraId="56879857" w14:textId="2DC3FAB4" w:rsidR="007B28B7" w:rsidRPr="007B28B7" w:rsidRDefault="007B28B7" w:rsidP="00AE620D">
            <w:pPr>
              <w:spacing w:after="0" w:line="240" w:lineRule="auto"/>
              <w:jc w:val="center"/>
              <w:rPr>
                <w:rFonts w:ascii="Times New Roman" w:eastAsia="Times New Roman" w:hAnsi="Times New Roman" w:cs="Times New Roman"/>
                <w:b/>
                <w:bCs/>
                <w:color w:val="000000"/>
                <w:sz w:val="14"/>
                <w:szCs w:val="14"/>
                <w:lang w:val="es-ES" w:eastAsia="es-ES"/>
              </w:rPr>
            </w:pPr>
            <w:r w:rsidRPr="007B28B7">
              <w:rPr>
                <w:rFonts w:ascii="Times New Roman" w:hAnsi="Times New Roman" w:cs="Times New Roman"/>
                <w:color w:val="000000"/>
                <w:sz w:val="14"/>
                <w:szCs w:val="14"/>
              </w:rPr>
              <w:t>0,314</w:t>
            </w:r>
            <w:r w:rsidR="00AE620D" w:rsidRPr="00AE620D">
              <w:rPr>
                <w:rFonts w:ascii="Times New Roman" w:hAnsi="Times New Roman" w:cs="Times New Roman"/>
                <w:color w:val="FFFFFF" w:themeColor="background1"/>
                <w:sz w:val="14"/>
                <w:szCs w:val="14"/>
                <w:vertAlign w:val="superscript"/>
              </w:rPr>
              <w:t>*</w:t>
            </w:r>
          </w:p>
        </w:tc>
        <w:tc>
          <w:tcPr>
            <w:tcW w:w="536" w:type="dxa"/>
            <w:tcBorders>
              <w:top w:val="nil"/>
              <w:left w:val="nil"/>
              <w:bottom w:val="nil"/>
              <w:right w:val="nil"/>
            </w:tcBorders>
            <w:shd w:val="clear" w:color="auto" w:fill="auto"/>
            <w:noWrap/>
            <w:vAlign w:val="center"/>
            <w:hideMark/>
          </w:tcPr>
          <w:p w14:paraId="2AEC33F3" w14:textId="6E3F2281" w:rsidR="007B28B7" w:rsidRPr="007B28B7" w:rsidRDefault="007B28B7" w:rsidP="00AE620D">
            <w:pPr>
              <w:spacing w:after="0" w:line="240" w:lineRule="auto"/>
              <w:jc w:val="center"/>
              <w:rPr>
                <w:rFonts w:ascii="Times New Roman" w:eastAsia="Times New Roman" w:hAnsi="Times New Roman" w:cs="Times New Roman"/>
                <w:b/>
                <w:bCs/>
                <w:color w:val="000000"/>
                <w:sz w:val="14"/>
                <w:szCs w:val="14"/>
                <w:lang w:val="es-ES" w:eastAsia="es-ES"/>
              </w:rPr>
            </w:pPr>
            <w:r w:rsidRPr="007B28B7">
              <w:rPr>
                <w:rFonts w:ascii="Times New Roman" w:hAnsi="Times New Roman" w:cs="Times New Roman"/>
                <w:color w:val="000000"/>
                <w:sz w:val="14"/>
                <w:szCs w:val="14"/>
              </w:rPr>
              <w:t>4225,64</w:t>
            </w:r>
          </w:p>
        </w:tc>
        <w:tc>
          <w:tcPr>
            <w:tcW w:w="536" w:type="dxa"/>
            <w:tcBorders>
              <w:top w:val="nil"/>
              <w:left w:val="nil"/>
              <w:bottom w:val="nil"/>
              <w:right w:val="nil"/>
            </w:tcBorders>
            <w:shd w:val="clear" w:color="auto" w:fill="auto"/>
            <w:noWrap/>
            <w:vAlign w:val="center"/>
            <w:hideMark/>
          </w:tcPr>
          <w:p w14:paraId="4291ABCC" w14:textId="6BCA961A" w:rsidR="007B28B7" w:rsidRPr="007B28B7" w:rsidRDefault="007B28B7" w:rsidP="00AE620D">
            <w:pPr>
              <w:spacing w:after="0" w:line="240" w:lineRule="auto"/>
              <w:jc w:val="center"/>
              <w:rPr>
                <w:rFonts w:ascii="Times New Roman" w:eastAsia="Times New Roman" w:hAnsi="Times New Roman" w:cs="Times New Roman"/>
                <w:b/>
                <w:bCs/>
                <w:color w:val="000000"/>
                <w:sz w:val="14"/>
                <w:szCs w:val="14"/>
                <w:lang w:val="es-ES" w:eastAsia="es-ES"/>
              </w:rPr>
            </w:pPr>
            <w:r w:rsidRPr="007B28B7">
              <w:rPr>
                <w:rFonts w:ascii="Times New Roman" w:hAnsi="Times New Roman" w:cs="Times New Roman"/>
                <w:color w:val="000000"/>
                <w:sz w:val="14"/>
                <w:szCs w:val="14"/>
              </w:rPr>
              <w:t>0,37</w:t>
            </w:r>
            <w:r w:rsidR="00696F77">
              <w:rPr>
                <w:rFonts w:ascii="Times New Roman" w:hAnsi="Times New Roman" w:cs="Times New Roman"/>
                <w:color w:val="000000"/>
                <w:sz w:val="14"/>
                <w:szCs w:val="14"/>
              </w:rPr>
              <w:t>9</w:t>
            </w:r>
            <w:r w:rsidR="00AE620D" w:rsidRPr="00AE620D">
              <w:rPr>
                <w:rFonts w:ascii="Times New Roman" w:hAnsi="Times New Roman" w:cs="Times New Roman"/>
                <w:color w:val="FFFFFF" w:themeColor="background1"/>
                <w:sz w:val="14"/>
                <w:szCs w:val="14"/>
                <w:vertAlign w:val="superscript"/>
              </w:rPr>
              <w:t>**</w:t>
            </w:r>
          </w:p>
        </w:tc>
        <w:tc>
          <w:tcPr>
            <w:tcW w:w="536" w:type="dxa"/>
            <w:tcBorders>
              <w:top w:val="nil"/>
              <w:left w:val="nil"/>
              <w:bottom w:val="nil"/>
              <w:right w:val="nil"/>
            </w:tcBorders>
            <w:shd w:val="clear" w:color="auto" w:fill="auto"/>
            <w:noWrap/>
            <w:vAlign w:val="center"/>
            <w:hideMark/>
          </w:tcPr>
          <w:p w14:paraId="697885A0" w14:textId="327B02E3" w:rsidR="007B28B7" w:rsidRPr="007B28B7" w:rsidRDefault="007B28B7" w:rsidP="00AE620D">
            <w:pPr>
              <w:spacing w:after="0" w:line="240" w:lineRule="auto"/>
              <w:jc w:val="center"/>
              <w:rPr>
                <w:rFonts w:ascii="Times New Roman" w:eastAsia="Times New Roman" w:hAnsi="Times New Roman" w:cs="Times New Roman"/>
                <w:color w:val="000000"/>
                <w:sz w:val="14"/>
                <w:szCs w:val="14"/>
                <w:lang w:val="es-ES" w:eastAsia="es-ES"/>
              </w:rPr>
            </w:pPr>
            <w:r w:rsidRPr="007B28B7">
              <w:rPr>
                <w:rFonts w:ascii="Times New Roman" w:hAnsi="Times New Roman" w:cs="Times New Roman"/>
                <w:color w:val="000000"/>
                <w:sz w:val="14"/>
                <w:szCs w:val="14"/>
              </w:rPr>
              <w:t>5131,36</w:t>
            </w:r>
          </w:p>
        </w:tc>
        <w:tc>
          <w:tcPr>
            <w:tcW w:w="536" w:type="dxa"/>
            <w:tcBorders>
              <w:top w:val="nil"/>
              <w:left w:val="nil"/>
              <w:bottom w:val="nil"/>
              <w:right w:val="nil"/>
            </w:tcBorders>
            <w:shd w:val="clear" w:color="auto" w:fill="auto"/>
            <w:noWrap/>
            <w:vAlign w:val="center"/>
            <w:hideMark/>
          </w:tcPr>
          <w:p w14:paraId="4FAB4721" w14:textId="0E9BEE7D" w:rsidR="007B28B7" w:rsidRPr="007B28B7" w:rsidRDefault="007B28B7" w:rsidP="00AE620D">
            <w:pPr>
              <w:spacing w:after="0" w:line="240" w:lineRule="auto"/>
              <w:jc w:val="center"/>
              <w:rPr>
                <w:rFonts w:ascii="Times New Roman" w:eastAsia="Times New Roman" w:hAnsi="Times New Roman" w:cs="Times New Roman"/>
                <w:color w:val="000000"/>
                <w:sz w:val="14"/>
                <w:szCs w:val="14"/>
                <w:lang w:val="es-ES" w:eastAsia="es-ES"/>
              </w:rPr>
            </w:pPr>
            <w:r w:rsidRPr="007B28B7">
              <w:rPr>
                <w:rFonts w:ascii="Times New Roman" w:hAnsi="Times New Roman" w:cs="Times New Roman"/>
                <w:color w:val="000000"/>
                <w:sz w:val="14"/>
                <w:szCs w:val="14"/>
              </w:rPr>
              <w:t>0,114</w:t>
            </w:r>
            <w:r w:rsidR="00AE620D" w:rsidRPr="00AE620D">
              <w:rPr>
                <w:rFonts w:ascii="Times New Roman" w:hAnsi="Times New Roman" w:cs="Times New Roman"/>
                <w:color w:val="FFFFFF" w:themeColor="background1"/>
                <w:sz w:val="14"/>
                <w:szCs w:val="14"/>
                <w:vertAlign w:val="superscript"/>
              </w:rPr>
              <w:t>**</w:t>
            </w:r>
          </w:p>
        </w:tc>
      </w:tr>
      <w:tr w:rsidR="007B28B7" w:rsidRPr="002E21AF" w14:paraId="5C180239" w14:textId="77777777" w:rsidTr="00EA78A5">
        <w:trPr>
          <w:trHeight w:val="250"/>
          <w:jc w:val="center"/>
        </w:trPr>
        <w:tc>
          <w:tcPr>
            <w:tcW w:w="1121" w:type="dxa"/>
            <w:tcBorders>
              <w:top w:val="nil"/>
              <w:left w:val="nil"/>
              <w:bottom w:val="nil"/>
              <w:right w:val="nil"/>
            </w:tcBorders>
            <w:shd w:val="clear" w:color="auto" w:fill="auto"/>
            <w:noWrap/>
            <w:vAlign w:val="center"/>
            <w:hideMark/>
          </w:tcPr>
          <w:p w14:paraId="12348BF4" w14:textId="3886DB69" w:rsidR="007B28B7" w:rsidRPr="006E244F" w:rsidRDefault="007B28B7" w:rsidP="00A17668">
            <w:pPr>
              <w:spacing w:after="0" w:line="240" w:lineRule="auto"/>
              <w:rPr>
                <w:rFonts w:ascii="Times New Roman" w:eastAsia="Times New Roman" w:hAnsi="Times New Roman" w:cs="Times New Roman"/>
                <w:i/>
                <w:color w:val="000000"/>
                <w:sz w:val="14"/>
                <w:szCs w:val="14"/>
                <w:lang w:val="es-ES" w:eastAsia="es-ES"/>
              </w:rPr>
            </w:pPr>
            <w:r w:rsidRPr="006E244F">
              <w:rPr>
                <w:rFonts w:ascii="Times New Roman" w:hAnsi="Times New Roman" w:cs="Times New Roman"/>
                <w:i/>
                <w:color w:val="000000"/>
                <w:sz w:val="14"/>
                <w:szCs w:val="14"/>
              </w:rPr>
              <w:t>ETS</w:t>
            </w:r>
          </w:p>
        </w:tc>
        <w:tc>
          <w:tcPr>
            <w:tcW w:w="536" w:type="dxa"/>
            <w:tcBorders>
              <w:top w:val="nil"/>
              <w:left w:val="nil"/>
              <w:bottom w:val="nil"/>
              <w:right w:val="nil"/>
            </w:tcBorders>
            <w:shd w:val="clear" w:color="auto" w:fill="auto"/>
            <w:noWrap/>
            <w:vAlign w:val="center"/>
            <w:hideMark/>
          </w:tcPr>
          <w:p w14:paraId="04E9C8F7" w14:textId="080A5752" w:rsidR="007B28B7" w:rsidRPr="007B28B7" w:rsidRDefault="007B28B7" w:rsidP="00AE620D">
            <w:pPr>
              <w:spacing w:after="0" w:line="240" w:lineRule="auto"/>
              <w:jc w:val="center"/>
              <w:rPr>
                <w:rFonts w:ascii="Times New Roman" w:eastAsia="Times New Roman" w:hAnsi="Times New Roman" w:cs="Times New Roman"/>
                <w:color w:val="000000"/>
                <w:sz w:val="14"/>
                <w:szCs w:val="14"/>
                <w:lang w:val="es-ES" w:eastAsia="es-ES"/>
              </w:rPr>
            </w:pPr>
            <w:r w:rsidRPr="007B28B7">
              <w:rPr>
                <w:rFonts w:ascii="Times New Roman" w:hAnsi="Times New Roman" w:cs="Times New Roman"/>
                <w:b/>
                <w:bCs/>
                <w:color w:val="000000"/>
                <w:sz w:val="14"/>
                <w:szCs w:val="14"/>
              </w:rPr>
              <w:t>3221,64</w:t>
            </w:r>
          </w:p>
        </w:tc>
        <w:tc>
          <w:tcPr>
            <w:tcW w:w="536" w:type="dxa"/>
            <w:tcBorders>
              <w:top w:val="nil"/>
              <w:left w:val="nil"/>
              <w:bottom w:val="nil"/>
              <w:right w:val="nil"/>
            </w:tcBorders>
            <w:shd w:val="clear" w:color="auto" w:fill="auto"/>
            <w:noWrap/>
            <w:vAlign w:val="center"/>
            <w:hideMark/>
          </w:tcPr>
          <w:p w14:paraId="17CF5D7C" w14:textId="31CBE755" w:rsidR="007B28B7" w:rsidRPr="007B28B7" w:rsidRDefault="004124CD" w:rsidP="00AE620D">
            <w:pPr>
              <w:spacing w:after="0" w:line="240" w:lineRule="auto"/>
              <w:jc w:val="center"/>
              <w:rPr>
                <w:rFonts w:ascii="Times New Roman" w:eastAsia="Times New Roman" w:hAnsi="Times New Roman" w:cs="Times New Roman"/>
                <w:color w:val="000000"/>
                <w:sz w:val="14"/>
                <w:szCs w:val="14"/>
                <w:lang w:val="es-ES" w:eastAsia="es-ES"/>
              </w:rPr>
            </w:pPr>
            <w:r>
              <w:rPr>
                <w:rFonts w:ascii="Times New Roman" w:hAnsi="Times New Roman" w:cs="Times New Roman"/>
                <w:b/>
                <w:bCs/>
                <w:color w:val="000000"/>
                <w:sz w:val="14"/>
                <w:szCs w:val="14"/>
              </w:rPr>
              <w:t>---</w:t>
            </w:r>
          </w:p>
        </w:tc>
        <w:tc>
          <w:tcPr>
            <w:tcW w:w="536" w:type="dxa"/>
            <w:tcBorders>
              <w:top w:val="nil"/>
              <w:left w:val="nil"/>
              <w:bottom w:val="nil"/>
              <w:right w:val="nil"/>
            </w:tcBorders>
            <w:shd w:val="clear" w:color="auto" w:fill="auto"/>
            <w:noWrap/>
            <w:vAlign w:val="center"/>
            <w:hideMark/>
          </w:tcPr>
          <w:p w14:paraId="094228E7" w14:textId="6CD0C580" w:rsidR="007B28B7" w:rsidRPr="007B28B7" w:rsidRDefault="007B28B7" w:rsidP="00AE620D">
            <w:pPr>
              <w:spacing w:after="0" w:line="240" w:lineRule="auto"/>
              <w:jc w:val="center"/>
              <w:rPr>
                <w:rFonts w:ascii="Times New Roman" w:eastAsia="Times New Roman" w:hAnsi="Times New Roman" w:cs="Times New Roman"/>
                <w:color w:val="000000"/>
                <w:sz w:val="14"/>
                <w:szCs w:val="14"/>
                <w:lang w:val="es-ES" w:eastAsia="es-ES"/>
              </w:rPr>
            </w:pPr>
            <w:r w:rsidRPr="007B28B7">
              <w:rPr>
                <w:rFonts w:ascii="Times New Roman" w:hAnsi="Times New Roman" w:cs="Times New Roman"/>
                <w:b/>
                <w:bCs/>
                <w:color w:val="000000"/>
                <w:sz w:val="14"/>
                <w:szCs w:val="14"/>
              </w:rPr>
              <w:t>4089,63</w:t>
            </w:r>
          </w:p>
        </w:tc>
        <w:tc>
          <w:tcPr>
            <w:tcW w:w="536" w:type="dxa"/>
            <w:tcBorders>
              <w:top w:val="nil"/>
              <w:left w:val="nil"/>
              <w:bottom w:val="nil"/>
              <w:right w:val="nil"/>
            </w:tcBorders>
            <w:shd w:val="clear" w:color="auto" w:fill="auto"/>
            <w:noWrap/>
            <w:vAlign w:val="center"/>
            <w:hideMark/>
          </w:tcPr>
          <w:p w14:paraId="4A27EB00" w14:textId="26C891BA" w:rsidR="007B28B7" w:rsidRPr="007B28B7" w:rsidRDefault="004124CD" w:rsidP="00AE620D">
            <w:pPr>
              <w:spacing w:after="0" w:line="240" w:lineRule="auto"/>
              <w:jc w:val="center"/>
              <w:rPr>
                <w:rFonts w:ascii="Times New Roman" w:eastAsia="Times New Roman" w:hAnsi="Times New Roman" w:cs="Times New Roman"/>
                <w:color w:val="000000"/>
                <w:sz w:val="14"/>
                <w:szCs w:val="14"/>
                <w:lang w:val="es-ES" w:eastAsia="es-ES"/>
              </w:rPr>
            </w:pPr>
            <w:r>
              <w:rPr>
                <w:rFonts w:ascii="Times New Roman" w:hAnsi="Times New Roman" w:cs="Times New Roman"/>
                <w:b/>
                <w:bCs/>
                <w:color w:val="000000"/>
                <w:sz w:val="14"/>
                <w:szCs w:val="14"/>
              </w:rPr>
              <w:t>---</w:t>
            </w:r>
          </w:p>
        </w:tc>
        <w:tc>
          <w:tcPr>
            <w:tcW w:w="536" w:type="dxa"/>
            <w:tcBorders>
              <w:top w:val="nil"/>
              <w:left w:val="nil"/>
              <w:bottom w:val="nil"/>
              <w:right w:val="nil"/>
            </w:tcBorders>
            <w:shd w:val="clear" w:color="auto" w:fill="auto"/>
            <w:noWrap/>
            <w:vAlign w:val="center"/>
            <w:hideMark/>
          </w:tcPr>
          <w:p w14:paraId="786F4AF8" w14:textId="4C969A4F" w:rsidR="007B28B7" w:rsidRPr="007B28B7" w:rsidRDefault="007B28B7" w:rsidP="00AE620D">
            <w:pPr>
              <w:spacing w:after="0" w:line="240" w:lineRule="auto"/>
              <w:jc w:val="center"/>
              <w:rPr>
                <w:rFonts w:ascii="Times New Roman" w:eastAsia="Times New Roman" w:hAnsi="Times New Roman" w:cs="Times New Roman"/>
                <w:b/>
                <w:bCs/>
                <w:color w:val="000000"/>
                <w:sz w:val="14"/>
                <w:szCs w:val="14"/>
                <w:lang w:val="es-ES" w:eastAsia="es-ES"/>
              </w:rPr>
            </w:pPr>
            <w:r w:rsidRPr="007B28B7">
              <w:rPr>
                <w:rFonts w:ascii="Times New Roman" w:hAnsi="Times New Roman" w:cs="Times New Roman"/>
                <w:b/>
                <w:bCs/>
                <w:color w:val="000000"/>
                <w:sz w:val="14"/>
                <w:szCs w:val="14"/>
              </w:rPr>
              <w:t>4663,08</w:t>
            </w:r>
          </w:p>
        </w:tc>
        <w:tc>
          <w:tcPr>
            <w:tcW w:w="536" w:type="dxa"/>
            <w:tcBorders>
              <w:top w:val="nil"/>
              <w:left w:val="nil"/>
              <w:bottom w:val="nil"/>
              <w:right w:val="nil"/>
            </w:tcBorders>
            <w:shd w:val="clear" w:color="auto" w:fill="auto"/>
            <w:noWrap/>
            <w:vAlign w:val="center"/>
            <w:hideMark/>
          </w:tcPr>
          <w:p w14:paraId="609C027B" w14:textId="17E0FC3D" w:rsidR="007B28B7" w:rsidRPr="007B28B7" w:rsidRDefault="004124CD" w:rsidP="00AE620D">
            <w:pPr>
              <w:spacing w:after="0" w:line="240" w:lineRule="auto"/>
              <w:jc w:val="center"/>
              <w:rPr>
                <w:rFonts w:ascii="Times New Roman" w:eastAsia="Times New Roman" w:hAnsi="Times New Roman" w:cs="Times New Roman"/>
                <w:b/>
                <w:bCs/>
                <w:color w:val="000000"/>
                <w:sz w:val="14"/>
                <w:szCs w:val="14"/>
                <w:lang w:val="es-ES" w:eastAsia="es-ES"/>
              </w:rPr>
            </w:pPr>
            <w:r>
              <w:rPr>
                <w:rFonts w:ascii="Times New Roman" w:hAnsi="Times New Roman" w:cs="Times New Roman"/>
                <w:b/>
                <w:bCs/>
                <w:color w:val="000000"/>
                <w:sz w:val="14"/>
                <w:szCs w:val="14"/>
              </w:rPr>
              <w:t>---</w:t>
            </w:r>
          </w:p>
        </w:tc>
      </w:tr>
      <w:tr w:rsidR="007B28B7" w:rsidRPr="002E21AF" w14:paraId="57DA4BCD" w14:textId="77777777" w:rsidTr="00EA78A5">
        <w:trPr>
          <w:trHeight w:val="250"/>
          <w:jc w:val="center"/>
        </w:trPr>
        <w:tc>
          <w:tcPr>
            <w:tcW w:w="1121" w:type="dxa"/>
            <w:tcBorders>
              <w:top w:val="nil"/>
              <w:left w:val="nil"/>
              <w:right w:val="nil"/>
            </w:tcBorders>
            <w:shd w:val="clear" w:color="000000" w:fill="FFFFFF"/>
            <w:noWrap/>
            <w:vAlign w:val="center"/>
            <w:hideMark/>
          </w:tcPr>
          <w:p w14:paraId="201A20DF" w14:textId="5BE0A842" w:rsidR="007B28B7" w:rsidRPr="007B28B7" w:rsidRDefault="007B28B7" w:rsidP="00A17668">
            <w:pPr>
              <w:spacing w:after="0" w:line="240" w:lineRule="auto"/>
              <w:rPr>
                <w:rFonts w:ascii="Times New Roman" w:eastAsia="Times New Roman" w:hAnsi="Times New Roman" w:cs="Times New Roman"/>
                <w:color w:val="000000"/>
                <w:sz w:val="14"/>
                <w:szCs w:val="14"/>
                <w:lang w:val="es-ES" w:eastAsia="es-ES"/>
              </w:rPr>
            </w:pPr>
            <w:r w:rsidRPr="006E244F">
              <w:rPr>
                <w:rFonts w:ascii="Times New Roman" w:hAnsi="Times New Roman" w:cs="Times New Roman"/>
                <w:i/>
                <w:color w:val="000000"/>
                <w:sz w:val="14"/>
                <w:szCs w:val="14"/>
              </w:rPr>
              <w:t>ETS</w:t>
            </w:r>
            <w:r w:rsidRPr="007B28B7">
              <w:rPr>
                <w:rFonts w:ascii="Times New Roman" w:hAnsi="Times New Roman" w:cs="Times New Roman"/>
                <w:color w:val="000000"/>
                <w:sz w:val="14"/>
                <w:szCs w:val="14"/>
              </w:rPr>
              <w:t xml:space="preserve"> </w:t>
            </w:r>
            <w:r>
              <w:rPr>
                <w:rFonts w:ascii="Times New Roman" w:hAnsi="Times New Roman" w:cs="Times New Roman"/>
                <w:color w:val="000000"/>
                <w:sz w:val="14"/>
                <w:szCs w:val="14"/>
              </w:rPr>
              <w:t>r</w:t>
            </w:r>
            <w:r w:rsidRPr="007B28B7">
              <w:rPr>
                <w:rFonts w:ascii="Times New Roman" w:hAnsi="Times New Roman" w:cs="Times New Roman"/>
                <w:color w:val="000000"/>
                <w:sz w:val="14"/>
                <w:szCs w:val="14"/>
              </w:rPr>
              <w:t>obust</w:t>
            </w:r>
            <w:r>
              <w:rPr>
                <w:rFonts w:ascii="Times New Roman" w:hAnsi="Times New Roman" w:cs="Times New Roman"/>
                <w:color w:val="000000"/>
                <w:sz w:val="14"/>
                <w:szCs w:val="14"/>
              </w:rPr>
              <w:t>o</w:t>
            </w:r>
          </w:p>
        </w:tc>
        <w:tc>
          <w:tcPr>
            <w:tcW w:w="536" w:type="dxa"/>
            <w:tcBorders>
              <w:top w:val="nil"/>
              <w:left w:val="nil"/>
              <w:right w:val="nil"/>
            </w:tcBorders>
            <w:shd w:val="clear" w:color="auto" w:fill="auto"/>
            <w:noWrap/>
            <w:vAlign w:val="center"/>
            <w:hideMark/>
          </w:tcPr>
          <w:p w14:paraId="256BCE86" w14:textId="7BB1F26A" w:rsidR="007B28B7" w:rsidRPr="007B28B7" w:rsidRDefault="007B28B7" w:rsidP="00AE620D">
            <w:pPr>
              <w:spacing w:after="0" w:line="240" w:lineRule="auto"/>
              <w:jc w:val="center"/>
              <w:rPr>
                <w:rFonts w:ascii="Times New Roman" w:eastAsia="Times New Roman" w:hAnsi="Times New Roman" w:cs="Times New Roman"/>
                <w:color w:val="000000"/>
                <w:sz w:val="14"/>
                <w:szCs w:val="14"/>
                <w:lang w:val="es-ES" w:eastAsia="es-ES"/>
              </w:rPr>
            </w:pPr>
            <w:r w:rsidRPr="007B28B7">
              <w:rPr>
                <w:rFonts w:ascii="Times New Roman" w:hAnsi="Times New Roman" w:cs="Times New Roman"/>
                <w:color w:val="000000"/>
                <w:sz w:val="14"/>
                <w:szCs w:val="14"/>
              </w:rPr>
              <w:t>4558,73</w:t>
            </w:r>
          </w:p>
        </w:tc>
        <w:tc>
          <w:tcPr>
            <w:tcW w:w="536" w:type="dxa"/>
            <w:tcBorders>
              <w:top w:val="nil"/>
              <w:left w:val="nil"/>
              <w:right w:val="nil"/>
            </w:tcBorders>
            <w:shd w:val="clear" w:color="auto" w:fill="auto"/>
            <w:noWrap/>
            <w:vAlign w:val="center"/>
            <w:hideMark/>
          </w:tcPr>
          <w:p w14:paraId="33DEB768" w14:textId="5275915F" w:rsidR="007B28B7" w:rsidRPr="007B28B7" w:rsidRDefault="007B28B7" w:rsidP="00AE620D">
            <w:pPr>
              <w:spacing w:after="0" w:line="240" w:lineRule="auto"/>
              <w:jc w:val="center"/>
              <w:rPr>
                <w:rFonts w:ascii="Times New Roman" w:eastAsia="Times New Roman" w:hAnsi="Times New Roman" w:cs="Times New Roman"/>
                <w:color w:val="000000"/>
                <w:sz w:val="14"/>
                <w:szCs w:val="14"/>
                <w:lang w:val="es-ES" w:eastAsia="es-ES"/>
              </w:rPr>
            </w:pPr>
            <w:r w:rsidRPr="007B28B7">
              <w:rPr>
                <w:rFonts w:ascii="Times New Roman" w:hAnsi="Times New Roman" w:cs="Times New Roman"/>
                <w:color w:val="000000"/>
                <w:sz w:val="14"/>
                <w:szCs w:val="14"/>
              </w:rPr>
              <w:t>0,11</w:t>
            </w:r>
            <w:r w:rsidR="00696F77">
              <w:rPr>
                <w:rFonts w:ascii="Times New Roman" w:hAnsi="Times New Roman" w:cs="Times New Roman"/>
                <w:color w:val="000000"/>
                <w:sz w:val="14"/>
                <w:szCs w:val="14"/>
              </w:rPr>
              <w:t>7</w:t>
            </w:r>
            <w:r w:rsidR="00AE620D" w:rsidRPr="00AE620D">
              <w:rPr>
                <w:rFonts w:ascii="Times New Roman" w:hAnsi="Times New Roman" w:cs="Times New Roman"/>
                <w:color w:val="FFFFFF" w:themeColor="background1"/>
                <w:sz w:val="14"/>
                <w:szCs w:val="14"/>
                <w:vertAlign w:val="superscript"/>
              </w:rPr>
              <w:t>*</w:t>
            </w:r>
          </w:p>
        </w:tc>
        <w:tc>
          <w:tcPr>
            <w:tcW w:w="536" w:type="dxa"/>
            <w:tcBorders>
              <w:top w:val="nil"/>
              <w:left w:val="nil"/>
              <w:right w:val="nil"/>
            </w:tcBorders>
            <w:shd w:val="clear" w:color="auto" w:fill="auto"/>
            <w:noWrap/>
            <w:vAlign w:val="center"/>
            <w:hideMark/>
          </w:tcPr>
          <w:p w14:paraId="022EEAA0" w14:textId="0DF2A4B3" w:rsidR="007B28B7" w:rsidRPr="007B28B7" w:rsidRDefault="007B28B7" w:rsidP="00AE620D">
            <w:pPr>
              <w:spacing w:after="0" w:line="240" w:lineRule="auto"/>
              <w:jc w:val="center"/>
              <w:rPr>
                <w:rFonts w:ascii="Times New Roman" w:eastAsia="Times New Roman" w:hAnsi="Times New Roman" w:cs="Times New Roman"/>
                <w:color w:val="000000"/>
                <w:sz w:val="14"/>
                <w:szCs w:val="14"/>
                <w:lang w:val="es-ES" w:eastAsia="es-ES"/>
              </w:rPr>
            </w:pPr>
            <w:r w:rsidRPr="007B28B7">
              <w:rPr>
                <w:rFonts w:ascii="Times New Roman" w:hAnsi="Times New Roman" w:cs="Times New Roman"/>
                <w:color w:val="000000"/>
                <w:sz w:val="14"/>
                <w:szCs w:val="14"/>
              </w:rPr>
              <w:t>5317,06</w:t>
            </w:r>
          </w:p>
        </w:tc>
        <w:tc>
          <w:tcPr>
            <w:tcW w:w="536" w:type="dxa"/>
            <w:tcBorders>
              <w:top w:val="nil"/>
              <w:left w:val="nil"/>
              <w:right w:val="nil"/>
            </w:tcBorders>
            <w:shd w:val="clear" w:color="auto" w:fill="auto"/>
            <w:noWrap/>
            <w:vAlign w:val="center"/>
            <w:hideMark/>
          </w:tcPr>
          <w:p w14:paraId="5CEBA76F" w14:textId="02CC5240" w:rsidR="007B28B7" w:rsidRPr="007B28B7" w:rsidRDefault="007B28B7" w:rsidP="00AE620D">
            <w:pPr>
              <w:spacing w:after="0" w:line="240" w:lineRule="auto"/>
              <w:jc w:val="center"/>
              <w:rPr>
                <w:rFonts w:ascii="Times New Roman" w:eastAsia="Times New Roman" w:hAnsi="Times New Roman" w:cs="Times New Roman"/>
                <w:color w:val="000000"/>
                <w:sz w:val="14"/>
                <w:szCs w:val="14"/>
                <w:lang w:val="es-ES" w:eastAsia="es-ES"/>
              </w:rPr>
            </w:pPr>
            <w:r w:rsidRPr="007B28B7">
              <w:rPr>
                <w:rFonts w:ascii="Times New Roman" w:hAnsi="Times New Roman" w:cs="Times New Roman"/>
                <w:color w:val="000000"/>
                <w:sz w:val="14"/>
                <w:szCs w:val="14"/>
              </w:rPr>
              <w:t>0,03</w:t>
            </w:r>
            <w:r w:rsidR="00696F77">
              <w:rPr>
                <w:rFonts w:ascii="Times New Roman" w:hAnsi="Times New Roman" w:cs="Times New Roman"/>
                <w:color w:val="000000"/>
                <w:sz w:val="14"/>
                <w:szCs w:val="14"/>
              </w:rPr>
              <w:t>8</w:t>
            </w:r>
            <w:r w:rsidR="00696F77">
              <w:rPr>
                <w:rFonts w:ascii="Times New Roman" w:hAnsi="Times New Roman" w:cs="Times New Roman"/>
                <w:color w:val="000000"/>
                <w:sz w:val="14"/>
                <w:szCs w:val="14"/>
                <w:vertAlign w:val="superscript"/>
              </w:rPr>
              <w:t>**</w:t>
            </w:r>
          </w:p>
        </w:tc>
        <w:tc>
          <w:tcPr>
            <w:tcW w:w="536" w:type="dxa"/>
            <w:tcBorders>
              <w:top w:val="nil"/>
              <w:left w:val="nil"/>
              <w:right w:val="nil"/>
            </w:tcBorders>
            <w:shd w:val="clear" w:color="auto" w:fill="auto"/>
            <w:noWrap/>
            <w:vAlign w:val="center"/>
            <w:hideMark/>
          </w:tcPr>
          <w:p w14:paraId="578326B7" w14:textId="5DF31B8C" w:rsidR="007B28B7" w:rsidRPr="007B28B7" w:rsidRDefault="007B28B7" w:rsidP="00AE620D">
            <w:pPr>
              <w:spacing w:after="0" w:line="240" w:lineRule="auto"/>
              <w:jc w:val="center"/>
              <w:rPr>
                <w:rFonts w:ascii="Times New Roman" w:eastAsia="Times New Roman" w:hAnsi="Times New Roman" w:cs="Times New Roman"/>
                <w:color w:val="000000"/>
                <w:sz w:val="14"/>
                <w:szCs w:val="14"/>
                <w:lang w:val="es-ES" w:eastAsia="es-ES"/>
              </w:rPr>
            </w:pPr>
            <w:r w:rsidRPr="007B28B7">
              <w:rPr>
                <w:rFonts w:ascii="Times New Roman" w:hAnsi="Times New Roman" w:cs="Times New Roman"/>
                <w:color w:val="000000"/>
                <w:sz w:val="14"/>
                <w:szCs w:val="14"/>
              </w:rPr>
              <w:t>6332,94</w:t>
            </w:r>
          </w:p>
        </w:tc>
        <w:tc>
          <w:tcPr>
            <w:tcW w:w="536" w:type="dxa"/>
            <w:tcBorders>
              <w:top w:val="nil"/>
              <w:left w:val="nil"/>
              <w:right w:val="nil"/>
            </w:tcBorders>
            <w:shd w:val="clear" w:color="auto" w:fill="auto"/>
            <w:noWrap/>
            <w:vAlign w:val="center"/>
            <w:hideMark/>
          </w:tcPr>
          <w:p w14:paraId="5D711FB5" w14:textId="737C1912" w:rsidR="007B28B7" w:rsidRPr="007B28B7" w:rsidRDefault="007B28B7" w:rsidP="00AE620D">
            <w:pPr>
              <w:spacing w:after="0" w:line="240" w:lineRule="auto"/>
              <w:jc w:val="center"/>
              <w:rPr>
                <w:rFonts w:ascii="Times New Roman" w:eastAsia="Times New Roman" w:hAnsi="Times New Roman" w:cs="Times New Roman"/>
                <w:color w:val="000000"/>
                <w:sz w:val="14"/>
                <w:szCs w:val="14"/>
                <w:lang w:val="es-ES" w:eastAsia="es-ES"/>
              </w:rPr>
            </w:pPr>
            <w:r w:rsidRPr="007B28B7">
              <w:rPr>
                <w:rFonts w:ascii="Times New Roman" w:hAnsi="Times New Roman" w:cs="Times New Roman"/>
                <w:color w:val="000000"/>
                <w:sz w:val="14"/>
                <w:szCs w:val="14"/>
              </w:rPr>
              <w:t>0,008</w:t>
            </w:r>
            <w:r w:rsidR="00696F77">
              <w:rPr>
                <w:rFonts w:ascii="Times New Roman" w:hAnsi="Times New Roman" w:cs="Times New Roman"/>
                <w:color w:val="000000"/>
                <w:sz w:val="14"/>
                <w:szCs w:val="14"/>
                <w:vertAlign w:val="superscript"/>
              </w:rPr>
              <w:t>**</w:t>
            </w:r>
          </w:p>
        </w:tc>
      </w:tr>
      <w:tr w:rsidR="007B28B7" w:rsidRPr="002E21AF" w14:paraId="1BED58FB" w14:textId="77777777" w:rsidTr="00EA78A5">
        <w:trPr>
          <w:trHeight w:val="250"/>
          <w:jc w:val="center"/>
        </w:trPr>
        <w:tc>
          <w:tcPr>
            <w:tcW w:w="1121" w:type="dxa"/>
            <w:tcBorders>
              <w:top w:val="nil"/>
              <w:left w:val="nil"/>
              <w:bottom w:val="single" w:sz="12" w:space="0" w:color="auto"/>
              <w:right w:val="nil"/>
            </w:tcBorders>
            <w:shd w:val="clear" w:color="000000" w:fill="FFFFFF"/>
            <w:noWrap/>
            <w:vAlign w:val="center"/>
            <w:hideMark/>
          </w:tcPr>
          <w:p w14:paraId="6C9AEAA3" w14:textId="44CE4430" w:rsidR="007B28B7" w:rsidRPr="006E244F" w:rsidRDefault="007B28B7" w:rsidP="00A17668">
            <w:pPr>
              <w:spacing w:after="0" w:line="240" w:lineRule="auto"/>
              <w:rPr>
                <w:rFonts w:ascii="Times New Roman" w:eastAsia="Times New Roman" w:hAnsi="Times New Roman" w:cs="Times New Roman"/>
                <w:i/>
                <w:color w:val="000000"/>
                <w:sz w:val="14"/>
                <w:szCs w:val="14"/>
                <w:lang w:val="es-ES" w:eastAsia="es-ES"/>
              </w:rPr>
            </w:pPr>
            <w:r w:rsidRPr="006E244F">
              <w:rPr>
                <w:rFonts w:ascii="Times New Roman" w:hAnsi="Times New Roman" w:cs="Times New Roman"/>
                <w:i/>
                <w:color w:val="000000"/>
                <w:sz w:val="14"/>
                <w:szCs w:val="14"/>
              </w:rPr>
              <w:t>ARIMA</w:t>
            </w:r>
          </w:p>
        </w:tc>
        <w:tc>
          <w:tcPr>
            <w:tcW w:w="536" w:type="dxa"/>
            <w:tcBorders>
              <w:top w:val="nil"/>
              <w:left w:val="nil"/>
              <w:bottom w:val="single" w:sz="12" w:space="0" w:color="auto"/>
              <w:right w:val="nil"/>
            </w:tcBorders>
            <w:shd w:val="clear" w:color="auto" w:fill="auto"/>
            <w:noWrap/>
            <w:vAlign w:val="center"/>
            <w:hideMark/>
          </w:tcPr>
          <w:p w14:paraId="0E285007" w14:textId="776A9E78" w:rsidR="007B28B7" w:rsidRPr="007B28B7" w:rsidRDefault="007B28B7" w:rsidP="00AE620D">
            <w:pPr>
              <w:spacing w:after="0" w:line="240" w:lineRule="auto"/>
              <w:jc w:val="center"/>
              <w:rPr>
                <w:rFonts w:ascii="Times New Roman" w:eastAsia="Times New Roman" w:hAnsi="Times New Roman" w:cs="Times New Roman"/>
                <w:color w:val="000000"/>
                <w:sz w:val="14"/>
                <w:szCs w:val="14"/>
                <w:lang w:val="es-ES" w:eastAsia="es-ES"/>
              </w:rPr>
            </w:pPr>
            <w:r w:rsidRPr="007B28B7">
              <w:rPr>
                <w:rFonts w:ascii="Times New Roman" w:hAnsi="Times New Roman" w:cs="Times New Roman"/>
                <w:color w:val="000000"/>
                <w:sz w:val="14"/>
                <w:szCs w:val="14"/>
              </w:rPr>
              <w:t>4304,78</w:t>
            </w:r>
          </w:p>
        </w:tc>
        <w:tc>
          <w:tcPr>
            <w:tcW w:w="536" w:type="dxa"/>
            <w:tcBorders>
              <w:top w:val="nil"/>
              <w:left w:val="nil"/>
              <w:bottom w:val="single" w:sz="12" w:space="0" w:color="auto"/>
              <w:right w:val="nil"/>
            </w:tcBorders>
            <w:shd w:val="clear" w:color="auto" w:fill="auto"/>
            <w:noWrap/>
            <w:vAlign w:val="center"/>
            <w:hideMark/>
          </w:tcPr>
          <w:p w14:paraId="3B92C3BB" w14:textId="7ADAADBE" w:rsidR="007B28B7" w:rsidRPr="007B28B7" w:rsidRDefault="007B28B7" w:rsidP="00AE620D">
            <w:pPr>
              <w:spacing w:after="0" w:line="240" w:lineRule="auto"/>
              <w:jc w:val="center"/>
              <w:rPr>
                <w:rFonts w:ascii="Times New Roman" w:eastAsia="Times New Roman" w:hAnsi="Times New Roman" w:cs="Times New Roman"/>
                <w:color w:val="000000"/>
                <w:sz w:val="14"/>
                <w:szCs w:val="14"/>
                <w:lang w:val="es-ES" w:eastAsia="es-ES"/>
              </w:rPr>
            </w:pPr>
            <w:r w:rsidRPr="007B28B7">
              <w:rPr>
                <w:rFonts w:ascii="Times New Roman" w:hAnsi="Times New Roman" w:cs="Times New Roman"/>
                <w:color w:val="000000"/>
                <w:sz w:val="14"/>
                <w:szCs w:val="14"/>
              </w:rPr>
              <w:t>0,09</w:t>
            </w:r>
            <w:r w:rsidR="00696F77">
              <w:rPr>
                <w:rFonts w:ascii="Times New Roman" w:hAnsi="Times New Roman" w:cs="Times New Roman"/>
                <w:color w:val="000000"/>
                <w:sz w:val="14"/>
                <w:szCs w:val="14"/>
              </w:rPr>
              <w:t>8</w:t>
            </w:r>
            <w:r w:rsidR="00696F77">
              <w:rPr>
                <w:rFonts w:ascii="Times New Roman" w:hAnsi="Times New Roman" w:cs="Times New Roman"/>
                <w:color w:val="000000"/>
                <w:sz w:val="14"/>
                <w:szCs w:val="14"/>
                <w:vertAlign w:val="superscript"/>
              </w:rPr>
              <w:t>*</w:t>
            </w:r>
          </w:p>
        </w:tc>
        <w:tc>
          <w:tcPr>
            <w:tcW w:w="536" w:type="dxa"/>
            <w:tcBorders>
              <w:top w:val="nil"/>
              <w:left w:val="nil"/>
              <w:bottom w:val="single" w:sz="12" w:space="0" w:color="auto"/>
              <w:right w:val="nil"/>
            </w:tcBorders>
            <w:shd w:val="clear" w:color="auto" w:fill="auto"/>
            <w:noWrap/>
            <w:vAlign w:val="center"/>
            <w:hideMark/>
          </w:tcPr>
          <w:p w14:paraId="086BB6B4" w14:textId="30B089B6" w:rsidR="007B28B7" w:rsidRPr="007B28B7" w:rsidRDefault="007B28B7" w:rsidP="00AE620D">
            <w:pPr>
              <w:spacing w:after="0" w:line="240" w:lineRule="auto"/>
              <w:jc w:val="center"/>
              <w:rPr>
                <w:rFonts w:ascii="Times New Roman" w:eastAsia="Times New Roman" w:hAnsi="Times New Roman" w:cs="Times New Roman"/>
                <w:color w:val="000000"/>
                <w:sz w:val="14"/>
                <w:szCs w:val="14"/>
                <w:lang w:val="es-ES" w:eastAsia="es-ES"/>
              </w:rPr>
            </w:pPr>
            <w:r w:rsidRPr="007B28B7">
              <w:rPr>
                <w:rFonts w:ascii="Times New Roman" w:hAnsi="Times New Roman" w:cs="Times New Roman"/>
                <w:color w:val="000000"/>
                <w:sz w:val="14"/>
                <w:szCs w:val="14"/>
              </w:rPr>
              <w:t>4913,37</w:t>
            </w:r>
          </w:p>
        </w:tc>
        <w:tc>
          <w:tcPr>
            <w:tcW w:w="536" w:type="dxa"/>
            <w:tcBorders>
              <w:top w:val="nil"/>
              <w:left w:val="nil"/>
              <w:bottom w:val="single" w:sz="12" w:space="0" w:color="auto"/>
              <w:right w:val="nil"/>
            </w:tcBorders>
            <w:shd w:val="clear" w:color="auto" w:fill="auto"/>
            <w:noWrap/>
            <w:vAlign w:val="center"/>
            <w:hideMark/>
          </w:tcPr>
          <w:p w14:paraId="274CBBBC" w14:textId="70DBFE6B" w:rsidR="007B28B7" w:rsidRPr="007B28B7" w:rsidRDefault="007B28B7" w:rsidP="00AE620D">
            <w:pPr>
              <w:spacing w:after="0" w:line="240" w:lineRule="auto"/>
              <w:jc w:val="center"/>
              <w:rPr>
                <w:rFonts w:ascii="Times New Roman" w:eastAsia="Times New Roman" w:hAnsi="Times New Roman" w:cs="Times New Roman"/>
                <w:color w:val="000000"/>
                <w:sz w:val="14"/>
                <w:szCs w:val="14"/>
                <w:lang w:val="es-ES" w:eastAsia="es-ES"/>
              </w:rPr>
            </w:pPr>
            <w:r w:rsidRPr="007B28B7">
              <w:rPr>
                <w:rFonts w:ascii="Times New Roman" w:hAnsi="Times New Roman" w:cs="Times New Roman"/>
                <w:color w:val="000000"/>
                <w:sz w:val="14"/>
                <w:szCs w:val="14"/>
              </w:rPr>
              <w:t>0,09</w:t>
            </w:r>
            <w:r w:rsidR="00696F77">
              <w:rPr>
                <w:rFonts w:ascii="Times New Roman" w:hAnsi="Times New Roman" w:cs="Times New Roman"/>
                <w:color w:val="000000"/>
                <w:sz w:val="14"/>
                <w:szCs w:val="14"/>
              </w:rPr>
              <w:t>4</w:t>
            </w:r>
            <w:r w:rsidR="00696F77">
              <w:rPr>
                <w:rFonts w:ascii="Times New Roman" w:hAnsi="Times New Roman" w:cs="Times New Roman"/>
                <w:color w:val="000000"/>
                <w:sz w:val="14"/>
                <w:szCs w:val="14"/>
                <w:vertAlign w:val="superscript"/>
              </w:rPr>
              <w:t>*</w:t>
            </w:r>
            <w:r w:rsidR="00AE620D" w:rsidRPr="00AE620D">
              <w:rPr>
                <w:rFonts w:ascii="Times New Roman" w:hAnsi="Times New Roman" w:cs="Times New Roman"/>
                <w:color w:val="FFFFFF" w:themeColor="background1"/>
                <w:sz w:val="14"/>
                <w:szCs w:val="14"/>
                <w:vertAlign w:val="superscript"/>
              </w:rPr>
              <w:t>*</w:t>
            </w:r>
          </w:p>
        </w:tc>
        <w:tc>
          <w:tcPr>
            <w:tcW w:w="536" w:type="dxa"/>
            <w:tcBorders>
              <w:top w:val="nil"/>
              <w:left w:val="nil"/>
              <w:bottom w:val="single" w:sz="12" w:space="0" w:color="auto"/>
              <w:right w:val="nil"/>
            </w:tcBorders>
            <w:shd w:val="clear" w:color="auto" w:fill="auto"/>
            <w:noWrap/>
            <w:vAlign w:val="center"/>
            <w:hideMark/>
          </w:tcPr>
          <w:p w14:paraId="45CAD272" w14:textId="0ECCCE16" w:rsidR="007B28B7" w:rsidRPr="007B28B7" w:rsidRDefault="007B28B7" w:rsidP="00AE620D">
            <w:pPr>
              <w:spacing w:after="0" w:line="240" w:lineRule="auto"/>
              <w:jc w:val="center"/>
              <w:rPr>
                <w:rFonts w:ascii="Times New Roman" w:eastAsia="Times New Roman" w:hAnsi="Times New Roman" w:cs="Times New Roman"/>
                <w:color w:val="000000"/>
                <w:sz w:val="14"/>
                <w:szCs w:val="14"/>
                <w:lang w:val="es-ES" w:eastAsia="es-ES"/>
              </w:rPr>
            </w:pPr>
            <w:r w:rsidRPr="007B28B7">
              <w:rPr>
                <w:rFonts w:ascii="Times New Roman" w:hAnsi="Times New Roman" w:cs="Times New Roman"/>
                <w:color w:val="000000"/>
                <w:sz w:val="14"/>
                <w:szCs w:val="14"/>
              </w:rPr>
              <w:t>5558,45</w:t>
            </w:r>
          </w:p>
        </w:tc>
        <w:tc>
          <w:tcPr>
            <w:tcW w:w="536" w:type="dxa"/>
            <w:tcBorders>
              <w:top w:val="nil"/>
              <w:left w:val="nil"/>
              <w:bottom w:val="single" w:sz="12" w:space="0" w:color="auto"/>
              <w:right w:val="nil"/>
            </w:tcBorders>
            <w:shd w:val="clear" w:color="auto" w:fill="auto"/>
            <w:noWrap/>
            <w:vAlign w:val="center"/>
            <w:hideMark/>
          </w:tcPr>
          <w:p w14:paraId="10F82D45" w14:textId="17D8773D" w:rsidR="007B28B7" w:rsidRPr="007B28B7" w:rsidRDefault="007B28B7" w:rsidP="00AE620D">
            <w:pPr>
              <w:spacing w:after="0" w:line="240" w:lineRule="auto"/>
              <w:jc w:val="center"/>
              <w:rPr>
                <w:rFonts w:ascii="Times New Roman" w:eastAsia="Times New Roman" w:hAnsi="Times New Roman" w:cs="Times New Roman"/>
                <w:color w:val="000000"/>
                <w:sz w:val="14"/>
                <w:szCs w:val="14"/>
                <w:lang w:val="es-ES" w:eastAsia="es-ES"/>
              </w:rPr>
            </w:pPr>
            <w:r w:rsidRPr="007B28B7">
              <w:rPr>
                <w:rFonts w:ascii="Times New Roman" w:hAnsi="Times New Roman" w:cs="Times New Roman"/>
                <w:color w:val="000000"/>
                <w:sz w:val="14"/>
                <w:szCs w:val="14"/>
              </w:rPr>
              <w:t>0,018</w:t>
            </w:r>
            <w:r w:rsidR="00696F77">
              <w:rPr>
                <w:rFonts w:ascii="Times New Roman" w:hAnsi="Times New Roman" w:cs="Times New Roman"/>
                <w:color w:val="000000"/>
                <w:sz w:val="14"/>
                <w:szCs w:val="14"/>
                <w:vertAlign w:val="superscript"/>
              </w:rPr>
              <w:t>**</w:t>
            </w:r>
          </w:p>
        </w:tc>
      </w:tr>
      <w:tr w:rsidR="00094E42" w:rsidRPr="002E21AF" w14:paraId="39920D7F" w14:textId="77777777" w:rsidTr="00686F7E">
        <w:trPr>
          <w:trHeight w:val="283"/>
          <w:jc w:val="center"/>
        </w:trPr>
        <w:tc>
          <w:tcPr>
            <w:tcW w:w="4337" w:type="dxa"/>
            <w:gridSpan w:val="7"/>
            <w:tcBorders>
              <w:top w:val="single" w:sz="12" w:space="0" w:color="auto"/>
              <w:left w:val="nil"/>
              <w:right w:val="nil"/>
            </w:tcBorders>
            <w:shd w:val="clear" w:color="000000" w:fill="FFFFFF"/>
            <w:noWrap/>
            <w:vAlign w:val="center"/>
          </w:tcPr>
          <w:p w14:paraId="5C6569A0" w14:textId="4105BFF4" w:rsidR="00094E42" w:rsidRPr="00094E42" w:rsidRDefault="00536D26">
            <w:pPr>
              <w:spacing w:after="0" w:line="240" w:lineRule="auto"/>
              <w:jc w:val="both"/>
              <w:rPr>
                <w:rFonts w:ascii="Times New Roman" w:eastAsia="Times New Roman" w:hAnsi="Times New Roman" w:cs="Times New Roman"/>
                <w:color w:val="000000"/>
                <w:sz w:val="14"/>
                <w:szCs w:val="14"/>
                <w:lang w:val="es-ES" w:eastAsia="es-ES"/>
              </w:rPr>
            </w:pPr>
            <w:r w:rsidRPr="00536D26">
              <w:rPr>
                <w:rFonts w:ascii="Times New Roman" w:hAnsi="Times New Roman" w:cs="Times New Roman"/>
                <w:bCs/>
                <w:sz w:val="16"/>
                <w:szCs w:val="16"/>
                <w:lang w:val="es-ES_tradnl"/>
              </w:rPr>
              <w:t xml:space="preserve">Notas: Esta tabla enseña el </w:t>
            </w:r>
            <m:oMath>
              <m:r>
                <w:rPr>
                  <w:rFonts w:ascii="Cambria Math" w:eastAsia="Times New Roman" w:hAnsi="Cambria Math" w:cs="Times New Roman"/>
                  <w:kern w:val="1"/>
                  <w:sz w:val="14"/>
                  <w:szCs w:val="20"/>
                  <w:lang w:val="es-ES" w:eastAsia="ar-SA"/>
                </w:rPr>
                <m:t>RMSE</m:t>
              </m:r>
            </m:oMath>
            <w:r w:rsidR="00490B73">
              <w:rPr>
                <w:rFonts w:ascii="Times New Roman" w:hAnsi="Times New Roman" w:cs="Times New Roman"/>
                <w:bCs/>
                <w:sz w:val="16"/>
                <w:szCs w:val="16"/>
                <w:lang w:val="es-ES_tradnl"/>
              </w:rPr>
              <w:t xml:space="preserve"> </w:t>
            </w:r>
            <w:r w:rsidRPr="00536D26">
              <w:rPr>
                <w:rFonts w:ascii="Times New Roman" w:hAnsi="Times New Roman" w:cs="Times New Roman"/>
                <w:bCs/>
                <w:sz w:val="16"/>
                <w:szCs w:val="16"/>
                <w:lang w:val="es-ES_tradnl"/>
              </w:rPr>
              <w:t xml:space="preserve">de los modelos </w:t>
            </w:r>
            <w:r w:rsidRPr="00677AC2">
              <w:rPr>
                <w:rFonts w:ascii="Times New Roman" w:hAnsi="Times New Roman" w:cs="Times New Roman"/>
                <w:bCs/>
                <w:i/>
                <w:sz w:val="16"/>
                <w:szCs w:val="16"/>
                <w:lang w:val="es-ES_tradnl"/>
              </w:rPr>
              <w:t>Holt-Winters</w:t>
            </w:r>
            <w:r w:rsidRPr="00536D26">
              <w:rPr>
                <w:rFonts w:ascii="Times New Roman" w:hAnsi="Times New Roman" w:cs="Times New Roman"/>
                <w:bCs/>
                <w:sz w:val="16"/>
                <w:szCs w:val="16"/>
                <w:lang w:val="es-ES_tradnl"/>
              </w:rPr>
              <w:t xml:space="preserve"> (HW) </w:t>
            </w:r>
            <w:r w:rsidRPr="00677AC2">
              <w:rPr>
                <w:rFonts w:ascii="Times New Roman" w:hAnsi="Times New Roman" w:cs="Times New Roman"/>
                <w:bCs/>
                <w:i/>
                <w:sz w:val="16"/>
                <w:szCs w:val="16"/>
                <w:lang w:val="es-ES_tradnl"/>
              </w:rPr>
              <w:t>aditivo</w:t>
            </w:r>
            <w:r w:rsidRPr="00536D26">
              <w:rPr>
                <w:rFonts w:ascii="Times New Roman" w:hAnsi="Times New Roman" w:cs="Times New Roman"/>
                <w:bCs/>
                <w:sz w:val="16"/>
                <w:szCs w:val="16"/>
                <w:lang w:val="es-ES_tradnl"/>
              </w:rPr>
              <w:t xml:space="preserve"> y </w:t>
            </w:r>
            <w:r w:rsidRPr="00677AC2">
              <w:rPr>
                <w:rFonts w:ascii="Times New Roman" w:hAnsi="Times New Roman" w:cs="Times New Roman"/>
                <w:bCs/>
                <w:i/>
                <w:sz w:val="16"/>
                <w:szCs w:val="16"/>
                <w:lang w:val="es-ES_tradnl"/>
              </w:rPr>
              <w:t>multiplicativo</w:t>
            </w:r>
            <w:r w:rsidRPr="00536D26">
              <w:rPr>
                <w:rFonts w:ascii="Times New Roman" w:hAnsi="Times New Roman" w:cs="Times New Roman"/>
                <w:bCs/>
                <w:sz w:val="16"/>
                <w:szCs w:val="16"/>
                <w:lang w:val="es-ES_tradnl"/>
              </w:rPr>
              <w:t xml:space="preserve"> de las </w:t>
            </w:r>
            <w:r w:rsidR="004F03F4">
              <w:rPr>
                <w:rFonts w:ascii="Times New Roman" w:hAnsi="Times New Roman" w:cs="Times New Roman"/>
                <w:bCs/>
                <w:sz w:val="16"/>
                <w:szCs w:val="16"/>
                <w:lang w:val="es-ES_tradnl"/>
              </w:rPr>
              <w:t>E</w:t>
            </w:r>
            <w:r w:rsidRPr="00536D26">
              <w:rPr>
                <w:rFonts w:ascii="Times New Roman" w:hAnsi="Times New Roman" w:cs="Times New Roman"/>
                <w:bCs/>
                <w:sz w:val="16"/>
                <w:szCs w:val="16"/>
                <w:lang w:val="es-ES_tradnl"/>
              </w:rPr>
              <w:t>cuaciones (5) y (9)</w:t>
            </w:r>
            <w:r w:rsidR="00806D9B">
              <w:rPr>
                <w:rFonts w:ascii="Times New Roman" w:hAnsi="Times New Roman" w:cs="Times New Roman"/>
                <w:bCs/>
                <w:sz w:val="16"/>
                <w:szCs w:val="16"/>
                <w:lang w:val="es-ES_tradnl"/>
              </w:rPr>
              <w:t>,</w:t>
            </w:r>
            <w:r w:rsidRPr="00536D26">
              <w:rPr>
                <w:rFonts w:ascii="Times New Roman" w:hAnsi="Times New Roman" w:cs="Times New Roman"/>
                <w:bCs/>
                <w:sz w:val="16"/>
                <w:szCs w:val="16"/>
                <w:lang w:val="es-ES_tradnl"/>
              </w:rPr>
              <w:t xml:space="preserve"> respectivamente</w:t>
            </w:r>
            <w:r w:rsidR="00696F77">
              <w:rPr>
                <w:rFonts w:ascii="Times New Roman" w:hAnsi="Times New Roman" w:cs="Times New Roman"/>
                <w:bCs/>
                <w:sz w:val="16"/>
                <w:szCs w:val="16"/>
                <w:lang w:val="es-ES_tradnl"/>
              </w:rPr>
              <w:t>,</w:t>
            </w:r>
            <w:r w:rsidR="00806D9B" w:rsidRPr="00536D26">
              <w:rPr>
                <w:rFonts w:ascii="Times New Roman" w:hAnsi="Times New Roman" w:cs="Times New Roman"/>
                <w:bCs/>
                <w:sz w:val="16"/>
                <w:szCs w:val="16"/>
                <w:lang w:val="es-ES_tradnl"/>
              </w:rPr>
              <w:t xml:space="preserve"> </w:t>
            </w:r>
            <w:r w:rsidR="004F4D59">
              <w:rPr>
                <w:rFonts w:ascii="Times New Roman" w:hAnsi="Times New Roman" w:cs="Times New Roman"/>
                <w:bCs/>
                <w:sz w:val="16"/>
                <w:szCs w:val="16"/>
                <w:lang w:val="es-ES_tradnl"/>
              </w:rPr>
              <w:t>de los modelos</w:t>
            </w:r>
            <w:r w:rsidR="00677AC2">
              <w:rPr>
                <w:rFonts w:ascii="Times New Roman" w:hAnsi="Times New Roman" w:cs="Times New Roman"/>
                <w:bCs/>
                <w:sz w:val="16"/>
                <w:szCs w:val="16"/>
                <w:lang w:val="es-ES_tradnl"/>
              </w:rPr>
              <w:t xml:space="preserve"> </w:t>
            </w:r>
            <m:oMath>
              <m:r>
                <w:rPr>
                  <w:rFonts w:ascii="Cambria Math" w:eastAsia="Times New Roman" w:hAnsi="Cambria Math" w:cs="Times New Roman"/>
                  <w:kern w:val="1"/>
                  <w:sz w:val="16"/>
                  <w:szCs w:val="20"/>
                  <w:lang w:val="es-ES" w:eastAsia="ar-SA"/>
                </w:rPr>
                <m:t>ETS</m:t>
              </m:r>
            </m:oMath>
            <w:r w:rsidR="00677AC2" w:rsidRPr="00536D26">
              <w:rPr>
                <w:rFonts w:ascii="Times New Roman" w:hAnsi="Times New Roman" w:cs="Times New Roman"/>
                <w:bCs/>
                <w:sz w:val="16"/>
                <w:szCs w:val="16"/>
                <w:lang w:val="es-ES_tradnl"/>
              </w:rPr>
              <w:t xml:space="preserve"> </w:t>
            </w:r>
            <w:r w:rsidRPr="004809E9">
              <w:rPr>
                <w:rFonts w:ascii="Times New Roman" w:hAnsi="Times New Roman" w:cs="Times New Roman"/>
                <w:bCs/>
                <w:i/>
                <w:sz w:val="16"/>
                <w:szCs w:val="16"/>
                <w:lang w:val="es-ES_tradnl"/>
              </w:rPr>
              <w:t>clásico</w:t>
            </w:r>
            <w:r w:rsidRPr="00536D26">
              <w:rPr>
                <w:rFonts w:ascii="Times New Roman" w:hAnsi="Times New Roman" w:cs="Times New Roman"/>
                <w:bCs/>
                <w:sz w:val="16"/>
                <w:szCs w:val="16"/>
                <w:lang w:val="es-ES_tradnl"/>
              </w:rPr>
              <w:t xml:space="preserve"> y </w:t>
            </w:r>
            <w:r w:rsidRPr="004809E9">
              <w:rPr>
                <w:rFonts w:ascii="Times New Roman" w:hAnsi="Times New Roman" w:cs="Times New Roman"/>
                <w:bCs/>
                <w:i/>
                <w:sz w:val="16"/>
                <w:szCs w:val="16"/>
                <w:lang w:val="es-ES_tradnl"/>
              </w:rPr>
              <w:t>robusto</w:t>
            </w:r>
            <w:r w:rsidRPr="00536D26">
              <w:rPr>
                <w:rFonts w:ascii="Times New Roman" w:hAnsi="Times New Roman" w:cs="Times New Roman"/>
                <w:bCs/>
                <w:sz w:val="16"/>
                <w:szCs w:val="16"/>
                <w:lang w:val="es-ES_tradnl"/>
              </w:rPr>
              <w:t xml:space="preserve"> de la Tabla 1</w:t>
            </w:r>
            <w:r>
              <w:rPr>
                <w:rFonts w:ascii="Times New Roman" w:hAnsi="Times New Roman" w:cs="Times New Roman"/>
                <w:bCs/>
                <w:sz w:val="16"/>
                <w:szCs w:val="16"/>
                <w:lang w:val="es-ES_tradnl"/>
              </w:rPr>
              <w:t xml:space="preserve"> con la variación de cómo ingresa</w:t>
            </w:r>
            <w:r w:rsidR="00A815C5">
              <w:rPr>
                <w:rFonts w:ascii="Times New Roman" w:hAnsi="Times New Roman" w:cs="Times New Roman"/>
                <w:bCs/>
                <w:sz w:val="16"/>
                <w:szCs w:val="16"/>
                <w:lang w:val="es-ES_tradnl"/>
              </w:rPr>
              <w:t xml:space="preserve"> el</w:t>
            </w:r>
            <w:r>
              <w:rPr>
                <w:rFonts w:ascii="Times New Roman" w:hAnsi="Times New Roman" w:cs="Times New Roman"/>
                <w:bCs/>
                <w:sz w:val="16"/>
                <w:szCs w:val="16"/>
                <w:lang w:val="es-ES_tradnl"/>
              </w:rPr>
              <w:t xml:space="preserve"> error </w:t>
            </w:r>
            <w:r w:rsidR="004F4D59">
              <w:rPr>
                <w:rFonts w:ascii="Times New Roman" w:hAnsi="Times New Roman" w:cs="Times New Roman"/>
                <w:bCs/>
                <w:sz w:val="16"/>
                <w:szCs w:val="16"/>
                <w:lang w:val="es-ES_tradnl"/>
              </w:rPr>
              <w:t xml:space="preserve">al </w:t>
            </w:r>
            <w:r>
              <w:rPr>
                <w:rFonts w:ascii="Times New Roman" w:hAnsi="Times New Roman" w:cs="Times New Roman"/>
                <w:bCs/>
                <w:sz w:val="16"/>
                <w:szCs w:val="16"/>
                <w:lang w:val="es-ES_tradnl"/>
              </w:rPr>
              <w:t>modelo</w:t>
            </w:r>
            <w:r w:rsidRPr="00536D26">
              <w:rPr>
                <w:rFonts w:ascii="Times New Roman" w:hAnsi="Times New Roman" w:cs="Times New Roman"/>
                <w:bCs/>
                <w:sz w:val="16"/>
                <w:szCs w:val="16"/>
                <w:lang w:val="es-ES_tradnl"/>
              </w:rPr>
              <w:t xml:space="preserve"> </w:t>
            </w:r>
            <w:r w:rsidR="004F4D59">
              <w:rPr>
                <w:rFonts w:ascii="Times New Roman" w:hAnsi="Times New Roman" w:cs="Times New Roman"/>
                <w:bCs/>
                <w:sz w:val="16"/>
                <w:szCs w:val="16"/>
                <w:lang w:val="es-ES_tradnl"/>
              </w:rPr>
              <w:t>más</w:t>
            </w:r>
            <w:r w:rsidRPr="00536D26">
              <w:rPr>
                <w:rFonts w:ascii="Times New Roman" w:hAnsi="Times New Roman" w:cs="Times New Roman"/>
                <w:bCs/>
                <w:sz w:val="16"/>
                <w:szCs w:val="16"/>
                <w:lang w:val="es-ES_tradnl"/>
              </w:rPr>
              <w:t xml:space="preserve"> la corrección robusta frente a valores atípicos</w:t>
            </w:r>
            <w:r w:rsidR="00806D9B">
              <w:rPr>
                <w:rFonts w:ascii="Times New Roman" w:hAnsi="Times New Roman" w:cs="Times New Roman"/>
                <w:bCs/>
                <w:sz w:val="16"/>
                <w:szCs w:val="16"/>
                <w:lang w:val="es-ES_tradnl"/>
              </w:rPr>
              <w:t>,</w:t>
            </w:r>
            <w:r w:rsidRPr="00536D26">
              <w:rPr>
                <w:rFonts w:ascii="Times New Roman" w:hAnsi="Times New Roman" w:cs="Times New Roman"/>
                <w:bCs/>
                <w:sz w:val="16"/>
                <w:szCs w:val="16"/>
                <w:lang w:val="es-ES_tradnl"/>
              </w:rPr>
              <w:t xml:space="preserve"> respectivamente</w:t>
            </w:r>
            <w:r w:rsidR="00696F77">
              <w:rPr>
                <w:rFonts w:ascii="Times New Roman" w:hAnsi="Times New Roman" w:cs="Times New Roman"/>
                <w:bCs/>
                <w:sz w:val="16"/>
                <w:szCs w:val="16"/>
                <w:lang w:val="es-ES_tradnl"/>
              </w:rPr>
              <w:t>,</w:t>
            </w:r>
            <w:r w:rsidRPr="00536D26">
              <w:rPr>
                <w:rFonts w:ascii="Times New Roman" w:hAnsi="Times New Roman" w:cs="Times New Roman"/>
                <w:bCs/>
                <w:sz w:val="16"/>
                <w:szCs w:val="16"/>
                <w:lang w:val="es-ES_tradnl"/>
              </w:rPr>
              <w:t xml:space="preserve"> y de</w:t>
            </w:r>
            <w:r w:rsidR="004F4D59">
              <w:rPr>
                <w:rFonts w:ascii="Times New Roman" w:hAnsi="Times New Roman" w:cs="Times New Roman"/>
                <w:bCs/>
                <w:sz w:val="16"/>
                <w:szCs w:val="16"/>
                <w:lang w:val="es-ES_tradnl"/>
              </w:rPr>
              <w:t>l</w:t>
            </w:r>
            <w:r w:rsidRPr="00536D26">
              <w:rPr>
                <w:rFonts w:ascii="Times New Roman" w:hAnsi="Times New Roman" w:cs="Times New Roman"/>
                <w:bCs/>
                <w:sz w:val="16"/>
                <w:szCs w:val="16"/>
                <w:lang w:val="es-ES_tradnl"/>
              </w:rPr>
              <w:t xml:space="preserve"> </w:t>
            </w:r>
            <w:r>
              <w:rPr>
                <w:rFonts w:ascii="Times New Roman" w:hAnsi="Times New Roman" w:cs="Times New Roman"/>
                <w:bCs/>
                <w:sz w:val="16"/>
                <w:szCs w:val="16"/>
                <w:lang w:val="es-ES_tradnl"/>
              </w:rPr>
              <w:t>modelo</w:t>
            </w:r>
            <w:r w:rsidR="00677AC2">
              <w:rPr>
                <w:rFonts w:ascii="Times New Roman" w:hAnsi="Times New Roman" w:cs="Times New Roman"/>
                <w:bCs/>
                <w:sz w:val="16"/>
                <w:szCs w:val="16"/>
                <w:lang w:val="es-ES_tradnl"/>
              </w:rPr>
              <w:t xml:space="preserve"> </w:t>
            </w:r>
            <m:oMath>
              <m:r>
                <w:rPr>
                  <w:rFonts w:ascii="Cambria Math" w:eastAsia="Times New Roman" w:hAnsi="Cambria Math" w:cs="Times New Roman"/>
                  <w:kern w:val="1"/>
                  <w:sz w:val="16"/>
                  <w:szCs w:val="20"/>
                  <w:lang w:val="es-ES" w:eastAsia="ar-SA"/>
                </w:rPr>
                <m:t>ARIMA(</m:t>
              </m:r>
              <m:r>
                <m:rPr>
                  <m:nor/>
                </m:rPr>
                <w:rPr>
                  <w:rFonts w:ascii="Times New Roman" w:eastAsia="Times New Roman" w:hAnsi="Times New Roman" w:cs="Times New Roman"/>
                  <w:kern w:val="1"/>
                  <w:sz w:val="16"/>
                  <w:szCs w:val="20"/>
                  <w:lang w:val="es-ES" w:eastAsia="ar-SA"/>
                </w:rPr>
                <m:t>0,0,3</m:t>
              </m:r>
              <m:r>
                <w:rPr>
                  <w:rFonts w:ascii="Cambria Math" w:eastAsia="Times New Roman" w:hAnsi="Cambria Math" w:cs="Times New Roman"/>
                  <w:kern w:val="1"/>
                  <w:sz w:val="16"/>
                  <w:szCs w:val="20"/>
                  <w:lang w:val="es-ES" w:eastAsia="ar-SA"/>
                </w:rPr>
                <m:t>)</m:t>
              </m:r>
              <m:sSub>
                <m:sSubPr>
                  <m:ctrlPr>
                    <w:rPr>
                      <w:rFonts w:ascii="Cambria Math" w:eastAsia="Times New Roman" w:hAnsi="Cambria Math" w:cs="Times New Roman"/>
                      <w:i/>
                      <w:kern w:val="1"/>
                      <w:sz w:val="16"/>
                      <w:szCs w:val="20"/>
                      <w:lang w:val="es-ES" w:eastAsia="ar-SA"/>
                    </w:rPr>
                  </m:ctrlPr>
                </m:sSubPr>
                <m:e>
                  <m:r>
                    <w:rPr>
                      <w:rFonts w:ascii="Cambria Math" w:eastAsia="Times New Roman" w:hAnsi="Cambria Math" w:cs="Times New Roman"/>
                      <w:kern w:val="1"/>
                      <w:sz w:val="16"/>
                      <w:szCs w:val="20"/>
                      <w:lang w:val="es-ES" w:eastAsia="ar-SA"/>
                    </w:rPr>
                    <m:t>(</m:t>
                  </m:r>
                  <m:r>
                    <m:rPr>
                      <m:nor/>
                    </m:rPr>
                    <w:rPr>
                      <w:rFonts w:ascii="Times New Roman" w:eastAsia="Times New Roman" w:hAnsi="Times New Roman" w:cs="Times New Roman"/>
                      <w:kern w:val="1"/>
                      <w:sz w:val="16"/>
                      <w:szCs w:val="20"/>
                      <w:lang w:val="es-ES" w:eastAsia="ar-SA"/>
                    </w:rPr>
                    <m:t>0,1,2</m:t>
                  </m:r>
                  <m:r>
                    <w:rPr>
                      <w:rFonts w:ascii="Cambria Math" w:eastAsia="Times New Roman" w:hAnsi="Cambria Math" w:cs="Times New Roman"/>
                      <w:kern w:val="1"/>
                      <w:sz w:val="16"/>
                      <w:szCs w:val="20"/>
                      <w:lang w:val="es-ES" w:eastAsia="ar-SA"/>
                    </w:rPr>
                    <m:t>)</m:t>
                  </m:r>
                </m:e>
                <m:sub>
                  <m:r>
                    <m:rPr>
                      <m:nor/>
                    </m:rPr>
                    <w:rPr>
                      <w:rFonts w:ascii="Times New Roman" w:eastAsia="Times New Roman" w:hAnsi="Times New Roman" w:cs="Times New Roman"/>
                      <w:kern w:val="1"/>
                      <w:sz w:val="16"/>
                      <w:szCs w:val="20"/>
                      <w:lang w:val="es-ES" w:eastAsia="ar-SA"/>
                    </w:rPr>
                    <m:t>12</m:t>
                  </m:r>
                </m:sub>
              </m:sSub>
            </m:oMath>
            <w:r w:rsidR="00677AC2">
              <w:rPr>
                <w:rFonts w:ascii="Times New Roman" w:hAnsi="Times New Roman" w:cs="Times New Roman"/>
                <w:bCs/>
                <w:sz w:val="16"/>
                <w:szCs w:val="16"/>
                <w:lang w:val="es-ES_tradnl"/>
              </w:rPr>
              <w:t xml:space="preserve"> </w:t>
            </w:r>
            <w:r w:rsidR="004F4D59">
              <w:rPr>
                <w:rFonts w:ascii="Times New Roman" w:hAnsi="Times New Roman" w:cs="Times New Roman"/>
                <w:bCs/>
                <w:sz w:val="16"/>
                <w:szCs w:val="16"/>
                <w:lang w:val="es-ES_tradnl"/>
              </w:rPr>
              <w:t>conveniente para todas las ventanas analizadas.</w:t>
            </w:r>
            <w:r>
              <w:rPr>
                <w:rFonts w:ascii="Times New Roman" w:hAnsi="Times New Roman" w:cs="Times New Roman"/>
                <w:bCs/>
                <w:sz w:val="16"/>
                <w:szCs w:val="16"/>
                <w:lang w:val="es-ES_tradnl"/>
              </w:rPr>
              <w:t xml:space="preserve"> </w:t>
            </w:r>
            <w:r w:rsidRPr="00536D26">
              <w:rPr>
                <w:rFonts w:ascii="Times New Roman" w:hAnsi="Times New Roman" w:cs="Times New Roman"/>
                <w:bCs/>
                <w:sz w:val="16"/>
                <w:szCs w:val="16"/>
                <w:lang w:val="es-ES_tradnl"/>
              </w:rPr>
              <w:t xml:space="preserve">Estos valores se </w:t>
            </w:r>
            <w:r w:rsidRPr="0026703F">
              <w:rPr>
                <w:rFonts w:ascii="Times New Roman" w:hAnsi="Times New Roman" w:cs="Times New Roman"/>
                <w:bCs/>
                <w:sz w:val="16"/>
                <w:szCs w:val="16"/>
                <w:lang w:val="es-ES_tradnl"/>
              </w:rPr>
              <w:t>obtienen de manera recursiva</w:t>
            </w:r>
            <w:r w:rsidR="00806D9B" w:rsidRPr="0026703F">
              <w:rPr>
                <w:rFonts w:ascii="Times New Roman" w:hAnsi="Times New Roman" w:cs="Times New Roman"/>
                <w:bCs/>
                <w:sz w:val="16"/>
                <w:szCs w:val="16"/>
                <w:lang w:val="es-ES_tradnl"/>
              </w:rPr>
              <w:t>,</w:t>
            </w:r>
            <w:r w:rsidRPr="0026703F">
              <w:rPr>
                <w:rFonts w:ascii="Times New Roman" w:hAnsi="Times New Roman" w:cs="Times New Roman"/>
                <w:bCs/>
                <w:sz w:val="16"/>
                <w:szCs w:val="16"/>
                <w:lang w:val="es-ES_tradnl"/>
              </w:rPr>
              <w:t xml:space="preserve"> por lo que </w:t>
            </w:r>
            <w:r w:rsidRPr="005B25B2">
              <w:rPr>
                <w:rFonts w:ascii="Times New Roman" w:hAnsi="Times New Roman" w:cs="Times New Roman"/>
                <w:bCs/>
                <w:sz w:val="16"/>
                <w:szCs w:val="16"/>
                <w:lang w:val="es-ES_tradnl"/>
              </w:rPr>
              <w:t xml:space="preserve">cada vez que se predice un </w:t>
            </w:r>
            <w:r w:rsidR="000B66F8">
              <w:rPr>
                <w:rFonts w:ascii="Times New Roman" w:hAnsi="Times New Roman" w:cs="Times New Roman"/>
                <w:bCs/>
                <w:sz w:val="16"/>
                <w:szCs w:val="16"/>
                <w:lang w:val="es-ES_tradnl"/>
              </w:rPr>
              <w:t>período</w:t>
            </w:r>
            <w:r w:rsidRPr="005B25B2">
              <w:rPr>
                <w:rFonts w:ascii="Times New Roman" w:hAnsi="Times New Roman" w:cs="Times New Roman"/>
                <w:bCs/>
                <w:sz w:val="16"/>
                <w:szCs w:val="16"/>
                <w:lang w:val="es-ES_tradnl"/>
              </w:rPr>
              <w:t xml:space="preserve"> </w:t>
            </w:r>
            <w:r w:rsidR="004F4D59" w:rsidRPr="005B25B2">
              <w:rPr>
                <w:rFonts w:ascii="Times New Roman" w:hAnsi="Times New Roman" w:cs="Times New Roman"/>
                <w:bCs/>
                <w:sz w:val="16"/>
                <w:szCs w:val="16"/>
                <w:lang w:val="es-ES_tradnl"/>
              </w:rPr>
              <w:t xml:space="preserve">un paso </w:t>
            </w:r>
            <w:r w:rsidRPr="005B25B2">
              <w:rPr>
                <w:rFonts w:ascii="Times New Roman" w:hAnsi="Times New Roman" w:cs="Times New Roman"/>
                <w:bCs/>
                <w:sz w:val="16"/>
                <w:szCs w:val="16"/>
                <w:lang w:val="es-ES_tradnl"/>
              </w:rPr>
              <w:t xml:space="preserve">adelante </w:t>
            </w:r>
            <w:r w:rsidR="004F4D59" w:rsidRPr="005B25B2">
              <w:rPr>
                <w:rFonts w:ascii="Times New Roman" w:hAnsi="Times New Roman" w:cs="Times New Roman"/>
                <w:bCs/>
                <w:sz w:val="16"/>
                <w:szCs w:val="16"/>
                <w:lang w:val="es-ES_tradnl"/>
              </w:rPr>
              <w:t xml:space="preserve">este </w:t>
            </w:r>
            <w:r w:rsidRPr="005B25B2">
              <w:rPr>
                <w:rFonts w:ascii="Times New Roman" w:hAnsi="Times New Roman" w:cs="Times New Roman"/>
                <w:bCs/>
                <w:sz w:val="16"/>
                <w:szCs w:val="16"/>
                <w:lang w:val="es-ES_tradnl"/>
              </w:rPr>
              <w:t xml:space="preserve">se incorpora a la muestra para predecir el siguiente </w:t>
            </w:r>
            <w:r w:rsidR="000B66F8">
              <w:rPr>
                <w:rFonts w:ascii="Times New Roman" w:hAnsi="Times New Roman" w:cs="Times New Roman"/>
                <w:bCs/>
                <w:sz w:val="16"/>
                <w:szCs w:val="16"/>
                <w:lang w:val="es-ES_tradnl"/>
              </w:rPr>
              <w:t>período</w:t>
            </w:r>
            <w:r w:rsidRPr="005B25B2">
              <w:rPr>
                <w:rFonts w:ascii="Times New Roman" w:hAnsi="Times New Roman" w:cs="Times New Roman"/>
                <w:bCs/>
                <w:sz w:val="16"/>
                <w:szCs w:val="16"/>
                <w:lang w:val="es-ES_tradnl"/>
              </w:rPr>
              <w:t xml:space="preserve">. Las predicciones que realizamos </w:t>
            </w:r>
            <w:r w:rsidR="00806D9B" w:rsidRPr="005B25B2">
              <w:rPr>
                <w:rFonts w:ascii="Times New Roman" w:hAnsi="Times New Roman" w:cs="Times New Roman"/>
                <w:bCs/>
                <w:sz w:val="16"/>
                <w:szCs w:val="16"/>
                <w:lang w:val="es-ES_tradnl"/>
              </w:rPr>
              <w:t xml:space="preserve">tienen un </w:t>
            </w:r>
            <w:r w:rsidR="004F4D59" w:rsidRPr="005B25B2">
              <w:rPr>
                <w:rFonts w:ascii="Times New Roman" w:hAnsi="Times New Roman" w:cs="Times New Roman"/>
                <w:bCs/>
                <w:sz w:val="16"/>
                <w:szCs w:val="16"/>
                <w:lang w:val="es-ES_tradnl"/>
              </w:rPr>
              <w:t>horizonte</w:t>
            </w:r>
            <w:r w:rsidR="00806D9B" w:rsidRPr="005B25B2">
              <w:rPr>
                <w:rFonts w:ascii="Times New Roman" w:hAnsi="Times New Roman" w:cs="Times New Roman"/>
                <w:bCs/>
                <w:sz w:val="16"/>
                <w:szCs w:val="16"/>
                <w:lang w:val="es-ES_tradnl"/>
              </w:rPr>
              <w:t xml:space="preserve"> de</w:t>
            </w:r>
            <w:r w:rsidR="00677AC2" w:rsidRPr="005B25B2">
              <w:rPr>
                <w:rFonts w:ascii="Times New Roman" w:hAnsi="Times New Roman" w:cs="Times New Roman"/>
                <w:bCs/>
                <w:sz w:val="16"/>
                <w:szCs w:val="16"/>
                <w:lang w:val="es-ES_tradnl"/>
              </w:rPr>
              <w:t xml:space="preserve"> </w:t>
            </w:r>
            <m:oMath>
              <m:r>
                <w:rPr>
                  <w:rFonts w:ascii="Cambria Math" w:eastAsia="Times New Roman" w:hAnsi="Cambria Math" w:cs="Times New Roman"/>
                  <w:kern w:val="1"/>
                  <w:sz w:val="16"/>
                  <w:szCs w:val="20"/>
                  <w:lang w:val="es-ES" w:eastAsia="ar-SA"/>
                </w:rPr>
                <m:t>H</m:t>
              </m:r>
            </m:oMath>
            <w:r w:rsidR="005B25B2">
              <w:rPr>
                <w:rFonts w:ascii="Times New Roman" w:eastAsiaTheme="minorEastAsia" w:hAnsi="Times New Roman" w:cs="Times New Roman"/>
                <w:kern w:val="1"/>
                <w:sz w:val="16"/>
                <w:szCs w:val="20"/>
                <w:lang w:val="es-ES" w:eastAsia="ar-SA"/>
              </w:rPr>
              <w:t xml:space="preserve"> </w:t>
            </w:r>
            <w:r w:rsidRPr="005B25B2">
              <w:rPr>
                <w:rFonts w:ascii="Times New Roman" w:hAnsi="Times New Roman" w:cs="Times New Roman"/>
                <w:bCs/>
                <w:sz w:val="16"/>
                <w:szCs w:val="16"/>
                <w:lang w:val="es-ES_tradnl"/>
              </w:rPr>
              <w:t>meses</w:t>
            </w:r>
            <w:r w:rsidR="00677AC2" w:rsidRPr="005B25B2">
              <w:rPr>
                <w:rFonts w:ascii="Times New Roman" w:hAnsi="Times New Roman" w:cs="Times New Roman"/>
                <w:bCs/>
                <w:sz w:val="16"/>
                <w:szCs w:val="16"/>
                <w:lang w:val="es-ES_tradnl"/>
              </w:rPr>
              <w:t xml:space="preserve"> </w:t>
            </w:r>
            <m:oMath>
              <m:d>
                <m:dPr>
                  <m:ctrlPr>
                    <w:rPr>
                      <w:rFonts w:ascii="Cambria Math" w:eastAsia="Times New Roman" w:hAnsi="Cambria Math" w:cs="Times New Roman"/>
                      <w:i/>
                      <w:kern w:val="1"/>
                      <w:sz w:val="16"/>
                      <w:szCs w:val="20"/>
                      <w:lang w:val="es-ES" w:eastAsia="ar-SA"/>
                    </w:rPr>
                  </m:ctrlPr>
                </m:dPr>
                <m:e>
                  <m:r>
                    <w:rPr>
                      <w:rFonts w:ascii="Cambria Math" w:eastAsia="Times New Roman" w:hAnsi="Cambria Math" w:cs="Times New Roman"/>
                      <w:kern w:val="1"/>
                      <w:sz w:val="16"/>
                      <w:szCs w:val="20"/>
                      <w:lang w:val="es-ES" w:eastAsia="ar-SA"/>
                    </w:rPr>
                    <m:t>H=</m:t>
                  </m:r>
                  <m:r>
                    <m:rPr>
                      <m:sty m:val="p"/>
                    </m:rPr>
                    <w:rPr>
                      <w:rFonts w:ascii="Cambria Math" w:eastAsia="Times New Roman" w:hAnsi="Cambria Math" w:cs="Times New Roman"/>
                      <w:kern w:val="1"/>
                      <w:sz w:val="16"/>
                      <w:szCs w:val="20"/>
                      <w:lang w:val="es-ES" w:eastAsia="ar-SA"/>
                    </w:rPr>
                    <m:t>{</m:t>
                  </m:r>
                  <m:r>
                    <m:rPr>
                      <m:nor/>
                    </m:rPr>
                    <w:rPr>
                      <w:rFonts w:ascii="Times New Roman" w:eastAsia="Times New Roman" w:hAnsi="Times New Roman" w:cs="Times New Roman"/>
                      <w:kern w:val="1"/>
                      <w:sz w:val="16"/>
                      <w:szCs w:val="20"/>
                      <w:lang w:val="es-ES" w:eastAsia="ar-SA"/>
                    </w:rPr>
                    <m:t>12,</m:t>
                  </m:r>
                  <m:r>
                    <m:rPr>
                      <m:nor/>
                    </m:rPr>
                    <w:rPr>
                      <w:rFonts w:ascii="Cambria Math" w:eastAsia="Times New Roman" w:hAnsi="Times New Roman" w:cs="Times New Roman"/>
                      <w:kern w:val="1"/>
                      <w:sz w:val="16"/>
                      <w:szCs w:val="20"/>
                      <w:lang w:val="es-ES" w:eastAsia="ar-SA"/>
                    </w:rPr>
                    <m:t xml:space="preserve"> </m:t>
                  </m:r>
                  <m:r>
                    <m:rPr>
                      <m:nor/>
                    </m:rPr>
                    <w:rPr>
                      <w:rFonts w:ascii="Times New Roman" w:eastAsia="Times New Roman" w:hAnsi="Times New Roman" w:cs="Times New Roman"/>
                      <w:kern w:val="1"/>
                      <w:sz w:val="16"/>
                      <w:szCs w:val="20"/>
                      <w:lang w:val="es-ES" w:eastAsia="ar-SA"/>
                    </w:rPr>
                    <m:t>24,</m:t>
                  </m:r>
                  <m:r>
                    <m:rPr>
                      <m:nor/>
                    </m:rPr>
                    <w:rPr>
                      <w:rFonts w:ascii="Cambria Math" w:eastAsia="Times New Roman" w:hAnsi="Times New Roman" w:cs="Times New Roman"/>
                      <w:kern w:val="1"/>
                      <w:sz w:val="16"/>
                      <w:szCs w:val="20"/>
                      <w:lang w:val="es-ES" w:eastAsia="ar-SA"/>
                    </w:rPr>
                    <m:t xml:space="preserve"> </m:t>
                  </m:r>
                  <m:r>
                    <m:rPr>
                      <m:nor/>
                    </m:rPr>
                    <w:rPr>
                      <w:rFonts w:ascii="Times New Roman" w:eastAsia="Times New Roman" w:hAnsi="Times New Roman" w:cs="Times New Roman"/>
                      <w:kern w:val="1"/>
                      <w:sz w:val="16"/>
                      <w:szCs w:val="20"/>
                      <w:lang w:val="es-ES" w:eastAsia="ar-SA"/>
                    </w:rPr>
                    <m:t>36</m:t>
                  </m:r>
                  <m:r>
                    <m:rPr>
                      <m:sty m:val="p"/>
                    </m:rPr>
                    <w:rPr>
                      <w:rFonts w:ascii="Cambria Math" w:eastAsia="Times New Roman" w:hAnsi="Cambria Math" w:cs="Times New Roman"/>
                      <w:kern w:val="1"/>
                      <w:sz w:val="16"/>
                      <w:szCs w:val="20"/>
                      <w:lang w:val="es-ES" w:eastAsia="ar-SA"/>
                    </w:rPr>
                    <m:t>}</m:t>
                  </m:r>
                </m:e>
              </m:d>
            </m:oMath>
            <w:r w:rsidRPr="005B25B2">
              <w:rPr>
                <w:rFonts w:ascii="Times New Roman" w:hAnsi="Times New Roman" w:cs="Times New Roman"/>
                <w:bCs/>
                <w:sz w:val="16"/>
                <w:szCs w:val="16"/>
                <w:lang w:val="es-ES_tradnl"/>
              </w:rPr>
              <w:t>. La muestra comprende</w:t>
            </w:r>
            <w:r w:rsidR="00881C6E" w:rsidRPr="005B25B2">
              <w:rPr>
                <w:rFonts w:ascii="Times New Roman" w:eastAsiaTheme="minorEastAsia" w:hAnsi="Times New Roman" w:cs="Times New Roman"/>
                <w:bCs/>
                <w:sz w:val="16"/>
                <w:szCs w:val="16"/>
                <w:lang w:val="es-ES_tradnl"/>
              </w:rPr>
              <w:t xml:space="preserve"> </w:t>
            </w:r>
            <m:oMath>
              <m:r>
                <m:rPr>
                  <m:nor/>
                </m:rPr>
                <w:rPr>
                  <w:rFonts w:ascii="Times New Roman" w:hAnsi="Times New Roman" w:cs="Times New Roman"/>
                  <w:sz w:val="16"/>
                  <w:szCs w:val="16"/>
                  <w:lang w:val="es-ES_tradnl"/>
                </w:rPr>
                <m:t>144</m:t>
              </m:r>
              <m:r>
                <w:rPr>
                  <w:rFonts w:ascii="Cambria Math" w:hAnsi="Cambria Math" w:cs="Times New Roman"/>
                  <w:sz w:val="16"/>
                  <w:szCs w:val="16"/>
                  <w:lang w:val="es-ES_tradnl"/>
                </w:rPr>
                <m:t>-H</m:t>
              </m:r>
            </m:oMath>
            <w:r w:rsidRPr="005B25B2">
              <w:rPr>
                <w:rFonts w:ascii="Times New Roman" w:hAnsi="Times New Roman" w:cs="Times New Roman"/>
                <w:bCs/>
                <w:sz w:val="16"/>
                <w:szCs w:val="16"/>
                <w:lang w:val="es-ES_tradnl"/>
              </w:rPr>
              <w:t xml:space="preserve"> observaciones mensuales y se predicen</w:t>
            </w:r>
            <w:r w:rsidR="00881C6E" w:rsidRPr="005B25B2">
              <w:rPr>
                <w:rFonts w:ascii="Times New Roman" w:hAnsi="Times New Roman" w:cs="Times New Roman"/>
                <w:bCs/>
                <w:sz w:val="16"/>
                <w:szCs w:val="16"/>
                <w:lang w:val="es-ES_tradnl"/>
              </w:rPr>
              <w:t xml:space="preserve"> recursivamente</w:t>
            </w:r>
            <w:r w:rsidRPr="0026703F">
              <w:rPr>
                <w:rFonts w:ascii="Times New Roman" w:hAnsi="Times New Roman" w:cs="Times New Roman"/>
                <w:bCs/>
                <w:sz w:val="16"/>
                <w:szCs w:val="16"/>
                <w:lang w:val="es-ES_tradnl"/>
              </w:rPr>
              <w:t xml:space="preserve"> </w:t>
            </w:r>
            <m:oMath>
              <m:r>
                <w:rPr>
                  <w:rFonts w:ascii="Cambria Math" w:eastAsia="Times New Roman" w:hAnsi="Cambria Math" w:cs="Times New Roman"/>
                  <w:kern w:val="1"/>
                  <w:sz w:val="16"/>
                  <w:szCs w:val="20"/>
                  <w:lang w:val="es-ES" w:eastAsia="ar-SA"/>
                </w:rPr>
                <m:t>H</m:t>
              </m:r>
            </m:oMath>
            <w:r w:rsidR="00154C94" w:rsidRPr="0026703F">
              <w:rPr>
                <w:rFonts w:ascii="Times New Roman" w:hAnsi="Times New Roman" w:cs="Times New Roman"/>
                <w:bCs/>
                <w:sz w:val="16"/>
                <w:szCs w:val="16"/>
                <w:lang w:val="es-ES_tradnl"/>
              </w:rPr>
              <w:t xml:space="preserve"> </w:t>
            </w:r>
            <w:r w:rsidR="000B66F8">
              <w:rPr>
                <w:rFonts w:ascii="Times New Roman" w:hAnsi="Times New Roman" w:cs="Times New Roman"/>
                <w:bCs/>
                <w:sz w:val="16"/>
                <w:szCs w:val="16"/>
                <w:lang w:val="es-ES_tradnl"/>
              </w:rPr>
              <w:t>período</w:t>
            </w:r>
            <w:r w:rsidRPr="0026703F">
              <w:rPr>
                <w:rFonts w:ascii="Times New Roman" w:hAnsi="Times New Roman" w:cs="Times New Roman"/>
                <w:bCs/>
                <w:sz w:val="16"/>
                <w:szCs w:val="16"/>
                <w:lang w:val="es-ES_tradnl"/>
              </w:rPr>
              <w:t>s</w:t>
            </w:r>
            <w:r w:rsidR="00F8349A">
              <w:rPr>
                <w:rFonts w:ascii="Times New Roman" w:hAnsi="Times New Roman" w:cs="Times New Roman"/>
                <w:bCs/>
                <w:sz w:val="16"/>
                <w:szCs w:val="16"/>
                <w:lang w:val="es-ES_tradnl"/>
              </w:rPr>
              <w:t xml:space="preserve"> hacia</w:t>
            </w:r>
            <w:r w:rsidRPr="0026703F">
              <w:rPr>
                <w:rFonts w:ascii="Times New Roman" w:hAnsi="Times New Roman" w:cs="Times New Roman"/>
                <w:bCs/>
                <w:sz w:val="16"/>
                <w:szCs w:val="16"/>
                <w:lang w:val="es-ES_tradnl"/>
              </w:rPr>
              <w:t xml:space="preserve"> </w:t>
            </w:r>
            <w:r w:rsidR="005A0F74">
              <w:rPr>
                <w:rFonts w:ascii="Times New Roman" w:hAnsi="Times New Roman" w:cs="Times New Roman"/>
                <w:bCs/>
                <w:sz w:val="16"/>
                <w:szCs w:val="16"/>
                <w:lang w:val="es-ES_tradnl"/>
              </w:rPr>
              <w:t>a</w:t>
            </w:r>
            <w:r w:rsidRPr="0026703F">
              <w:rPr>
                <w:rFonts w:ascii="Times New Roman" w:hAnsi="Times New Roman" w:cs="Times New Roman"/>
                <w:bCs/>
                <w:sz w:val="16"/>
                <w:szCs w:val="16"/>
                <w:lang w:val="es-ES_tradnl"/>
              </w:rPr>
              <w:t>delante en cada caso</w:t>
            </w:r>
            <w:r w:rsidR="00D22FF8">
              <w:rPr>
                <w:rFonts w:ascii="Times New Roman" w:hAnsi="Times New Roman" w:cs="Times New Roman"/>
                <w:bCs/>
                <w:sz w:val="16"/>
                <w:szCs w:val="16"/>
                <w:lang w:val="es-ES_tradnl"/>
              </w:rPr>
              <w:t xml:space="preserve">. </w:t>
            </w:r>
            <w:r w:rsidRPr="00536D26">
              <w:rPr>
                <w:rFonts w:ascii="Times New Roman" w:hAnsi="Times New Roman" w:cs="Times New Roman"/>
                <w:bCs/>
                <w:sz w:val="16"/>
                <w:szCs w:val="16"/>
                <w:lang w:val="es-ES_tradnl"/>
              </w:rPr>
              <w:t xml:space="preserve">Valores en negrita indican el modelo que ha obtenido el </w:t>
            </w:r>
            <w:r w:rsidRPr="00142903">
              <w:rPr>
                <w:rFonts w:ascii="Times New Roman" w:hAnsi="Times New Roman" w:cs="Times New Roman"/>
                <w:bCs/>
                <w:sz w:val="16"/>
                <w:szCs w:val="16"/>
                <w:lang w:val="es-ES_tradnl"/>
              </w:rPr>
              <w:t xml:space="preserve">menor </w:t>
            </w:r>
            <m:oMath>
              <m:r>
                <w:rPr>
                  <w:rFonts w:ascii="Cambria Math" w:eastAsia="Times New Roman" w:hAnsi="Cambria Math" w:cs="Times New Roman"/>
                  <w:kern w:val="1"/>
                  <w:sz w:val="16"/>
                  <w:szCs w:val="20"/>
                  <w:lang w:val="es-ES" w:eastAsia="ar-SA"/>
                </w:rPr>
                <m:t>RMSE</m:t>
              </m:r>
            </m:oMath>
            <w:r w:rsidRPr="00142903">
              <w:rPr>
                <w:rFonts w:ascii="Times New Roman" w:hAnsi="Times New Roman" w:cs="Times New Roman"/>
                <w:bCs/>
                <w:sz w:val="16"/>
                <w:szCs w:val="16"/>
                <w:lang w:val="es-ES_tradnl"/>
              </w:rPr>
              <w:t xml:space="preserve">. Esta tabla </w:t>
            </w:r>
            <w:r w:rsidR="00726406" w:rsidRPr="00142903">
              <w:rPr>
                <w:rFonts w:ascii="Times New Roman" w:hAnsi="Times New Roman" w:cs="Times New Roman"/>
                <w:bCs/>
                <w:sz w:val="16"/>
                <w:szCs w:val="16"/>
                <w:lang w:val="es-ES_tradnl"/>
              </w:rPr>
              <w:t xml:space="preserve">también </w:t>
            </w:r>
            <w:r w:rsidRPr="00142903">
              <w:rPr>
                <w:rFonts w:ascii="Times New Roman" w:hAnsi="Times New Roman" w:cs="Times New Roman"/>
                <w:bCs/>
                <w:sz w:val="16"/>
                <w:szCs w:val="16"/>
                <w:lang w:val="es-ES_tradnl"/>
              </w:rPr>
              <w:t xml:space="preserve">enseña los </w:t>
            </w:r>
            <w:r w:rsidRPr="00142903">
              <w:rPr>
                <w:rFonts w:ascii="Times New Roman" w:hAnsi="Times New Roman" w:cs="Times New Roman"/>
                <w:bCs/>
                <w:i/>
                <w:iCs/>
                <w:sz w:val="16"/>
                <w:szCs w:val="16"/>
                <w:lang w:val="es-ES_tradnl"/>
              </w:rPr>
              <w:t>p</w:t>
            </w:r>
            <w:r w:rsidRPr="00142903">
              <w:rPr>
                <w:rFonts w:ascii="Times New Roman" w:hAnsi="Times New Roman" w:cs="Times New Roman"/>
                <w:bCs/>
                <w:sz w:val="16"/>
                <w:szCs w:val="16"/>
                <w:lang w:val="es-ES_tradnl"/>
              </w:rPr>
              <w:t>-valores del contraste</w:t>
            </w:r>
            <w:r w:rsidR="002033F0" w:rsidRPr="00142903">
              <w:rPr>
                <w:rFonts w:ascii="Times New Roman" w:hAnsi="Times New Roman" w:cs="Times New Roman"/>
                <w:bCs/>
                <w:sz w:val="16"/>
                <w:szCs w:val="16"/>
                <w:lang w:val="es-ES_tradnl"/>
              </w:rPr>
              <w:t xml:space="preserve"> </w:t>
            </w:r>
            <w:r w:rsidR="00830D3C" w:rsidRPr="00142903">
              <w:rPr>
                <w:rFonts w:ascii="Times New Roman" w:hAnsi="Times New Roman" w:cs="Times New Roman"/>
                <w:bCs/>
                <w:i/>
                <w:iCs/>
                <w:sz w:val="16"/>
                <w:szCs w:val="16"/>
                <w:lang w:val="es-ES_tradnl"/>
              </w:rPr>
              <w:t>DM</w:t>
            </w:r>
            <w:r w:rsidRPr="00142903">
              <w:rPr>
                <w:rFonts w:ascii="Times New Roman" w:hAnsi="Times New Roman" w:cs="Times New Roman"/>
                <w:bCs/>
                <w:sz w:val="16"/>
                <w:szCs w:val="16"/>
                <w:lang w:val="es-ES_tradnl"/>
              </w:rPr>
              <w:t xml:space="preserve"> de </w:t>
            </w:r>
            <w:r w:rsidR="001E0FC1" w:rsidRPr="00142903">
              <w:rPr>
                <w:rFonts w:ascii="Times New Roman" w:hAnsi="Times New Roman" w:cs="Times New Roman"/>
                <w:bCs/>
                <w:sz w:val="16"/>
                <w:szCs w:val="16"/>
                <w:lang w:val="es-ES_tradnl"/>
              </w:rPr>
              <w:fldChar w:fldCharType="begin"/>
            </w:r>
            <w:r w:rsidR="00BC78F3" w:rsidRPr="00142903">
              <w:rPr>
                <w:rFonts w:ascii="Times New Roman" w:hAnsi="Times New Roman" w:cs="Times New Roman"/>
                <w:bCs/>
                <w:sz w:val="16"/>
                <w:szCs w:val="16"/>
                <w:lang w:val="es-ES_tradnl"/>
              </w:rPr>
              <w:instrText xml:space="preserve"> ADDIN ZOTERO_ITEM CSL_CITATION {"citationID":"uQPVys29","properties":{"formattedCitation":"[12]","plainCitation":"[12]","noteIndex":0},"citationItems":[{"id":230,"uris":["http://zotero.org/users/8739649/items/G5RKRY5D"],"uri":["http://zotero.org/users/8739649/items/G5RKRY5D"],"itemData":{"id":230,"type":"article-journal","abstract":"[We propose and evaluate explicit tests of the null hypothesis of no difference in the accuracy of two competing forecasts. In contrast to previously developed tests, a wide variety of accuracy measures can be used (in particular, the loss function need not be quadratic and need not even be symmetric), and forecast errors can be non-Gaussian, nonzero mean, serially correlated, and contemporaneously correlated. Asymptotic and exact finite-sample tests are proposed, evaluated, and illustrated.]","archive":"JSTOR","container-title":"Journal of Business &amp; Economic Statistics","DOI":"10.2307/1392185","ISSN":"07350015","issue":"3","note":"publisher: [American Statistical Association, Taylor &amp; Francis, Ltd.]","page":"253-263","title":"Comparing Predictive Accuracy","volume":"13","author":[{"family":"Diebold","given":"Francis X."},{"family":"Mariano","given":"Roberto S."}],"issued":{"date-parts":[["1995"]]}}}],"schema":"https://github.com/citation-style-language/schema/raw/master/csl-citation.json"} </w:instrText>
            </w:r>
            <w:r w:rsidR="001E0FC1" w:rsidRPr="00142903">
              <w:rPr>
                <w:rFonts w:ascii="Times New Roman" w:hAnsi="Times New Roman" w:cs="Times New Roman"/>
                <w:bCs/>
                <w:sz w:val="16"/>
                <w:szCs w:val="16"/>
                <w:lang w:val="es-ES_tradnl"/>
              </w:rPr>
              <w:fldChar w:fldCharType="separate"/>
            </w:r>
            <w:r w:rsidR="00BC78F3" w:rsidRPr="00142903">
              <w:rPr>
                <w:rFonts w:ascii="Times New Roman" w:hAnsi="Times New Roman" w:cs="Times New Roman"/>
                <w:sz w:val="16"/>
              </w:rPr>
              <w:t>[12]</w:t>
            </w:r>
            <w:r w:rsidR="001E0FC1" w:rsidRPr="00142903">
              <w:rPr>
                <w:rFonts w:ascii="Times New Roman" w:hAnsi="Times New Roman" w:cs="Times New Roman"/>
                <w:bCs/>
                <w:sz w:val="16"/>
                <w:szCs w:val="16"/>
                <w:lang w:val="es-ES_tradnl"/>
              </w:rPr>
              <w:fldChar w:fldCharType="end"/>
            </w:r>
            <w:r w:rsidR="001E0FC1" w:rsidRPr="00142903">
              <w:rPr>
                <w:rFonts w:ascii="Times New Roman" w:hAnsi="Times New Roman" w:cs="Times New Roman"/>
                <w:bCs/>
                <w:sz w:val="16"/>
                <w:szCs w:val="16"/>
                <w:lang w:val="es-ES_tradnl"/>
              </w:rPr>
              <w:t>,</w:t>
            </w:r>
            <w:r w:rsidR="00412A31" w:rsidRPr="00142903">
              <w:rPr>
                <w:rFonts w:ascii="Times New Roman" w:hAnsi="Times New Roman" w:cs="Times New Roman"/>
                <w:bCs/>
                <w:sz w:val="16"/>
                <w:szCs w:val="16"/>
                <w:lang w:val="es-ES_tradnl"/>
              </w:rPr>
              <w:t xml:space="preserve"> </w:t>
            </w:r>
            <w:r w:rsidR="00806D9B" w:rsidRPr="00142903">
              <w:rPr>
                <w:rFonts w:ascii="Times New Roman" w:hAnsi="Times New Roman" w:cs="Times New Roman"/>
                <w:bCs/>
                <w:sz w:val="16"/>
                <w:szCs w:val="16"/>
                <w:lang w:val="es-ES_tradnl"/>
              </w:rPr>
              <w:t>cuya</w:t>
            </w:r>
            <w:r w:rsidR="00773FCC">
              <w:rPr>
                <w:rFonts w:ascii="Times New Roman" w:hAnsi="Times New Roman" w:cs="Times New Roman"/>
                <w:bCs/>
                <w:sz w:val="16"/>
                <w:szCs w:val="16"/>
                <w:lang w:val="es-ES_tradnl"/>
              </w:rPr>
              <w:t xml:space="preserve"> </w:t>
            </w:r>
            <w:r w:rsidRPr="00536D26">
              <w:rPr>
                <w:rFonts w:ascii="Times New Roman" w:hAnsi="Times New Roman" w:cs="Times New Roman"/>
                <w:bCs/>
                <w:sz w:val="16"/>
                <w:szCs w:val="16"/>
                <w:lang w:val="es-ES_tradnl"/>
              </w:rPr>
              <w:t xml:space="preserve">hipótesis </w:t>
            </w:r>
            <m:oMath>
              <m:sSub>
                <m:sSubPr>
                  <m:ctrlPr>
                    <w:rPr>
                      <w:rFonts w:ascii="Cambria Math" w:eastAsia="Times New Roman" w:hAnsi="Cambria Math" w:cs="Times New Roman"/>
                      <w:i/>
                      <w:kern w:val="1"/>
                      <w:sz w:val="16"/>
                      <w:szCs w:val="20"/>
                      <w:lang w:val="es-ES" w:eastAsia="ar-SA"/>
                    </w:rPr>
                  </m:ctrlPr>
                </m:sSubPr>
                <m:e>
                  <m:r>
                    <w:rPr>
                      <w:rFonts w:ascii="Cambria Math" w:eastAsia="Times New Roman" w:hAnsi="Cambria Math" w:cs="Times New Roman"/>
                      <w:kern w:val="1"/>
                      <w:sz w:val="16"/>
                      <w:szCs w:val="20"/>
                      <w:lang w:val="es-ES" w:eastAsia="ar-SA"/>
                    </w:rPr>
                    <m:t>H</m:t>
                  </m:r>
                </m:e>
                <m:sub>
                  <m:r>
                    <w:rPr>
                      <w:rFonts w:ascii="Cambria Math" w:eastAsia="Times New Roman" w:hAnsi="Cambria Math" w:cs="Times New Roman"/>
                      <w:kern w:val="1"/>
                      <w:sz w:val="16"/>
                      <w:szCs w:val="20"/>
                      <w:lang w:val="es-ES" w:eastAsia="ar-SA"/>
                    </w:rPr>
                    <m:t>0</m:t>
                  </m:r>
                </m:sub>
              </m:sSub>
            </m:oMath>
            <w:r w:rsidR="005B25B2">
              <w:rPr>
                <w:rFonts w:ascii="Times New Roman" w:eastAsiaTheme="minorEastAsia" w:hAnsi="Times New Roman" w:cs="Times New Roman"/>
                <w:kern w:val="1"/>
                <w:sz w:val="16"/>
                <w:szCs w:val="20"/>
                <w:lang w:val="es-ES" w:eastAsia="ar-SA"/>
              </w:rPr>
              <w:t xml:space="preserve"> </w:t>
            </w:r>
            <w:r w:rsidRPr="00536D26">
              <w:rPr>
                <w:rFonts w:ascii="Times New Roman" w:hAnsi="Times New Roman" w:cs="Times New Roman"/>
                <w:bCs/>
                <w:sz w:val="16"/>
                <w:szCs w:val="16"/>
                <w:lang w:val="es-ES_tradnl"/>
              </w:rPr>
              <w:t>indica que los error</w:t>
            </w:r>
            <w:r w:rsidR="00806D9B">
              <w:rPr>
                <w:rFonts w:ascii="Times New Roman" w:hAnsi="Times New Roman" w:cs="Times New Roman"/>
                <w:bCs/>
                <w:sz w:val="16"/>
                <w:szCs w:val="16"/>
                <w:lang w:val="es-ES_tradnl"/>
              </w:rPr>
              <w:t>es</w:t>
            </w:r>
            <w:r w:rsidRPr="00536D26">
              <w:rPr>
                <w:rFonts w:ascii="Times New Roman" w:hAnsi="Times New Roman" w:cs="Times New Roman"/>
                <w:bCs/>
                <w:sz w:val="16"/>
                <w:szCs w:val="16"/>
                <w:lang w:val="es-ES_tradnl"/>
              </w:rPr>
              <w:t xml:space="preserve"> de predicción d</w:t>
            </w:r>
            <w:r w:rsidR="00696F77">
              <w:rPr>
                <w:rFonts w:ascii="Times New Roman" w:hAnsi="Times New Roman" w:cs="Times New Roman"/>
                <w:bCs/>
                <w:sz w:val="16"/>
                <w:szCs w:val="16"/>
                <w:lang w:val="es-ES_tradnl"/>
              </w:rPr>
              <w:t xml:space="preserve">el modelo </w:t>
            </w:r>
            <m:oMath>
              <m:r>
                <w:rPr>
                  <w:rFonts w:ascii="Cambria Math" w:eastAsia="Times New Roman" w:hAnsi="Cambria Math" w:cs="Times New Roman"/>
                  <w:kern w:val="1"/>
                  <w:sz w:val="16"/>
                  <w:szCs w:val="20"/>
                  <w:lang w:val="es-ES" w:eastAsia="ar-SA"/>
                </w:rPr>
                <m:t>ETS</m:t>
              </m:r>
              <m:d>
                <m:dPr>
                  <m:ctrlPr>
                    <w:rPr>
                      <w:rFonts w:ascii="Cambria Math" w:eastAsia="Times New Roman" w:hAnsi="Cambria Math" w:cs="Times New Roman"/>
                      <w:i/>
                      <w:kern w:val="1"/>
                      <w:sz w:val="16"/>
                      <w:szCs w:val="20"/>
                      <w:lang w:val="es-ES" w:eastAsia="ar-SA"/>
                    </w:rPr>
                  </m:ctrlPr>
                </m:dPr>
                <m:e>
                  <m:r>
                    <w:rPr>
                      <w:rFonts w:ascii="Cambria Math" w:eastAsia="Times New Roman" w:hAnsi="Cambria Math" w:cs="Times New Roman"/>
                      <w:kern w:val="1"/>
                      <w:sz w:val="16"/>
                      <w:szCs w:val="20"/>
                      <w:lang w:val="es-ES" w:eastAsia="ar-SA"/>
                    </w:rPr>
                    <m:t>M,N,M</m:t>
                  </m:r>
                </m:e>
              </m:d>
            </m:oMath>
            <w:r w:rsidR="00696F77">
              <w:rPr>
                <w:rFonts w:ascii="Times New Roman" w:hAnsi="Times New Roman" w:cs="Times New Roman"/>
                <w:bCs/>
                <w:sz w:val="16"/>
                <w:szCs w:val="16"/>
                <w:lang w:val="es-ES_tradnl"/>
              </w:rPr>
              <w:t xml:space="preserve"> y del modelo de comparación </w:t>
            </w:r>
            <w:r w:rsidRPr="00536D26">
              <w:rPr>
                <w:rFonts w:ascii="Times New Roman" w:hAnsi="Times New Roman" w:cs="Times New Roman"/>
                <w:bCs/>
                <w:sz w:val="16"/>
                <w:szCs w:val="16"/>
                <w:lang w:val="es-ES_tradnl"/>
              </w:rPr>
              <w:t xml:space="preserve">son iguales, frente a la hipótesis </w:t>
            </w:r>
            <m:oMath>
              <m:sSub>
                <m:sSubPr>
                  <m:ctrlPr>
                    <w:rPr>
                      <w:rFonts w:ascii="Cambria Math" w:eastAsia="Times New Roman" w:hAnsi="Cambria Math" w:cs="Times New Roman"/>
                      <w:i/>
                      <w:kern w:val="1"/>
                      <w:sz w:val="16"/>
                      <w:szCs w:val="20"/>
                      <w:lang w:val="es-ES" w:eastAsia="ar-SA"/>
                    </w:rPr>
                  </m:ctrlPr>
                </m:sSubPr>
                <m:e>
                  <m:r>
                    <w:rPr>
                      <w:rFonts w:ascii="Cambria Math" w:eastAsia="Times New Roman" w:hAnsi="Cambria Math" w:cs="Times New Roman"/>
                      <w:kern w:val="1"/>
                      <w:sz w:val="16"/>
                      <w:szCs w:val="20"/>
                      <w:lang w:val="es-ES" w:eastAsia="ar-SA"/>
                    </w:rPr>
                    <m:t>H</m:t>
                  </m:r>
                </m:e>
                <m:sub>
                  <m:r>
                    <w:rPr>
                      <w:rFonts w:ascii="Cambria Math" w:eastAsia="Times New Roman" w:hAnsi="Cambria Math" w:cs="Times New Roman"/>
                      <w:kern w:val="1"/>
                      <w:sz w:val="16"/>
                      <w:szCs w:val="20"/>
                      <w:lang w:val="es-ES" w:eastAsia="ar-SA"/>
                    </w:rPr>
                    <m:t>A</m:t>
                  </m:r>
                </m:sub>
              </m:sSub>
            </m:oMath>
            <w:r w:rsidR="002024AE">
              <w:rPr>
                <w:rFonts w:ascii="Times New Roman" w:eastAsiaTheme="minorEastAsia" w:hAnsi="Times New Roman" w:cs="Times New Roman"/>
                <w:kern w:val="1"/>
                <w:sz w:val="16"/>
                <w:szCs w:val="20"/>
                <w:lang w:val="es-ES" w:eastAsia="ar-SA"/>
              </w:rPr>
              <w:t xml:space="preserve"> </w:t>
            </w:r>
            <w:r w:rsidRPr="00536D26">
              <w:rPr>
                <w:rFonts w:ascii="Times New Roman" w:hAnsi="Times New Roman" w:cs="Times New Roman"/>
                <w:bCs/>
                <w:sz w:val="16"/>
                <w:szCs w:val="16"/>
                <w:lang w:val="es-ES_tradnl"/>
              </w:rPr>
              <w:t xml:space="preserve">de que el modelo </w:t>
            </w:r>
            <m:oMath>
              <m:r>
                <w:rPr>
                  <w:rFonts w:ascii="Cambria Math" w:eastAsia="Times New Roman" w:hAnsi="Cambria Math" w:cs="Times New Roman"/>
                  <w:kern w:val="1"/>
                  <w:sz w:val="16"/>
                  <w:szCs w:val="20"/>
                  <w:lang w:val="es-ES" w:eastAsia="ar-SA"/>
                </w:rPr>
                <m:t>ETS</m:t>
              </m:r>
              <m:d>
                <m:dPr>
                  <m:ctrlPr>
                    <w:rPr>
                      <w:rFonts w:ascii="Cambria Math" w:eastAsia="Times New Roman" w:hAnsi="Cambria Math" w:cs="Times New Roman"/>
                      <w:i/>
                      <w:kern w:val="1"/>
                      <w:sz w:val="16"/>
                      <w:szCs w:val="20"/>
                      <w:lang w:val="es-ES" w:eastAsia="ar-SA"/>
                    </w:rPr>
                  </m:ctrlPr>
                </m:dPr>
                <m:e>
                  <m:r>
                    <w:rPr>
                      <w:rFonts w:ascii="Cambria Math" w:eastAsia="Times New Roman" w:hAnsi="Cambria Math" w:cs="Times New Roman"/>
                      <w:kern w:val="1"/>
                      <w:sz w:val="16"/>
                      <w:szCs w:val="20"/>
                      <w:lang w:val="es-ES" w:eastAsia="ar-SA"/>
                    </w:rPr>
                    <m:t>M,N,M</m:t>
                  </m:r>
                </m:e>
              </m:d>
            </m:oMath>
            <w:r w:rsidR="00CB6463">
              <w:rPr>
                <w:rFonts w:ascii="Times New Roman" w:eastAsiaTheme="minorEastAsia" w:hAnsi="Times New Roman" w:cs="Times New Roman"/>
                <w:kern w:val="1"/>
                <w:sz w:val="16"/>
                <w:szCs w:val="20"/>
                <w:lang w:val="es-ES" w:eastAsia="ar-SA"/>
              </w:rPr>
              <w:t xml:space="preserve"> </w:t>
            </w:r>
            <w:r w:rsidRPr="00536D26">
              <w:rPr>
                <w:rFonts w:ascii="Times New Roman" w:hAnsi="Times New Roman" w:cs="Times New Roman"/>
                <w:bCs/>
                <w:sz w:val="16"/>
                <w:szCs w:val="16"/>
                <w:lang w:val="es-ES_tradnl"/>
              </w:rPr>
              <w:t xml:space="preserve">tiene un nivel menor de error de predicción. </w:t>
            </w:r>
            <w:r w:rsidR="00696F77">
              <w:rPr>
                <w:rFonts w:ascii="Times New Roman" w:hAnsi="Times New Roman" w:cs="Times New Roman"/>
                <w:bCs/>
                <w:sz w:val="16"/>
                <w:szCs w:val="16"/>
                <w:lang w:val="es-ES_tradnl"/>
              </w:rPr>
              <w:t xml:space="preserve">Los asteriscos </w:t>
            </w:r>
            <w:r w:rsidR="00696F77">
              <w:rPr>
                <w:rFonts w:ascii="Times New Roman" w:hAnsi="Times New Roman" w:cs="Times New Roman"/>
                <w:color w:val="000000"/>
                <w:sz w:val="14"/>
                <w:szCs w:val="14"/>
                <w:vertAlign w:val="superscript"/>
              </w:rPr>
              <w:t>*</w:t>
            </w:r>
            <w:r w:rsidR="00BF5A07">
              <w:rPr>
                <w:rFonts w:ascii="Times New Roman" w:hAnsi="Times New Roman" w:cs="Times New Roman"/>
                <w:color w:val="000000"/>
                <w:sz w:val="14"/>
                <w:szCs w:val="14"/>
                <w:vertAlign w:val="superscript"/>
              </w:rPr>
              <w:t>*</w:t>
            </w:r>
            <w:r w:rsidR="00696F77">
              <w:rPr>
                <w:rFonts w:ascii="Times New Roman" w:hAnsi="Times New Roman" w:cs="Times New Roman"/>
                <w:bCs/>
                <w:sz w:val="16"/>
                <w:szCs w:val="16"/>
                <w:lang w:val="es-ES_tradnl"/>
              </w:rPr>
              <w:t xml:space="preserve"> y </w:t>
            </w:r>
            <w:r w:rsidR="00696F77">
              <w:rPr>
                <w:rFonts w:ascii="Times New Roman" w:hAnsi="Times New Roman" w:cs="Times New Roman"/>
                <w:color w:val="000000"/>
                <w:sz w:val="14"/>
                <w:szCs w:val="14"/>
                <w:vertAlign w:val="superscript"/>
              </w:rPr>
              <w:t>*</w:t>
            </w:r>
            <w:r w:rsidR="00696F77">
              <w:rPr>
                <w:rFonts w:ascii="Times New Roman" w:hAnsi="Times New Roman" w:cs="Times New Roman"/>
                <w:bCs/>
                <w:sz w:val="16"/>
                <w:szCs w:val="16"/>
                <w:lang w:val="es-ES_tradnl"/>
              </w:rPr>
              <w:t xml:space="preserve"> </w:t>
            </w:r>
            <w:r w:rsidRPr="00536D26">
              <w:rPr>
                <w:rFonts w:ascii="Times New Roman" w:hAnsi="Times New Roman" w:cs="Times New Roman"/>
                <w:bCs/>
                <w:sz w:val="16"/>
                <w:szCs w:val="16"/>
                <w:lang w:val="es-ES_tradnl"/>
              </w:rPr>
              <w:t xml:space="preserve">indican un rechazo de </w:t>
            </w:r>
            <m:oMath>
              <m:sSub>
                <m:sSubPr>
                  <m:ctrlPr>
                    <w:rPr>
                      <w:rFonts w:ascii="Cambria Math" w:eastAsia="Times New Roman" w:hAnsi="Cambria Math" w:cs="Times New Roman"/>
                      <w:i/>
                      <w:kern w:val="1"/>
                      <w:sz w:val="16"/>
                      <w:szCs w:val="20"/>
                      <w:lang w:val="es-ES" w:eastAsia="ar-SA"/>
                    </w:rPr>
                  </m:ctrlPr>
                </m:sSubPr>
                <m:e>
                  <m:r>
                    <w:rPr>
                      <w:rFonts w:ascii="Cambria Math" w:eastAsia="Times New Roman" w:hAnsi="Cambria Math" w:cs="Times New Roman"/>
                      <w:kern w:val="1"/>
                      <w:sz w:val="16"/>
                      <w:szCs w:val="20"/>
                      <w:lang w:val="es-ES" w:eastAsia="ar-SA"/>
                    </w:rPr>
                    <m:t>H</m:t>
                  </m:r>
                </m:e>
                <m:sub>
                  <m:r>
                    <w:rPr>
                      <w:rFonts w:ascii="Cambria Math" w:eastAsia="Times New Roman" w:hAnsi="Cambria Math" w:cs="Times New Roman"/>
                      <w:kern w:val="1"/>
                      <w:sz w:val="16"/>
                      <w:szCs w:val="20"/>
                      <w:lang w:val="es-ES" w:eastAsia="ar-SA"/>
                    </w:rPr>
                    <m:t>0</m:t>
                  </m:r>
                </m:sub>
              </m:sSub>
            </m:oMath>
            <w:r w:rsidRPr="00536D26">
              <w:rPr>
                <w:rFonts w:ascii="Times New Roman" w:hAnsi="Times New Roman" w:cs="Times New Roman"/>
                <w:bCs/>
                <w:sz w:val="16"/>
                <w:szCs w:val="16"/>
                <w:lang w:val="es-ES_tradnl"/>
              </w:rPr>
              <w:t xml:space="preserve"> al 5</w:t>
            </w:r>
            <w:r w:rsidR="00696F77">
              <w:rPr>
                <w:rFonts w:ascii="Times New Roman" w:hAnsi="Times New Roman" w:cs="Times New Roman"/>
                <w:bCs/>
                <w:sz w:val="16"/>
                <w:szCs w:val="16"/>
                <w:lang w:val="es-ES_tradnl"/>
              </w:rPr>
              <w:t xml:space="preserve"> </w:t>
            </w:r>
            <w:r w:rsidRPr="00536D26">
              <w:rPr>
                <w:rFonts w:ascii="Times New Roman" w:hAnsi="Times New Roman" w:cs="Times New Roman"/>
                <w:bCs/>
                <w:sz w:val="16"/>
                <w:szCs w:val="16"/>
                <w:lang w:val="es-ES_tradnl"/>
              </w:rPr>
              <w:t>%</w:t>
            </w:r>
            <w:r w:rsidR="00696F77">
              <w:rPr>
                <w:rFonts w:ascii="Times New Roman" w:hAnsi="Times New Roman" w:cs="Times New Roman"/>
                <w:bCs/>
                <w:sz w:val="16"/>
                <w:szCs w:val="16"/>
                <w:lang w:val="es-ES_tradnl"/>
              </w:rPr>
              <w:t xml:space="preserve"> y al 10 % de significación, respectivamente</w:t>
            </w:r>
            <w:r w:rsidRPr="00536D26">
              <w:rPr>
                <w:rFonts w:ascii="Times New Roman" w:hAnsi="Times New Roman" w:cs="Times New Roman"/>
                <w:bCs/>
                <w:sz w:val="16"/>
                <w:szCs w:val="16"/>
                <w:lang w:val="es-ES_tradnl"/>
              </w:rPr>
              <w:t xml:space="preserve">. </w:t>
            </w:r>
            <w:r w:rsidR="00624A22" w:rsidRPr="00D50673">
              <w:rPr>
                <w:rFonts w:ascii="Times New Roman" w:eastAsia="Times New Roman" w:hAnsi="Times New Roman" w:cs="Times New Roman"/>
                <w:color w:val="000000"/>
                <w:sz w:val="16"/>
                <w:szCs w:val="16"/>
                <w:lang w:val="es-ES" w:eastAsia="es-ES"/>
              </w:rPr>
              <w:t>Fuente: elaboración propia</w:t>
            </w:r>
            <w:r w:rsidR="00624A22">
              <w:rPr>
                <w:rFonts w:ascii="Times New Roman" w:eastAsia="Times New Roman" w:hAnsi="Times New Roman" w:cs="Times New Roman"/>
                <w:color w:val="000000"/>
                <w:sz w:val="16"/>
                <w:szCs w:val="16"/>
                <w:lang w:val="es-ES" w:eastAsia="es-ES"/>
              </w:rPr>
              <w:t>.</w:t>
            </w:r>
          </w:p>
        </w:tc>
      </w:tr>
    </w:tbl>
    <w:p w14:paraId="2BA68FD3" w14:textId="36E79557" w:rsidR="006E244F" w:rsidRDefault="005916B8" w:rsidP="008C6162">
      <w:pPr>
        <w:spacing w:before="240"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Así, p</w:t>
      </w:r>
      <w:r w:rsidR="00ED0746" w:rsidRPr="00A64E4E">
        <w:rPr>
          <w:rFonts w:ascii="Times New Roman" w:eastAsia="Times New Roman" w:hAnsi="Times New Roman" w:cs="Times New Roman"/>
          <w:kern w:val="1"/>
          <w:sz w:val="20"/>
          <w:szCs w:val="20"/>
          <w:lang w:val="es-ES" w:eastAsia="ar-SA"/>
        </w:rPr>
        <w:t xml:space="preserve">ara </w:t>
      </w:r>
      <w:r>
        <w:rPr>
          <w:rFonts w:ascii="Times New Roman" w:eastAsia="Times New Roman" w:hAnsi="Times New Roman" w:cs="Times New Roman"/>
          <w:kern w:val="1"/>
          <w:sz w:val="20"/>
          <w:szCs w:val="20"/>
          <w:lang w:val="es-ES" w:eastAsia="ar-SA"/>
        </w:rPr>
        <w:t xml:space="preserve">todas </w:t>
      </w:r>
      <w:r w:rsidR="00ED0746" w:rsidRPr="00A64E4E">
        <w:rPr>
          <w:rFonts w:ascii="Times New Roman" w:eastAsia="Times New Roman" w:hAnsi="Times New Roman" w:cs="Times New Roman"/>
          <w:kern w:val="1"/>
          <w:sz w:val="20"/>
          <w:szCs w:val="20"/>
          <w:lang w:val="es-ES" w:eastAsia="ar-SA"/>
        </w:rPr>
        <w:t>la</w:t>
      </w:r>
      <w:r>
        <w:rPr>
          <w:rFonts w:ascii="Times New Roman" w:eastAsia="Times New Roman" w:hAnsi="Times New Roman" w:cs="Times New Roman"/>
          <w:kern w:val="1"/>
          <w:sz w:val="20"/>
          <w:szCs w:val="20"/>
          <w:lang w:val="es-ES" w:eastAsia="ar-SA"/>
        </w:rPr>
        <w:t>s</w:t>
      </w:r>
      <w:r w:rsidR="00ED0746" w:rsidRPr="00A64E4E">
        <w:rPr>
          <w:rFonts w:ascii="Times New Roman" w:eastAsia="Times New Roman" w:hAnsi="Times New Roman" w:cs="Times New Roman"/>
          <w:kern w:val="1"/>
          <w:sz w:val="20"/>
          <w:szCs w:val="20"/>
          <w:lang w:val="es-ES" w:eastAsia="ar-SA"/>
        </w:rPr>
        <w:t xml:space="preserve"> ventana</w:t>
      </w:r>
      <w:r>
        <w:rPr>
          <w:rFonts w:ascii="Times New Roman" w:eastAsia="Times New Roman" w:hAnsi="Times New Roman" w:cs="Times New Roman"/>
          <w:kern w:val="1"/>
          <w:sz w:val="20"/>
          <w:szCs w:val="20"/>
          <w:lang w:val="es-ES" w:eastAsia="ar-SA"/>
        </w:rPr>
        <w:t>s</w:t>
      </w:r>
      <w:r w:rsidR="00ED0746" w:rsidRPr="00A64E4E">
        <w:rPr>
          <w:rFonts w:ascii="Times New Roman" w:eastAsia="Times New Roman" w:hAnsi="Times New Roman" w:cs="Times New Roman"/>
          <w:kern w:val="1"/>
          <w:sz w:val="20"/>
          <w:szCs w:val="20"/>
          <w:lang w:val="es-ES" w:eastAsia="ar-SA"/>
        </w:rPr>
        <w:t xml:space="preserve"> recursiva</w:t>
      </w:r>
      <w:r>
        <w:rPr>
          <w:rFonts w:ascii="Times New Roman" w:eastAsia="Times New Roman" w:hAnsi="Times New Roman" w:cs="Times New Roman"/>
          <w:kern w:val="1"/>
          <w:sz w:val="20"/>
          <w:szCs w:val="20"/>
          <w:lang w:val="es-ES" w:eastAsia="ar-SA"/>
        </w:rPr>
        <w:t>s, incluso la</w:t>
      </w:r>
      <w:r w:rsidR="00ED0746" w:rsidRPr="00A64E4E">
        <w:rPr>
          <w:rFonts w:ascii="Times New Roman" w:eastAsia="Times New Roman" w:hAnsi="Times New Roman" w:cs="Times New Roman"/>
          <w:kern w:val="1"/>
          <w:sz w:val="20"/>
          <w:szCs w:val="20"/>
          <w:lang w:val="es-ES" w:eastAsia="ar-SA"/>
        </w:rPr>
        <w:t xml:space="preserve"> más lejana de 36 observaciones</w:t>
      </w:r>
      <w:r>
        <w:rPr>
          <w:rFonts w:ascii="Times New Roman" w:eastAsia="Times New Roman" w:hAnsi="Times New Roman" w:cs="Times New Roman"/>
          <w:kern w:val="1"/>
          <w:sz w:val="20"/>
          <w:szCs w:val="20"/>
          <w:lang w:val="es-ES" w:eastAsia="ar-SA"/>
        </w:rPr>
        <w:t>,</w:t>
      </w:r>
      <w:r w:rsidR="00ED0746">
        <w:rPr>
          <w:rFonts w:ascii="Times New Roman" w:eastAsia="Times New Roman" w:hAnsi="Times New Roman" w:cs="Times New Roman"/>
          <w:kern w:val="1"/>
          <w:sz w:val="20"/>
          <w:szCs w:val="20"/>
          <w:lang w:val="es-ES" w:eastAsia="ar-SA"/>
        </w:rPr>
        <w:t xml:space="preserve"> </w:t>
      </w:r>
      <w:r w:rsidR="00ED0746" w:rsidRPr="00A64E4E">
        <w:rPr>
          <w:rFonts w:ascii="Times New Roman" w:eastAsia="Times New Roman" w:hAnsi="Times New Roman" w:cs="Times New Roman"/>
          <w:kern w:val="1"/>
          <w:sz w:val="20"/>
          <w:szCs w:val="20"/>
          <w:lang w:val="es-ES" w:eastAsia="ar-SA"/>
        </w:rPr>
        <w:t xml:space="preserve">según la métrica </w:t>
      </w:r>
      <m:oMath>
        <m:r>
          <w:rPr>
            <w:rFonts w:ascii="Cambria Math" w:eastAsia="Times New Roman" w:hAnsi="Cambria Math" w:cs="Times New Roman"/>
            <w:kern w:val="1"/>
            <w:sz w:val="20"/>
            <w:szCs w:val="20"/>
            <w:lang w:val="es-ES" w:eastAsia="ar-SA"/>
          </w:rPr>
          <m:t>RMSE</m:t>
        </m:r>
      </m:oMath>
      <w:r w:rsidR="00ED0746" w:rsidRPr="00A64E4E">
        <w:rPr>
          <w:rFonts w:ascii="Times New Roman" w:eastAsia="Times New Roman" w:hAnsi="Times New Roman" w:cs="Times New Roman"/>
          <w:kern w:val="1"/>
          <w:sz w:val="20"/>
          <w:szCs w:val="20"/>
          <w:lang w:val="es-ES" w:eastAsia="ar-SA"/>
        </w:rPr>
        <w:t xml:space="preserve"> el más eficiente de los modelos evaluados </w:t>
      </w:r>
      <w:r>
        <w:rPr>
          <w:rFonts w:ascii="Times New Roman" w:eastAsia="Times New Roman" w:hAnsi="Times New Roman" w:cs="Times New Roman"/>
          <w:kern w:val="1"/>
          <w:sz w:val="20"/>
          <w:szCs w:val="20"/>
          <w:lang w:val="es-ES" w:eastAsia="ar-SA"/>
        </w:rPr>
        <w:t xml:space="preserve">fuera de </w:t>
      </w:r>
      <w:r w:rsidR="00ED0746" w:rsidRPr="00A64E4E">
        <w:rPr>
          <w:rFonts w:ascii="Times New Roman" w:eastAsia="Times New Roman" w:hAnsi="Times New Roman" w:cs="Times New Roman"/>
          <w:kern w:val="1"/>
          <w:sz w:val="20"/>
          <w:szCs w:val="20"/>
          <w:lang w:val="es-ES" w:eastAsia="ar-SA"/>
        </w:rPr>
        <w:t xml:space="preserve">la muestra es </w:t>
      </w:r>
      <m:oMath>
        <m:r>
          <w:rPr>
            <w:rFonts w:ascii="Cambria Math" w:eastAsia="Times New Roman" w:hAnsi="Cambria Math" w:cs="Times New Roman"/>
            <w:kern w:val="1"/>
            <w:sz w:val="20"/>
            <w:szCs w:val="20"/>
            <w:lang w:val="es-ES" w:eastAsia="ar-SA"/>
          </w:rPr>
          <m:t>ETS</m:t>
        </m:r>
        <m:d>
          <m:dPr>
            <m:ctrlPr>
              <w:rPr>
                <w:rFonts w:ascii="Cambria Math" w:eastAsia="Times New Roman" w:hAnsi="Cambria Math" w:cs="Times New Roman"/>
                <w:i/>
                <w:kern w:val="1"/>
                <w:sz w:val="20"/>
                <w:szCs w:val="20"/>
                <w:lang w:val="es-ES" w:eastAsia="ar-SA"/>
              </w:rPr>
            </m:ctrlPr>
          </m:dPr>
          <m:e>
            <m:r>
              <w:rPr>
                <w:rFonts w:ascii="Cambria Math" w:eastAsia="Times New Roman" w:hAnsi="Cambria Math" w:cs="Times New Roman"/>
                <w:kern w:val="1"/>
                <w:sz w:val="20"/>
                <w:szCs w:val="20"/>
                <w:lang w:val="es-ES" w:eastAsia="ar-SA"/>
              </w:rPr>
              <m:t>M</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N</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M</m:t>
            </m:r>
          </m:e>
        </m:d>
      </m:oMath>
      <w:r w:rsidR="00ED0746" w:rsidRPr="005A3DA5">
        <w:rPr>
          <w:rFonts w:ascii="Times New Roman" w:eastAsia="Times New Roman" w:hAnsi="Times New Roman" w:cs="Times New Roman"/>
          <w:kern w:val="1"/>
          <w:sz w:val="20"/>
          <w:szCs w:val="20"/>
          <w:lang w:val="es-ES" w:eastAsia="ar-SA"/>
        </w:rPr>
        <w:t xml:space="preserve">. Contrastando </w:t>
      </w:r>
      <w:r w:rsidR="00061930" w:rsidRPr="005A3DA5">
        <w:rPr>
          <w:rFonts w:ascii="Times New Roman" w:eastAsia="Times New Roman" w:hAnsi="Times New Roman" w:cs="Times New Roman"/>
          <w:kern w:val="1"/>
          <w:sz w:val="20"/>
          <w:szCs w:val="20"/>
          <w:lang w:val="es-ES" w:eastAsia="ar-SA"/>
        </w:rPr>
        <w:t xml:space="preserve">como se hizo </w:t>
      </w:r>
      <w:r w:rsidR="00ED0746" w:rsidRPr="005A3DA5">
        <w:rPr>
          <w:rFonts w:ascii="Times New Roman" w:eastAsia="Times New Roman" w:hAnsi="Times New Roman" w:cs="Times New Roman"/>
          <w:kern w:val="1"/>
          <w:sz w:val="20"/>
          <w:szCs w:val="20"/>
          <w:lang w:val="es-ES" w:eastAsia="ar-SA"/>
        </w:rPr>
        <w:t>con</w:t>
      </w:r>
      <w:r w:rsidR="00ED2BC6" w:rsidRPr="005A3DA5">
        <w:rPr>
          <w:rFonts w:ascii="Times New Roman" w:eastAsia="Times New Roman" w:hAnsi="Times New Roman" w:cs="Times New Roman"/>
          <w:kern w:val="1"/>
          <w:sz w:val="20"/>
          <w:szCs w:val="20"/>
          <w:lang w:val="es-ES" w:eastAsia="ar-SA"/>
        </w:rPr>
        <w:t xml:space="preserve"> el contraste</w:t>
      </w:r>
      <w:r w:rsidR="00ED0746" w:rsidRPr="005A3DA5">
        <w:rPr>
          <w:rFonts w:ascii="Times New Roman" w:eastAsia="Times New Roman" w:hAnsi="Times New Roman" w:cs="Times New Roman"/>
          <w:kern w:val="1"/>
          <w:sz w:val="20"/>
          <w:szCs w:val="20"/>
          <w:lang w:val="es-ES" w:eastAsia="ar-SA"/>
        </w:rPr>
        <w:t xml:space="preserve"> </w:t>
      </w:r>
      <w:r w:rsidR="00ED2BC6" w:rsidRPr="005A3DA5">
        <w:rPr>
          <w:rFonts w:ascii="Times New Roman" w:eastAsia="Times New Roman" w:hAnsi="Times New Roman" w:cs="Times New Roman"/>
          <w:kern w:val="1"/>
          <w:sz w:val="20"/>
          <w:szCs w:val="20"/>
          <w:lang w:val="es-ES" w:eastAsia="ar-SA"/>
        </w:rPr>
        <w:t xml:space="preserve">de </w:t>
      </w:r>
      <w:r w:rsidR="008277CD" w:rsidRPr="005A3DA5">
        <w:rPr>
          <w:rFonts w:ascii="Times New Roman" w:eastAsia="Times New Roman" w:hAnsi="Times New Roman" w:cs="Times New Roman"/>
          <w:kern w:val="1"/>
          <w:sz w:val="20"/>
          <w:szCs w:val="20"/>
          <w:lang w:val="es-ES" w:eastAsia="ar-SA"/>
        </w:rPr>
        <w:fldChar w:fldCharType="begin"/>
      </w:r>
      <w:r w:rsidR="00BC78F3" w:rsidRPr="005A3DA5">
        <w:rPr>
          <w:rFonts w:ascii="Times New Roman" w:eastAsia="Times New Roman" w:hAnsi="Times New Roman" w:cs="Times New Roman"/>
          <w:kern w:val="1"/>
          <w:sz w:val="20"/>
          <w:szCs w:val="20"/>
          <w:lang w:val="es-ES" w:eastAsia="ar-SA"/>
        </w:rPr>
        <w:instrText xml:space="preserve"> ADDIN ZOTERO_ITEM CSL_CITATION {"citationID":"1qjf6MKB","properties":{"formattedCitation":"[12]","plainCitation":"[12]","noteIndex":0},"citationItems":[{"id":230,"uris":["http://zotero.org/users/8739649/items/G5RKRY5D"],"uri":["http://zotero.org/users/8739649/items/G5RKRY5D"],"itemData":{"id":230,"type":"article-journal","abstract":"[We propose and evaluate explicit tests of the null hypothesis of no difference in the accuracy of two competing forecasts. In contrast to previously developed tests, a wide variety of accuracy measures can be used (in particular, the loss function need not be quadratic and need not even be symmetric), and forecast errors can be non-Gaussian, nonzero mean, serially correlated, and contemporaneously correlated. Asymptotic and exact finite-sample tests are proposed, evaluated, and illustrated.]","archive":"JSTOR","container-title":"Journal of Business &amp; Economic Statistics","DOI":"10.2307/1392185","ISSN":"07350015","issue":"3","note":"publisher: [American Statistical Association, Taylor &amp; Francis, Ltd.]","page":"253-263","title":"Comparing Predictive Accuracy","volume":"13","author":[{"family":"Diebold","given":"Francis X."},{"family":"Mariano","given":"Roberto S."}],"issued":{"date-parts":[["1995"]]}}}],"schema":"https://github.com/citation-style-language/schema/raw/master/csl-citation.json"} </w:instrText>
      </w:r>
      <w:r w:rsidR="008277CD" w:rsidRPr="005A3DA5">
        <w:rPr>
          <w:rFonts w:ascii="Times New Roman" w:eastAsia="Times New Roman" w:hAnsi="Times New Roman" w:cs="Times New Roman"/>
          <w:kern w:val="1"/>
          <w:sz w:val="20"/>
          <w:szCs w:val="20"/>
          <w:lang w:val="es-ES" w:eastAsia="ar-SA"/>
        </w:rPr>
        <w:fldChar w:fldCharType="separate"/>
      </w:r>
      <w:r w:rsidR="00BC78F3" w:rsidRPr="005A3DA5">
        <w:rPr>
          <w:rFonts w:ascii="Times New Roman" w:hAnsi="Times New Roman" w:cs="Times New Roman"/>
          <w:sz w:val="20"/>
        </w:rPr>
        <w:t>[12]</w:t>
      </w:r>
      <w:r w:rsidR="008277CD" w:rsidRPr="005A3DA5">
        <w:rPr>
          <w:rFonts w:ascii="Times New Roman" w:eastAsia="Times New Roman" w:hAnsi="Times New Roman" w:cs="Times New Roman"/>
          <w:kern w:val="1"/>
          <w:sz w:val="20"/>
          <w:szCs w:val="20"/>
          <w:lang w:val="es-ES" w:eastAsia="ar-SA"/>
        </w:rPr>
        <w:fldChar w:fldCharType="end"/>
      </w:r>
      <w:r w:rsidR="00ED2BC6" w:rsidRPr="005A3DA5">
        <w:rPr>
          <w:rFonts w:ascii="Times New Roman" w:eastAsia="Times New Roman" w:hAnsi="Times New Roman" w:cs="Times New Roman"/>
          <w:kern w:val="1"/>
          <w:sz w:val="20"/>
          <w:szCs w:val="20"/>
          <w:lang w:val="es-ES" w:eastAsia="ar-SA"/>
        </w:rPr>
        <w:t>,</w:t>
      </w:r>
      <w:r w:rsidR="00ED0746" w:rsidRPr="005A3DA5">
        <w:rPr>
          <w:rFonts w:ascii="Times New Roman" w:eastAsia="Times New Roman" w:hAnsi="Times New Roman" w:cs="Times New Roman"/>
          <w:kern w:val="1"/>
          <w:sz w:val="20"/>
          <w:szCs w:val="20"/>
          <w:lang w:val="es-ES" w:eastAsia="ar-SA"/>
        </w:rPr>
        <w:t xml:space="preserve"> se </w:t>
      </w:r>
      <w:r w:rsidRPr="005A3DA5">
        <w:rPr>
          <w:rFonts w:ascii="Times New Roman" w:eastAsia="Times New Roman" w:hAnsi="Times New Roman" w:cs="Times New Roman"/>
          <w:kern w:val="1"/>
          <w:sz w:val="20"/>
          <w:szCs w:val="20"/>
          <w:lang w:val="es-ES" w:eastAsia="ar-SA"/>
        </w:rPr>
        <w:t>obtiene la</w:t>
      </w:r>
      <w:r w:rsidR="00ED0746" w:rsidRPr="005A3DA5">
        <w:rPr>
          <w:rFonts w:ascii="Times New Roman" w:eastAsia="Times New Roman" w:hAnsi="Times New Roman" w:cs="Times New Roman"/>
          <w:kern w:val="1"/>
          <w:sz w:val="20"/>
          <w:szCs w:val="20"/>
          <w:lang w:val="es-ES" w:eastAsia="ar-SA"/>
        </w:rPr>
        <w:t xml:space="preserve"> evidencia estadística </w:t>
      </w:r>
      <w:r w:rsidR="002327BD" w:rsidRPr="005A3DA5">
        <w:rPr>
          <w:rFonts w:ascii="Times New Roman" w:eastAsia="Times New Roman" w:hAnsi="Times New Roman" w:cs="Times New Roman"/>
          <w:kern w:val="1"/>
          <w:sz w:val="20"/>
          <w:szCs w:val="20"/>
          <w:lang w:val="es-ES" w:eastAsia="ar-SA"/>
        </w:rPr>
        <w:t>al 5 % de significación</w:t>
      </w:r>
      <w:r w:rsidR="00ED0746" w:rsidRPr="00A64E4E">
        <w:rPr>
          <w:rFonts w:ascii="Times New Roman" w:eastAsia="Times New Roman" w:hAnsi="Times New Roman" w:cs="Times New Roman"/>
          <w:kern w:val="1"/>
          <w:sz w:val="20"/>
          <w:szCs w:val="20"/>
          <w:lang w:val="es-ES" w:eastAsia="ar-SA"/>
        </w:rPr>
        <w:t xml:space="preserve"> para decidir </w:t>
      </w:r>
      <w:r>
        <w:rPr>
          <w:rFonts w:ascii="Times New Roman" w:eastAsia="Times New Roman" w:hAnsi="Times New Roman" w:cs="Times New Roman"/>
          <w:kern w:val="1"/>
          <w:sz w:val="20"/>
          <w:szCs w:val="20"/>
          <w:lang w:val="es-ES" w:eastAsia="ar-SA"/>
        </w:rPr>
        <w:t xml:space="preserve">sobre la mejor </w:t>
      </w:r>
      <w:r w:rsidR="00ED0746" w:rsidRPr="00A64E4E">
        <w:rPr>
          <w:rFonts w:ascii="Times New Roman" w:eastAsia="Times New Roman" w:hAnsi="Times New Roman" w:cs="Times New Roman"/>
          <w:kern w:val="1"/>
          <w:sz w:val="20"/>
          <w:szCs w:val="20"/>
          <w:lang w:val="es-ES" w:eastAsia="ar-SA"/>
        </w:rPr>
        <w:t xml:space="preserve">precisión de pronóstico </w:t>
      </w:r>
      <w:r>
        <w:rPr>
          <w:rFonts w:ascii="Times New Roman" w:eastAsia="Times New Roman" w:hAnsi="Times New Roman" w:cs="Times New Roman"/>
          <w:kern w:val="1"/>
          <w:sz w:val="20"/>
          <w:szCs w:val="20"/>
          <w:lang w:val="es-ES" w:eastAsia="ar-SA"/>
        </w:rPr>
        <w:t xml:space="preserve">de este modelo por sobre </w:t>
      </w:r>
      <w:r w:rsidR="00ED0746" w:rsidRPr="00A64E4E">
        <w:rPr>
          <w:rFonts w:ascii="Times New Roman" w:eastAsia="Times New Roman" w:hAnsi="Times New Roman" w:cs="Times New Roman"/>
          <w:kern w:val="1"/>
          <w:sz w:val="20"/>
          <w:szCs w:val="20"/>
          <w:lang w:val="es-ES" w:eastAsia="ar-SA"/>
        </w:rPr>
        <w:t xml:space="preserve">cualquiera de las formas </w:t>
      </w:r>
      <w:r w:rsidR="00ED0746">
        <w:rPr>
          <w:rFonts w:ascii="Times New Roman" w:eastAsia="Times New Roman" w:hAnsi="Times New Roman" w:cs="Times New Roman"/>
          <w:kern w:val="1"/>
          <w:sz w:val="20"/>
          <w:szCs w:val="20"/>
          <w:lang w:val="es-ES" w:eastAsia="ar-SA"/>
        </w:rPr>
        <w:t xml:space="preserve">de </w:t>
      </w:r>
      <m:oMath>
        <m:r>
          <w:rPr>
            <w:rFonts w:ascii="Cambria Math" w:eastAsia="Times New Roman" w:hAnsi="Cambria Math" w:cs="Times New Roman"/>
            <w:kern w:val="1"/>
            <w:sz w:val="20"/>
            <w:szCs w:val="20"/>
            <w:lang w:val="es-ES" w:eastAsia="ar-SA"/>
          </w:rPr>
          <m:t>ETS</m:t>
        </m:r>
      </m:oMath>
      <w:r w:rsidR="00ED0746" w:rsidRPr="00A64E4E">
        <w:rPr>
          <w:rFonts w:ascii="Times New Roman" w:eastAsia="Times New Roman" w:hAnsi="Times New Roman" w:cs="Times New Roman"/>
          <w:kern w:val="1"/>
          <w:sz w:val="20"/>
          <w:szCs w:val="20"/>
          <w:lang w:val="es-ES" w:eastAsia="ar-SA"/>
        </w:rPr>
        <w:t xml:space="preserve"> </w:t>
      </w:r>
      <w:r w:rsidR="00ED0746" w:rsidRPr="008F2810">
        <w:rPr>
          <w:rFonts w:ascii="Times New Roman" w:eastAsia="Times New Roman" w:hAnsi="Times New Roman" w:cs="Times New Roman"/>
          <w:i/>
          <w:iCs/>
          <w:kern w:val="1"/>
          <w:sz w:val="20"/>
          <w:szCs w:val="20"/>
          <w:lang w:val="es-ES" w:eastAsia="ar-SA"/>
        </w:rPr>
        <w:t>robusto</w:t>
      </w:r>
      <w:r w:rsidR="00ED0746">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ARIMA</m:t>
        </m:r>
      </m:oMath>
      <w:r w:rsidR="00ED0746">
        <w:rPr>
          <w:rFonts w:ascii="Times New Roman" w:eastAsia="Times New Roman" w:hAnsi="Times New Roman" w:cs="Times New Roman"/>
          <w:kern w:val="1"/>
          <w:sz w:val="20"/>
          <w:szCs w:val="20"/>
          <w:lang w:val="es-ES" w:eastAsia="ar-SA"/>
        </w:rPr>
        <w:t xml:space="preserve"> y de </w:t>
      </w:r>
      <w:r w:rsidR="00ED0746" w:rsidRPr="00F66C85">
        <w:rPr>
          <w:rFonts w:ascii="Times New Roman" w:eastAsia="Times New Roman" w:hAnsi="Times New Roman" w:cs="Times New Roman"/>
          <w:i/>
          <w:kern w:val="1"/>
          <w:sz w:val="20"/>
          <w:szCs w:val="20"/>
          <w:lang w:val="es-ES" w:eastAsia="ar-SA"/>
        </w:rPr>
        <w:t>Holt-Winters</w:t>
      </w:r>
      <w:r w:rsidR="00D516B2">
        <w:rPr>
          <w:rFonts w:ascii="Times New Roman" w:eastAsia="Times New Roman" w:hAnsi="Times New Roman" w:cs="Times New Roman"/>
          <w:i/>
          <w:kern w:val="1"/>
          <w:sz w:val="20"/>
          <w:szCs w:val="20"/>
          <w:lang w:val="es-ES" w:eastAsia="ar-SA"/>
        </w:rPr>
        <w:t xml:space="preserve"> aditivo</w:t>
      </w:r>
      <w:r w:rsidR="00ED0746" w:rsidRPr="00A64E4E">
        <w:rPr>
          <w:rFonts w:ascii="Times New Roman" w:eastAsia="Times New Roman" w:hAnsi="Times New Roman" w:cs="Times New Roman"/>
          <w:kern w:val="1"/>
          <w:sz w:val="20"/>
          <w:szCs w:val="20"/>
          <w:lang w:val="es-ES" w:eastAsia="ar-SA"/>
        </w:rPr>
        <w:t xml:space="preserve">. </w:t>
      </w:r>
      <w:r w:rsidR="00D516B2">
        <w:rPr>
          <w:rFonts w:ascii="Times New Roman" w:eastAsia="Times New Roman" w:hAnsi="Times New Roman" w:cs="Times New Roman"/>
          <w:kern w:val="1"/>
          <w:sz w:val="20"/>
          <w:szCs w:val="20"/>
          <w:lang w:val="es-ES" w:eastAsia="ar-SA"/>
        </w:rPr>
        <w:t>De ahí que</w:t>
      </w:r>
      <w:r w:rsidR="00ED0746">
        <w:rPr>
          <w:rFonts w:ascii="Times New Roman" w:eastAsia="Times New Roman" w:hAnsi="Times New Roman" w:cs="Times New Roman"/>
          <w:kern w:val="1"/>
          <w:sz w:val="20"/>
          <w:szCs w:val="20"/>
          <w:lang w:val="es-ES" w:eastAsia="ar-SA"/>
        </w:rPr>
        <w:t xml:space="preserve"> por las condiciones y particularidades de la serie en estudio </w:t>
      </w:r>
      <w:r w:rsidR="00ED0746" w:rsidRPr="004B40E8">
        <w:rPr>
          <w:rFonts w:ascii="Times New Roman" w:eastAsia="Times New Roman" w:hAnsi="Times New Roman" w:cs="Times New Roman"/>
          <w:i/>
          <w:iCs/>
          <w:kern w:val="1"/>
          <w:sz w:val="20"/>
          <w:szCs w:val="20"/>
          <w:lang w:val="es-ES" w:eastAsia="ar-SA"/>
        </w:rPr>
        <w:t>ETS</w:t>
      </w:r>
      <w:r w:rsidR="00ED0746" w:rsidRPr="00A64E4E">
        <w:rPr>
          <w:rFonts w:ascii="Times New Roman" w:eastAsia="Times New Roman" w:hAnsi="Times New Roman" w:cs="Times New Roman"/>
          <w:kern w:val="1"/>
          <w:sz w:val="20"/>
          <w:szCs w:val="20"/>
          <w:lang w:val="es-ES" w:eastAsia="ar-SA"/>
        </w:rPr>
        <w:t xml:space="preserve"> es el modelo </w:t>
      </w:r>
      <w:r w:rsidR="00ED0746" w:rsidRPr="00A64E4E">
        <w:rPr>
          <w:rFonts w:ascii="Times New Roman" w:eastAsia="Times New Roman" w:hAnsi="Times New Roman" w:cs="Times New Roman"/>
          <w:kern w:val="1"/>
          <w:sz w:val="20"/>
          <w:szCs w:val="20"/>
          <w:lang w:val="es-ES" w:eastAsia="ar-SA"/>
        </w:rPr>
        <w:t>por excelencia a elegir entre todos los modelos emplea</w:t>
      </w:r>
      <w:r w:rsidR="00ED0746" w:rsidRPr="00ED0746">
        <w:rPr>
          <w:rFonts w:ascii="Times New Roman" w:eastAsia="Times New Roman" w:hAnsi="Times New Roman" w:cs="Times New Roman"/>
          <w:kern w:val="1"/>
          <w:sz w:val="20"/>
          <w:szCs w:val="20"/>
          <w:lang w:val="es-ES" w:eastAsia="ar-SA"/>
        </w:rPr>
        <w:t>dos.</w:t>
      </w:r>
    </w:p>
    <w:p w14:paraId="3F8CCAD3" w14:textId="6B40EB25" w:rsidR="00976890" w:rsidRDefault="00976890" w:rsidP="008C6162">
      <w:pPr>
        <w:spacing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A continuación</w:t>
      </w:r>
      <w:r w:rsidR="00722A59">
        <w:rPr>
          <w:rFonts w:ascii="Times New Roman" w:eastAsia="Times New Roman" w:hAnsi="Times New Roman" w:cs="Times New Roman"/>
          <w:kern w:val="1"/>
          <w:sz w:val="20"/>
          <w:szCs w:val="20"/>
          <w:lang w:val="es-ES" w:eastAsia="ar-SA"/>
        </w:rPr>
        <w:t>,</w:t>
      </w:r>
      <w:r>
        <w:rPr>
          <w:rFonts w:ascii="Times New Roman" w:eastAsia="Times New Roman" w:hAnsi="Times New Roman" w:cs="Times New Roman"/>
          <w:kern w:val="1"/>
          <w:sz w:val="20"/>
          <w:szCs w:val="20"/>
          <w:lang w:val="es-ES" w:eastAsia="ar-SA"/>
        </w:rPr>
        <w:t xml:space="preserve"> la</w:t>
      </w:r>
      <w:r w:rsidRPr="00D5584A">
        <w:rPr>
          <w:rFonts w:ascii="Times New Roman" w:eastAsia="Times New Roman" w:hAnsi="Times New Roman" w:cs="Times New Roman"/>
          <w:kern w:val="1"/>
          <w:sz w:val="20"/>
          <w:szCs w:val="20"/>
          <w:lang w:val="es-ES" w:eastAsia="ar-SA"/>
        </w:rPr>
        <w:t xml:space="preserve"> </w:t>
      </w:r>
      <w:r w:rsidRPr="00D5584A">
        <w:rPr>
          <w:rFonts w:ascii="Times New Roman" w:eastAsia="Times New Roman" w:hAnsi="Times New Roman" w:cs="Times New Roman"/>
          <w:kern w:val="1"/>
          <w:sz w:val="20"/>
          <w:szCs w:val="20"/>
          <w:lang w:val="es-ES" w:eastAsia="ar-SA"/>
        </w:rPr>
        <w:fldChar w:fldCharType="begin"/>
      </w:r>
      <w:r w:rsidRPr="00D5584A">
        <w:rPr>
          <w:rFonts w:ascii="Times New Roman" w:eastAsia="Times New Roman" w:hAnsi="Times New Roman" w:cs="Times New Roman"/>
          <w:kern w:val="1"/>
          <w:sz w:val="20"/>
          <w:szCs w:val="20"/>
          <w:lang w:val="es-ES" w:eastAsia="ar-SA"/>
        </w:rPr>
        <w:instrText xml:space="preserve"> REF _Ref98102971 \h  \* MERGEFORMAT </w:instrText>
      </w:r>
      <w:r w:rsidRPr="00D5584A">
        <w:rPr>
          <w:rFonts w:ascii="Times New Roman" w:eastAsia="Times New Roman" w:hAnsi="Times New Roman" w:cs="Times New Roman"/>
          <w:kern w:val="1"/>
          <w:sz w:val="20"/>
          <w:szCs w:val="20"/>
          <w:lang w:val="es-ES" w:eastAsia="ar-SA"/>
        </w:rPr>
      </w:r>
      <w:r w:rsidRPr="00D5584A">
        <w:rPr>
          <w:rFonts w:ascii="Times New Roman" w:eastAsia="Times New Roman" w:hAnsi="Times New Roman" w:cs="Times New Roman"/>
          <w:kern w:val="1"/>
          <w:sz w:val="20"/>
          <w:szCs w:val="20"/>
          <w:lang w:val="es-ES" w:eastAsia="ar-SA"/>
        </w:rPr>
        <w:fldChar w:fldCharType="separate"/>
      </w:r>
      <w:r w:rsidR="00875C6F" w:rsidRPr="00875C6F">
        <w:rPr>
          <w:rFonts w:ascii="Times New Roman" w:eastAsia="Times New Roman" w:hAnsi="Times New Roman" w:cs="Times New Roman"/>
          <w:iCs/>
          <w:kern w:val="1"/>
          <w:sz w:val="20"/>
          <w:szCs w:val="20"/>
          <w:lang w:val="es-ES" w:eastAsia="ar-SA"/>
        </w:rPr>
        <w:t>Figura 7</w:t>
      </w:r>
      <w:r w:rsidRPr="00D5584A">
        <w:rPr>
          <w:rFonts w:ascii="Times New Roman" w:eastAsia="Times New Roman" w:hAnsi="Times New Roman" w:cs="Times New Roman"/>
          <w:kern w:val="1"/>
          <w:sz w:val="20"/>
          <w:szCs w:val="20"/>
          <w:lang w:val="es-ES" w:eastAsia="ar-SA"/>
        </w:rPr>
        <w:fldChar w:fldCharType="end"/>
      </w:r>
      <w:r>
        <w:rPr>
          <w:rFonts w:ascii="Times New Roman" w:eastAsia="Times New Roman" w:hAnsi="Times New Roman" w:cs="Times New Roman"/>
          <w:kern w:val="1"/>
          <w:sz w:val="20"/>
          <w:szCs w:val="20"/>
          <w:lang w:val="es-ES" w:eastAsia="ar-SA"/>
        </w:rPr>
        <w:t xml:space="preserve"> ilustra las proyecciones para todo el año 2022 de la </w:t>
      </w:r>
      <w:r w:rsidRPr="007551AC">
        <w:rPr>
          <w:rFonts w:ascii="Times New Roman" w:eastAsia="Times New Roman" w:hAnsi="Times New Roman" w:cs="Times New Roman"/>
          <w:i/>
          <w:iCs/>
          <w:kern w:val="1"/>
          <w:sz w:val="20"/>
          <w:szCs w:val="20"/>
          <w:lang w:val="es-ES" w:eastAsia="ar-SA"/>
        </w:rPr>
        <w:t>demanda pronosticada de las ventas de fertilizantes</w:t>
      </w:r>
      <w:r>
        <w:rPr>
          <w:rFonts w:ascii="Times New Roman" w:eastAsia="Times New Roman" w:hAnsi="Times New Roman" w:cs="Times New Roman"/>
          <w:kern w:val="1"/>
          <w:sz w:val="20"/>
          <w:szCs w:val="20"/>
          <w:lang w:val="es-ES" w:eastAsia="ar-SA"/>
        </w:rPr>
        <w:t xml:space="preserve">. La gráfica resulta de aplicar, el modelo ganador del estudio, el </w:t>
      </w:r>
      <w:r w:rsidRPr="005C5BB7">
        <w:rPr>
          <w:rFonts w:ascii="Times New Roman" w:eastAsia="Times New Roman" w:hAnsi="Times New Roman" w:cs="Times New Roman"/>
          <w:i/>
          <w:iCs/>
          <w:kern w:val="1"/>
          <w:sz w:val="20"/>
          <w:szCs w:val="20"/>
          <w:lang w:val="es-ES" w:eastAsia="ar-SA"/>
        </w:rPr>
        <w:t xml:space="preserve">método </w:t>
      </w:r>
      <m:oMath>
        <m:r>
          <w:rPr>
            <w:rFonts w:ascii="Cambria Math" w:hAnsi="Cambria Math"/>
            <w:sz w:val="20"/>
          </w:rPr>
          <m:t>ETS</m:t>
        </m:r>
        <m:d>
          <m:dPr>
            <m:ctrlPr>
              <w:rPr>
                <w:rFonts w:ascii="Cambria Math" w:hAnsi="Cambria Math"/>
                <w:i/>
                <w:sz w:val="20"/>
              </w:rPr>
            </m:ctrlPr>
          </m:dPr>
          <m:e>
            <m:r>
              <w:rPr>
                <w:rFonts w:ascii="Cambria Math" w:hAnsi="Cambria Math"/>
                <w:sz w:val="20"/>
              </w:rPr>
              <m:t>M,N,M</m:t>
            </m:r>
          </m:e>
        </m:d>
      </m:oMath>
      <w:r w:rsidRPr="00DA2CD1">
        <w:rPr>
          <w:rFonts w:ascii="Times New Roman" w:eastAsia="Times New Roman" w:hAnsi="Times New Roman" w:cs="Times New Roman"/>
          <w:kern w:val="1"/>
          <w:sz w:val="20"/>
          <w:szCs w:val="20"/>
          <w:lang w:val="es-ES" w:eastAsia="ar-SA"/>
        </w:rPr>
        <w:t>,</w:t>
      </w:r>
      <w:r>
        <w:rPr>
          <w:rFonts w:ascii="Times New Roman" w:eastAsia="Times New Roman" w:hAnsi="Times New Roman" w:cs="Times New Roman"/>
          <w:kern w:val="1"/>
          <w:sz w:val="20"/>
          <w:szCs w:val="20"/>
          <w:lang w:val="es-ES" w:eastAsia="ar-SA"/>
        </w:rPr>
        <w:t xml:space="preserve"> con </w:t>
      </w:r>
      <m:oMath>
        <m:r>
          <w:rPr>
            <w:rFonts w:ascii="Cambria Math" w:eastAsia="Times New Roman" w:hAnsi="Cambria Math" w:cs="Times New Roman"/>
            <w:kern w:val="1"/>
            <w:sz w:val="20"/>
            <w:szCs w:val="20"/>
            <w:lang w:val="es-ES" w:eastAsia="ar-SA"/>
          </w:rPr>
          <m:t>h=</m:t>
        </m:r>
        <m:r>
          <m:rPr>
            <m:nor/>
          </m:rPr>
          <w:rPr>
            <w:rFonts w:ascii="Times New Roman" w:eastAsia="Times New Roman" w:hAnsi="Times New Roman" w:cs="Times New Roman"/>
            <w:kern w:val="1"/>
            <w:sz w:val="20"/>
            <w:szCs w:val="20"/>
            <w:lang w:val="es-ES" w:eastAsia="ar-SA"/>
          </w:rPr>
          <m:t>12</m:t>
        </m:r>
      </m:oMath>
      <w:r>
        <w:rPr>
          <w:rFonts w:ascii="Times New Roman" w:eastAsia="Times New Roman" w:hAnsi="Times New Roman" w:cs="Times New Roman"/>
          <w:kern w:val="1"/>
          <w:sz w:val="20"/>
          <w:szCs w:val="20"/>
          <w:lang w:val="es-ES" w:eastAsia="ar-SA"/>
        </w:rPr>
        <w:t xml:space="preserve"> </w:t>
      </w:r>
      <w:r w:rsidR="00722A59">
        <w:rPr>
          <w:rFonts w:ascii="Times New Roman" w:eastAsia="Times New Roman" w:hAnsi="Times New Roman" w:cs="Times New Roman"/>
          <w:kern w:val="1"/>
          <w:sz w:val="20"/>
          <w:szCs w:val="20"/>
          <w:lang w:val="es-ES" w:eastAsia="ar-SA"/>
        </w:rPr>
        <w:t xml:space="preserve">pronósticos </w:t>
      </w:r>
      <w:r>
        <w:rPr>
          <w:rFonts w:ascii="Times New Roman" w:eastAsia="Times New Roman" w:hAnsi="Times New Roman" w:cs="Times New Roman"/>
          <w:kern w:val="1"/>
          <w:sz w:val="20"/>
          <w:szCs w:val="20"/>
          <w:lang w:val="es-ES" w:eastAsia="ar-SA"/>
        </w:rPr>
        <w:t>hacia adelante</w:t>
      </w:r>
      <w:r w:rsidR="00722A59">
        <w:rPr>
          <w:rFonts w:ascii="Times New Roman" w:eastAsia="Times New Roman" w:hAnsi="Times New Roman" w:cs="Times New Roman"/>
          <w:kern w:val="1"/>
          <w:sz w:val="20"/>
          <w:szCs w:val="20"/>
          <w:lang w:val="es-ES" w:eastAsia="ar-SA"/>
        </w:rPr>
        <w:t xml:space="preserve"> y con un intervalo de confianza de los pronósticos del 95 %</w:t>
      </w:r>
      <w:r>
        <w:rPr>
          <w:rFonts w:ascii="Times New Roman" w:eastAsia="Times New Roman" w:hAnsi="Times New Roman" w:cs="Times New Roman"/>
          <w:kern w:val="1"/>
          <w:sz w:val="20"/>
          <w:szCs w:val="20"/>
          <w:lang w:val="es-ES" w:eastAsia="ar-SA"/>
        </w:rPr>
        <w:t>.</w:t>
      </w:r>
    </w:p>
    <w:p w14:paraId="174DD82C" w14:textId="77777777" w:rsidR="00976890" w:rsidRDefault="00976890" w:rsidP="00976890">
      <w:pPr>
        <w:spacing w:after="0" w:line="100" w:lineRule="atLeast"/>
        <w:jc w:val="center"/>
        <w:textAlignment w:val="baseline"/>
      </w:pPr>
      <w:r>
        <w:rPr>
          <w:noProof/>
          <w:lang w:val="es-ES" w:eastAsia="es-ES"/>
        </w:rPr>
        <w:drawing>
          <wp:inline distT="0" distB="0" distL="0" distR="0" wp14:anchorId="3BBF4D32" wp14:editId="350139C7">
            <wp:extent cx="2753995" cy="1699260"/>
            <wp:effectExtent l="0" t="0" r="8255" b="0"/>
            <wp:docPr id="6" name="Imagen 6" descr="Figura 7. Serie histórica de ventas de fertilizantes y_t (–) y pronóstico y ̂_t (–) por ETS(M,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_7_borde_grueso_pronostico.png"/>
                    <pic:cNvPicPr/>
                  </pic:nvPicPr>
                  <pic:blipFill>
                    <a:blip r:embed="rId22"/>
                    <a:stretch>
                      <a:fillRect/>
                    </a:stretch>
                  </pic:blipFill>
                  <pic:spPr>
                    <a:xfrm>
                      <a:off x="0" y="0"/>
                      <a:ext cx="2753995" cy="1699260"/>
                    </a:xfrm>
                    <a:prstGeom prst="rect">
                      <a:avLst/>
                    </a:prstGeom>
                  </pic:spPr>
                </pic:pic>
              </a:graphicData>
            </a:graphic>
          </wp:inline>
        </w:drawing>
      </w:r>
    </w:p>
    <w:p w14:paraId="4F4335D7" w14:textId="4D11BFE1" w:rsidR="00722A59" w:rsidRPr="002F34DB" w:rsidRDefault="00976890" w:rsidP="00D26A59">
      <w:pPr>
        <w:pStyle w:val="JENUITtulo2"/>
        <w:spacing w:before="0"/>
        <w:jc w:val="center"/>
        <w:rPr>
          <w:b w:val="0"/>
          <w:sz w:val="28"/>
        </w:rPr>
      </w:pPr>
      <w:bookmarkStart w:id="57" w:name="_Ref98102971"/>
      <w:r w:rsidRPr="00722A59">
        <w:rPr>
          <w:b w:val="0"/>
          <w:iCs/>
          <w:sz w:val="20"/>
        </w:rPr>
        <w:t xml:space="preserve">Figura </w:t>
      </w:r>
      <w:r w:rsidRPr="000C2555">
        <w:rPr>
          <w:b w:val="0"/>
          <w:iCs/>
          <w:sz w:val="20"/>
        </w:rPr>
        <w:fldChar w:fldCharType="begin"/>
      </w:r>
      <w:r w:rsidRPr="00722A59">
        <w:rPr>
          <w:b w:val="0"/>
          <w:iCs/>
          <w:sz w:val="20"/>
        </w:rPr>
        <w:instrText xml:space="preserve"> SEQ Figura \* ARABIC </w:instrText>
      </w:r>
      <w:r w:rsidRPr="000C2555">
        <w:rPr>
          <w:b w:val="0"/>
          <w:iCs/>
          <w:sz w:val="20"/>
        </w:rPr>
        <w:fldChar w:fldCharType="separate"/>
      </w:r>
      <w:r w:rsidR="00875C6F" w:rsidRPr="00722A59">
        <w:rPr>
          <w:b w:val="0"/>
          <w:iCs/>
          <w:noProof/>
          <w:sz w:val="20"/>
        </w:rPr>
        <w:t>7</w:t>
      </w:r>
      <w:r w:rsidRPr="000C2555">
        <w:rPr>
          <w:b w:val="0"/>
          <w:iCs/>
          <w:sz w:val="20"/>
        </w:rPr>
        <w:fldChar w:fldCharType="end"/>
      </w:r>
      <w:bookmarkEnd w:id="57"/>
      <w:r w:rsidRPr="00722A59">
        <w:rPr>
          <w:b w:val="0"/>
          <w:iCs/>
          <w:sz w:val="20"/>
        </w:rPr>
        <w:t xml:space="preserve">. </w:t>
      </w:r>
      <w:r w:rsidR="00722A59">
        <w:rPr>
          <w:b w:val="0"/>
          <w:bCs/>
          <w:iCs/>
          <w:sz w:val="20"/>
        </w:rPr>
        <w:t>Ventas</w:t>
      </w:r>
      <w:r w:rsidRPr="00D26A59">
        <w:rPr>
          <w:b w:val="0"/>
          <w:bCs/>
          <w:iCs/>
          <w:sz w:val="20"/>
        </w:rPr>
        <w:t xml:space="preserve"> </w:t>
      </w:r>
      <w:r w:rsidRPr="00D26A59">
        <w:rPr>
          <w:b w:val="0"/>
          <w:bCs/>
          <w:i/>
          <w:iCs/>
          <w:sz w:val="20"/>
        </w:rPr>
        <w:t xml:space="preserve">de fertilizantes </w:t>
      </w:r>
      <m:oMath>
        <m:sSub>
          <m:sSubPr>
            <m:ctrlPr>
              <w:rPr>
                <w:rFonts w:ascii="Cambria Math" w:hAnsi="Cambria Math"/>
                <w:b w:val="0"/>
                <w:bCs/>
                <w:i/>
                <w:iCs/>
                <w:sz w:val="20"/>
              </w:rPr>
            </m:ctrlPr>
          </m:sSubPr>
          <m:e>
            <m:r>
              <m:rPr>
                <m:sty m:val="bi"/>
              </m:rPr>
              <w:rPr>
                <w:rFonts w:ascii="Cambria Math" w:hAnsi="Cambria Math"/>
                <w:sz w:val="20"/>
              </w:rPr>
              <m:t>y</m:t>
            </m:r>
          </m:e>
          <m:sub>
            <m:r>
              <m:rPr>
                <m:sty m:val="bi"/>
              </m:rPr>
              <w:rPr>
                <w:rFonts w:ascii="Cambria Math" w:hAnsi="Cambria Math"/>
                <w:sz w:val="20"/>
              </w:rPr>
              <m:t>t</m:t>
            </m:r>
          </m:sub>
        </m:sSub>
      </m:oMath>
      <w:r w:rsidRPr="00D26A59">
        <w:rPr>
          <w:b w:val="0"/>
          <w:bCs/>
          <w:i/>
          <w:iCs/>
          <w:sz w:val="20"/>
        </w:rPr>
        <w:t xml:space="preserve"> </w:t>
      </w:r>
      <w:r w:rsidRPr="00D26A59">
        <w:rPr>
          <w:b w:val="0"/>
          <w:bCs/>
          <w:iCs/>
          <w:sz w:val="20"/>
        </w:rPr>
        <w:t>(</w:t>
      </w:r>
      <w:r w:rsidRPr="00D26A59">
        <w:rPr>
          <w:b w:val="0"/>
          <w:bCs/>
          <w:iCs/>
          <w:sz w:val="14"/>
          <w:szCs w:val="14"/>
        </w:rPr>
        <w:t>▬</w:t>
      </w:r>
      <w:r w:rsidRPr="00D26A59">
        <w:rPr>
          <w:b w:val="0"/>
          <w:bCs/>
          <w:iCs/>
          <w:sz w:val="20"/>
        </w:rPr>
        <w:t xml:space="preserve">) y pronóstico </w:t>
      </w:r>
      <m:oMath>
        <m:sSub>
          <m:sSubPr>
            <m:ctrlPr>
              <w:rPr>
                <w:rFonts w:ascii="Cambria Math" w:hAnsi="Cambria Math"/>
                <w:b w:val="0"/>
                <w:bCs/>
                <w:i/>
                <w:iCs/>
                <w:sz w:val="20"/>
              </w:rPr>
            </m:ctrlPr>
          </m:sSubPr>
          <m:e>
            <m:acc>
              <m:accPr>
                <m:ctrlPr>
                  <w:rPr>
                    <w:rFonts w:ascii="Cambria Math" w:hAnsi="Cambria Math"/>
                    <w:b w:val="0"/>
                    <w:bCs/>
                    <w:i/>
                    <w:iCs/>
                    <w:sz w:val="20"/>
                  </w:rPr>
                </m:ctrlPr>
              </m:accPr>
              <m:e>
                <m:r>
                  <m:rPr>
                    <m:sty m:val="bi"/>
                  </m:rPr>
                  <w:rPr>
                    <w:rFonts w:ascii="Cambria Math" w:hAnsi="Cambria Math"/>
                    <w:sz w:val="20"/>
                  </w:rPr>
                  <m:t>y</m:t>
                </m:r>
              </m:e>
            </m:acc>
          </m:e>
          <m:sub>
            <m:r>
              <m:rPr>
                <m:sty m:val="bi"/>
              </m:rPr>
              <w:rPr>
                <w:rFonts w:ascii="Cambria Math" w:hAnsi="Cambria Math"/>
                <w:sz w:val="20"/>
              </w:rPr>
              <m:t>t</m:t>
            </m:r>
          </m:sub>
        </m:sSub>
      </m:oMath>
      <w:r w:rsidRPr="00D26A59">
        <w:rPr>
          <w:b w:val="0"/>
          <w:bCs/>
          <w:iCs/>
          <w:sz w:val="20"/>
        </w:rPr>
        <w:t xml:space="preserve"> (</w:t>
      </w:r>
      <w:r w:rsidRPr="00D26A59">
        <w:rPr>
          <w:b w:val="0"/>
          <w:bCs/>
          <w:iCs/>
          <w:color w:val="FF0000"/>
          <w:sz w:val="14"/>
          <w:szCs w:val="14"/>
        </w:rPr>
        <w:t>▬</w:t>
      </w:r>
      <w:r w:rsidRPr="00D26A59">
        <w:rPr>
          <w:b w:val="0"/>
          <w:bCs/>
          <w:iCs/>
          <w:sz w:val="20"/>
        </w:rPr>
        <w:t xml:space="preserve">) por </w:t>
      </w:r>
      <m:oMath>
        <m:r>
          <m:rPr>
            <m:sty m:val="bi"/>
          </m:rPr>
          <w:rPr>
            <w:rFonts w:ascii="Cambria Math" w:hAnsi="Cambria Math"/>
            <w:sz w:val="20"/>
          </w:rPr>
          <m:t>ETS</m:t>
        </m:r>
        <m:d>
          <m:dPr>
            <m:ctrlPr>
              <w:rPr>
                <w:rFonts w:ascii="Cambria Math" w:hAnsi="Cambria Math"/>
                <w:b w:val="0"/>
                <w:i/>
                <w:sz w:val="20"/>
              </w:rPr>
            </m:ctrlPr>
          </m:dPr>
          <m:e>
            <m:r>
              <m:rPr>
                <m:sty m:val="bi"/>
              </m:rPr>
              <w:rPr>
                <w:rFonts w:ascii="Cambria Math" w:hAnsi="Cambria Math"/>
                <w:sz w:val="20"/>
              </w:rPr>
              <m:t>M,N,M</m:t>
            </m:r>
          </m:e>
        </m:d>
      </m:oMath>
    </w:p>
    <w:p w14:paraId="643E90BB" w14:textId="3B8707AB" w:rsidR="00722A59" w:rsidRPr="00722A59" w:rsidRDefault="00A64E4E">
      <w:pPr>
        <w:pStyle w:val="JENUITtulo2"/>
        <w:numPr>
          <w:ilvl w:val="0"/>
          <w:numId w:val="5"/>
        </w:numPr>
        <w:spacing w:before="0"/>
        <w:rPr>
          <w:sz w:val="28"/>
        </w:rPr>
      </w:pPr>
      <w:r w:rsidRPr="004B0E89">
        <w:rPr>
          <w:sz w:val="28"/>
        </w:rPr>
        <w:t>Conclusiones</w:t>
      </w:r>
    </w:p>
    <w:p w14:paraId="141BFEFE" w14:textId="3E334E31" w:rsidR="00EB1B32" w:rsidRDefault="006B383D" w:rsidP="008D0DAF">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 xml:space="preserve">La toma de decisiones a nivel estratégico en las grandes </w:t>
      </w:r>
      <w:r w:rsidR="00F74C14" w:rsidRPr="00F74C14">
        <w:rPr>
          <w:rFonts w:ascii="Times New Roman" w:eastAsia="Times New Roman" w:hAnsi="Times New Roman" w:cs="Times New Roman"/>
          <w:kern w:val="1"/>
          <w:sz w:val="20"/>
          <w:szCs w:val="20"/>
          <w:lang w:val="es-ES" w:eastAsia="ar-SA"/>
        </w:rPr>
        <w:t>compañías</w:t>
      </w:r>
      <w:r>
        <w:rPr>
          <w:rFonts w:ascii="Times New Roman" w:eastAsia="Times New Roman" w:hAnsi="Times New Roman" w:cs="Times New Roman"/>
          <w:kern w:val="1"/>
          <w:sz w:val="20"/>
          <w:szCs w:val="20"/>
          <w:lang w:val="es-ES" w:eastAsia="ar-SA"/>
        </w:rPr>
        <w:t xml:space="preserve">, </w:t>
      </w:r>
      <w:r w:rsidR="00F74C14" w:rsidRPr="00F74C14">
        <w:rPr>
          <w:rFonts w:ascii="Times New Roman" w:eastAsia="Times New Roman" w:hAnsi="Times New Roman" w:cs="Times New Roman"/>
          <w:kern w:val="1"/>
          <w:sz w:val="20"/>
          <w:szCs w:val="20"/>
          <w:lang w:val="es-ES" w:eastAsia="ar-SA"/>
        </w:rPr>
        <w:t>requiere</w:t>
      </w:r>
      <w:r>
        <w:rPr>
          <w:rFonts w:ascii="Times New Roman" w:eastAsia="Times New Roman" w:hAnsi="Times New Roman" w:cs="Times New Roman"/>
          <w:kern w:val="1"/>
          <w:sz w:val="20"/>
          <w:szCs w:val="20"/>
          <w:lang w:val="es-ES" w:eastAsia="ar-SA"/>
        </w:rPr>
        <w:t xml:space="preserve">n </w:t>
      </w:r>
      <w:r w:rsidR="00F74C14" w:rsidRPr="00F74C14">
        <w:rPr>
          <w:rFonts w:ascii="Times New Roman" w:eastAsia="Times New Roman" w:hAnsi="Times New Roman" w:cs="Times New Roman"/>
          <w:kern w:val="1"/>
          <w:sz w:val="20"/>
          <w:szCs w:val="20"/>
          <w:lang w:val="es-ES" w:eastAsia="ar-SA"/>
        </w:rPr>
        <w:t xml:space="preserve">métodos de pronóstico fiables, de lo contrario la gestión de stock </w:t>
      </w:r>
      <w:r>
        <w:rPr>
          <w:rFonts w:ascii="Times New Roman" w:eastAsia="Times New Roman" w:hAnsi="Times New Roman" w:cs="Times New Roman"/>
          <w:kern w:val="1"/>
          <w:sz w:val="20"/>
          <w:szCs w:val="20"/>
          <w:lang w:val="es-ES" w:eastAsia="ar-SA"/>
        </w:rPr>
        <w:t xml:space="preserve">de sus bienes y productos </w:t>
      </w:r>
      <w:r w:rsidR="00F74C14" w:rsidRPr="00F74C14">
        <w:rPr>
          <w:rFonts w:ascii="Times New Roman" w:eastAsia="Times New Roman" w:hAnsi="Times New Roman" w:cs="Times New Roman"/>
          <w:kern w:val="1"/>
          <w:sz w:val="20"/>
          <w:szCs w:val="20"/>
          <w:lang w:val="es-ES" w:eastAsia="ar-SA"/>
        </w:rPr>
        <w:t xml:space="preserve">se realiza con deficiencias ocultando desperdicios que </w:t>
      </w:r>
      <w:r>
        <w:rPr>
          <w:rFonts w:ascii="Times New Roman" w:eastAsia="Times New Roman" w:hAnsi="Times New Roman" w:cs="Times New Roman"/>
          <w:kern w:val="1"/>
          <w:sz w:val="20"/>
          <w:szCs w:val="20"/>
          <w:lang w:val="es-ES" w:eastAsia="ar-SA"/>
        </w:rPr>
        <w:t xml:space="preserve">a la larga </w:t>
      </w:r>
      <w:r w:rsidR="00F74C14" w:rsidRPr="00F74C14">
        <w:rPr>
          <w:rFonts w:ascii="Times New Roman" w:eastAsia="Times New Roman" w:hAnsi="Times New Roman" w:cs="Times New Roman"/>
          <w:kern w:val="1"/>
          <w:sz w:val="20"/>
          <w:szCs w:val="20"/>
          <w:lang w:val="es-ES" w:eastAsia="ar-SA"/>
        </w:rPr>
        <w:t>se traducen en costos de alto valor monetario</w:t>
      </w:r>
      <w:r>
        <w:rPr>
          <w:rFonts w:ascii="Times New Roman" w:eastAsia="Times New Roman" w:hAnsi="Times New Roman" w:cs="Times New Roman"/>
          <w:kern w:val="1"/>
          <w:sz w:val="20"/>
          <w:szCs w:val="20"/>
          <w:lang w:val="es-ES" w:eastAsia="ar-SA"/>
        </w:rPr>
        <w:t>. De a</w:t>
      </w:r>
      <w:r w:rsidR="004D18B8">
        <w:rPr>
          <w:rFonts w:ascii="Times New Roman" w:eastAsia="Times New Roman" w:hAnsi="Times New Roman" w:cs="Times New Roman"/>
          <w:kern w:val="1"/>
          <w:sz w:val="20"/>
          <w:szCs w:val="20"/>
          <w:lang w:val="es-ES" w:eastAsia="ar-SA"/>
        </w:rPr>
        <w:t>h</w:t>
      </w:r>
      <w:r>
        <w:rPr>
          <w:rFonts w:ascii="Times New Roman" w:eastAsia="Times New Roman" w:hAnsi="Times New Roman" w:cs="Times New Roman"/>
          <w:kern w:val="1"/>
          <w:sz w:val="20"/>
          <w:szCs w:val="20"/>
          <w:lang w:val="es-ES" w:eastAsia="ar-SA"/>
        </w:rPr>
        <w:t xml:space="preserve">í que </w:t>
      </w:r>
      <w:r w:rsidR="008D0DAF">
        <w:rPr>
          <w:rFonts w:ascii="Times New Roman" w:eastAsia="Times New Roman" w:hAnsi="Times New Roman" w:cs="Times New Roman"/>
          <w:kern w:val="1"/>
          <w:sz w:val="20"/>
          <w:szCs w:val="20"/>
          <w:lang w:val="es-ES" w:eastAsia="ar-SA"/>
        </w:rPr>
        <w:t>el análisis de cuáles</w:t>
      </w:r>
      <w:r>
        <w:rPr>
          <w:rFonts w:ascii="Times New Roman" w:eastAsia="Times New Roman" w:hAnsi="Times New Roman" w:cs="Times New Roman"/>
          <w:kern w:val="1"/>
          <w:sz w:val="20"/>
          <w:szCs w:val="20"/>
          <w:lang w:val="es-ES" w:eastAsia="ar-SA"/>
        </w:rPr>
        <w:t xml:space="preserve"> son los métodos y modelos de pronósticos más acertado</w:t>
      </w:r>
      <w:r w:rsidR="004D18B8">
        <w:rPr>
          <w:rFonts w:ascii="Times New Roman" w:eastAsia="Times New Roman" w:hAnsi="Times New Roman" w:cs="Times New Roman"/>
          <w:kern w:val="1"/>
          <w:sz w:val="20"/>
          <w:szCs w:val="20"/>
          <w:lang w:val="es-ES" w:eastAsia="ar-SA"/>
        </w:rPr>
        <w:t>s</w:t>
      </w:r>
      <w:r>
        <w:rPr>
          <w:rFonts w:ascii="Times New Roman" w:eastAsia="Times New Roman" w:hAnsi="Times New Roman" w:cs="Times New Roman"/>
          <w:kern w:val="1"/>
          <w:sz w:val="20"/>
          <w:szCs w:val="20"/>
          <w:lang w:val="es-ES" w:eastAsia="ar-SA"/>
        </w:rPr>
        <w:t xml:space="preserve"> permite</w:t>
      </w:r>
      <w:r w:rsidR="008D0DAF">
        <w:rPr>
          <w:rFonts w:ascii="Times New Roman" w:eastAsia="Times New Roman" w:hAnsi="Times New Roman" w:cs="Times New Roman"/>
          <w:kern w:val="1"/>
          <w:sz w:val="20"/>
          <w:szCs w:val="20"/>
          <w:lang w:val="es-ES" w:eastAsia="ar-SA"/>
        </w:rPr>
        <w:t xml:space="preserve"> que mejor sea</w:t>
      </w:r>
      <w:r>
        <w:rPr>
          <w:rFonts w:ascii="Times New Roman" w:eastAsia="Times New Roman" w:hAnsi="Times New Roman" w:cs="Times New Roman"/>
          <w:kern w:val="1"/>
          <w:sz w:val="20"/>
          <w:szCs w:val="20"/>
          <w:lang w:val="es-ES" w:eastAsia="ar-SA"/>
        </w:rPr>
        <w:t xml:space="preserve"> </w:t>
      </w:r>
      <w:r w:rsidR="008D0DAF" w:rsidRPr="00F74C14">
        <w:rPr>
          <w:rFonts w:ascii="Times New Roman" w:eastAsia="Times New Roman" w:hAnsi="Times New Roman" w:cs="Times New Roman"/>
          <w:kern w:val="1"/>
          <w:sz w:val="20"/>
          <w:szCs w:val="20"/>
          <w:lang w:val="es-ES" w:eastAsia="ar-SA"/>
        </w:rPr>
        <w:t>la planificación de capacidad y recursos, sustentados en un modelo con desempeño óptimo sobre la variable en estudio.</w:t>
      </w:r>
    </w:p>
    <w:p w14:paraId="55302A05" w14:textId="25FA0688" w:rsidR="008D0DAF" w:rsidRPr="005E3203" w:rsidRDefault="004D18B8" w:rsidP="009D053F">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Este trabajo utiliza</w:t>
      </w:r>
      <w:r w:rsidR="00B87B10" w:rsidRPr="004030B4">
        <w:rPr>
          <w:rFonts w:ascii="Times New Roman" w:eastAsia="Times New Roman" w:hAnsi="Times New Roman" w:cs="Times New Roman"/>
          <w:kern w:val="1"/>
          <w:sz w:val="20"/>
          <w:szCs w:val="20"/>
          <w:lang w:val="es-ES" w:eastAsia="ar-SA"/>
        </w:rPr>
        <w:t xml:space="preserve"> métodos </w:t>
      </w:r>
      <w:r w:rsidR="006A67FC" w:rsidRPr="004030B4">
        <w:rPr>
          <w:rFonts w:ascii="Times New Roman" w:eastAsia="Times New Roman" w:hAnsi="Times New Roman" w:cs="Times New Roman"/>
          <w:kern w:val="1"/>
          <w:sz w:val="20"/>
          <w:szCs w:val="20"/>
          <w:lang w:val="es-ES" w:eastAsia="ar-SA"/>
        </w:rPr>
        <w:t xml:space="preserve">de predicción </w:t>
      </w:r>
      <w:r w:rsidR="00B87B10" w:rsidRPr="004030B4">
        <w:rPr>
          <w:rFonts w:ascii="Times New Roman" w:eastAsia="Times New Roman" w:hAnsi="Times New Roman" w:cs="Times New Roman"/>
          <w:kern w:val="1"/>
          <w:sz w:val="20"/>
          <w:szCs w:val="20"/>
          <w:lang w:val="es-ES" w:eastAsia="ar-SA"/>
        </w:rPr>
        <w:t xml:space="preserve">recientemente </w:t>
      </w:r>
      <w:r w:rsidR="004030B4" w:rsidRPr="004030B4">
        <w:rPr>
          <w:rFonts w:ascii="Times New Roman" w:eastAsia="Times New Roman" w:hAnsi="Times New Roman" w:cs="Times New Roman"/>
          <w:kern w:val="1"/>
          <w:sz w:val="20"/>
          <w:szCs w:val="20"/>
          <w:lang w:val="es-ES" w:eastAsia="ar-SA"/>
        </w:rPr>
        <w:t xml:space="preserve">desarrollados </w:t>
      </w:r>
      <w:r w:rsidR="00B87B10" w:rsidRPr="004030B4">
        <w:rPr>
          <w:rFonts w:ascii="Times New Roman" w:eastAsia="Times New Roman" w:hAnsi="Times New Roman" w:cs="Times New Roman"/>
          <w:kern w:val="1"/>
          <w:sz w:val="20"/>
          <w:szCs w:val="20"/>
          <w:lang w:val="es-ES" w:eastAsia="ar-SA"/>
        </w:rPr>
        <w:t xml:space="preserve">y con gran apoyo científico en libros y </w:t>
      </w:r>
      <w:r w:rsidR="00500E65" w:rsidRPr="00187185">
        <w:rPr>
          <w:rFonts w:ascii="Times New Roman" w:eastAsia="Times New Roman" w:hAnsi="Times New Roman" w:cs="Times New Roman"/>
          <w:kern w:val="1"/>
          <w:sz w:val="20"/>
          <w:szCs w:val="20"/>
          <w:lang w:val="es-ES" w:eastAsia="ar-SA"/>
        </w:rPr>
        <w:t xml:space="preserve">artículos de </w:t>
      </w:r>
      <w:r w:rsidR="00B87B10" w:rsidRPr="00187185">
        <w:rPr>
          <w:rFonts w:ascii="Times New Roman" w:eastAsia="Times New Roman" w:hAnsi="Times New Roman" w:cs="Times New Roman"/>
          <w:kern w:val="1"/>
          <w:sz w:val="20"/>
          <w:szCs w:val="20"/>
          <w:lang w:val="es-ES" w:eastAsia="ar-SA"/>
        </w:rPr>
        <w:t xml:space="preserve">revistas </w:t>
      </w:r>
      <w:r w:rsidR="00065AF5" w:rsidRPr="00187185">
        <w:rPr>
          <w:rFonts w:ascii="Times New Roman" w:eastAsia="Times New Roman" w:hAnsi="Times New Roman" w:cs="Times New Roman"/>
          <w:kern w:val="1"/>
          <w:sz w:val="20"/>
          <w:szCs w:val="20"/>
          <w:lang w:val="es-ES" w:eastAsia="ar-SA"/>
        </w:rPr>
        <w:t>académicas</w:t>
      </w:r>
      <w:r w:rsidR="004030B4" w:rsidRPr="00187185">
        <w:rPr>
          <w:rFonts w:ascii="Times New Roman" w:eastAsia="Times New Roman" w:hAnsi="Times New Roman" w:cs="Times New Roman"/>
          <w:kern w:val="1"/>
          <w:sz w:val="20"/>
          <w:szCs w:val="20"/>
          <w:lang w:val="es-ES" w:eastAsia="ar-SA"/>
        </w:rPr>
        <w:t xml:space="preserve"> en relación con métodos de suavizado exponencial</w:t>
      </w:r>
      <w:r w:rsidR="00EB1B32" w:rsidRPr="00187185">
        <w:rPr>
          <w:rFonts w:ascii="Times New Roman" w:eastAsia="Times New Roman" w:hAnsi="Times New Roman" w:cs="Times New Roman"/>
          <w:kern w:val="1"/>
          <w:sz w:val="20"/>
          <w:szCs w:val="20"/>
          <w:lang w:val="es-ES" w:eastAsia="ar-SA"/>
        </w:rPr>
        <w:t xml:space="preserve">. </w:t>
      </w:r>
      <w:r w:rsidRPr="00187185">
        <w:rPr>
          <w:rFonts w:ascii="Times New Roman" w:eastAsia="Times New Roman" w:hAnsi="Times New Roman" w:cs="Times New Roman"/>
          <w:kern w:val="1"/>
          <w:sz w:val="20"/>
          <w:szCs w:val="20"/>
          <w:lang w:val="es-ES" w:eastAsia="ar-SA"/>
        </w:rPr>
        <w:t>Se</w:t>
      </w:r>
      <w:r w:rsidR="00DA3C1C" w:rsidRPr="00187185">
        <w:rPr>
          <w:rFonts w:ascii="Times New Roman" w:eastAsia="Times New Roman" w:hAnsi="Times New Roman" w:cs="Times New Roman"/>
          <w:kern w:val="1"/>
          <w:sz w:val="20"/>
          <w:szCs w:val="20"/>
          <w:lang w:val="es-ES" w:eastAsia="ar-SA"/>
        </w:rPr>
        <w:t xml:space="preserve"> emplea</w:t>
      </w:r>
      <w:r w:rsidR="00EB1B32" w:rsidRPr="00187185">
        <w:rPr>
          <w:rFonts w:ascii="Times New Roman" w:eastAsia="Times New Roman" w:hAnsi="Times New Roman" w:cs="Times New Roman"/>
          <w:kern w:val="1"/>
          <w:sz w:val="20"/>
          <w:szCs w:val="20"/>
          <w:lang w:val="es-ES" w:eastAsia="ar-SA"/>
        </w:rPr>
        <w:t xml:space="preserve"> desde el clásico</w:t>
      </w:r>
      <w:r w:rsidR="009D053F" w:rsidRPr="00187185">
        <w:rPr>
          <w:rFonts w:ascii="Times New Roman" w:eastAsia="Times New Roman" w:hAnsi="Times New Roman" w:cs="Times New Roman"/>
          <w:kern w:val="1"/>
          <w:sz w:val="20"/>
          <w:szCs w:val="20"/>
          <w:lang w:val="es-ES" w:eastAsia="ar-SA"/>
        </w:rPr>
        <w:t xml:space="preserve"> </w:t>
      </w:r>
      <w:r w:rsidR="00EB1B32" w:rsidRPr="00187185">
        <w:rPr>
          <w:rFonts w:ascii="Times New Roman" w:eastAsia="Times New Roman" w:hAnsi="Times New Roman" w:cs="Times New Roman"/>
          <w:i/>
          <w:iCs/>
          <w:kern w:val="1"/>
          <w:sz w:val="20"/>
          <w:szCs w:val="20"/>
          <w:lang w:val="es-ES" w:eastAsia="ar-SA"/>
        </w:rPr>
        <w:t>Holt-Winters</w:t>
      </w:r>
      <w:r w:rsidR="00EB1B32" w:rsidRPr="00187185">
        <w:rPr>
          <w:rFonts w:ascii="Times New Roman" w:eastAsia="Times New Roman" w:hAnsi="Times New Roman" w:cs="Times New Roman"/>
          <w:kern w:val="1"/>
          <w:sz w:val="20"/>
          <w:szCs w:val="20"/>
          <w:lang w:val="es-ES" w:eastAsia="ar-SA"/>
        </w:rPr>
        <w:t xml:space="preserve"> de </w:t>
      </w:r>
      <w:r w:rsidR="00676B81" w:rsidRPr="00187185">
        <w:rPr>
          <w:rFonts w:ascii="Times New Roman" w:eastAsia="Times New Roman" w:hAnsi="Times New Roman" w:cs="Times New Roman"/>
          <w:kern w:val="1"/>
          <w:sz w:val="20"/>
          <w:szCs w:val="20"/>
          <w:lang w:val="es-ES" w:eastAsia="ar-SA"/>
        </w:rPr>
        <w:fldChar w:fldCharType="begin"/>
      </w:r>
      <w:r w:rsidR="00BC78F3" w:rsidRPr="00187185">
        <w:rPr>
          <w:rFonts w:ascii="Times New Roman" w:eastAsia="Times New Roman" w:hAnsi="Times New Roman" w:cs="Times New Roman"/>
          <w:kern w:val="1"/>
          <w:sz w:val="20"/>
          <w:szCs w:val="20"/>
          <w:lang w:val="es-ES" w:eastAsia="ar-SA"/>
        </w:rPr>
        <w:instrText xml:space="preserve"> ADDIN ZOTERO_ITEM CSL_CITATION {"citationID":"btTrJkhw","properties":{"formattedCitation":"[6]","plainCitation":"[6]","noteIndex":0},"citationItems":[{"id":133,"uris":["http://zotero.org/users/8739649/items/SJ6TMU7H"],"uri":["http://zotero.org/users/8739649/items/SJ6TMU7H"],"itemData":{"id":133,"type":"article-journal","abstract":"The paper provides a systematic development of the forecasting expressions for exponential weighted moving averages. Methods for series with no trend, or additive or multiplicative trend are examined. Similarly, the methods cover non-seasonal, and seasonal series with additive or multiplicative error structures. The paper is a reprinted version of the 1957 report to the Office of Naval Research (ONR 52) and is being published here to provide greater accessibility.","container-title":"International Journal of Forecasting","DOI":"10.1016/j.ijforecast.2003.09.015","ISSN":"0169-2070","issue":"1","journalAbbreviation":"International Journal of Forecasting","language":"en","page":"5-10","source":"ScienceDirect","title":"Forecasting seasonals and trends by exponentially weighted moving averages","volume":"20","author":[{"family":"Holt","given":"Charles C."}],"issued":{"date-parts":[["2004",1,1]]}}}],"schema":"https://github.com/citation-style-language/schema/raw/master/csl-citation.json"} </w:instrText>
      </w:r>
      <w:r w:rsidR="00676B81" w:rsidRPr="00187185">
        <w:rPr>
          <w:rFonts w:ascii="Times New Roman" w:eastAsia="Times New Roman" w:hAnsi="Times New Roman" w:cs="Times New Roman"/>
          <w:kern w:val="1"/>
          <w:sz w:val="20"/>
          <w:szCs w:val="20"/>
          <w:lang w:val="es-ES" w:eastAsia="ar-SA"/>
        </w:rPr>
        <w:fldChar w:fldCharType="separate"/>
      </w:r>
      <w:r w:rsidR="00BC78F3" w:rsidRPr="00187185">
        <w:rPr>
          <w:rFonts w:ascii="Times New Roman" w:hAnsi="Times New Roman" w:cs="Times New Roman"/>
          <w:sz w:val="20"/>
        </w:rPr>
        <w:t>[6]</w:t>
      </w:r>
      <w:r w:rsidR="00676B81" w:rsidRPr="00187185">
        <w:rPr>
          <w:rFonts w:ascii="Times New Roman" w:eastAsia="Times New Roman" w:hAnsi="Times New Roman" w:cs="Times New Roman"/>
          <w:kern w:val="1"/>
          <w:sz w:val="20"/>
          <w:szCs w:val="20"/>
          <w:lang w:val="es-ES" w:eastAsia="ar-SA"/>
        </w:rPr>
        <w:fldChar w:fldCharType="end"/>
      </w:r>
      <w:r w:rsidR="00FE12AE" w:rsidRPr="00187185">
        <w:rPr>
          <w:rFonts w:ascii="Times New Roman" w:eastAsia="Times New Roman" w:hAnsi="Times New Roman" w:cs="Times New Roman"/>
          <w:kern w:val="1"/>
          <w:sz w:val="20"/>
          <w:szCs w:val="20"/>
          <w:lang w:val="es-ES" w:eastAsia="ar-SA"/>
        </w:rPr>
        <w:t xml:space="preserve"> y </w:t>
      </w:r>
      <w:r w:rsidR="00676B81" w:rsidRPr="00187185">
        <w:rPr>
          <w:rFonts w:ascii="Times New Roman" w:eastAsia="Times New Roman" w:hAnsi="Times New Roman" w:cs="Times New Roman"/>
          <w:kern w:val="1"/>
          <w:sz w:val="20"/>
          <w:szCs w:val="20"/>
          <w:lang w:val="es-ES" w:eastAsia="ar-SA"/>
        </w:rPr>
        <w:fldChar w:fldCharType="begin"/>
      </w:r>
      <w:r w:rsidR="00BC78F3" w:rsidRPr="00187185">
        <w:rPr>
          <w:rFonts w:ascii="Times New Roman" w:eastAsia="Times New Roman" w:hAnsi="Times New Roman" w:cs="Times New Roman"/>
          <w:kern w:val="1"/>
          <w:sz w:val="20"/>
          <w:szCs w:val="20"/>
          <w:lang w:val="es-ES" w:eastAsia="ar-SA"/>
        </w:rPr>
        <w:instrText xml:space="preserve"> ADDIN ZOTERO_ITEM CSL_CITATION {"citationID":"qB8HeWwV","properties":{"formattedCitation":"[7]","plainCitation":"[7]","noteIndex":0},"citationItems":[{"id":135,"uris":["http://zotero.org/users/8739649/items/W783CGAN"],"uri":["http://zotero.org/users/8739649/items/W783CGAN"],"itemData":{"id":135,"type":"article-journal","abstract":"The growing use of computers for mechanized inventory control and production planning has brought with it the need for explicit forecasts of sales and usage for individual products and materials. These forecasts must be made on a routine basis for thousands of products, so that they must be made quickly, and, both in terms of computing time and information storage, cheaply; they should be responsive to changing conditions. The paper presents a method of forecasting sales which has these desirable characteristics, and which in terms of ability to forecast compares favorably with other, more traditional methods. Several models of the exponential forecasting system are presented, along with several examples of application.","container-title":"Management Science","DOI":"10.1287/mnsc.6.3.324","ISSN":"0025-1909","issue":"3","note":"publisher: INFORMS","page":"324-342","source":"pubsonline.informs.org (Atypon)","title":"Forecasting Sales by Exponentially Weighted Moving Averages","volume":"6","author":[{"family":"Winters","given":"Peter R."}],"issued":{"date-parts":[["1960",4]]}}}],"schema":"https://github.com/citation-style-language/schema/raw/master/csl-citation.json"} </w:instrText>
      </w:r>
      <w:r w:rsidR="00676B81" w:rsidRPr="00187185">
        <w:rPr>
          <w:rFonts w:ascii="Times New Roman" w:eastAsia="Times New Roman" w:hAnsi="Times New Roman" w:cs="Times New Roman"/>
          <w:kern w:val="1"/>
          <w:sz w:val="20"/>
          <w:szCs w:val="20"/>
          <w:lang w:val="es-ES" w:eastAsia="ar-SA"/>
        </w:rPr>
        <w:fldChar w:fldCharType="separate"/>
      </w:r>
      <w:r w:rsidR="00BC78F3" w:rsidRPr="00187185">
        <w:rPr>
          <w:rFonts w:ascii="Times New Roman" w:hAnsi="Times New Roman" w:cs="Times New Roman"/>
          <w:sz w:val="20"/>
        </w:rPr>
        <w:t>[7]</w:t>
      </w:r>
      <w:r w:rsidR="00676B81" w:rsidRPr="00187185">
        <w:rPr>
          <w:rFonts w:ascii="Times New Roman" w:eastAsia="Times New Roman" w:hAnsi="Times New Roman" w:cs="Times New Roman"/>
          <w:kern w:val="1"/>
          <w:sz w:val="20"/>
          <w:szCs w:val="20"/>
          <w:lang w:val="es-ES" w:eastAsia="ar-SA"/>
        </w:rPr>
        <w:fldChar w:fldCharType="end"/>
      </w:r>
      <w:r w:rsidR="009D053F" w:rsidRPr="00187185">
        <w:rPr>
          <w:rFonts w:ascii="Times New Roman" w:eastAsia="Times New Roman" w:hAnsi="Times New Roman" w:cs="Times New Roman"/>
          <w:kern w:val="1"/>
          <w:sz w:val="20"/>
          <w:szCs w:val="20"/>
          <w:lang w:val="es-ES" w:eastAsia="ar-SA"/>
        </w:rPr>
        <w:t xml:space="preserve">, siguiendo por </w:t>
      </w:r>
      <m:oMath>
        <m:r>
          <w:rPr>
            <w:rFonts w:ascii="Cambria Math" w:eastAsia="Times New Roman" w:hAnsi="Cambria Math" w:cs="Times New Roman"/>
            <w:kern w:val="1"/>
            <w:sz w:val="20"/>
            <w:szCs w:val="20"/>
            <w:lang w:val="es-ES" w:eastAsia="ar-SA"/>
          </w:rPr>
          <m:t>ARIMA</m:t>
        </m:r>
      </m:oMath>
      <w:r w:rsidR="009D053F" w:rsidRPr="00187185">
        <w:rPr>
          <w:rFonts w:ascii="Times New Roman" w:eastAsia="Times New Roman" w:hAnsi="Times New Roman" w:cs="Times New Roman"/>
          <w:kern w:val="1"/>
          <w:sz w:val="20"/>
          <w:szCs w:val="20"/>
          <w:lang w:val="es-ES" w:eastAsia="ar-SA"/>
        </w:rPr>
        <w:t xml:space="preserve"> de </w:t>
      </w:r>
      <w:r w:rsidR="009D053F" w:rsidRPr="00187185">
        <w:rPr>
          <w:rFonts w:ascii="Times New Roman" w:eastAsia="Times New Roman" w:hAnsi="Times New Roman" w:cs="Times New Roman"/>
          <w:kern w:val="1"/>
          <w:sz w:val="20"/>
          <w:szCs w:val="20"/>
          <w:lang w:val="es-ES" w:eastAsia="ar-SA"/>
        </w:rPr>
        <w:fldChar w:fldCharType="begin"/>
      </w:r>
      <w:r w:rsidR="00284ADE" w:rsidRPr="00187185">
        <w:rPr>
          <w:rFonts w:ascii="Times New Roman" w:eastAsia="Times New Roman" w:hAnsi="Times New Roman" w:cs="Times New Roman"/>
          <w:kern w:val="1"/>
          <w:sz w:val="20"/>
          <w:szCs w:val="20"/>
          <w:lang w:val="es-ES" w:eastAsia="ar-SA"/>
        </w:rPr>
        <w:instrText xml:space="preserve"> ADDIN ZOTERO_ITEM CSL_CITATION {"citationID":"Z5Zu9v43","properties":{"formattedCitation":"[5]","plainCitation":"[5]","dontUpdate":true,"noteIndex":0},"citationItems":[{"id":42,"uris":["http://zotero.org/users/8739649/items/WT2PZ6NB"],"uri":["http://zotero.org/users/8739649/items/WT2PZ6NB"],"itemData":{"id":42,"type":"book","event-place":"San Francisco","ISBN":"978-0-8162-1104-3","language":"Inglés","publisher-place":"San Francisco","source":"Amazon","title":"Time series analysis: Forecasting and control","title-short":"Time series analysis","author":[{"family":"Box","given":"George"},{"family":"Jenkins","given":"Gwilym M."}],"issued":{"date-parts":[["1976",1,1]]}}}],"schema":"https://github.com/citation-style-language/schema/raw/master/csl-citation.json"} </w:instrText>
      </w:r>
      <w:r w:rsidR="009D053F" w:rsidRPr="00187185">
        <w:rPr>
          <w:rFonts w:ascii="Times New Roman" w:eastAsia="Times New Roman" w:hAnsi="Times New Roman" w:cs="Times New Roman"/>
          <w:kern w:val="1"/>
          <w:sz w:val="20"/>
          <w:szCs w:val="20"/>
          <w:lang w:val="es-ES" w:eastAsia="ar-SA"/>
        </w:rPr>
        <w:fldChar w:fldCharType="separate"/>
      </w:r>
      <w:r w:rsidR="0024400B" w:rsidRPr="00187185">
        <w:rPr>
          <w:rFonts w:ascii="Times New Roman" w:eastAsia="Times New Roman" w:hAnsi="Times New Roman" w:cs="Times New Roman"/>
          <w:kern w:val="1"/>
          <w:sz w:val="20"/>
          <w:szCs w:val="20"/>
          <w:lang w:val="es-ES" w:eastAsia="ar-SA"/>
        </w:rPr>
        <w:fldChar w:fldCharType="begin"/>
      </w:r>
      <w:r w:rsidR="00BC78F3" w:rsidRPr="00187185">
        <w:rPr>
          <w:rFonts w:ascii="Times New Roman" w:eastAsia="Times New Roman" w:hAnsi="Times New Roman" w:cs="Times New Roman"/>
          <w:kern w:val="1"/>
          <w:sz w:val="20"/>
          <w:szCs w:val="20"/>
          <w:lang w:val="es-ES" w:eastAsia="ar-SA"/>
        </w:rPr>
        <w:instrText xml:space="preserve"> ADDIN ZOTERO_ITEM CSL_CITATION {"citationID":"SnvvPc6I","properties":{"formattedCitation":"[11]","plainCitation":"[11]","noteIndex":0},"citationItems":[{"id":42,"uris":["http://zotero.org/users/8739649/items/WT2PZ6NB"],"uri":["http://zotero.org/users/8739649/items/WT2PZ6NB"],"itemData":{"id":42,"type":"book","event-place":"San Francisco","ISBN":"978-0-8162-1104-3","language":"Inglés","publisher-place":"San Francisco","source":"Amazon","title":"Time series analysis: Forecasting and control","title-short":"Time series analysis","author":[{"family":"Box","given":"George"},{"family":"Jenkins","given":"Gwilym M."}],"issued":{"date-parts":[["1976",1,1]]}}}],"schema":"https://github.com/citation-style-language/schema/raw/master/csl-citation.json"} </w:instrText>
      </w:r>
      <w:r w:rsidR="0024400B" w:rsidRPr="00187185">
        <w:rPr>
          <w:rFonts w:ascii="Times New Roman" w:eastAsia="Times New Roman" w:hAnsi="Times New Roman" w:cs="Times New Roman"/>
          <w:kern w:val="1"/>
          <w:sz w:val="20"/>
          <w:szCs w:val="20"/>
          <w:lang w:val="es-ES" w:eastAsia="ar-SA"/>
        </w:rPr>
        <w:fldChar w:fldCharType="separate"/>
      </w:r>
      <w:r w:rsidR="00BC78F3" w:rsidRPr="00187185">
        <w:rPr>
          <w:rFonts w:ascii="Times New Roman" w:hAnsi="Times New Roman" w:cs="Times New Roman"/>
          <w:sz w:val="20"/>
        </w:rPr>
        <w:t>[11]</w:t>
      </w:r>
      <w:r w:rsidR="0024400B" w:rsidRPr="00187185">
        <w:rPr>
          <w:rFonts w:ascii="Times New Roman" w:eastAsia="Times New Roman" w:hAnsi="Times New Roman" w:cs="Times New Roman"/>
          <w:kern w:val="1"/>
          <w:sz w:val="20"/>
          <w:szCs w:val="20"/>
          <w:lang w:val="es-ES" w:eastAsia="ar-SA"/>
        </w:rPr>
        <w:fldChar w:fldCharType="end"/>
      </w:r>
      <w:r w:rsidR="009D053F" w:rsidRPr="00187185">
        <w:rPr>
          <w:rFonts w:ascii="Times New Roman" w:eastAsia="Times New Roman" w:hAnsi="Times New Roman" w:cs="Times New Roman"/>
          <w:kern w:val="1"/>
          <w:sz w:val="20"/>
          <w:szCs w:val="20"/>
          <w:lang w:val="es-ES" w:eastAsia="ar-SA"/>
        </w:rPr>
        <w:fldChar w:fldCharType="end"/>
      </w:r>
      <w:r w:rsidR="009D053F" w:rsidRPr="00187185">
        <w:rPr>
          <w:rFonts w:ascii="Times New Roman" w:eastAsia="Times New Roman" w:hAnsi="Times New Roman" w:cs="Times New Roman"/>
          <w:kern w:val="1"/>
          <w:sz w:val="20"/>
          <w:szCs w:val="20"/>
          <w:lang w:val="es-ES" w:eastAsia="ar-SA"/>
        </w:rPr>
        <w:t xml:space="preserve"> y </w:t>
      </w:r>
      <w:r w:rsidR="00DA3C1C" w:rsidRPr="00187185">
        <w:rPr>
          <w:rFonts w:ascii="Times New Roman" w:eastAsia="Times New Roman" w:hAnsi="Times New Roman" w:cs="Times New Roman"/>
          <w:kern w:val="1"/>
          <w:sz w:val="20"/>
          <w:szCs w:val="20"/>
          <w:lang w:val="es-ES" w:eastAsia="ar-SA"/>
        </w:rPr>
        <w:t xml:space="preserve">hasta </w:t>
      </w:r>
      <w:r w:rsidR="009D053F" w:rsidRPr="00187185">
        <w:rPr>
          <w:rFonts w:ascii="Times New Roman" w:eastAsia="Times New Roman" w:hAnsi="Times New Roman" w:cs="Times New Roman"/>
          <w:kern w:val="1"/>
          <w:sz w:val="20"/>
          <w:szCs w:val="20"/>
          <w:lang w:val="es-ES" w:eastAsia="ar-SA"/>
        </w:rPr>
        <w:t xml:space="preserve">los </w:t>
      </w:r>
      <w:r w:rsidR="00E32785" w:rsidRPr="00187185">
        <w:rPr>
          <w:rFonts w:ascii="Times New Roman" w:eastAsia="Times New Roman" w:hAnsi="Times New Roman" w:cs="Times New Roman"/>
          <w:kern w:val="1"/>
          <w:sz w:val="20"/>
          <w:szCs w:val="20"/>
          <w:lang w:val="es-ES" w:eastAsia="ar-SA"/>
        </w:rPr>
        <w:t xml:space="preserve">modelos </w:t>
      </w:r>
      <w:r w:rsidR="009D053F" w:rsidRPr="00187185">
        <w:rPr>
          <w:rFonts w:ascii="Times New Roman" w:eastAsia="Times New Roman" w:hAnsi="Times New Roman" w:cs="Times New Roman"/>
          <w:kern w:val="1"/>
          <w:sz w:val="20"/>
          <w:szCs w:val="20"/>
          <w:lang w:val="es-ES" w:eastAsia="ar-SA"/>
        </w:rPr>
        <w:t xml:space="preserve">más recientes </w:t>
      </w:r>
      <m:oMath>
        <m:r>
          <w:rPr>
            <w:rFonts w:ascii="Cambria Math" w:eastAsia="Times New Roman" w:hAnsi="Cambria Math" w:cs="Times New Roman"/>
            <w:kern w:val="1"/>
            <w:sz w:val="20"/>
            <w:szCs w:val="20"/>
            <w:lang w:val="es-ES" w:eastAsia="ar-SA"/>
          </w:rPr>
          <m:t>ETS</m:t>
        </m:r>
      </m:oMath>
      <w:r w:rsidR="009D053F" w:rsidRPr="00187185">
        <w:rPr>
          <w:rFonts w:ascii="Times New Roman" w:eastAsia="Times New Roman" w:hAnsi="Times New Roman" w:cs="Times New Roman"/>
          <w:kern w:val="1"/>
          <w:sz w:val="20"/>
          <w:szCs w:val="20"/>
          <w:lang w:val="es-ES" w:eastAsia="ar-SA"/>
        </w:rPr>
        <w:t xml:space="preserve"> de </w:t>
      </w:r>
      <w:r w:rsidR="00676B81" w:rsidRPr="00187185">
        <w:rPr>
          <w:rFonts w:ascii="Times New Roman" w:eastAsia="Times New Roman" w:hAnsi="Times New Roman" w:cs="Times New Roman"/>
          <w:kern w:val="1"/>
          <w:sz w:val="20"/>
          <w:szCs w:val="20"/>
          <w:lang w:val="es-ES" w:eastAsia="ar-SA"/>
        </w:rPr>
        <w:fldChar w:fldCharType="begin"/>
      </w:r>
      <w:r w:rsidR="00BC78F3" w:rsidRPr="00187185">
        <w:rPr>
          <w:rFonts w:ascii="Times New Roman" w:eastAsia="Times New Roman" w:hAnsi="Times New Roman" w:cs="Times New Roman"/>
          <w:kern w:val="1"/>
          <w:sz w:val="20"/>
          <w:szCs w:val="20"/>
          <w:lang w:val="es-ES" w:eastAsia="ar-SA"/>
        </w:rPr>
        <w:instrText xml:space="preserve"> ADDIN ZOTERO_ITEM CSL_CITATION {"citationID":"Rug640HE","properties":{"formattedCitation":"[8]","plainCitation":"[8]","noteIndex":0},"citationItems":[{"id":212,"uris":["http://zotero.org/users/8739649/items/QCHEIQIQ"],"uri":["http://zotero.org/users/8739649/items/QCHEIQIQ"],"itemData":{"id":212,"type":"book","abstract":"Exponential smoothing methods have been around since the 1950s, and are still the most popular forecasting methods used in business and industry. However, a modeling framework incorporating stochastic models, likelihood calculation, prediction intervals and procedures for model selection, was not developed until recently. This book brings together all of the important new results on the state space framework for exponential smoothing. It will be of interest to people wanting to apply the methods in their own area of interest as well as for researchers wanting to take the ideas in new directions. Part 1 provides an introduction to exponential smoothing and the underlying models. The essential details are given in Part 2, which also provide links to the most important papers in the literature. More advanced topics are covered in Part 3, including the mathematical properties of the models and extensions of the models for specific problems. Applications to particular domains are discussed in Part 4.","ISBN":"978-3-540-71918-2","language":"en","note":"Google-Books-ID: GSyzox8Lu9YC","number-of-pages":"360","publisher":"Springer Science &amp; Business Media","source":"Google Books","title":"Forecasting with Exponential Smoothing: The State Space Approach","title-short":"Forecasting with Exponential Smoothing","author":[{"family":"Hyndman","given":"Rob"},{"family":"Koehler","given":"Anne B."},{"family":"Ord","given":"J. Keith"},{"family":"Snyder","given":"Ralph D."}],"issued":{"date-parts":[["2008",6,19]]}}}],"schema":"https://github.com/citation-style-language/schema/raw/master/csl-citation.json"} </w:instrText>
      </w:r>
      <w:r w:rsidR="00676B81" w:rsidRPr="00187185">
        <w:rPr>
          <w:rFonts w:ascii="Times New Roman" w:eastAsia="Times New Roman" w:hAnsi="Times New Roman" w:cs="Times New Roman"/>
          <w:kern w:val="1"/>
          <w:sz w:val="20"/>
          <w:szCs w:val="20"/>
          <w:lang w:val="es-ES" w:eastAsia="ar-SA"/>
        </w:rPr>
        <w:fldChar w:fldCharType="separate"/>
      </w:r>
      <w:r w:rsidR="00BC78F3" w:rsidRPr="00187185">
        <w:rPr>
          <w:rFonts w:ascii="Times New Roman" w:hAnsi="Times New Roman" w:cs="Times New Roman"/>
          <w:sz w:val="20"/>
        </w:rPr>
        <w:t>[8]</w:t>
      </w:r>
      <w:r w:rsidR="00676B81" w:rsidRPr="00187185">
        <w:rPr>
          <w:rFonts w:ascii="Times New Roman" w:eastAsia="Times New Roman" w:hAnsi="Times New Roman" w:cs="Times New Roman"/>
          <w:kern w:val="1"/>
          <w:sz w:val="20"/>
          <w:szCs w:val="20"/>
          <w:lang w:val="es-ES" w:eastAsia="ar-SA"/>
        </w:rPr>
        <w:fldChar w:fldCharType="end"/>
      </w:r>
      <w:r w:rsidR="00366D15" w:rsidRPr="00187185">
        <w:rPr>
          <w:rFonts w:ascii="Times New Roman" w:eastAsia="Times New Roman" w:hAnsi="Times New Roman" w:cs="Times New Roman"/>
          <w:kern w:val="1"/>
          <w:sz w:val="20"/>
          <w:szCs w:val="20"/>
          <w:lang w:val="es-ES" w:eastAsia="ar-SA"/>
        </w:rPr>
        <w:t xml:space="preserve"> </w:t>
      </w:r>
      <w:r w:rsidR="009D053F" w:rsidRPr="00187185">
        <w:rPr>
          <w:rFonts w:ascii="Times New Roman" w:eastAsia="Times New Roman" w:hAnsi="Times New Roman" w:cs="Times New Roman"/>
          <w:kern w:val="1"/>
          <w:sz w:val="20"/>
          <w:szCs w:val="20"/>
          <w:lang w:val="es-ES" w:eastAsia="ar-SA"/>
        </w:rPr>
        <w:t xml:space="preserve">y </w:t>
      </w:r>
      <w:r w:rsidR="00B60D59" w:rsidRPr="00187185">
        <w:rPr>
          <w:rFonts w:ascii="Times New Roman" w:eastAsia="Times New Roman" w:hAnsi="Times New Roman" w:cs="Times New Roman"/>
          <w:kern w:val="1"/>
          <w:sz w:val="20"/>
          <w:szCs w:val="20"/>
          <w:lang w:val="es-ES" w:eastAsia="ar-SA"/>
        </w:rPr>
        <w:t xml:space="preserve">el </w:t>
      </w:r>
      <m:oMath>
        <m:r>
          <w:rPr>
            <w:rFonts w:ascii="Cambria Math" w:eastAsia="Times New Roman" w:hAnsi="Cambria Math" w:cs="Times New Roman"/>
            <w:kern w:val="1"/>
            <w:sz w:val="20"/>
            <w:szCs w:val="20"/>
            <w:lang w:val="es-ES" w:eastAsia="ar-SA"/>
          </w:rPr>
          <m:t>ETS</m:t>
        </m:r>
      </m:oMath>
      <w:r w:rsidR="00EB1B32" w:rsidRPr="00187185">
        <w:rPr>
          <w:rFonts w:ascii="Times New Roman" w:eastAsia="Times New Roman" w:hAnsi="Times New Roman" w:cs="Times New Roman"/>
          <w:i/>
          <w:kern w:val="1"/>
          <w:sz w:val="20"/>
          <w:szCs w:val="20"/>
          <w:lang w:val="es-ES" w:eastAsia="ar-SA"/>
        </w:rPr>
        <w:t xml:space="preserve"> robusto</w:t>
      </w:r>
      <w:r w:rsidR="00EB1B32" w:rsidRPr="00187185">
        <w:rPr>
          <w:rFonts w:ascii="Times New Roman" w:eastAsia="Times New Roman" w:hAnsi="Times New Roman" w:cs="Times New Roman"/>
          <w:kern w:val="1"/>
          <w:sz w:val="20"/>
          <w:szCs w:val="20"/>
          <w:lang w:val="es-ES" w:eastAsia="ar-SA"/>
        </w:rPr>
        <w:t xml:space="preserve"> de</w:t>
      </w:r>
      <w:r w:rsidR="00DB3072" w:rsidRPr="00187185">
        <w:rPr>
          <w:rFonts w:ascii="Times New Roman" w:eastAsia="Times New Roman" w:hAnsi="Times New Roman" w:cs="Times New Roman"/>
          <w:kern w:val="1"/>
          <w:sz w:val="20"/>
          <w:szCs w:val="20"/>
          <w:lang w:val="es-ES" w:eastAsia="ar-SA"/>
        </w:rPr>
        <w:t xml:space="preserve"> </w:t>
      </w:r>
      <w:r w:rsidR="00172332" w:rsidRPr="00187185">
        <w:rPr>
          <w:rFonts w:ascii="Times New Roman" w:eastAsia="Times New Roman" w:hAnsi="Times New Roman" w:cs="Times New Roman"/>
          <w:kern w:val="1"/>
          <w:sz w:val="20"/>
          <w:szCs w:val="20"/>
          <w:lang w:val="es-ES" w:eastAsia="ar-SA"/>
        </w:rPr>
        <w:fldChar w:fldCharType="begin"/>
      </w:r>
      <w:r w:rsidR="00BC78F3" w:rsidRPr="00187185">
        <w:rPr>
          <w:rFonts w:ascii="Times New Roman" w:eastAsia="Times New Roman" w:hAnsi="Times New Roman" w:cs="Times New Roman"/>
          <w:kern w:val="1"/>
          <w:sz w:val="20"/>
          <w:szCs w:val="20"/>
          <w:lang w:val="es-ES" w:eastAsia="ar-SA"/>
        </w:rPr>
        <w:instrText xml:space="preserve"> ADDIN ZOTERO_ITEM CSL_CITATION {"citationID":"QymPWcMK","properties":{"formattedCitation":"[9]","plainCitation":"[9]","noteIndex":0},"citationItems":[{"id":136,"uris":["http://zotero.org/users/8739649/items/RBND68FH"],"uri":["http://zotero.org/users/8739649/items/RBND68FH"],"itemData":{"id":136,"type":"article-journal","abstract":"The model parameters of linear state space models are typically estimated with maximum likelihood estimation, where the likelihood is computed analytically with the Kalman filter. Outliers can deteriorate the estimation. Therefore we propose an alternative estimation method. The Kalman filter is replaced by a robust version and the maximum likelihood estimator is robustified as well. The performance of the robust estimator is investigated in a simulation study. Robust estimation of time varying parameter regression models is considered as a special case. Finally, the methodology is applied to real data.","container-title":"Communications in Statistics - Simulation and Computation","DOI":"10.1080/03610918.2017.1422752","ISSN":"0361-0918","issue":"6","note":"publisher: Taylor &amp; Francis\n_eprint: https://doi.org/10.1080/03610918.2017.1422752","page":"1694-1705","source":"Taylor and Francis+NEJM","title":"Robust estimation of linear state space models","volume":"48","author":[{"family":"Crevits","given":"Ruben"},{"family":"Croux","given":"Christophe"}],"issued":{"date-parts":[["2019",7,3]]}}}],"schema":"https://github.com/citation-style-language/schema/raw/master/csl-citation.json"} </w:instrText>
      </w:r>
      <w:r w:rsidR="00172332" w:rsidRPr="00187185">
        <w:rPr>
          <w:rFonts w:ascii="Times New Roman" w:eastAsia="Times New Roman" w:hAnsi="Times New Roman" w:cs="Times New Roman"/>
          <w:kern w:val="1"/>
          <w:sz w:val="20"/>
          <w:szCs w:val="20"/>
          <w:lang w:val="es-ES" w:eastAsia="ar-SA"/>
        </w:rPr>
        <w:fldChar w:fldCharType="separate"/>
      </w:r>
      <w:r w:rsidR="00BC78F3" w:rsidRPr="00187185">
        <w:rPr>
          <w:rFonts w:ascii="Times New Roman" w:hAnsi="Times New Roman" w:cs="Times New Roman"/>
          <w:sz w:val="20"/>
        </w:rPr>
        <w:t>[9]</w:t>
      </w:r>
      <w:r w:rsidR="00172332" w:rsidRPr="00187185">
        <w:rPr>
          <w:rFonts w:ascii="Times New Roman" w:eastAsia="Times New Roman" w:hAnsi="Times New Roman" w:cs="Times New Roman"/>
          <w:kern w:val="1"/>
          <w:sz w:val="20"/>
          <w:szCs w:val="20"/>
          <w:lang w:val="es-ES" w:eastAsia="ar-SA"/>
        </w:rPr>
        <w:fldChar w:fldCharType="end"/>
      </w:r>
      <w:r w:rsidR="00172332" w:rsidRPr="00187185">
        <w:rPr>
          <w:rFonts w:ascii="Times New Roman" w:eastAsia="Times New Roman" w:hAnsi="Times New Roman" w:cs="Times New Roman"/>
          <w:kern w:val="1"/>
          <w:sz w:val="20"/>
          <w:szCs w:val="20"/>
          <w:lang w:val="es-ES" w:eastAsia="ar-SA"/>
        </w:rPr>
        <w:t xml:space="preserve">, </w:t>
      </w:r>
      <w:r w:rsidR="00172332" w:rsidRPr="00187185">
        <w:rPr>
          <w:rFonts w:ascii="Times New Roman" w:eastAsia="Times New Roman" w:hAnsi="Times New Roman" w:cs="Times New Roman"/>
          <w:kern w:val="1"/>
          <w:sz w:val="20"/>
          <w:szCs w:val="20"/>
          <w:lang w:val="es-ES" w:eastAsia="ar-SA"/>
        </w:rPr>
        <w:fldChar w:fldCharType="begin"/>
      </w:r>
      <w:r w:rsidR="00BC78F3" w:rsidRPr="00187185">
        <w:rPr>
          <w:rFonts w:ascii="Times New Roman" w:eastAsia="Times New Roman" w:hAnsi="Times New Roman" w:cs="Times New Roman"/>
          <w:kern w:val="1"/>
          <w:sz w:val="20"/>
          <w:szCs w:val="20"/>
          <w:lang w:val="es-ES" w:eastAsia="ar-SA"/>
        </w:rPr>
        <w:instrText xml:space="preserve"> ADDIN ZOTERO_ITEM CSL_CITATION {"citationID":"0Ds4S1sm","properties":{"formattedCitation":"[10]","plainCitation":"[10]","noteIndex":0},"citationItems":[{"id":139,"uris":["http://zotero.org/users/8739649/items/ZDZ3KJK8"],"uri":["http://zotero.org/users/8739649/items/ZDZ3KJK8"],"itemData":{"id":139,"type":"report","abstract":"We provide a framework for robust exponential smoothing. For a class of exponential smoothing variants, we present a robust alternative. The class includes models with a damped trend and/or seasonal components. We provide robust forecasting equations, robust starting values, robust smoothing parameter estimation and a robust information criterion. The method is implemented in the R package robets, allowing for automatic forecasting. We compare the standard non-robust version with the robust alternative in a simulation study. Finally, the methodology is tested on data.","event-place":"Rochester, NY","genre":"SSRN Scholarly Paper","language":"en","note":"DOI: 10.2139/ssrn.3068634","number":"ID 3068634","publisher":"Social Science Research Network","publisher-place":"Rochester, NY","source":"papers.ssrn.com","title":"Forecasting Using Robust Exponential Smoothing with Damped Trend and Seasonal Components","URL":"https://papers.ssrn.com/abstract=3068634","author":[{"family":"Crevits","given":"Ruben"},{"family":"Croux","given":"Christophe"}],"accessed":{"date-parts":[["2022",3,6]]},"issued":{"date-parts":[["2017",8,1]]}}}],"schema":"https://github.com/citation-style-language/schema/raw/master/csl-citation.json"} </w:instrText>
      </w:r>
      <w:r w:rsidR="00172332" w:rsidRPr="00187185">
        <w:rPr>
          <w:rFonts w:ascii="Times New Roman" w:eastAsia="Times New Roman" w:hAnsi="Times New Roman" w:cs="Times New Roman"/>
          <w:kern w:val="1"/>
          <w:sz w:val="20"/>
          <w:szCs w:val="20"/>
          <w:lang w:val="es-ES" w:eastAsia="ar-SA"/>
        </w:rPr>
        <w:fldChar w:fldCharType="separate"/>
      </w:r>
      <w:r w:rsidR="00BC78F3" w:rsidRPr="00187185">
        <w:rPr>
          <w:rFonts w:ascii="Times New Roman" w:hAnsi="Times New Roman" w:cs="Times New Roman"/>
          <w:sz w:val="20"/>
        </w:rPr>
        <w:t>[10]</w:t>
      </w:r>
      <w:r w:rsidR="00172332" w:rsidRPr="00187185">
        <w:rPr>
          <w:rFonts w:ascii="Times New Roman" w:eastAsia="Times New Roman" w:hAnsi="Times New Roman" w:cs="Times New Roman"/>
          <w:kern w:val="1"/>
          <w:sz w:val="20"/>
          <w:szCs w:val="20"/>
          <w:lang w:val="es-ES" w:eastAsia="ar-SA"/>
        </w:rPr>
        <w:fldChar w:fldCharType="end"/>
      </w:r>
      <w:r w:rsidR="00172332" w:rsidRPr="00187185">
        <w:rPr>
          <w:rFonts w:ascii="Times New Roman" w:eastAsia="Times New Roman" w:hAnsi="Times New Roman" w:cs="Times New Roman"/>
          <w:kern w:val="1"/>
          <w:sz w:val="20"/>
          <w:szCs w:val="20"/>
          <w:lang w:val="es-ES" w:eastAsia="ar-SA"/>
        </w:rPr>
        <w:t>.</w:t>
      </w:r>
    </w:p>
    <w:p w14:paraId="7FDA58E5" w14:textId="3A15077F" w:rsidR="00A64E4E" w:rsidRDefault="007E1368" w:rsidP="000053D2">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5E3203">
        <w:rPr>
          <w:rFonts w:ascii="Times New Roman" w:eastAsia="Times New Roman" w:hAnsi="Times New Roman" w:cs="Times New Roman"/>
          <w:kern w:val="1"/>
          <w:sz w:val="20"/>
          <w:szCs w:val="20"/>
          <w:lang w:val="es-ES" w:eastAsia="ar-SA"/>
        </w:rPr>
        <w:t>La serie estudiada con 144 observaciones</w:t>
      </w:r>
      <w:r>
        <w:rPr>
          <w:rFonts w:ascii="Times New Roman" w:eastAsia="Times New Roman" w:hAnsi="Times New Roman" w:cs="Times New Roman"/>
          <w:kern w:val="1"/>
          <w:sz w:val="20"/>
          <w:szCs w:val="20"/>
          <w:lang w:val="es-ES" w:eastAsia="ar-SA"/>
        </w:rPr>
        <w:t xml:space="preserve"> mensuales </w:t>
      </w:r>
      <w:r w:rsidR="00FB421E">
        <w:rPr>
          <w:rFonts w:ascii="Times New Roman" w:eastAsia="Times New Roman" w:hAnsi="Times New Roman" w:cs="Times New Roman"/>
          <w:kern w:val="1"/>
          <w:sz w:val="20"/>
          <w:szCs w:val="20"/>
          <w:lang w:val="es-ES" w:eastAsia="ar-SA"/>
        </w:rPr>
        <w:t xml:space="preserve">se puso a </w:t>
      </w:r>
      <w:r>
        <w:rPr>
          <w:rFonts w:ascii="Times New Roman" w:eastAsia="Times New Roman" w:hAnsi="Times New Roman" w:cs="Times New Roman"/>
          <w:kern w:val="1"/>
          <w:sz w:val="20"/>
          <w:szCs w:val="20"/>
          <w:lang w:val="es-ES" w:eastAsia="ar-SA"/>
        </w:rPr>
        <w:t xml:space="preserve">prueba de los modelos </w:t>
      </w:r>
      <w:r w:rsidR="00F91635">
        <w:rPr>
          <w:rFonts w:ascii="Times New Roman" w:eastAsia="Times New Roman" w:hAnsi="Times New Roman" w:cs="Times New Roman"/>
          <w:kern w:val="1"/>
          <w:sz w:val="20"/>
          <w:szCs w:val="20"/>
          <w:lang w:val="es-ES" w:eastAsia="ar-SA"/>
        </w:rPr>
        <w:t>nombrados del párrafo anterior,</w:t>
      </w:r>
      <w:r>
        <w:rPr>
          <w:rFonts w:ascii="Times New Roman" w:eastAsia="Times New Roman" w:hAnsi="Times New Roman" w:cs="Times New Roman"/>
          <w:kern w:val="1"/>
          <w:sz w:val="20"/>
          <w:szCs w:val="20"/>
          <w:lang w:val="es-ES" w:eastAsia="ar-SA"/>
        </w:rPr>
        <w:t xml:space="preserve"> por medio de </w:t>
      </w:r>
      <w:r w:rsidR="00F91635">
        <w:rPr>
          <w:rFonts w:ascii="Times New Roman" w:eastAsia="Times New Roman" w:hAnsi="Times New Roman" w:cs="Times New Roman"/>
          <w:kern w:val="1"/>
          <w:sz w:val="20"/>
          <w:szCs w:val="20"/>
          <w:lang w:val="es-ES" w:eastAsia="ar-SA"/>
        </w:rPr>
        <w:t xml:space="preserve">la </w:t>
      </w:r>
      <w:r>
        <w:rPr>
          <w:rFonts w:ascii="Times New Roman" w:eastAsia="Times New Roman" w:hAnsi="Times New Roman" w:cs="Times New Roman"/>
          <w:kern w:val="1"/>
          <w:sz w:val="20"/>
          <w:szCs w:val="20"/>
          <w:lang w:val="es-ES" w:eastAsia="ar-SA"/>
        </w:rPr>
        <w:t>metodología de ventana recursiva creciente para tres longitudes fuera de muestra diferente,</w:t>
      </w:r>
      <w:r w:rsidR="00DA3C1C">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H</m:t>
        </m:r>
        <m:r>
          <m:rPr>
            <m:sty m:val="p"/>
          </m:rPr>
          <w:rPr>
            <w:rFonts w:ascii="Cambria Math" w:eastAsia="Times New Roman" w:hAnsi="Cambria Math" w:cs="Times New Roman"/>
            <w:kern w:val="1"/>
            <w:sz w:val="20"/>
            <w:szCs w:val="20"/>
            <w:lang w:val="es-ES" w:eastAsia="ar-SA"/>
          </w:rPr>
          <m:t>={</m:t>
        </m:r>
        <m:r>
          <m:rPr>
            <m:nor/>
          </m:rPr>
          <w:rPr>
            <w:rFonts w:ascii="Times New Roman" w:eastAsia="Times New Roman" w:hAnsi="Times New Roman" w:cs="Times New Roman"/>
            <w:kern w:val="1"/>
            <w:sz w:val="20"/>
            <w:szCs w:val="20"/>
            <w:lang w:val="es-ES" w:eastAsia="ar-SA"/>
          </w:rPr>
          <m:t>12,</m:t>
        </m:r>
        <m:r>
          <m:rPr>
            <m:nor/>
          </m:rPr>
          <w:rPr>
            <w:rFonts w:ascii="Cambria Math" w:eastAsia="Times New Roman" w:hAnsi="Times New Roman" w:cs="Times New Roman"/>
            <w:kern w:val="1"/>
            <w:sz w:val="20"/>
            <w:szCs w:val="20"/>
            <w:lang w:val="es-ES" w:eastAsia="ar-SA"/>
          </w:rPr>
          <m:t xml:space="preserve"> </m:t>
        </m:r>
        <m:r>
          <m:rPr>
            <m:nor/>
          </m:rPr>
          <w:rPr>
            <w:rFonts w:ascii="Times New Roman" w:eastAsia="Times New Roman" w:hAnsi="Times New Roman" w:cs="Times New Roman"/>
            <w:kern w:val="1"/>
            <w:sz w:val="20"/>
            <w:szCs w:val="20"/>
            <w:lang w:val="es-ES" w:eastAsia="ar-SA"/>
          </w:rPr>
          <m:t>24,</m:t>
        </m:r>
        <m:r>
          <m:rPr>
            <m:nor/>
          </m:rPr>
          <w:rPr>
            <w:rFonts w:ascii="Cambria Math" w:eastAsia="Times New Roman" w:hAnsi="Times New Roman" w:cs="Times New Roman"/>
            <w:kern w:val="1"/>
            <w:sz w:val="20"/>
            <w:szCs w:val="20"/>
            <w:lang w:val="es-ES" w:eastAsia="ar-SA"/>
          </w:rPr>
          <m:t xml:space="preserve"> </m:t>
        </m:r>
        <m:r>
          <m:rPr>
            <m:nor/>
          </m:rPr>
          <w:rPr>
            <w:rFonts w:ascii="Times New Roman" w:eastAsia="Times New Roman" w:hAnsi="Times New Roman" w:cs="Times New Roman"/>
            <w:kern w:val="1"/>
            <w:sz w:val="20"/>
            <w:szCs w:val="20"/>
            <w:lang w:val="es-ES" w:eastAsia="ar-SA"/>
          </w:rPr>
          <m:t>36</m:t>
        </m:r>
        <m:r>
          <m:rPr>
            <m:sty m:val="p"/>
          </m:rPr>
          <w:rPr>
            <w:rFonts w:ascii="Cambria Math" w:eastAsia="Times New Roman" w:hAnsi="Cambria Math" w:cs="Times New Roman"/>
            <w:kern w:val="1"/>
            <w:sz w:val="20"/>
            <w:szCs w:val="20"/>
            <w:lang w:val="es-ES" w:eastAsia="ar-SA"/>
          </w:rPr>
          <m:t>}</m:t>
        </m:r>
      </m:oMath>
      <w:r>
        <w:rPr>
          <w:rFonts w:ascii="Times New Roman" w:eastAsia="Times New Roman" w:hAnsi="Times New Roman" w:cs="Times New Roman"/>
          <w:kern w:val="1"/>
          <w:sz w:val="20"/>
          <w:szCs w:val="20"/>
          <w:lang w:val="es-ES" w:eastAsia="ar-SA"/>
        </w:rPr>
        <w:t xml:space="preserve">. A </w:t>
      </w:r>
      <w:r w:rsidR="00DA3C1C">
        <w:rPr>
          <w:rFonts w:ascii="Times New Roman" w:eastAsia="Times New Roman" w:hAnsi="Times New Roman" w:cs="Times New Roman"/>
          <w:kern w:val="1"/>
          <w:sz w:val="20"/>
          <w:szCs w:val="20"/>
          <w:lang w:val="es-ES" w:eastAsia="ar-SA"/>
        </w:rPr>
        <w:t>continuación</w:t>
      </w:r>
      <w:r>
        <w:rPr>
          <w:rFonts w:ascii="Times New Roman" w:eastAsia="Times New Roman" w:hAnsi="Times New Roman" w:cs="Times New Roman"/>
          <w:kern w:val="1"/>
          <w:sz w:val="20"/>
          <w:szCs w:val="20"/>
          <w:lang w:val="es-ES" w:eastAsia="ar-SA"/>
        </w:rPr>
        <w:t>, se realiz</w:t>
      </w:r>
      <w:r w:rsidR="00DA3C1C">
        <w:rPr>
          <w:rFonts w:ascii="Times New Roman" w:eastAsia="Times New Roman" w:hAnsi="Times New Roman" w:cs="Times New Roman"/>
          <w:kern w:val="1"/>
          <w:sz w:val="20"/>
          <w:szCs w:val="20"/>
          <w:lang w:val="es-ES" w:eastAsia="ar-SA"/>
        </w:rPr>
        <w:t>ó</w:t>
      </w:r>
      <w:r>
        <w:rPr>
          <w:rFonts w:ascii="Times New Roman" w:eastAsia="Times New Roman" w:hAnsi="Times New Roman" w:cs="Times New Roman"/>
          <w:kern w:val="1"/>
          <w:sz w:val="20"/>
          <w:szCs w:val="20"/>
          <w:lang w:val="es-ES" w:eastAsia="ar-SA"/>
        </w:rPr>
        <w:t xml:space="preserve"> un marcaje competitivo </w:t>
      </w:r>
      <w:r w:rsidR="00FB421E">
        <w:rPr>
          <w:rFonts w:ascii="Times New Roman" w:eastAsia="Times New Roman" w:hAnsi="Times New Roman" w:cs="Times New Roman"/>
          <w:kern w:val="1"/>
          <w:sz w:val="20"/>
          <w:szCs w:val="20"/>
          <w:lang w:val="es-ES" w:eastAsia="ar-SA"/>
        </w:rPr>
        <w:t>de capacidad predictiva</w:t>
      </w:r>
      <w:r w:rsidR="00F91635">
        <w:rPr>
          <w:rFonts w:ascii="Times New Roman" w:eastAsia="Times New Roman" w:hAnsi="Times New Roman" w:cs="Times New Roman"/>
          <w:kern w:val="1"/>
          <w:sz w:val="20"/>
          <w:szCs w:val="20"/>
          <w:lang w:val="es-ES" w:eastAsia="ar-SA"/>
        </w:rPr>
        <w:t xml:space="preserve"> fuera de la muestra</w:t>
      </w:r>
      <w:r w:rsidR="00FB421E">
        <w:rPr>
          <w:rFonts w:ascii="Times New Roman" w:eastAsia="Times New Roman" w:hAnsi="Times New Roman" w:cs="Times New Roman"/>
          <w:kern w:val="1"/>
          <w:sz w:val="20"/>
          <w:szCs w:val="20"/>
          <w:lang w:val="es-ES" w:eastAsia="ar-SA"/>
        </w:rPr>
        <w:t xml:space="preserve"> </w:t>
      </w:r>
      <w:r w:rsidR="00FB421E" w:rsidRPr="00FB421E">
        <w:rPr>
          <w:rFonts w:ascii="Times New Roman" w:eastAsia="Times New Roman" w:hAnsi="Times New Roman" w:cs="Times New Roman"/>
          <w:kern w:val="1"/>
          <w:sz w:val="20"/>
          <w:szCs w:val="20"/>
          <w:lang w:val="es-ES" w:eastAsia="ar-SA"/>
        </w:rPr>
        <w:t xml:space="preserve">por la prueba de </w:t>
      </w:r>
      <w:r w:rsidR="00FB421E" w:rsidRPr="005450EE">
        <w:rPr>
          <w:rFonts w:ascii="Times New Roman" w:eastAsia="Times New Roman" w:hAnsi="Times New Roman" w:cs="Times New Roman"/>
          <w:kern w:val="1"/>
          <w:sz w:val="20"/>
          <w:szCs w:val="20"/>
          <w:lang w:val="es-ES" w:eastAsia="ar-SA"/>
        </w:rPr>
        <w:t xml:space="preserve">contraste de </w:t>
      </w:r>
      <w:r w:rsidR="008277CD" w:rsidRPr="005450EE">
        <w:rPr>
          <w:rFonts w:ascii="Times New Roman" w:eastAsia="Times New Roman" w:hAnsi="Times New Roman" w:cs="Times New Roman"/>
          <w:kern w:val="1"/>
          <w:sz w:val="20"/>
          <w:szCs w:val="20"/>
          <w:lang w:val="es-ES" w:eastAsia="ar-SA"/>
        </w:rPr>
        <w:fldChar w:fldCharType="begin"/>
      </w:r>
      <w:r w:rsidR="00BC78F3" w:rsidRPr="005450EE">
        <w:rPr>
          <w:rFonts w:ascii="Times New Roman" w:eastAsia="Times New Roman" w:hAnsi="Times New Roman" w:cs="Times New Roman"/>
          <w:kern w:val="1"/>
          <w:sz w:val="20"/>
          <w:szCs w:val="20"/>
          <w:lang w:val="es-ES" w:eastAsia="ar-SA"/>
        </w:rPr>
        <w:instrText xml:space="preserve"> ADDIN ZOTERO_ITEM CSL_CITATION {"citationID":"iZ7FBIGc","properties":{"formattedCitation":"[12]","plainCitation":"[12]","noteIndex":0},"citationItems":[{"id":230,"uris":["http://zotero.org/users/8739649/items/G5RKRY5D"],"uri":["http://zotero.org/users/8739649/items/G5RKRY5D"],"itemData":{"id":230,"type":"article-journal","abstract":"[We propose and evaluate explicit tests of the null hypothesis of no difference in the accuracy of two competing forecasts. In contrast to previously developed tests, a wide variety of accuracy measures can be used (in particular, the loss function need not be quadratic and need not even be symmetric), and forecast errors can be non-Gaussian, nonzero mean, serially correlated, and contemporaneously correlated. Asymptotic and exact finite-sample tests are proposed, evaluated, and illustrated.]","archive":"JSTOR","container-title":"Journal of Business &amp; Economic Statistics","DOI":"10.2307/1392185","ISSN":"07350015","issue":"3","note":"publisher: [American Statistical Association, Taylor &amp; Francis, Ltd.]","page":"253-263","title":"Comparing Predictive Accuracy","volume":"13","author":[{"family":"Diebold","given":"Francis X."},{"family":"Mariano","given":"Roberto S."}],"issued":{"date-parts":[["1995"]]}}}],"schema":"https://github.com/citation-style-language/schema/raw/master/csl-citation.json"} </w:instrText>
      </w:r>
      <w:r w:rsidR="008277CD" w:rsidRPr="005450EE">
        <w:rPr>
          <w:rFonts w:ascii="Times New Roman" w:eastAsia="Times New Roman" w:hAnsi="Times New Roman" w:cs="Times New Roman"/>
          <w:kern w:val="1"/>
          <w:sz w:val="20"/>
          <w:szCs w:val="20"/>
          <w:lang w:val="es-ES" w:eastAsia="ar-SA"/>
        </w:rPr>
        <w:fldChar w:fldCharType="separate"/>
      </w:r>
      <w:r w:rsidR="00BC78F3" w:rsidRPr="005450EE">
        <w:rPr>
          <w:rFonts w:ascii="Times New Roman" w:hAnsi="Times New Roman" w:cs="Times New Roman"/>
          <w:sz w:val="20"/>
        </w:rPr>
        <w:t>[12]</w:t>
      </w:r>
      <w:r w:rsidR="008277CD" w:rsidRPr="005450EE">
        <w:rPr>
          <w:rFonts w:ascii="Times New Roman" w:eastAsia="Times New Roman" w:hAnsi="Times New Roman" w:cs="Times New Roman"/>
          <w:kern w:val="1"/>
          <w:sz w:val="20"/>
          <w:szCs w:val="20"/>
          <w:lang w:val="es-ES" w:eastAsia="ar-SA"/>
        </w:rPr>
        <w:fldChar w:fldCharType="end"/>
      </w:r>
      <w:r w:rsidR="0015598E" w:rsidRPr="005450EE">
        <w:rPr>
          <w:rFonts w:ascii="Times New Roman" w:eastAsia="Times New Roman" w:hAnsi="Times New Roman" w:cs="Times New Roman"/>
          <w:kern w:val="1"/>
          <w:sz w:val="20"/>
          <w:szCs w:val="20"/>
          <w:lang w:val="es-ES" w:eastAsia="ar-SA"/>
        </w:rPr>
        <w:t xml:space="preserve"> </w:t>
      </w:r>
      <w:r w:rsidR="00FB421E" w:rsidRPr="005450EE">
        <w:rPr>
          <w:rFonts w:ascii="Times New Roman" w:eastAsia="Times New Roman" w:hAnsi="Times New Roman" w:cs="Times New Roman"/>
          <w:kern w:val="1"/>
          <w:sz w:val="20"/>
          <w:szCs w:val="20"/>
          <w:lang w:val="es-ES" w:eastAsia="ar-SA"/>
        </w:rPr>
        <w:t>sobre la diferencia de las funciones de pérdida de</w:t>
      </w:r>
      <w:r w:rsidR="00FB421E">
        <w:rPr>
          <w:rFonts w:ascii="Times New Roman" w:eastAsia="Times New Roman" w:hAnsi="Times New Roman" w:cs="Times New Roman"/>
          <w:kern w:val="1"/>
          <w:sz w:val="20"/>
          <w:szCs w:val="20"/>
          <w:lang w:val="es-ES" w:eastAsia="ar-SA"/>
        </w:rPr>
        <w:t xml:space="preserve"> cada </w:t>
      </w:r>
      <w:r w:rsidR="00F91635">
        <w:rPr>
          <w:rFonts w:ascii="Times New Roman" w:eastAsia="Times New Roman" w:hAnsi="Times New Roman" w:cs="Times New Roman"/>
          <w:kern w:val="1"/>
          <w:sz w:val="20"/>
          <w:szCs w:val="20"/>
          <w:lang w:val="es-ES" w:eastAsia="ar-SA"/>
        </w:rPr>
        <w:t>uno de los modelos</w:t>
      </w:r>
      <w:r w:rsidR="00FB421E">
        <w:rPr>
          <w:rFonts w:ascii="Times New Roman" w:eastAsia="Times New Roman" w:hAnsi="Times New Roman" w:cs="Times New Roman"/>
          <w:kern w:val="1"/>
          <w:sz w:val="20"/>
          <w:szCs w:val="20"/>
          <w:lang w:val="es-ES" w:eastAsia="ar-SA"/>
        </w:rPr>
        <w:t xml:space="preserve"> en la</w:t>
      </w:r>
      <w:r w:rsidR="00FB421E" w:rsidRPr="00FB421E">
        <w:rPr>
          <w:rFonts w:ascii="Times New Roman" w:eastAsia="Times New Roman" w:hAnsi="Times New Roman" w:cs="Times New Roman"/>
          <w:kern w:val="1"/>
          <w:sz w:val="20"/>
          <w:szCs w:val="20"/>
          <w:lang w:val="es-ES" w:eastAsia="ar-SA"/>
        </w:rPr>
        <w:t xml:space="preserve"> </w:t>
      </w:r>
      <w:r w:rsidR="00FB421E">
        <w:rPr>
          <w:rFonts w:ascii="Times New Roman" w:eastAsia="Times New Roman" w:hAnsi="Times New Roman" w:cs="Times New Roman"/>
          <w:kern w:val="1"/>
          <w:sz w:val="20"/>
          <w:szCs w:val="20"/>
          <w:lang w:val="es-ES" w:eastAsia="ar-SA"/>
        </w:rPr>
        <w:t xml:space="preserve">métrica </w:t>
      </w:r>
      <m:oMath>
        <m:r>
          <w:rPr>
            <w:rFonts w:ascii="Cambria Math" w:eastAsia="Times New Roman" w:hAnsi="Cambria Math" w:cs="Times New Roman"/>
            <w:kern w:val="1"/>
            <w:sz w:val="20"/>
            <w:szCs w:val="20"/>
            <w:lang w:val="es-ES" w:eastAsia="ar-SA"/>
          </w:rPr>
          <m:t>RMSE</m:t>
        </m:r>
      </m:oMath>
      <w:r w:rsidR="00460F55">
        <w:rPr>
          <w:rFonts w:ascii="Times New Roman" w:eastAsia="Times New Roman" w:hAnsi="Times New Roman" w:cs="Times New Roman"/>
          <w:kern w:val="1"/>
          <w:sz w:val="20"/>
          <w:szCs w:val="20"/>
          <w:lang w:val="es-ES" w:eastAsia="ar-SA"/>
        </w:rPr>
        <w:t>.</w:t>
      </w:r>
    </w:p>
    <w:p w14:paraId="020DC7AE" w14:textId="00637C03" w:rsidR="00DA3C1C" w:rsidRPr="00F157F0" w:rsidRDefault="00A607A2" w:rsidP="00A05607">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Sobre</w:t>
      </w:r>
      <w:r w:rsidR="00022B62">
        <w:rPr>
          <w:rFonts w:ascii="Times New Roman" w:eastAsia="Times New Roman" w:hAnsi="Times New Roman" w:cs="Times New Roman"/>
          <w:kern w:val="1"/>
          <w:sz w:val="20"/>
          <w:szCs w:val="20"/>
          <w:lang w:val="es-ES" w:eastAsia="ar-SA"/>
        </w:rPr>
        <w:t xml:space="preserve"> las muestras </w:t>
      </w:r>
      <w:r>
        <w:rPr>
          <w:rFonts w:ascii="Times New Roman" w:eastAsia="Times New Roman" w:hAnsi="Times New Roman" w:cs="Times New Roman"/>
          <w:kern w:val="1"/>
          <w:sz w:val="20"/>
          <w:szCs w:val="20"/>
          <w:lang w:val="es-ES" w:eastAsia="ar-SA"/>
        </w:rPr>
        <w:t xml:space="preserve">empleadas resultantes de las ventanas recursivas propuestas </w:t>
      </w:r>
      <w:r w:rsidRPr="006E7103">
        <w:rPr>
          <w:rFonts w:ascii="Times New Roman" w:eastAsia="Times New Roman" w:hAnsi="Times New Roman" w:cs="Times New Roman"/>
          <w:kern w:val="1"/>
          <w:sz w:val="20"/>
          <w:szCs w:val="20"/>
          <w:lang w:val="es-ES" w:eastAsia="ar-SA"/>
        </w:rPr>
        <w:t xml:space="preserve">para la serie de </w:t>
      </w:r>
      <w:r w:rsidRPr="004C6883">
        <w:rPr>
          <w:rFonts w:ascii="Times New Roman" w:eastAsia="Times New Roman" w:hAnsi="Times New Roman" w:cs="Times New Roman"/>
          <w:kern w:val="1"/>
          <w:sz w:val="20"/>
          <w:szCs w:val="20"/>
          <w:lang w:val="es-ES" w:eastAsia="ar-SA"/>
        </w:rPr>
        <w:t>venta de fertilizantes</w:t>
      </w:r>
      <w:r w:rsidRPr="006E7103">
        <w:rPr>
          <w:rFonts w:ascii="Times New Roman" w:eastAsia="Times New Roman" w:hAnsi="Times New Roman" w:cs="Times New Roman"/>
          <w:kern w:val="1"/>
          <w:sz w:val="20"/>
          <w:szCs w:val="20"/>
          <w:lang w:val="es-ES" w:eastAsia="ar-SA"/>
        </w:rPr>
        <w:t>,</w:t>
      </w:r>
      <w:r w:rsidR="006D6D1C">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H=</m:t>
        </m:r>
        <m:r>
          <m:rPr>
            <m:sty m:val="p"/>
          </m:rPr>
          <w:rPr>
            <w:rFonts w:ascii="Cambria Math" w:eastAsia="Times New Roman" w:hAnsi="Cambria Math" w:cs="Times New Roman"/>
            <w:kern w:val="1"/>
            <w:sz w:val="20"/>
            <w:szCs w:val="20"/>
            <w:lang w:val="es-ES" w:eastAsia="ar-SA"/>
          </w:rPr>
          <m:t>{</m:t>
        </m:r>
        <m:r>
          <m:rPr>
            <m:nor/>
          </m:rPr>
          <w:rPr>
            <w:rFonts w:ascii="Times New Roman" w:eastAsia="Times New Roman" w:hAnsi="Times New Roman" w:cs="Times New Roman"/>
            <w:kern w:val="1"/>
            <w:sz w:val="20"/>
            <w:szCs w:val="20"/>
            <w:lang w:val="es-ES" w:eastAsia="ar-SA"/>
          </w:rPr>
          <m:t>12,</m:t>
        </m:r>
        <m:r>
          <m:rPr>
            <m:nor/>
          </m:rPr>
          <w:rPr>
            <w:rFonts w:ascii="Cambria Math" w:eastAsia="Times New Roman" w:hAnsi="Times New Roman" w:cs="Times New Roman"/>
            <w:kern w:val="1"/>
            <w:sz w:val="20"/>
            <w:szCs w:val="20"/>
            <w:lang w:val="es-ES" w:eastAsia="ar-SA"/>
          </w:rPr>
          <m:t xml:space="preserve"> </m:t>
        </m:r>
        <m:r>
          <m:rPr>
            <m:nor/>
          </m:rPr>
          <w:rPr>
            <w:rFonts w:ascii="Times New Roman" w:eastAsia="Times New Roman" w:hAnsi="Times New Roman" w:cs="Times New Roman"/>
            <w:kern w:val="1"/>
            <w:sz w:val="20"/>
            <w:szCs w:val="20"/>
            <w:lang w:val="es-ES" w:eastAsia="ar-SA"/>
          </w:rPr>
          <m:t>24,</m:t>
        </m:r>
        <m:r>
          <m:rPr>
            <m:nor/>
          </m:rPr>
          <w:rPr>
            <w:rFonts w:ascii="Cambria Math" w:eastAsia="Times New Roman" w:hAnsi="Times New Roman" w:cs="Times New Roman"/>
            <w:kern w:val="1"/>
            <w:sz w:val="20"/>
            <w:szCs w:val="20"/>
            <w:lang w:val="es-ES" w:eastAsia="ar-SA"/>
          </w:rPr>
          <m:t xml:space="preserve"> </m:t>
        </m:r>
        <m:r>
          <m:rPr>
            <m:nor/>
          </m:rPr>
          <w:rPr>
            <w:rFonts w:ascii="Times New Roman" w:eastAsia="Times New Roman" w:hAnsi="Times New Roman" w:cs="Times New Roman"/>
            <w:kern w:val="1"/>
            <w:sz w:val="20"/>
            <w:szCs w:val="20"/>
            <w:lang w:val="es-ES" w:eastAsia="ar-SA"/>
          </w:rPr>
          <m:t>36</m:t>
        </m:r>
        <m:r>
          <m:rPr>
            <m:sty m:val="p"/>
          </m:rPr>
          <w:rPr>
            <w:rFonts w:ascii="Cambria Math" w:eastAsia="Times New Roman" w:hAnsi="Cambria Math" w:cs="Times New Roman"/>
            <w:kern w:val="1"/>
            <w:sz w:val="20"/>
            <w:szCs w:val="20"/>
            <w:lang w:val="es-ES" w:eastAsia="ar-SA"/>
          </w:rPr>
          <m:t>}</m:t>
        </m:r>
      </m:oMath>
      <w:r w:rsidRPr="00DA3C1C">
        <w:rPr>
          <w:rFonts w:ascii="Times New Roman" w:eastAsia="Times New Roman" w:hAnsi="Times New Roman" w:cs="Times New Roman"/>
          <w:kern w:val="1"/>
          <w:sz w:val="20"/>
          <w:szCs w:val="20"/>
          <w:lang w:val="es-ES" w:eastAsia="ar-SA"/>
        </w:rPr>
        <w:t>,</w:t>
      </w:r>
      <w:r>
        <w:rPr>
          <w:rFonts w:ascii="Times New Roman" w:eastAsia="Times New Roman" w:hAnsi="Times New Roman" w:cs="Times New Roman"/>
          <w:kern w:val="1"/>
          <w:sz w:val="20"/>
          <w:szCs w:val="20"/>
          <w:lang w:val="es-ES" w:eastAsia="ar-SA"/>
        </w:rPr>
        <w:t xml:space="preserve"> el mejor de los métodos empleados resultó en todos los casos </w:t>
      </w:r>
      <m:oMath>
        <m:r>
          <w:rPr>
            <w:rFonts w:ascii="Cambria Math" w:eastAsia="Times New Roman" w:hAnsi="Cambria Math" w:cs="Times New Roman"/>
            <w:kern w:val="1"/>
            <w:sz w:val="20"/>
            <w:szCs w:val="20"/>
            <w:lang w:val="es-ES" w:eastAsia="ar-SA"/>
          </w:rPr>
          <m:t>ETS(M,N,M)</m:t>
        </m:r>
      </m:oMath>
      <w:r w:rsidR="00BF5A07">
        <w:rPr>
          <w:rFonts w:ascii="Times New Roman" w:eastAsia="Times New Roman" w:hAnsi="Times New Roman" w:cs="Times New Roman"/>
          <w:kern w:val="1"/>
          <w:sz w:val="20"/>
          <w:szCs w:val="20"/>
          <w:lang w:val="es-ES" w:eastAsia="ar-SA"/>
        </w:rPr>
        <w:t>,</w:t>
      </w:r>
      <w:r w:rsidR="00101927">
        <w:rPr>
          <w:rFonts w:ascii="Times New Roman" w:eastAsia="Times New Roman" w:hAnsi="Times New Roman" w:cs="Times New Roman"/>
          <w:kern w:val="1"/>
          <w:sz w:val="20"/>
          <w:szCs w:val="20"/>
          <w:lang w:val="es-ES" w:eastAsia="ar-SA"/>
        </w:rPr>
        <w:t xml:space="preserve"> </w:t>
      </w:r>
      <w:r>
        <w:rPr>
          <w:rFonts w:ascii="Times New Roman" w:eastAsia="Times New Roman" w:hAnsi="Times New Roman" w:cs="Times New Roman"/>
          <w:kern w:val="1"/>
          <w:sz w:val="20"/>
          <w:szCs w:val="20"/>
          <w:lang w:val="es-ES" w:eastAsia="ar-SA"/>
        </w:rPr>
        <w:lastRenderedPageBreak/>
        <w:t xml:space="preserve">donde el </w:t>
      </w:r>
      <w:r w:rsidR="008508ED">
        <w:rPr>
          <w:rFonts w:ascii="Times New Roman" w:eastAsia="Times New Roman" w:hAnsi="Times New Roman" w:cs="Times New Roman"/>
          <w:kern w:val="1"/>
          <w:sz w:val="20"/>
          <w:szCs w:val="20"/>
          <w:lang w:val="es-ES" w:eastAsia="ar-SA"/>
        </w:rPr>
        <w:t>error ingresa al método</w:t>
      </w:r>
      <w:r w:rsidR="009900FE">
        <w:rPr>
          <w:rFonts w:ascii="Times New Roman" w:eastAsia="Times New Roman" w:hAnsi="Times New Roman" w:cs="Times New Roman"/>
          <w:kern w:val="1"/>
          <w:sz w:val="20"/>
          <w:szCs w:val="20"/>
          <w:lang w:val="es-ES" w:eastAsia="ar-SA"/>
        </w:rPr>
        <w:t xml:space="preserve"> d</w:t>
      </w:r>
      <w:r w:rsidR="008508ED">
        <w:rPr>
          <w:rFonts w:ascii="Times New Roman" w:eastAsia="Times New Roman" w:hAnsi="Times New Roman" w:cs="Times New Roman"/>
          <w:kern w:val="1"/>
          <w:sz w:val="20"/>
          <w:szCs w:val="20"/>
          <w:lang w:val="es-ES" w:eastAsia="ar-SA"/>
        </w:rPr>
        <w:t xml:space="preserve">e forma multiplicativa al igual que </w:t>
      </w:r>
      <w:r w:rsidR="009900FE">
        <w:rPr>
          <w:rFonts w:ascii="Times New Roman" w:eastAsia="Times New Roman" w:hAnsi="Times New Roman" w:cs="Times New Roman"/>
          <w:kern w:val="1"/>
          <w:sz w:val="20"/>
          <w:szCs w:val="20"/>
          <w:lang w:val="es-ES" w:eastAsia="ar-SA"/>
        </w:rPr>
        <w:t>la</w:t>
      </w:r>
      <w:r w:rsidR="008508ED">
        <w:rPr>
          <w:rFonts w:ascii="Times New Roman" w:eastAsia="Times New Roman" w:hAnsi="Times New Roman" w:cs="Times New Roman"/>
          <w:kern w:val="1"/>
          <w:sz w:val="20"/>
          <w:szCs w:val="20"/>
          <w:lang w:val="es-ES" w:eastAsia="ar-SA"/>
        </w:rPr>
        <w:t xml:space="preserve"> estacionalidad de la serie, sin intervenir </w:t>
      </w:r>
      <w:r w:rsidR="009900FE">
        <w:rPr>
          <w:rFonts w:ascii="Times New Roman" w:eastAsia="Times New Roman" w:hAnsi="Times New Roman" w:cs="Times New Roman"/>
          <w:kern w:val="1"/>
          <w:sz w:val="20"/>
          <w:szCs w:val="20"/>
          <w:lang w:val="es-ES" w:eastAsia="ar-SA"/>
        </w:rPr>
        <w:t xml:space="preserve">aquí </w:t>
      </w:r>
      <w:r w:rsidR="008508ED">
        <w:rPr>
          <w:rFonts w:ascii="Times New Roman" w:eastAsia="Times New Roman" w:hAnsi="Times New Roman" w:cs="Times New Roman"/>
          <w:kern w:val="1"/>
          <w:sz w:val="20"/>
          <w:szCs w:val="20"/>
          <w:lang w:val="es-ES" w:eastAsia="ar-SA"/>
        </w:rPr>
        <w:t>la componente de tendencia.</w:t>
      </w:r>
      <w:r w:rsidR="009900FE">
        <w:rPr>
          <w:rFonts w:ascii="Times New Roman" w:eastAsia="Times New Roman" w:hAnsi="Times New Roman" w:cs="Times New Roman"/>
          <w:kern w:val="1"/>
          <w:sz w:val="20"/>
          <w:szCs w:val="20"/>
          <w:lang w:val="es-ES" w:eastAsia="ar-SA"/>
        </w:rPr>
        <w:t xml:space="preserve"> </w:t>
      </w:r>
      <w:r w:rsidR="00865E9D">
        <w:rPr>
          <w:rFonts w:ascii="Times New Roman" w:eastAsia="Times New Roman" w:hAnsi="Times New Roman" w:cs="Times New Roman"/>
          <w:kern w:val="1"/>
          <w:sz w:val="20"/>
          <w:szCs w:val="20"/>
          <w:lang w:val="es-ES" w:eastAsia="ar-SA"/>
        </w:rPr>
        <w:t xml:space="preserve">Se puede </w:t>
      </w:r>
      <w:r w:rsidR="009900FE">
        <w:rPr>
          <w:rFonts w:ascii="Times New Roman" w:eastAsia="Times New Roman" w:hAnsi="Times New Roman" w:cs="Times New Roman"/>
          <w:kern w:val="1"/>
          <w:sz w:val="20"/>
          <w:szCs w:val="20"/>
          <w:lang w:val="es-ES" w:eastAsia="ar-SA"/>
        </w:rPr>
        <w:t xml:space="preserve">aseverar que el </w:t>
      </w:r>
      <w:r w:rsidR="009900FE" w:rsidRPr="00865E9D">
        <w:rPr>
          <w:rFonts w:ascii="Times New Roman" w:eastAsia="Times New Roman" w:hAnsi="Times New Roman" w:cs="Times New Roman"/>
          <w:kern w:val="1"/>
          <w:sz w:val="20"/>
          <w:szCs w:val="20"/>
          <w:lang w:val="es-ES" w:eastAsia="ar-SA"/>
        </w:rPr>
        <w:t xml:space="preserve">método </w:t>
      </w:r>
      <m:oMath>
        <m:r>
          <w:rPr>
            <w:rFonts w:ascii="Cambria Math" w:eastAsia="Times New Roman" w:hAnsi="Cambria Math" w:cs="Times New Roman"/>
            <w:kern w:val="1"/>
            <w:sz w:val="20"/>
            <w:szCs w:val="20"/>
            <w:lang w:val="es-ES" w:eastAsia="ar-SA"/>
          </w:rPr>
          <m:t>ETS</m:t>
        </m:r>
      </m:oMath>
      <w:r w:rsidR="009900FE" w:rsidRPr="00865E9D">
        <w:rPr>
          <w:rFonts w:ascii="Times New Roman" w:eastAsia="Times New Roman" w:hAnsi="Times New Roman" w:cs="Times New Roman"/>
          <w:kern w:val="1"/>
          <w:sz w:val="20"/>
          <w:szCs w:val="20"/>
          <w:lang w:val="es-ES" w:eastAsia="ar-SA"/>
        </w:rPr>
        <w:t xml:space="preserve"> de</w:t>
      </w:r>
      <w:r w:rsidR="00397FA6" w:rsidRPr="00865E9D">
        <w:rPr>
          <w:rFonts w:ascii="Times New Roman" w:eastAsia="Times New Roman" w:hAnsi="Times New Roman" w:cs="Times New Roman"/>
          <w:kern w:val="1"/>
          <w:sz w:val="20"/>
          <w:szCs w:val="20"/>
          <w:lang w:val="es-ES" w:eastAsia="ar-SA"/>
        </w:rPr>
        <w:t xml:space="preserve"> </w:t>
      </w:r>
      <w:r w:rsidR="00676B81" w:rsidRPr="00865E9D">
        <w:rPr>
          <w:rFonts w:ascii="Times New Roman" w:eastAsia="Times New Roman" w:hAnsi="Times New Roman" w:cs="Times New Roman"/>
          <w:kern w:val="1"/>
          <w:sz w:val="20"/>
          <w:szCs w:val="20"/>
          <w:lang w:val="es-ES" w:eastAsia="ar-SA"/>
        </w:rPr>
        <w:fldChar w:fldCharType="begin"/>
      </w:r>
      <w:r w:rsidR="00BC78F3" w:rsidRPr="00865E9D">
        <w:rPr>
          <w:rFonts w:ascii="Times New Roman" w:eastAsia="Times New Roman" w:hAnsi="Times New Roman" w:cs="Times New Roman"/>
          <w:kern w:val="1"/>
          <w:sz w:val="20"/>
          <w:szCs w:val="20"/>
          <w:lang w:val="es-ES" w:eastAsia="ar-SA"/>
        </w:rPr>
        <w:instrText xml:space="preserve"> ADDIN ZOTERO_ITEM CSL_CITATION {"citationID":"Z9qXMhNz","properties":{"formattedCitation":"[8]","plainCitation":"[8]","noteIndex":0},"citationItems":[{"id":212,"uris":["http://zotero.org/users/8739649/items/QCHEIQIQ"],"uri":["http://zotero.org/users/8739649/items/QCHEIQIQ"],"itemData":{"id":212,"type":"book","abstract":"Exponential smoothing methods have been around since the 1950s, and are still the most popular forecasting methods used in business and industry. However, a modeling framework incorporating stochastic models, likelihood calculation, prediction intervals and procedures for model selection, was not developed until recently. This book brings together all of the important new results on the state space framework for exponential smoothing. It will be of interest to people wanting to apply the methods in their own area of interest as well as for researchers wanting to take the ideas in new directions. Part 1 provides an introduction to exponential smoothing and the underlying models. The essential details are given in Part 2, which also provide links to the most important papers in the literature. More advanced topics are covered in Part 3, including the mathematical properties of the models and extensions of the models for specific problems. Applications to particular domains are discussed in Part 4.","ISBN":"978-3-540-71918-2","language":"en","note":"Google-Books-ID: GSyzox8Lu9YC","number-of-pages":"360","publisher":"Springer Science &amp; Business Media","source":"Google Books","title":"Forecasting with Exponential Smoothing: The State Space Approach","title-short":"Forecasting with Exponential Smoothing","author":[{"family":"Hyndman","given":"Rob"},{"family":"Koehler","given":"Anne B."},{"family":"Ord","given":"J. Keith"},{"family":"Snyder","given":"Ralph D."}],"issued":{"date-parts":[["2008",6,19]]}}}],"schema":"https://github.com/citation-style-language/schema/raw/master/csl-citation.json"} </w:instrText>
      </w:r>
      <w:r w:rsidR="00676B81" w:rsidRPr="00865E9D">
        <w:rPr>
          <w:rFonts w:ascii="Times New Roman" w:eastAsia="Times New Roman" w:hAnsi="Times New Roman" w:cs="Times New Roman"/>
          <w:kern w:val="1"/>
          <w:sz w:val="20"/>
          <w:szCs w:val="20"/>
          <w:lang w:val="es-ES" w:eastAsia="ar-SA"/>
        </w:rPr>
        <w:fldChar w:fldCharType="separate"/>
      </w:r>
      <w:r w:rsidR="00BC78F3" w:rsidRPr="00865E9D">
        <w:rPr>
          <w:rFonts w:ascii="Times New Roman" w:hAnsi="Times New Roman" w:cs="Times New Roman"/>
          <w:sz w:val="20"/>
        </w:rPr>
        <w:t>[8]</w:t>
      </w:r>
      <w:r w:rsidR="00676B81" w:rsidRPr="00865E9D">
        <w:rPr>
          <w:rFonts w:ascii="Times New Roman" w:eastAsia="Times New Roman" w:hAnsi="Times New Roman" w:cs="Times New Roman"/>
          <w:kern w:val="1"/>
          <w:sz w:val="20"/>
          <w:szCs w:val="20"/>
          <w:lang w:val="es-ES" w:eastAsia="ar-SA"/>
        </w:rPr>
        <w:fldChar w:fldCharType="end"/>
      </w:r>
      <w:r w:rsidR="0034765F" w:rsidRPr="00865E9D">
        <w:rPr>
          <w:rFonts w:ascii="Times New Roman" w:eastAsia="Times New Roman" w:hAnsi="Times New Roman" w:cs="Times New Roman"/>
          <w:kern w:val="1"/>
          <w:sz w:val="20"/>
          <w:szCs w:val="20"/>
          <w:lang w:val="es-ES" w:eastAsia="ar-SA"/>
        </w:rPr>
        <w:t xml:space="preserve"> </w:t>
      </w:r>
      <w:r w:rsidR="009900FE" w:rsidRPr="00865E9D">
        <w:rPr>
          <w:rFonts w:ascii="Times New Roman" w:eastAsia="Times New Roman" w:hAnsi="Times New Roman" w:cs="Times New Roman"/>
          <w:kern w:val="1"/>
          <w:sz w:val="20"/>
          <w:szCs w:val="20"/>
          <w:lang w:val="es-ES" w:eastAsia="ar-SA"/>
        </w:rPr>
        <w:t>es efectivo y eficiente en la predicción de corto y largo plazo</w:t>
      </w:r>
      <w:r w:rsidR="009900FE">
        <w:rPr>
          <w:rFonts w:ascii="Times New Roman" w:eastAsia="Times New Roman" w:hAnsi="Times New Roman" w:cs="Times New Roman"/>
          <w:kern w:val="1"/>
          <w:sz w:val="20"/>
          <w:szCs w:val="20"/>
          <w:lang w:val="es-ES" w:eastAsia="ar-SA"/>
        </w:rPr>
        <w:t xml:space="preserve"> dada la flexibilidad a </w:t>
      </w:r>
      <w:r w:rsidR="00B65A52" w:rsidRPr="00F157F0">
        <w:rPr>
          <w:rFonts w:ascii="Times New Roman" w:eastAsia="Times New Roman" w:hAnsi="Times New Roman" w:cs="Times New Roman"/>
          <w:kern w:val="1"/>
          <w:sz w:val="20"/>
          <w:szCs w:val="20"/>
          <w:lang w:val="es-ES" w:eastAsia="ar-SA"/>
        </w:rPr>
        <w:t>adaptarse</w:t>
      </w:r>
      <w:r w:rsidR="009900FE" w:rsidRPr="00F157F0">
        <w:rPr>
          <w:rFonts w:ascii="Times New Roman" w:eastAsia="Times New Roman" w:hAnsi="Times New Roman" w:cs="Times New Roman"/>
          <w:kern w:val="1"/>
          <w:sz w:val="20"/>
          <w:szCs w:val="20"/>
          <w:lang w:val="es-ES" w:eastAsia="ar-SA"/>
        </w:rPr>
        <w:t xml:space="preserve"> a cualquier serie en estudio en la </w:t>
      </w:r>
      <w:r w:rsidR="00B65A52" w:rsidRPr="00F157F0">
        <w:rPr>
          <w:rFonts w:ascii="Times New Roman" w:eastAsia="Times New Roman" w:hAnsi="Times New Roman" w:cs="Times New Roman"/>
          <w:kern w:val="1"/>
          <w:sz w:val="20"/>
          <w:szCs w:val="20"/>
          <w:lang w:val="es-ES" w:eastAsia="ar-SA"/>
        </w:rPr>
        <w:t>manera</w:t>
      </w:r>
      <w:r w:rsidR="009900FE" w:rsidRPr="00F157F0">
        <w:rPr>
          <w:rFonts w:ascii="Times New Roman" w:eastAsia="Times New Roman" w:hAnsi="Times New Roman" w:cs="Times New Roman"/>
          <w:kern w:val="1"/>
          <w:sz w:val="20"/>
          <w:szCs w:val="20"/>
          <w:lang w:val="es-ES" w:eastAsia="ar-SA"/>
        </w:rPr>
        <w:t xml:space="preserve"> que las componentes </w:t>
      </w:r>
      <w:r w:rsidR="001E33DE" w:rsidRPr="00F157F0">
        <w:rPr>
          <w:rFonts w:ascii="Times New Roman" w:eastAsia="Times New Roman" w:hAnsi="Times New Roman" w:cs="Times New Roman"/>
          <w:kern w:val="1"/>
          <w:sz w:val="20"/>
          <w:szCs w:val="20"/>
          <w:lang w:val="es-ES" w:eastAsia="ar-SA"/>
        </w:rPr>
        <w:t xml:space="preserve">ingresan </w:t>
      </w:r>
      <w:r w:rsidR="009900FE" w:rsidRPr="00F157F0">
        <w:rPr>
          <w:rFonts w:ascii="Times New Roman" w:eastAsia="Times New Roman" w:hAnsi="Times New Roman" w:cs="Times New Roman"/>
          <w:kern w:val="1"/>
          <w:sz w:val="20"/>
          <w:szCs w:val="20"/>
          <w:lang w:val="es-ES" w:eastAsia="ar-SA"/>
        </w:rPr>
        <w:t>al método.</w:t>
      </w:r>
      <w:r w:rsidR="00B65A52" w:rsidRPr="00F157F0">
        <w:rPr>
          <w:rFonts w:ascii="Times New Roman" w:eastAsia="Times New Roman" w:hAnsi="Times New Roman" w:cs="Times New Roman"/>
          <w:kern w:val="1"/>
          <w:sz w:val="20"/>
          <w:szCs w:val="20"/>
          <w:lang w:val="es-ES" w:eastAsia="ar-SA"/>
        </w:rPr>
        <w:t xml:space="preserve"> </w:t>
      </w:r>
    </w:p>
    <w:p w14:paraId="04D99213" w14:textId="29801BF8" w:rsidR="005C3DFF" w:rsidRDefault="00B65A52" w:rsidP="00A05607">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F157F0">
        <w:rPr>
          <w:rFonts w:ascii="Times New Roman" w:eastAsia="Times New Roman" w:hAnsi="Times New Roman" w:cs="Times New Roman"/>
          <w:kern w:val="1"/>
          <w:sz w:val="20"/>
          <w:szCs w:val="20"/>
          <w:lang w:val="es-ES" w:eastAsia="ar-SA"/>
        </w:rPr>
        <w:t>Del marcaje competitivo</w:t>
      </w:r>
      <w:r w:rsidR="006A67FC" w:rsidRPr="00F157F0">
        <w:rPr>
          <w:rFonts w:ascii="Times New Roman" w:eastAsia="Times New Roman" w:hAnsi="Times New Roman" w:cs="Times New Roman"/>
          <w:kern w:val="1"/>
          <w:sz w:val="20"/>
          <w:szCs w:val="20"/>
          <w:lang w:val="es-ES" w:eastAsia="ar-SA"/>
        </w:rPr>
        <w:t xml:space="preserve"> </w:t>
      </w:r>
      <w:r w:rsidR="00865E9D" w:rsidRPr="00F157F0">
        <w:rPr>
          <w:rFonts w:ascii="Times New Roman" w:eastAsia="Times New Roman" w:hAnsi="Times New Roman" w:cs="Times New Roman"/>
          <w:kern w:val="1"/>
          <w:sz w:val="20"/>
          <w:szCs w:val="20"/>
          <w:lang w:val="es-ES" w:eastAsia="ar-SA"/>
        </w:rPr>
        <w:t xml:space="preserve">se </w:t>
      </w:r>
      <w:r w:rsidR="0076389B" w:rsidRPr="00F157F0">
        <w:rPr>
          <w:rFonts w:ascii="Times New Roman" w:eastAsia="Times New Roman" w:hAnsi="Times New Roman" w:cs="Times New Roman"/>
          <w:kern w:val="1"/>
          <w:sz w:val="20"/>
          <w:szCs w:val="20"/>
          <w:lang w:val="es-ES" w:eastAsia="ar-SA"/>
        </w:rPr>
        <w:t>observa</w:t>
      </w:r>
      <w:r w:rsidR="006A67FC" w:rsidRPr="00F157F0">
        <w:rPr>
          <w:rFonts w:ascii="Times New Roman" w:eastAsia="Times New Roman" w:hAnsi="Times New Roman" w:cs="Times New Roman"/>
          <w:kern w:val="1"/>
          <w:sz w:val="20"/>
          <w:szCs w:val="20"/>
          <w:lang w:val="es-ES" w:eastAsia="ar-SA"/>
        </w:rPr>
        <w:t xml:space="preserve"> que</w:t>
      </w:r>
      <w:r w:rsidRPr="00F157F0">
        <w:rPr>
          <w:rFonts w:ascii="Times New Roman" w:eastAsia="Times New Roman" w:hAnsi="Times New Roman" w:cs="Times New Roman"/>
          <w:kern w:val="1"/>
          <w:sz w:val="20"/>
          <w:szCs w:val="20"/>
          <w:lang w:val="es-ES" w:eastAsia="ar-SA"/>
        </w:rPr>
        <w:t xml:space="preserve">, el método </w:t>
      </w:r>
      <w:r w:rsidRPr="00F157F0">
        <w:rPr>
          <w:rFonts w:ascii="Times New Roman" w:eastAsia="Times New Roman" w:hAnsi="Times New Roman" w:cs="Times New Roman"/>
          <w:i/>
          <w:iCs/>
          <w:kern w:val="1"/>
          <w:sz w:val="20"/>
          <w:szCs w:val="20"/>
          <w:lang w:val="es-ES" w:eastAsia="ar-SA"/>
        </w:rPr>
        <w:t>Holt-Winters</w:t>
      </w:r>
      <w:r w:rsidRPr="00F157F0">
        <w:rPr>
          <w:rFonts w:ascii="Times New Roman" w:eastAsia="Times New Roman" w:hAnsi="Times New Roman" w:cs="Times New Roman"/>
          <w:kern w:val="1"/>
          <w:sz w:val="20"/>
          <w:szCs w:val="20"/>
          <w:lang w:val="es-ES" w:eastAsia="ar-SA"/>
        </w:rPr>
        <w:t xml:space="preserve"> de </w:t>
      </w:r>
      <w:r w:rsidR="00676B81" w:rsidRPr="00F157F0">
        <w:rPr>
          <w:rFonts w:ascii="Times New Roman" w:eastAsia="Times New Roman" w:hAnsi="Times New Roman" w:cs="Times New Roman"/>
          <w:kern w:val="1"/>
          <w:sz w:val="20"/>
          <w:szCs w:val="20"/>
          <w:lang w:val="es-ES" w:eastAsia="ar-SA"/>
        </w:rPr>
        <w:fldChar w:fldCharType="begin"/>
      </w:r>
      <w:r w:rsidR="00BC78F3" w:rsidRPr="00F157F0">
        <w:rPr>
          <w:rFonts w:ascii="Times New Roman" w:eastAsia="Times New Roman" w:hAnsi="Times New Roman" w:cs="Times New Roman"/>
          <w:kern w:val="1"/>
          <w:sz w:val="20"/>
          <w:szCs w:val="20"/>
          <w:lang w:val="es-ES" w:eastAsia="ar-SA"/>
        </w:rPr>
        <w:instrText xml:space="preserve"> ADDIN ZOTERO_ITEM CSL_CITATION {"citationID":"0dvxkD1l","properties":{"formattedCitation":"[6]","plainCitation":"[6]","noteIndex":0},"citationItems":[{"id":133,"uris":["http://zotero.org/users/8739649/items/SJ6TMU7H"],"uri":["http://zotero.org/users/8739649/items/SJ6TMU7H"],"itemData":{"id":133,"type":"article-journal","abstract":"The paper provides a systematic development of the forecasting expressions for exponential weighted moving averages. Methods for series with no trend, or additive or multiplicative trend are examined. Similarly, the methods cover non-seasonal, and seasonal series with additive or multiplicative error structures. The paper is a reprinted version of the 1957 report to the Office of Naval Research (ONR 52) and is being published here to provide greater accessibility.","container-title":"International Journal of Forecasting","DOI":"10.1016/j.ijforecast.2003.09.015","ISSN":"0169-2070","issue":"1","journalAbbreviation":"International Journal of Forecasting","language":"en","page":"5-10","source":"ScienceDirect","title":"Forecasting seasonals and trends by exponentially weighted moving averages","volume":"20","author":[{"family":"Holt","given":"Charles C."}],"issued":{"date-parts":[["2004",1,1]]}}}],"schema":"https://github.com/citation-style-language/schema/raw/master/csl-citation.json"} </w:instrText>
      </w:r>
      <w:r w:rsidR="00676B81" w:rsidRPr="00F157F0">
        <w:rPr>
          <w:rFonts w:ascii="Times New Roman" w:eastAsia="Times New Roman" w:hAnsi="Times New Roman" w:cs="Times New Roman"/>
          <w:kern w:val="1"/>
          <w:sz w:val="20"/>
          <w:szCs w:val="20"/>
          <w:lang w:val="es-ES" w:eastAsia="ar-SA"/>
        </w:rPr>
        <w:fldChar w:fldCharType="separate"/>
      </w:r>
      <w:r w:rsidR="00BC78F3" w:rsidRPr="00F157F0">
        <w:rPr>
          <w:rFonts w:ascii="Times New Roman" w:hAnsi="Times New Roman" w:cs="Times New Roman"/>
          <w:sz w:val="20"/>
        </w:rPr>
        <w:t>[6]</w:t>
      </w:r>
      <w:r w:rsidR="00676B81" w:rsidRPr="00F157F0">
        <w:rPr>
          <w:rFonts w:ascii="Times New Roman" w:eastAsia="Times New Roman" w:hAnsi="Times New Roman" w:cs="Times New Roman"/>
          <w:kern w:val="1"/>
          <w:sz w:val="20"/>
          <w:szCs w:val="20"/>
          <w:lang w:val="es-ES" w:eastAsia="ar-SA"/>
        </w:rPr>
        <w:fldChar w:fldCharType="end"/>
      </w:r>
      <w:r w:rsidR="00881D06" w:rsidRPr="00F157F0">
        <w:rPr>
          <w:rFonts w:ascii="Times New Roman" w:eastAsia="Times New Roman" w:hAnsi="Times New Roman" w:cs="Times New Roman"/>
          <w:kern w:val="1"/>
          <w:sz w:val="20"/>
          <w:szCs w:val="20"/>
          <w:lang w:val="es-ES" w:eastAsia="ar-SA"/>
        </w:rPr>
        <w:t xml:space="preserve"> y </w:t>
      </w:r>
      <w:r w:rsidR="00676B81" w:rsidRPr="00F157F0">
        <w:rPr>
          <w:rFonts w:ascii="Times New Roman" w:eastAsia="Times New Roman" w:hAnsi="Times New Roman" w:cs="Times New Roman"/>
          <w:kern w:val="1"/>
          <w:sz w:val="20"/>
          <w:szCs w:val="20"/>
          <w:lang w:val="es-ES" w:eastAsia="ar-SA"/>
        </w:rPr>
        <w:fldChar w:fldCharType="begin"/>
      </w:r>
      <w:r w:rsidR="00BC78F3" w:rsidRPr="00F157F0">
        <w:rPr>
          <w:rFonts w:ascii="Times New Roman" w:eastAsia="Times New Roman" w:hAnsi="Times New Roman" w:cs="Times New Roman"/>
          <w:kern w:val="1"/>
          <w:sz w:val="20"/>
          <w:szCs w:val="20"/>
          <w:lang w:val="es-ES" w:eastAsia="ar-SA"/>
        </w:rPr>
        <w:instrText xml:space="preserve"> ADDIN ZOTERO_ITEM CSL_CITATION {"citationID":"eU02HJ93","properties":{"formattedCitation":"[7]","plainCitation":"[7]","noteIndex":0},"citationItems":[{"id":135,"uris":["http://zotero.org/users/8739649/items/W783CGAN"],"uri":["http://zotero.org/users/8739649/items/W783CGAN"],"itemData":{"id":135,"type":"article-journal","abstract":"The growing use of computers for mechanized inventory control and production planning has brought with it the need for explicit forecasts of sales and usage for individual products and materials. These forecasts must be made on a routine basis for thousands of products, so that they must be made quickly, and, both in terms of computing time and information storage, cheaply; they should be responsive to changing conditions. The paper presents a method of forecasting sales which has these desirable characteristics, and which in terms of ability to forecast compares favorably with other, more traditional methods. Several models of the exponential forecasting system are presented, along with several examples of application.","container-title":"Management Science","DOI":"10.1287/mnsc.6.3.324","ISSN":"0025-1909","issue":"3","note":"publisher: INFORMS","page":"324-342","source":"pubsonline.informs.org (Atypon)","title":"Forecasting Sales by Exponentially Weighted Moving Averages","volume":"6","author":[{"family":"Winters","given":"Peter R."}],"issued":{"date-parts":[["1960",4]]}}}],"schema":"https://github.com/citation-style-language/schema/raw/master/csl-citation.json"} </w:instrText>
      </w:r>
      <w:r w:rsidR="00676B81" w:rsidRPr="00F157F0">
        <w:rPr>
          <w:rFonts w:ascii="Times New Roman" w:eastAsia="Times New Roman" w:hAnsi="Times New Roman" w:cs="Times New Roman"/>
          <w:kern w:val="1"/>
          <w:sz w:val="20"/>
          <w:szCs w:val="20"/>
          <w:lang w:val="es-ES" w:eastAsia="ar-SA"/>
        </w:rPr>
        <w:fldChar w:fldCharType="separate"/>
      </w:r>
      <w:r w:rsidR="00BC78F3" w:rsidRPr="00F157F0">
        <w:rPr>
          <w:rFonts w:ascii="Times New Roman" w:hAnsi="Times New Roman" w:cs="Times New Roman"/>
          <w:sz w:val="20"/>
        </w:rPr>
        <w:t>[7]</w:t>
      </w:r>
      <w:r w:rsidR="00676B81" w:rsidRPr="00F157F0">
        <w:rPr>
          <w:rFonts w:ascii="Times New Roman" w:eastAsia="Times New Roman" w:hAnsi="Times New Roman" w:cs="Times New Roman"/>
          <w:kern w:val="1"/>
          <w:sz w:val="20"/>
          <w:szCs w:val="20"/>
          <w:lang w:val="es-ES" w:eastAsia="ar-SA"/>
        </w:rPr>
        <w:fldChar w:fldCharType="end"/>
      </w:r>
      <w:r w:rsidRPr="00F157F0">
        <w:rPr>
          <w:rFonts w:ascii="Times New Roman" w:eastAsia="Times New Roman" w:hAnsi="Times New Roman" w:cs="Times New Roman"/>
          <w:kern w:val="1"/>
          <w:sz w:val="20"/>
          <w:szCs w:val="20"/>
          <w:lang w:val="es-ES" w:eastAsia="ar-SA"/>
        </w:rPr>
        <w:t xml:space="preserve"> </w:t>
      </w:r>
      <w:r w:rsidR="006A67FC" w:rsidRPr="00F157F0">
        <w:rPr>
          <w:rFonts w:ascii="Times New Roman" w:eastAsia="Times New Roman" w:hAnsi="Times New Roman" w:cs="Times New Roman"/>
          <w:kern w:val="1"/>
          <w:sz w:val="20"/>
          <w:szCs w:val="20"/>
          <w:lang w:val="es-ES" w:eastAsia="ar-SA"/>
        </w:rPr>
        <w:t>en la forma multiplicativa también se ajusta con buenos resultados a la serie estudiada</w:t>
      </w:r>
      <w:r w:rsidR="00BF5A07">
        <w:rPr>
          <w:rFonts w:ascii="Times New Roman" w:eastAsia="Times New Roman" w:hAnsi="Times New Roman" w:cs="Times New Roman"/>
          <w:kern w:val="1"/>
          <w:sz w:val="20"/>
          <w:szCs w:val="20"/>
          <w:lang w:val="es-ES" w:eastAsia="ar-SA"/>
        </w:rPr>
        <w:t>.</w:t>
      </w:r>
      <w:r w:rsidR="00BF5A07" w:rsidRPr="00F157F0">
        <w:rPr>
          <w:rFonts w:ascii="Times New Roman" w:eastAsia="Times New Roman" w:hAnsi="Times New Roman" w:cs="Times New Roman"/>
          <w:kern w:val="1"/>
          <w:sz w:val="20"/>
          <w:szCs w:val="20"/>
          <w:lang w:val="es-ES" w:eastAsia="ar-SA"/>
        </w:rPr>
        <w:t xml:space="preserve"> </w:t>
      </w:r>
      <w:r w:rsidR="00BF5A07">
        <w:rPr>
          <w:rFonts w:ascii="Times New Roman" w:eastAsia="Times New Roman" w:hAnsi="Times New Roman" w:cs="Times New Roman"/>
          <w:kern w:val="1"/>
          <w:sz w:val="20"/>
          <w:szCs w:val="20"/>
          <w:lang w:val="es-ES" w:eastAsia="ar-SA"/>
        </w:rPr>
        <w:t>S</w:t>
      </w:r>
      <w:r w:rsidR="00CF5FE2" w:rsidRPr="00F157F0">
        <w:rPr>
          <w:rFonts w:ascii="Times New Roman" w:eastAsia="Times New Roman" w:hAnsi="Times New Roman" w:cs="Times New Roman"/>
          <w:kern w:val="1"/>
          <w:sz w:val="20"/>
          <w:szCs w:val="20"/>
          <w:lang w:val="es-ES" w:eastAsia="ar-SA"/>
        </w:rPr>
        <w:t xml:space="preserve">in embargo, el modelo </w:t>
      </w:r>
      <m:oMath>
        <m:r>
          <w:rPr>
            <w:rFonts w:ascii="Cambria Math" w:eastAsia="Times New Roman" w:hAnsi="Cambria Math" w:cs="Times New Roman"/>
            <w:kern w:val="1"/>
            <w:sz w:val="20"/>
            <w:szCs w:val="20"/>
            <w:lang w:val="es-ES" w:eastAsia="ar-SA"/>
          </w:rPr>
          <m:t>ETS</m:t>
        </m:r>
      </m:oMath>
      <w:r w:rsidR="00CF5FE2" w:rsidRPr="00F157F0">
        <w:rPr>
          <w:rFonts w:ascii="Times New Roman" w:eastAsia="Times New Roman" w:hAnsi="Times New Roman" w:cs="Times New Roman"/>
          <w:kern w:val="1"/>
          <w:sz w:val="20"/>
          <w:szCs w:val="20"/>
          <w:lang w:val="es-ES" w:eastAsia="ar-SA"/>
        </w:rPr>
        <w:t xml:space="preserve"> permite una interpretación más sencilla e inmediata de los componentes que intervienen en la serie</w:t>
      </w:r>
      <w:r w:rsidR="000B49D5" w:rsidRPr="00F157F0">
        <w:rPr>
          <w:rFonts w:ascii="Times New Roman" w:eastAsia="Times New Roman" w:hAnsi="Times New Roman" w:cs="Times New Roman"/>
          <w:kern w:val="1"/>
          <w:sz w:val="20"/>
          <w:szCs w:val="20"/>
          <w:lang w:val="es-ES" w:eastAsia="ar-SA"/>
        </w:rPr>
        <w:t xml:space="preserve"> junto a resultados más fiables</w:t>
      </w:r>
      <w:r w:rsidR="00535FD2" w:rsidRPr="00F157F0">
        <w:rPr>
          <w:rFonts w:ascii="Times New Roman" w:eastAsia="Times New Roman" w:hAnsi="Times New Roman" w:cs="Times New Roman"/>
          <w:kern w:val="1"/>
          <w:sz w:val="20"/>
          <w:szCs w:val="20"/>
          <w:lang w:val="es-ES" w:eastAsia="ar-SA"/>
        </w:rPr>
        <w:t xml:space="preserve"> (v</w:t>
      </w:r>
      <w:r w:rsidR="000B49D5" w:rsidRPr="00F157F0">
        <w:rPr>
          <w:rFonts w:ascii="Times New Roman" w:eastAsia="Times New Roman" w:hAnsi="Times New Roman" w:cs="Times New Roman"/>
          <w:kern w:val="1"/>
          <w:sz w:val="20"/>
          <w:szCs w:val="20"/>
          <w:lang w:val="es-ES" w:eastAsia="ar-SA"/>
        </w:rPr>
        <w:t xml:space="preserve">éase </w:t>
      </w:r>
      <w:r w:rsidR="000B49D5" w:rsidRPr="00F157F0">
        <w:rPr>
          <w:rFonts w:ascii="Times New Roman" w:eastAsia="Times New Roman" w:hAnsi="Times New Roman" w:cs="Times New Roman"/>
          <w:kern w:val="1"/>
          <w:sz w:val="20"/>
          <w:szCs w:val="20"/>
          <w:lang w:val="es-ES" w:eastAsia="ar-SA"/>
        </w:rPr>
        <w:fldChar w:fldCharType="begin"/>
      </w:r>
      <w:r w:rsidR="009546CF" w:rsidRPr="00F157F0">
        <w:rPr>
          <w:rFonts w:ascii="Times New Roman" w:eastAsia="Times New Roman" w:hAnsi="Times New Roman" w:cs="Times New Roman"/>
          <w:kern w:val="1"/>
          <w:sz w:val="20"/>
          <w:szCs w:val="20"/>
          <w:lang w:val="es-ES" w:eastAsia="ar-SA"/>
        </w:rPr>
        <w:instrText xml:space="preserve"> ADDIN ZOTERO_ITEM CSL_CITATION {"citationID":"HZVKEk3Y","properties":{"formattedCitation":"[30]","plainCitation":"[30]","noteIndex":0},"citationItems":[{"id":120,"uris":["http://zotero.org/users/8739649/items/MWPKU8KE"],"uri":["http://zotero.org/users/8739649/items/MWPKU8KE"],"itemData":{"id":120,"type":"webpage","title":"Comparing HoltWinters() and ets()","URL":"https://robjhyndman.com/hyndsight/estimation2/","author":[{"family":"Hyndman","given":"Robin John"}],"issued":{"date-parts":[["2011"]]}}}],"schema":"https://github.com/citation-style-language/schema/raw/master/csl-citation.json"} </w:instrText>
      </w:r>
      <w:r w:rsidR="000B49D5" w:rsidRPr="00F157F0">
        <w:rPr>
          <w:rFonts w:ascii="Times New Roman" w:eastAsia="Times New Roman" w:hAnsi="Times New Roman" w:cs="Times New Roman"/>
          <w:kern w:val="1"/>
          <w:sz w:val="20"/>
          <w:szCs w:val="20"/>
          <w:lang w:val="es-ES" w:eastAsia="ar-SA"/>
        </w:rPr>
        <w:fldChar w:fldCharType="separate"/>
      </w:r>
      <w:r w:rsidR="009546CF" w:rsidRPr="00F157F0">
        <w:rPr>
          <w:rFonts w:ascii="Times New Roman" w:hAnsi="Times New Roman" w:cs="Times New Roman"/>
          <w:sz w:val="20"/>
        </w:rPr>
        <w:t>[30]</w:t>
      </w:r>
      <w:r w:rsidR="000B49D5" w:rsidRPr="00F157F0">
        <w:rPr>
          <w:rFonts w:ascii="Times New Roman" w:eastAsia="Times New Roman" w:hAnsi="Times New Roman" w:cs="Times New Roman"/>
          <w:kern w:val="1"/>
          <w:sz w:val="20"/>
          <w:szCs w:val="20"/>
          <w:lang w:val="es-ES" w:eastAsia="ar-SA"/>
        </w:rPr>
        <w:fldChar w:fldCharType="end"/>
      </w:r>
      <w:r w:rsidR="00535FD2" w:rsidRPr="00F157F0">
        <w:rPr>
          <w:rFonts w:ascii="Times New Roman" w:eastAsia="Times New Roman" w:hAnsi="Times New Roman" w:cs="Times New Roman"/>
          <w:kern w:val="1"/>
          <w:sz w:val="20"/>
          <w:szCs w:val="20"/>
          <w:lang w:val="es-ES" w:eastAsia="ar-SA"/>
        </w:rPr>
        <w:t>)</w:t>
      </w:r>
      <w:r w:rsidR="006A67FC" w:rsidRPr="00F157F0">
        <w:rPr>
          <w:rFonts w:ascii="Times New Roman" w:eastAsia="Times New Roman" w:hAnsi="Times New Roman" w:cs="Times New Roman"/>
          <w:kern w:val="1"/>
          <w:sz w:val="20"/>
          <w:szCs w:val="20"/>
          <w:lang w:val="es-ES" w:eastAsia="ar-SA"/>
        </w:rPr>
        <w:t xml:space="preserve">. Por el lado de la aplicación de </w:t>
      </w:r>
      <m:oMath>
        <m:r>
          <w:rPr>
            <w:rFonts w:ascii="Cambria Math" w:eastAsia="Times New Roman" w:hAnsi="Cambria Math" w:cs="Times New Roman"/>
            <w:kern w:val="1"/>
            <w:sz w:val="20"/>
            <w:szCs w:val="20"/>
            <w:lang w:val="es-ES" w:eastAsia="ar-SA"/>
          </w:rPr>
          <m:t>ETS</m:t>
        </m:r>
      </m:oMath>
      <w:r w:rsidR="006A67FC" w:rsidRPr="00F157F0">
        <w:rPr>
          <w:rFonts w:ascii="Times New Roman" w:eastAsia="Times New Roman" w:hAnsi="Times New Roman" w:cs="Times New Roman"/>
          <w:i/>
          <w:kern w:val="1"/>
          <w:sz w:val="20"/>
          <w:szCs w:val="20"/>
          <w:lang w:val="es-ES" w:eastAsia="ar-SA"/>
        </w:rPr>
        <w:t xml:space="preserve"> robusto</w:t>
      </w:r>
      <w:r w:rsidR="006A67FC" w:rsidRPr="00F157F0">
        <w:rPr>
          <w:rFonts w:ascii="Times New Roman" w:eastAsia="Times New Roman" w:hAnsi="Times New Roman" w:cs="Times New Roman"/>
          <w:kern w:val="1"/>
          <w:sz w:val="20"/>
          <w:szCs w:val="20"/>
          <w:lang w:val="es-ES" w:eastAsia="ar-SA"/>
        </w:rPr>
        <w:t xml:space="preserve"> d</w:t>
      </w:r>
      <w:r w:rsidR="002D65F0" w:rsidRPr="00F157F0">
        <w:rPr>
          <w:rFonts w:ascii="Times New Roman" w:eastAsia="Times New Roman" w:hAnsi="Times New Roman" w:cs="Times New Roman"/>
          <w:kern w:val="1"/>
          <w:sz w:val="20"/>
          <w:szCs w:val="20"/>
          <w:lang w:val="es-ES" w:eastAsia="ar-SA"/>
        </w:rPr>
        <w:t xml:space="preserve">e </w:t>
      </w:r>
      <w:r w:rsidR="00470A4D" w:rsidRPr="00F157F0">
        <w:rPr>
          <w:rFonts w:ascii="Times New Roman" w:eastAsia="Times New Roman" w:hAnsi="Times New Roman" w:cs="Times New Roman"/>
          <w:kern w:val="1"/>
          <w:sz w:val="20"/>
          <w:szCs w:val="20"/>
          <w:lang w:val="es-ES" w:eastAsia="ar-SA"/>
        </w:rPr>
        <w:fldChar w:fldCharType="begin"/>
      </w:r>
      <w:r w:rsidR="00BC78F3" w:rsidRPr="00F157F0">
        <w:rPr>
          <w:rFonts w:ascii="Times New Roman" w:eastAsia="Times New Roman" w:hAnsi="Times New Roman" w:cs="Times New Roman"/>
          <w:kern w:val="1"/>
          <w:sz w:val="20"/>
          <w:szCs w:val="20"/>
          <w:lang w:val="es-ES" w:eastAsia="ar-SA"/>
        </w:rPr>
        <w:instrText xml:space="preserve"> ADDIN ZOTERO_ITEM CSL_CITATION {"citationID":"PcaM8Utp","properties":{"formattedCitation":"[10]","plainCitation":"[10]","noteIndex":0},"citationItems":[{"id":139,"uris":["http://zotero.org/users/8739649/items/ZDZ3KJK8"],"uri":["http://zotero.org/users/8739649/items/ZDZ3KJK8"],"itemData":{"id":139,"type":"report","abstract":"We provide a framework for robust exponential smoothing. For a class of exponential smoothing variants, we present a robust alternative. The class includes models with a damped trend and/or seasonal components. We provide robust forecasting equations, robust starting values, robust smoothing parameter estimation and a robust information criterion. The method is implemented in the R package robets, allowing for automatic forecasting. We compare the standard non-robust version with the robust alternative in a simulation study. Finally, the methodology is tested on data.","event-place":"Rochester, NY","genre":"SSRN Scholarly Paper","language":"en","note":"DOI: 10.2139/ssrn.3068634","number":"ID 3068634","publisher":"Social Science Research Network","publisher-place":"Rochester, NY","source":"papers.ssrn.com","title":"Forecasting Using Robust Exponential Smoothing with Damped Trend and Seasonal Components","URL":"https://papers.ssrn.com/abstract=3068634","author":[{"family":"Crevits","given":"Ruben"},{"family":"Croux","given":"Christophe"}],"accessed":{"date-parts":[["2022",3,6]]},"issued":{"date-parts":[["2017",8,1]]}}}],"schema":"https://github.com/citation-style-language/schema/raw/master/csl-citation.json"} </w:instrText>
      </w:r>
      <w:r w:rsidR="00470A4D" w:rsidRPr="00F157F0">
        <w:rPr>
          <w:rFonts w:ascii="Times New Roman" w:eastAsia="Times New Roman" w:hAnsi="Times New Roman" w:cs="Times New Roman"/>
          <w:kern w:val="1"/>
          <w:sz w:val="20"/>
          <w:szCs w:val="20"/>
          <w:lang w:val="es-ES" w:eastAsia="ar-SA"/>
        </w:rPr>
        <w:fldChar w:fldCharType="separate"/>
      </w:r>
      <w:r w:rsidR="00BC78F3" w:rsidRPr="00F157F0">
        <w:rPr>
          <w:rFonts w:ascii="Times New Roman" w:hAnsi="Times New Roman" w:cs="Times New Roman"/>
          <w:sz w:val="20"/>
        </w:rPr>
        <w:t>[10]</w:t>
      </w:r>
      <w:r w:rsidR="00470A4D" w:rsidRPr="00F157F0">
        <w:rPr>
          <w:rFonts w:ascii="Times New Roman" w:eastAsia="Times New Roman" w:hAnsi="Times New Roman" w:cs="Times New Roman"/>
          <w:kern w:val="1"/>
          <w:sz w:val="20"/>
          <w:szCs w:val="20"/>
          <w:lang w:val="es-ES" w:eastAsia="ar-SA"/>
        </w:rPr>
        <w:fldChar w:fldCharType="end"/>
      </w:r>
      <w:r w:rsidR="006A67FC" w:rsidRPr="00F157F0">
        <w:rPr>
          <w:rFonts w:ascii="Times New Roman" w:eastAsia="Times New Roman" w:hAnsi="Times New Roman" w:cs="Times New Roman"/>
          <w:kern w:val="1"/>
          <w:sz w:val="20"/>
          <w:szCs w:val="20"/>
          <w:lang w:val="es-ES" w:eastAsia="ar-SA"/>
        </w:rPr>
        <w:t xml:space="preserve">, </w:t>
      </w:r>
      <w:r w:rsidR="00F36303" w:rsidRPr="00F157F0">
        <w:rPr>
          <w:rFonts w:ascii="Times New Roman" w:eastAsia="Times New Roman" w:hAnsi="Times New Roman" w:cs="Times New Roman"/>
          <w:kern w:val="1"/>
          <w:sz w:val="20"/>
          <w:szCs w:val="20"/>
          <w:lang w:val="es-ES" w:eastAsia="ar-SA"/>
        </w:rPr>
        <w:t xml:space="preserve">se nota que </w:t>
      </w:r>
      <w:r w:rsidR="00535FD2" w:rsidRPr="00F157F0">
        <w:rPr>
          <w:rFonts w:ascii="Times New Roman" w:eastAsia="Times New Roman" w:hAnsi="Times New Roman" w:cs="Times New Roman"/>
          <w:kern w:val="1"/>
          <w:sz w:val="20"/>
          <w:szCs w:val="20"/>
          <w:lang w:val="es-ES" w:eastAsia="ar-SA"/>
        </w:rPr>
        <w:t xml:space="preserve">este método </w:t>
      </w:r>
      <w:r w:rsidR="00A05607" w:rsidRPr="00F157F0">
        <w:rPr>
          <w:rFonts w:ascii="Times New Roman" w:eastAsia="Times New Roman" w:hAnsi="Times New Roman" w:cs="Times New Roman"/>
          <w:kern w:val="1"/>
          <w:sz w:val="20"/>
          <w:szCs w:val="20"/>
          <w:lang w:val="es-ES" w:eastAsia="ar-SA"/>
        </w:rPr>
        <w:t>se ajusta sin supremacía sobre ninguno los demás métodos utilizados, incluso sobre</w:t>
      </w:r>
      <w:r w:rsidR="00A05607" w:rsidRPr="00D1152C">
        <w:rPr>
          <w:rFonts w:ascii="Times New Roman" w:eastAsia="Times New Roman" w:hAnsi="Times New Roman" w:cs="Times New Roman"/>
          <w:kern w:val="1"/>
          <w:sz w:val="20"/>
          <w:szCs w:val="20"/>
          <w:lang w:val="es-ES" w:eastAsia="ar-SA"/>
        </w:rPr>
        <w:t xml:space="preserve"> el método autorregresivo </w:t>
      </w:r>
      <m:oMath>
        <m:r>
          <w:rPr>
            <w:rFonts w:ascii="Cambria Math" w:eastAsia="Times New Roman" w:hAnsi="Cambria Math" w:cs="Times New Roman"/>
            <w:kern w:val="1"/>
            <w:sz w:val="20"/>
            <w:szCs w:val="20"/>
            <w:lang w:val="es-ES" w:eastAsia="ar-SA"/>
          </w:rPr>
          <m:t>ARIMA</m:t>
        </m:r>
      </m:oMath>
      <w:r w:rsidR="00A05607" w:rsidRPr="00D1152C">
        <w:rPr>
          <w:rFonts w:ascii="Times New Roman" w:eastAsia="Times New Roman" w:hAnsi="Times New Roman" w:cs="Times New Roman"/>
          <w:kern w:val="1"/>
          <w:sz w:val="20"/>
          <w:szCs w:val="20"/>
          <w:lang w:val="es-ES" w:eastAsia="ar-SA"/>
        </w:rPr>
        <w:t xml:space="preserve"> planteado. Esto puede deberse al ajuste robusto de las observaciones que termina derivando en un sobreajuste de los parámetros que hace que se degenere y se vuelva inestable la robustez</w:t>
      </w:r>
      <w:r w:rsidR="00BA367F">
        <w:rPr>
          <w:rFonts w:ascii="Times New Roman" w:eastAsia="Times New Roman" w:hAnsi="Times New Roman" w:cs="Times New Roman"/>
          <w:kern w:val="1"/>
          <w:sz w:val="20"/>
          <w:szCs w:val="20"/>
          <w:lang w:val="es-ES" w:eastAsia="ar-SA"/>
        </w:rPr>
        <w:t xml:space="preserve"> </w:t>
      </w:r>
      <w:r w:rsidR="00B8557A">
        <w:rPr>
          <w:rFonts w:ascii="Times New Roman" w:eastAsia="Times New Roman" w:hAnsi="Times New Roman" w:cs="Times New Roman"/>
          <w:kern w:val="1"/>
          <w:sz w:val="20"/>
          <w:szCs w:val="20"/>
          <w:lang w:val="es-ES" w:eastAsia="ar-SA"/>
        </w:rPr>
        <w:t>vinculado</w:t>
      </w:r>
      <w:r w:rsidR="00BA367F">
        <w:rPr>
          <w:rFonts w:ascii="Times New Roman" w:eastAsia="Times New Roman" w:hAnsi="Times New Roman" w:cs="Times New Roman"/>
          <w:kern w:val="1"/>
          <w:sz w:val="20"/>
          <w:szCs w:val="20"/>
          <w:lang w:val="es-ES" w:eastAsia="ar-SA"/>
        </w:rPr>
        <w:t xml:space="preserve"> a la no presencia de valores atípicos en la serie</w:t>
      </w:r>
      <w:r w:rsidR="00A05607" w:rsidRPr="00D1152C">
        <w:rPr>
          <w:rFonts w:ascii="Times New Roman" w:eastAsia="Times New Roman" w:hAnsi="Times New Roman" w:cs="Times New Roman"/>
          <w:kern w:val="1"/>
          <w:sz w:val="20"/>
          <w:szCs w:val="20"/>
          <w:lang w:val="es-ES" w:eastAsia="ar-SA"/>
        </w:rPr>
        <w:t>.</w:t>
      </w:r>
    </w:p>
    <w:p w14:paraId="1A8A9631" w14:textId="3CE0C165" w:rsidR="009C00AB" w:rsidRPr="004F0EC8" w:rsidRDefault="00DA2CD1" w:rsidP="009C00AB">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Este</w:t>
      </w:r>
      <w:r w:rsidR="00BF5A07">
        <w:rPr>
          <w:rFonts w:ascii="Times New Roman" w:eastAsia="Times New Roman" w:hAnsi="Times New Roman" w:cs="Times New Roman"/>
          <w:kern w:val="1"/>
          <w:sz w:val="20"/>
          <w:szCs w:val="20"/>
          <w:lang w:val="es-ES" w:eastAsia="ar-SA"/>
        </w:rPr>
        <w:t xml:space="preserve"> análisis</w:t>
      </w:r>
      <w:r w:rsidR="006E7103" w:rsidRPr="004F0EC8">
        <w:rPr>
          <w:rFonts w:ascii="Times New Roman" w:eastAsia="Times New Roman" w:hAnsi="Times New Roman" w:cs="Times New Roman"/>
          <w:kern w:val="1"/>
          <w:sz w:val="20"/>
          <w:szCs w:val="20"/>
          <w:lang w:val="es-ES" w:eastAsia="ar-SA"/>
        </w:rPr>
        <w:t xml:space="preserve"> es de gran utilidad para la </w:t>
      </w:r>
      <w:r w:rsidR="004F0EC8" w:rsidRPr="004F0EC8">
        <w:rPr>
          <w:rFonts w:ascii="Times New Roman" w:eastAsia="Times New Roman" w:hAnsi="Times New Roman" w:cs="Times New Roman"/>
          <w:iCs/>
          <w:kern w:val="1"/>
          <w:sz w:val="20"/>
          <w:szCs w:val="20"/>
          <w:lang w:val="es-ES" w:eastAsia="ar-SA"/>
        </w:rPr>
        <w:t>unidad de negocios</w:t>
      </w:r>
      <w:r w:rsidR="004F0EC8" w:rsidRPr="004F0EC8">
        <w:rPr>
          <w:rFonts w:ascii="Times New Roman" w:eastAsia="Times New Roman" w:hAnsi="Times New Roman" w:cs="Times New Roman"/>
          <w:i/>
          <w:iCs/>
          <w:kern w:val="1"/>
          <w:sz w:val="20"/>
          <w:szCs w:val="20"/>
          <w:lang w:val="es-ES" w:eastAsia="ar-SA"/>
        </w:rPr>
        <w:t xml:space="preserve"> </w:t>
      </w:r>
      <w:r w:rsidR="004F0EC8" w:rsidRPr="004F0EC8">
        <w:rPr>
          <w:rFonts w:ascii="Times New Roman" w:eastAsia="Times New Roman" w:hAnsi="Times New Roman" w:cs="Times New Roman"/>
          <w:kern w:val="1"/>
          <w:sz w:val="20"/>
          <w:szCs w:val="20"/>
          <w:lang w:val="es-ES" w:eastAsia="ar-SA"/>
        </w:rPr>
        <w:t>agropecuarios</w:t>
      </w:r>
      <w:r w:rsidR="006E7103" w:rsidRPr="004F0EC8">
        <w:rPr>
          <w:rFonts w:ascii="Times New Roman" w:eastAsia="Times New Roman" w:hAnsi="Times New Roman" w:cs="Times New Roman"/>
          <w:kern w:val="1"/>
          <w:sz w:val="20"/>
          <w:szCs w:val="20"/>
          <w:lang w:val="es-ES" w:eastAsia="ar-SA"/>
        </w:rPr>
        <w:t xml:space="preserve">, porque </w:t>
      </w:r>
      <w:r w:rsidR="00F36303" w:rsidRPr="004F0EC8">
        <w:rPr>
          <w:rFonts w:ascii="Times New Roman" w:eastAsia="Times New Roman" w:hAnsi="Times New Roman" w:cs="Times New Roman"/>
          <w:kern w:val="1"/>
          <w:sz w:val="20"/>
          <w:szCs w:val="20"/>
          <w:lang w:val="es-ES" w:eastAsia="ar-SA"/>
        </w:rPr>
        <w:t>supone</w:t>
      </w:r>
      <w:r w:rsidR="006E7103" w:rsidRPr="004F0EC8">
        <w:rPr>
          <w:rFonts w:ascii="Times New Roman" w:eastAsia="Times New Roman" w:hAnsi="Times New Roman" w:cs="Times New Roman"/>
          <w:kern w:val="1"/>
          <w:sz w:val="20"/>
          <w:szCs w:val="20"/>
          <w:lang w:val="es-ES" w:eastAsia="ar-SA"/>
        </w:rPr>
        <w:t xml:space="preserve"> una herramienta contrastada que le otorga un poder y versatilidad para enfrentarse a la realización de pronóstico sobre la demanda de fertilizante</w:t>
      </w:r>
      <w:r w:rsidR="004F0EC8">
        <w:rPr>
          <w:rFonts w:ascii="Times New Roman" w:eastAsia="Times New Roman" w:hAnsi="Times New Roman" w:cs="Times New Roman"/>
          <w:kern w:val="1"/>
          <w:sz w:val="20"/>
          <w:szCs w:val="20"/>
          <w:lang w:val="es-ES" w:eastAsia="ar-SA"/>
        </w:rPr>
        <w:t>s</w:t>
      </w:r>
      <w:r w:rsidR="006E7103" w:rsidRPr="004F0EC8">
        <w:rPr>
          <w:rFonts w:ascii="Times New Roman" w:eastAsia="Times New Roman" w:hAnsi="Times New Roman" w:cs="Times New Roman"/>
          <w:kern w:val="1"/>
          <w:sz w:val="20"/>
          <w:szCs w:val="20"/>
          <w:lang w:val="es-ES" w:eastAsia="ar-SA"/>
        </w:rPr>
        <w:t xml:space="preserve">. </w:t>
      </w:r>
    </w:p>
    <w:p w14:paraId="0322B687" w14:textId="32BDBDCA" w:rsidR="00FB421E" w:rsidRDefault="00D15876" w:rsidP="009C00AB">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4F0EC8">
        <w:rPr>
          <w:rFonts w:ascii="Times New Roman" w:eastAsia="Times New Roman" w:hAnsi="Times New Roman" w:cs="Times New Roman"/>
          <w:kern w:val="1"/>
          <w:sz w:val="20"/>
          <w:szCs w:val="20"/>
          <w:lang w:val="es-ES" w:eastAsia="ar-SA"/>
        </w:rPr>
        <w:t>Si el método</w:t>
      </w:r>
      <w:r w:rsidR="004030B4" w:rsidRPr="004F0EC8">
        <w:rPr>
          <w:rFonts w:ascii="Times New Roman" w:eastAsia="Times New Roman" w:hAnsi="Times New Roman" w:cs="Times New Roman"/>
          <w:kern w:val="1"/>
          <w:sz w:val="20"/>
          <w:szCs w:val="20"/>
          <w:lang w:val="es-ES" w:eastAsia="ar-SA"/>
        </w:rPr>
        <w:t xml:space="preserve"> y modelo</w:t>
      </w:r>
      <w:r w:rsidRPr="004F0EC8">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ETS</m:t>
        </m:r>
      </m:oMath>
      <w:r w:rsidR="004030B4" w:rsidRPr="004F0EC8">
        <w:rPr>
          <w:rFonts w:ascii="Times New Roman" w:eastAsia="Times New Roman" w:hAnsi="Times New Roman" w:cs="Times New Roman"/>
          <w:kern w:val="1"/>
          <w:sz w:val="20"/>
          <w:szCs w:val="20"/>
          <w:lang w:val="es-ES" w:eastAsia="ar-SA"/>
        </w:rPr>
        <w:t xml:space="preserve"> </w:t>
      </w:r>
      <w:r w:rsidRPr="004F0EC8">
        <w:rPr>
          <w:rFonts w:ascii="Times New Roman" w:eastAsia="Times New Roman" w:hAnsi="Times New Roman" w:cs="Times New Roman"/>
          <w:kern w:val="1"/>
          <w:sz w:val="20"/>
          <w:szCs w:val="20"/>
          <w:lang w:val="es-ES" w:eastAsia="ar-SA"/>
        </w:rPr>
        <w:t>que resultó favorable de</w:t>
      </w:r>
      <w:r>
        <w:rPr>
          <w:rFonts w:ascii="Times New Roman" w:eastAsia="Times New Roman" w:hAnsi="Times New Roman" w:cs="Times New Roman"/>
          <w:kern w:val="1"/>
          <w:sz w:val="20"/>
          <w:szCs w:val="20"/>
          <w:lang w:val="es-ES" w:eastAsia="ar-SA"/>
        </w:rPr>
        <w:t xml:space="preserve"> aplicación para la serie</w:t>
      </w:r>
      <w:r w:rsidR="009C00AB">
        <w:rPr>
          <w:rFonts w:ascii="Times New Roman" w:eastAsia="Times New Roman" w:hAnsi="Times New Roman" w:cs="Times New Roman"/>
          <w:kern w:val="1"/>
          <w:sz w:val="20"/>
          <w:szCs w:val="20"/>
          <w:lang w:val="es-ES" w:eastAsia="ar-SA"/>
        </w:rPr>
        <w:t xml:space="preserve"> </w:t>
      </w:r>
      <w:r>
        <w:rPr>
          <w:rFonts w:ascii="Times New Roman" w:eastAsia="Times New Roman" w:hAnsi="Times New Roman" w:cs="Times New Roman"/>
          <w:kern w:val="1"/>
          <w:sz w:val="20"/>
          <w:szCs w:val="20"/>
          <w:lang w:val="es-ES" w:eastAsia="ar-SA"/>
        </w:rPr>
        <w:t xml:space="preserve">se utiliza consistentemente a lo largo de los meses y en sintonía con los objetivos </w:t>
      </w:r>
      <w:r w:rsidR="009C00AB">
        <w:rPr>
          <w:rFonts w:ascii="Times New Roman" w:eastAsia="Times New Roman" w:hAnsi="Times New Roman" w:cs="Times New Roman"/>
          <w:kern w:val="1"/>
          <w:sz w:val="20"/>
          <w:szCs w:val="20"/>
          <w:lang w:val="es-ES" w:eastAsia="ar-SA"/>
        </w:rPr>
        <w:t xml:space="preserve">del negocio, se </w:t>
      </w:r>
      <w:r w:rsidR="0078254C">
        <w:rPr>
          <w:rFonts w:ascii="Times New Roman" w:eastAsia="Times New Roman" w:hAnsi="Times New Roman" w:cs="Times New Roman"/>
          <w:kern w:val="1"/>
          <w:sz w:val="20"/>
          <w:szCs w:val="20"/>
          <w:lang w:val="es-ES" w:eastAsia="ar-SA"/>
        </w:rPr>
        <w:t xml:space="preserve">minimizarán </w:t>
      </w:r>
      <w:r w:rsidR="009C00AB">
        <w:rPr>
          <w:rFonts w:ascii="Times New Roman" w:eastAsia="Times New Roman" w:hAnsi="Times New Roman" w:cs="Times New Roman"/>
          <w:kern w:val="1"/>
          <w:sz w:val="20"/>
          <w:szCs w:val="20"/>
          <w:lang w:val="es-ES" w:eastAsia="ar-SA"/>
        </w:rPr>
        <w:t>los riesgos al reducir la incertidumbre con pronósticos genuinos</w:t>
      </w:r>
      <w:r w:rsidR="0078254C">
        <w:rPr>
          <w:rFonts w:ascii="Times New Roman" w:eastAsia="Times New Roman" w:hAnsi="Times New Roman" w:cs="Times New Roman"/>
          <w:kern w:val="1"/>
          <w:sz w:val="20"/>
          <w:szCs w:val="20"/>
          <w:lang w:val="es-ES" w:eastAsia="ar-SA"/>
        </w:rPr>
        <w:t xml:space="preserve">. </w:t>
      </w:r>
      <w:r w:rsidR="00BF5A07">
        <w:rPr>
          <w:rFonts w:ascii="Times New Roman" w:eastAsia="Times New Roman" w:hAnsi="Times New Roman" w:cs="Times New Roman"/>
          <w:kern w:val="1"/>
          <w:sz w:val="20"/>
          <w:szCs w:val="20"/>
          <w:lang w:val="es-ES" w:eastAsia="ar-SA"/>
        </w:rPr>
        <w:t>Asimismo</w:t>
      </w:r>
      <w:r w:rsidR="0078254C">
        <w:rPr>
          <w:rFonts w:ascii="Times New Roman" w:eastAsia="Times New Roman" w:hAnsi="Times New Roman" w:cs="Times New Roman"/>
          <w:kern w:val="1"/>
          <w:sz w:val="20"/>
          <w:szCs w:val="20"/>
          <w:lang w:val="es-ES" w:eastAsia="ar-SA"/>
        </w:rPr>
        <w:t xml:space="preserve">, </w:t>
      </w:r>
      <w:r w:rsidR="009C00AB">
        <w:rPr>
          <w:rFonts w:ascii="Times New Roman" w:eastAsia="Times New Roman" w:hAnsi="Times New Roman" w:cs="Times New Roman"/>
          <w:kern w:val="1"/>
          <w:sz w:val="20"/>
          <w:szCs w:val="20"/>
          <w:lang w:val="es-ES" w:eastAsia="ar-SA"/>
        </w:rPr>
        <w:t>las revisiones de demanda serán fiables y por ende las decisiones tomadas maximizar</w:t>
      </w:r>
      <w:r w:rsidR="0078254C">
        <w:rPr>
          <w:rFonts w:ascii="Times New Roman" w:eastAsia="Times New Roman" w:hAnsi="Times New Roman" w:cs="Times New Roman"/>
          <w:kern w:val="1"/>
          <w:sz w:val="20"/>
          <w:szCs w:val="20"/>
          <w:lang w:val="es-ES" w:eastAsia="ar-SA"/>
        </w:rPr>
        <w:t>á</w:t>
      </w:r>
      <w:r w:rsidR="009C00AB">
        <w:rPr>
          <w:rFonts w:ascii="Times New Roman" w:eastAsia="Times New Roman" w:hAnsi="Times New Roman" w:cs="Times New Roman"/>
          <w:kern w:val="1"/>
          <w:sz w:val="20"/>
          <w:szCs w:val="20"/>
          <w:lang w:val="es-ES" w:eastAsia="ar-SA"/>
        </w:rPr>
        <w:t>n los beneficios junto con un alto nivel de entrega y servicio a los clientes.</w:t>
      </w:r>
    </w:p>
    <w:p w14:paraId="477771CC" w14:textId="3F57AEFE" w:rsidR="00AE2098" w:rsidRDefault="009C00AB" w:rsidP="001F5FEB">
      <w:pPr>
        <w:spacing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A futuro</w:t>
      </w:r>
      <w:r w:rsidR="0078254C">
        <w:rPr>
          <w:rFonts w:ascii="Times New Roman" w:eastAsia="Times New Roman" w:hAnsi="Times New Roman" w:cs="Times New Roman"/>
          <w:kern w:val="1"/>
          <w:sz w:val="20"/>
          <w:szCs w:val="20"/>
          <w:lang w:val="es-ES" w:eastAsia="ar-SA"/>
        </w:rPr>
        <w:t>,</w:t>
      </w:r>
      <w:r>
        <w:rPr>
          <w:rFonts w:ascii="Times New Roman" w:eastAsia="Times New Roman" w:hAnsi="Times New Roman" w:cs="Times New Roman"/>
          <w:kern w:val="1"/>
          <w:sz w:val="20"/>
          <w:szCs w:val="20"/>
          <w:lang w:val="es-ES" w:eastAsia="ar-SA"/>
        </w:rPr>
        <w:t xml:space="preserve"> sería interesante otra línea de exploración sobre modelos de redes neuronales con capacidad de ajustar y predecir la variable en estudio y servir de punto de comparación </w:t>
      </w:r>
      <w:r w:rsidR="004D5882">
        <w:rPr>
          <w:rFonts w:ascii="Times New Roman" w:eastAsia="Times New Roman" w:hAnsi="Times New Roman" w:cs="Times New Roman"/>
          <w:kern w:val="1"/>
          <w:sz w:val="20"/>
          <w:szCs w:val="20"/>
          <w:lang w:val="es-ES" w:eastAsia="ar-SA"/>
        </w:rPr>
        <w:t>contra el</w:t>
      </w:r>
      <w:r>
        <w:rPr>
          <w:rFonts w:ascii="Times New Roman" w:eastAsia="Times New Roman" w:hAnsi="Times New Roman" w:cs="Times New Roman"/>
          <w:kern w:val="1"/>
          <w:sz w:val="20"/>
          <w:szCs w:val="20"/>
          <w:lang w:val="es-ES" w:eastAsia="ar-SA"/>
        </w:rPr>
        <w:t xml:space="preserve"> método </w:t>
      </w:r>
      <w:r w:rsidR="004D5882">
        <w:rPr>
          <w:rFonts w:ascii="Times New Roman" w:eastAsia="Times New Roman" w:hAnsi="Times New Roman" w:cs="Times New Roman"/>
          <w:kern w:val="1"/>
          <w:sz w:val="20"/>
          <w:szCs w:val="20"/>
          <w:lang w:val="es-ES" w:eastAsia="ar-SA"/>
        </w:rPr>
        <w:t xml:space="preserve">ganador </w:t>
      </w:r>
      <w:r>
        <w:rPr>
          <w:rFonts w:ascii="Times New Roman" w:eastAsia="Times New Roman" w:hAnsi="Times New Roman" w:cs="Times New Roman"/>
          <w:kern w:val="1"/>
          <w:sz w:val="20"/>
          <w:szCs w:val="20"/>
          <w:lang w:val="es-ES" w:eastAsia="ar-SA"/>
        </w:rPr>
        <w:t>en este trabajo.</w:t>
      </w:r>
    </w:p>
    <w:p w14:paraId="152256F5" w14:textId="6E6EEA3C" w:rsidR="00AE2098" w:rsidRPr="004F514A" w:rsidRDefault="008D3E93" w:rsidP="004F514A">
      <w:pPr>
        <w:pStyle w:val="JENUITtulo2"/>
        <w:rPr>
          <w:sz w:val="28"/>
        </w:rPr>
      </w:pPr>
      <w:r w:rsidRPr="004F514A">
        <w:rPr>
          <w:sz w:val="28"/>
        </w:rPr>
        <w:t>Anexo 1.</w:t>
      </w:r>
      <w:r w:rsidR="005D3477" w:rsidRPr="004F514A">
        <w:rPr>
          <w:sz w:val="28"/>
        </w:rPr>
        <w:t xml:space="preserve"> </w:t>
      </w:r>
      <w:r w:rsidR="00380660" w:rsidRPr="004F514A">
        <w:rPr>
          <w:sz w:val="28"/>
        </w:rPr>
        <w:t xml:space="preserve"> </w:t>
      </w:r>
      <w:r w:rsidRPr="004F514A">
        <w:rPr>
          <w:sz w:val="28"/>
        </w:rPr>
        <w:t>Modelos ETS con tendencia amortiguada</w:t>
      </w:r>
    </w:p>
    <w:p w14:paraId="78979CDA" w14:textId="77777777" w:rsidR="006164AF" w:rsidRPr="003F6745" w:rsidRDefault="006164AF" w:rsidP="006164AF">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3F6745">
        <w:rPr>
          <w:rFonts w:ascii="Times New Roman" w:eastAsia="Times New Roman" w:hAnsi="Times New Roman" w:cs="Times New Roman"/>
          <w:kern w:val="1"/>
          <w:sz w:val="20"/>
          <w:szCs w:val="20"/>
          <w:lang w:val="es-ES" w:eastAsia="ar-SA"/>
        </w:rPr>
        <w:t xml:space="preserve">La amortiguación es un procedimiento empírico que reduce el valor de la tendencia lineal en proporción a la longitud del horizonte (con lo que se atenúa el efecto del ciclo) hasta llegar a un valor asintótico o constante. Se modifica así el término de tendencia por un factor </w:t>
      </w:r>
      <m:oMath>
        <m:sSup>
          <m:sSupPr>
            <m:ctrlPr>
              <w:rPr>
                <w:rFonts w:ascii="Cambria Math" w:eastAsia="Times New Roman" w:hAnsi="Cambria Math" w:cs="Times New Roman"/>
                <w:kern w:val="1"/>
                <w:sz w:val="20"/>
                <w:szCs w:val="20"/>
                <w:lang w:val="es-ES" w:eastAsia="ar-SA"/>
              </w:rPr>
            </m:ctrlPr>
          </m:sSupPr>
          <m:e>
            <m:r>
              <w:rPr>
                <w:rFonts w:ascii="Cambria Math" w:eastAsia="Times New Roman" w:hAnsi="Cambria Math" w:cs="Times New Roman"/>
                <w:kern w:val="1"/>
                <w:sz w:val="20"/>
                <w:szCs w:val="20"/>
                <w:lang w:val="es-ES" w:eastAsia="ar-SA"/>
              </w:rPr>
              <m:t>ϕ</m:t>
            </m:r>
          </m:e>
          <m:sup>
            <m:r>
              <w:rPr>
                <w:rFonts w:ascii="Cambria Math" w:eastAsia="Times New Roman" w:hAnsi="Cambria Math" w:cs="Times New Roman"/>
                <w:kern w:val="1"/>
                <w:sz w:val="20"/>
                <w:szCs w:val="20"/>
                <w:lang w:val="es-ES" w:eastAsia="ar-SA"/>
              </w:rPr>
              <m:t>h</m:t>
            </m:r>
          </m:sup>
        </m:sSup>
      </m:oMath>
      <w:r w:rsidRPr="003F6745">
        <w:rPr>
          <w:rFonts w:ascii="Times New Roman" w:eastAsia="Times New Roman" w:hAnsi="Times New Roman" w:cs="Times New Roman"/>
          <w:kern w:val="1"/>
          <w:sz w:val="20"/>
          <w:szCs w:val="20"/>
          <w:lang w:val="es-ES" w:eastAsia="ar-SA"/>
        </w:rPr>
        <w:t xml:space="preserve">, donde </w:t>
      </w:r>
      <m:oMath>
        <m:r>
          <w:rPr>
            <w:rFonts w:ascii="Cambria Math" w:eastAsia="Times New Roman" w:hAnsi="Cambria Math" w:cs="Times New Roman"/>
            <w:kern w:val="1"/>
            <w:sz w:val="20"/>
            <w:szCs w:val="20"/>
            <w:lang w:val="es-ES" w:eastAsia="ar-SA"/>
          </w:rPr>
          <m:t>ϕ</m:t>
        </m:r>
      </m:oMath>
      <w:r w:rsidRPr="003F6745">
        <w:rPr>
          <w:rFonts w:ascii="Times New Roman" w:eastAsia="Times New Roman" w:hAnsi="Times New Roman" w:cs="Times New Roman"/>
          <w:kern w:val="1"/>
          <w:sz w:val="20"/>
          <w:szCs w:val="20"/>
          <w:lang w:val="es-ES" w:eastAsia="ar-SA"/>
        </w:rPr>
        <w:t xml:space="preserve"> es la constante de amortiguación tal que </w:t>
      </w:r>
      <m:oMath>
        <m:r>
          <m:rPr>
            <m:sty m:val="p"/>
          </m:rPr>
          <w:rPr>
            <w:rFonts w:ascii="Cambria Math" w:eastAsia="Times New Roman" w:hAnsi="Cambria Math" w:cs="Times New Roman"/>
            <w:kern w:val="1"/>
            <w:sz w:val="20"/>
            <w:szCs w:val="20"/>
            <w:lang w:val="es-ES" w:eastAsia="ar-SA"/>
          </w:rPr>
          <m:t>0&lt;</m:t>
        </m:r>
        <m:r>
          <w:rPr>
            <w:rFonts w:ascii="Cambria Math" w:eastAsia="Times New Roman" w:hAnsi="Cambria Math" w:cs="Times New Roman"/>
            <w:kern w:val="1"/>
            <w:sz w:val="20"/>
            <w:szCs w:val="20"/>
            <w:lang w:val="es-ES" w:eastAsia="ar-SA"/>
          </w:rPr>
          <m:t>ϕ</m:t>
        </m:r>
        <m:r>
          <m:rPr>
            <m:sty m:val="p"/>
          </m:rPr>
          <w:rPr>
            <w:rFonts w:ascii="Cambria Math" w:eastAsia="Times New Roman" w:hAnsi="Cambria Math" w:cs="Times New Roman"/>
            <w:kern w:val="1"/>
            <w:sz w:val="20"/>
            <w:szCs w:val="20"/>
            <w:lang w:val="es-ES" w:eastAsia="ar-SA"/>
          </w:rPr>
          <m:t>≤1</m:t>
        </m:r>
      </m:oMath>
      <w:r w:rsidRPr="003F6745">
        <w:rPr>
          <w:rFonts w:ascii="Times New Roman" w:eastAsia="Times New Roman" w:hAnsi="Times New Roman" w:cs="Times New Roman"/>
          <w:kern w:val="1"/>
          <w:sz w:val="20"/>
          <w:szCs w:val="20"/>
          <w:lang w:val="es-ES" w:eastAsia="ar-SA"/>
        </w:rPr>
        <w:t xml:space="preserve"> y </w:t>
      </w:r>
      <m:oMath>
        <m:r>
          <w:rPr>
            <w:rFonts w:ascii="Cambria Math" w:eastAsia="Times New Roman" w:hAnsi="Cambria Math" w:cs="Times New Roman"/>
            <w:kern w:val="1"/>
            <w:sz w:val="20"/>
            <w:szCs w:val="20"/>
            <w:lang w:val="es-ES" w:eastAsia="ar-SA"/>
          </w:rPr>
          <m:t>h</m:t>
        </m:r>
        <m:r>
          <m:rPr>
            <m:scr m:val="double-struck"/>
            <m:sty m:val="p"/>
          </m:rPr>
          <w:rPr>
            <w:rFonts w:ascii="Cambria Math" w:eastAsia="Times New Roman" w:hAnsi="Cambria Math" w:cs="Times New Roman"/>
            <w:kern w:val="1"/>
            <w:sz w:val="20"/>
            <w:szCs w:val="20"/>
            <w:lang w:val="es-ES" w:eastAsia="ar-SA"/>
          </w:rPr>
          <m:t>∈N</m:t>
        </m:r>
      </m:oMath>
      <w:r w:rsidRPr="003F6745">
        <w:rPr>
          <w:rFonts w:ascii="Times New Roman" w:eastAsia="Times New Roman" w:hAnsi="Times New Roman" w:cs="Times New Roman"/>
          <w:kern w:val="1"/>
          <w:sz w:val="20"/>
          <w:szCs w:val="20"/>
          <w:lang w:val="es-ES" w:eastAsia="ar-SA"/>
        </w:rPr>
        <w:t>.</w:t>
      </w:r>
    </w:p>
    <w:p w14:paraId="6B69463D" w14:textId="77777777" w:rsidR="006164AF" w:rsidRDefault="006164AF" w:rsidP="006164AF">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3F6745">
        <w:rPr>
          <w:rFonts w:ascii="Times New Roman" w:eastAsia="Times New Roman" w:hAnsi="Times New Roman" w:cs="Times New Roman"/>
          <w:kern w:val="1"/>
          <w:sz w:val="20"/>
          <w:szCs w:val="20"/>
          <w:lang w:val="es-ES" w:eastAsia="ar-SA"/>
        </w:rPr>
        <w:t xml:space="preserve">Los casos son de, </w:t>
      </w:r>
    </w:p>
    <w:p w14:paraId="60D584F4" w14:textId="699C082F" w:rsidR="00D30D5F" w:rsidRDefault="006164AF" w:rsidP="006164AF">
      <w:pPr>
        <w:pStyle w:val="Prrafodelista"/>
        <w:numPr>
          <w:ilvl w:val="0"/>
          <w:numId w:val="6"/>
        </w:numPr>
        <w:spacing w:after="0" w:line="100" w:lineRule="atLeast"/>
        <w:jc w:val="both"/>
        <w:textAlignment w:val="baseline"/>
        <w:rPr>
          <w:rFonts w:ascii="Times New Roman" w:eastAsia="Times New Roman" w:hAnsi="Times New Roman" w:cs="Times New Roman"/>
          <w:kern w:val="1"/>
          <w:sz w:val="20"/>
          <w:szCs w:val="20"/>
          <w:lang w:val="es-ES" w:eastAsia="ar-SA"/>
        </w:rPr>
      </w:pPr>
      <w:r w:rsidRPr="00F66471">
        <w:rPr>
          <w:rFonts w:ascii="Times New Roman" w:eastAsia="Times New Roman" w:hAnsi="Times New Roman" w:cs="Times New Roman"/>
          <w:kern w:val="1"/>
          <w:sz w:val="20"/>
          <w:szCs w:val="20"/>
          <w:lang w:val="es-ES" w:eastAsia="ar-SA"/>
        </w:rPr>
        <w:t>Tendencia amortiguada aditiva: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7"/>
      </w:tblGrid>
      <w:tr w:rsidR="00D30D5F" w:rsidRPr="003F6745" w14:paraId="6AADE79B" w14:textId="77777777" w:rsidTr="003827DA">
        <w:trPr>
          <w:trHeight w:val="266"/>
        </w:trPr>
        <w:tc>
          <w:tcPr>
            <w:tcW w:w="4337" w:type="dxa"/>
            <w:vAlign w:val="center"/>
          </w:tcPr>
          <w:p w14:paraId="67595F67" w14:textId="4E7C1E4B" w:rsidR="00D30D5F" w:rsidRPr="00A17530" w:rsidRDefault="00A44941" w:rsidP="00016088">
            <w:pPr>
              <w:spacing w:line="100" w:lineRule="atLeast"/>
              <w:ind w:left="708" w:firstLine="198"/>
              <w:textAlignment w:val="baseline"/>
              <w:rPr>
                <w:kern w:val="1"/>
                <w:lang w:val="es-ES" w:eastAsia="ar-SA"/>
              </w:rPr>
            </w:pPr>
            <m:oMath>
              <m:sSub>
                <m:sSubPr>
                  <m:ctrlPr>
                    <w:rPr>
                      <w:rFonts w:ascii="Cambria Math" w:hAnsi="Cambria Math"/>
                      <w:kern w:val="1"/>
                      <w:lang w:val="es-ES" w:eastAsia="ar-SA"/>
                    </w:rPr>
                  </m:ctrlPr>
                </m:sSubPr>
                <m:e>
                  <m:sSub>
                    <m:sSubPr>
                      <m:ctrlPr>
                        <w:rPr>
                          <w:rFonts w:ascii="Cambria Math" w:hAnsi="Cambria Math"/>
                          <w:kern w:val="1"/>
                          <w:lang w:val="es-ES" w:eastAsia="ar-SA"/>
                        </w:rPr>
                      </m:ctrlPr>
                    </m:sSubPr>
                    <m:e>
                      <m:r>
                        <w:rPr>
                          <w:rFonts w:ascii="Cambria Math" w:hAnsi="Cambria Math"/>
                          <w:kern w:val="1"/>
                          <w:lang w:val="es-ES" w:eastAsia="ar-SA"/>
                        </w:rPr>
                        <m:t>A</m:t>
                      </m:r>
                    </m:e>
                    <m:sub>
                      <m:r>
                        <w:rPr>
                          <w:rFonts w:ascii="Cambria Math" w:hAnsi="Cambria Math"/>
                          <w:kern w:val="1"/>
                          <w:lang w:val="es-ES" w:eastAsia="ar-SA"/>
                        </w:rPr>
                        <m:t>d</m:t>
                      </m:r>
                    </m:sub>
                  </m:sSub>
                </m:e>
                <m:sub>
                  <m:r>
                    <w:rPr>
                      <w:rFonts w:ascii="Cambria Math" w:hAnsi="Cambria Math"/>
                      <w:kern w:val="1"/>
                      <w:lang w:val="es-ES" w:eastAsia="ar-SA"/>
                    </w:rPr>
                    <m:t>h</m:t>
                  </m:r>
                </m:sub>
              </m:sSub>
              <m:r>
                <m:rPr>
                  <m:sty m:val="p"/>
                </m:rPr>
                <w:rPr>
                  <w:rFonts w:ascii="Cambria Math" w:hAnsi="Cambria Math"/>
                  <w:kern w:val="1"/>
                  <w:lang w:val="es-ES" w:eastAsia="ar-SA"/>
                </w:rPr>
                <m:t>=(</m:t>
              </m:r>
              <m:r>
                <w:rPr>
                  <w:rFonts w:ascii="Cambria Math" w:hAnsi="Cambria Math"/>
                  <w:kern w:val="1"/>
                  <w:lang w:val="es-ES" w:eastAsia="ar-SA"/>
                </w:rPr>
                <m:t>ϕ</m:t>
              </m:r>
              <m:r>
                <m:rPr>
                  <m:sty m:val="p"/>
                </m:rPr>
                <w:rPr>
                  <w:rFonts w:ascii="Cambria Math" w:hAnsi="Cambria Math"/>
                  <w:kern w:val="1"/>
                  <w:lang w:val="es-ES" w:eastAsia="ar-SA"/>
                </w:rPr>
                <m:t>+</m:t>
              </m:r>
              <m:sSup>
                <m:sSupPr>
                  <m:ctrlPr>
                    <w:rPr>
                      <w:rFonts w:ascii="Cambria Math" w:hAnsi="Cambria Math"/>
                      <w:kern w:val="1"/>
                      <w:lang w:val="es-ES" w:eastAsia="ar-SA"/>
                    </w:rPr>
                  </m:ctrlPr>
                </m:sSupPr>
                <m:e>
                  <m:r>
                    <w:rPr>
                      <w:rFonts w:ascii="Cambria Math" w:hAnsi="Cambria Math"/>
                      <w:kern w:val="1"/>
                      <w:lang w:val="es-ES" w:eastAsia="ar-SA"/>
                    </w:rPr>
                    <m:t>ϕ</m:t>
                  </m:r>
                </m:e>
                <m:sup>
                  <m:r>
                    <m:rPr>
                      <m:sty m:val="p"/>
                    </m:rPr>
                    <w:rPr>
                      <w:rFonts w:ascii="Cambria Math" w:hAnsi="Cambria Math"/>
                      <w:kern w:val="1"/>
                      <w:lang w:val="es-ES" w:eastAsia="ar-SA"/>
                    </w:rPr>
                    <m:t>2</m:t>
                  </m:r>
                </m:sup>
              </m:sSup>
              <m:r>
                <m:rPr>
                  <m:sty m:val="p"/>
                </m:rPr>
                <w:rPr>
                  <w:rFonts w:ascii="Cambria Math" w:hAnsi="Cambria Math"/>
                  <w:kern w:val="1"/>
                  <w:lang w:val="es-ES" w:eastAsia="ar-SA"/>
                </w:rPr>
                <m:t>+…+</m:t>
              </m:r>
              <m:sSup>
                <m:sSupPr>
                  <m:ctrlPr>
                    <w:rPr>
                      <w:rFonts w:ascii="Cambria Math" w:hAnsi="Cambria Math"/>
                      <w:kern w:val="1"/>
                      <w:lang w:val="es-ES" w:eastAsia="ar-SA"/>
                    </w:rPr>
                  </m:ctrlPr>
                </m:sSupPr>
                <m:e>
                  <m:r>
                    <w:rPr>
                      <w:rFonts w:ascii="Cambria Math" w:hAnsi="Cambria Math"/>
                      <w:kern w:val="1"/>
                      <w:lang w:val="es-ES" w:eastAsia="ar-SA"/>
                    </w:rPr>
                    <m:t>ϕ</m:t>
                  </m:r>
                </m:e>
                <m:sup>
                  <m:r>
                    <w:rPr>
                      <w:rFonts w:ascii="Cambria Math" w:hAnsi="Cambria Math"/>
                      <w:kern w:val="1"/>
                      <w:lang w:val="es-ES" w:eastAsia="ar-SA"/>
                    </w:rPr>
                    <m:t>h</m:t>
                  </m:r>
                </m:sup>
              </m:sSup>
              <m:r>
                <m:rPr>
                  <m:sty m:val="p"/>
                </m:rPr>
                <w:rPr>
                  <w:rFonts w:ascii="Cambria Math" w:hAnsi="Cambria Math"/>
                  <w:kern w:val="1"/>
                  <w:lang w:val="es-ES" w:eastAsia="ar-SA"/>
                </w:rPr>
                <m:t>)</m:t>
              </m:r>
              <m:sSub>
                <m:sSubPr>
                  <m:ctrlPr>
                    <w:rPr>
                      <w:rFonts w:ascii="Cambria Math" w:hAnsi="Cambria Math"/>
                      <w:kern w:val="1"/>
                      <w:lang w:val="es-ES" w:eastAsia="ar-SA"/>
                    </w:rPr>
                  </m:ctrlPr>
                </m:sSubPr>
                <m:e>
                  <m:r>
                    <w:rPr>
                      <w:rFonts w:ascii="Cambria Math" w:hAnsi="Cambria Math"/>
                      <w:kern w:val="1"/>
                      <w:lang w:val="es-ES" w:eastAsia="ar-SA"/>
                    </w:rPr>
                    <m:t>b</m:t>
                  </m:r>
                </m:e>
                <m:sub>
                  <m:r>
                    <w:rPr>
                      <w:rFonts w:ascii="Cambria Math" w:hAnsi="Cambria Math"/>
                      <w:kern w:val="1"/>
                      <w:lang w:val="es-ES" w:eastAsia="ar-SA"/>
                    </w:rPr>
                    <m:t>h</m:t>
                  </m:r>
                </m:sub>
              </m:sSub>
            </m:oMath>
            <w:r w:rsidR="00F77CD8">
              <w:rPr>
                <w:kern w:val="1"/>
                <w:lang w:val="es-ES" w:eastAsia="ar-SA"/>
              </w:rPr>
              <w:t>.</w:t>
            </w:r>
          </w:p>
        </w:tc>
      </w:tr>
    </w:tbl>
    <w:p w14:paraId="78B4103D" w14:textId="6B0F9CE5" w:rsidR="00D30D5F" w:rsidRDefault="006164AF" w:rsidP="006164AF">
      <w:pPr>
        <w:pStyle w:val="Prrafodelista"/>
        <w:numPr>
          <w:ilvl w:val="0"/>
          <w:numId w:val="6"/>
        </w:numPr>
        <w:spacing w:after="0" w:line="100" w:lineRule="atLeast"/>
        <w:jc w:val="both"/>
        <w:textAlignment w:val="baseline"/>
        <w:rPr>
          <w:rFonts w:ascii="Times New Roman" w:eastAsia="Times New Roman" w:hAnsi="Times New Roman" w:cs="Times New Roman"/>
          <w:kern w:val="1"/>
          <w:sz w:val="20"/>
          <w:szCs w:val="20"/>
          <w:lang w:val="es-ES" w:eastAsia="ar-SA"/>
        </w:rPr>
      </w:pPr>
      <w:r w:rsidRPr="00F66471">
        <w:rPr>
          <w:rFonts w:ascii="Times New Roman" w:eastAsia="Times New Roman" w:hAnsi="Times New Roman" w:cs="Times New Roman"/>
          <w:kern w:val="1"/>
          <w:sz w:val="20"/>
          <w:szCs w:val="20"/>
          <w:lang w:val="es-ES" w:eastAsia="ar-SA"/>
        </w:rPr>
        <w:t>Tendencia amortiguada multiplicativa: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7"/>
      </w:tblGrid>
      <w:tr w:rsidR="00D30D5F" w:rsidRPr="003F6745" w14:paraId="71B5A88E" w14:textId="77777777" w:rsidTr="003827DA">
        <w:trPr>
          <w:trHeight w:val="266"/>
        </w:trPr>
        <w:tc>
          <w:tcPr>
            <w:tcW w:w="4337" w:type="dxa"/>
            <w:vAlign w:val="center"/>
          </w:tcPr>
          <w:p w14:paraId="01A3530C" w14:textId="4AD1AF0F" w:rsidR="00D30D5F" w:rsidRPr="00A17530" w:rsidRDefault="00A44941" w:rsidP="00016088">
            <w:pPr>
              <w:spacing w:line="100" w:lineRule="atLeast"/>
              <w:ind w:left="708" w:firstLine="198"/>
              <w:textAlignment w:val="baseline"/>
              <w:rPr>
                <w:kern w:val="1"/>
                <w:lang w:val="es-ES" w:eastAsia="ar-SA"/>
              </w:rPr>
            </w:pPr>
            <m:oMath>
              <m:sSub>
                <m:sSubPr>
                  <m:ctrlPr>
                    <w:rPr>
                      <w:rFonts w:ascii="Cambria Math" w:hAnsi="Cambria Math"/>
                      <w:kern w:val="1"/>
                      <w:lang w:val="es-ES" w:eastAsia="ar-SA"/>
                    </w:rPr>
                  </m:ctrlPr>
                </m:sSubPr>
                <m:e>
                  <m:sSub>
                    <m:sSubPr>
                      <m:ctrlPr>
                        <w:rPr>
                          <w:rFonts w:ascii="Cambria Math" w:hAnsi="Cambria Math"/>
                          <w:kern w:val="1"/>
                          <w:lang w:val="es-ES" w:eastAsia="ar-SA"/>
                        </w:rPr>
                      </m:ctrlPr>
                    </m:sSubPr>
                    <m:e>
                      <m:r>
                        <w:rPr>
                          <w:rFonts w:ascii="Cambria Math" w:hAnsi="Cambria Math"/>
                          <w:kern w:val="1"/>
                          <w:lang w:val="es-ES" w:eastAsia="ar-SA"/>
                        </w:rPr>
                        <m:t>M</m:t>
                      </m:r>
                    </m:e>
                    <m:sub>
                      <m:r>
                        <w:rPr>
                          <w:rFonts w:ascii="Cambria Math" w:hAnsi="Cambria Math"/>
                          <w:kern w:val="1"/>
                          <w:lang w:val="es-ES" w:eastAsia="ar-SA"/>
                        </w:rPr>
                        <m:t>d</m:t>
                      </m:r>
                    </m:sub>
                  </m:sSub>
                </m:e>
                <m:sub>
                  <m:r>
                    <w:rPr>
                      <w:rFonts w:ascii="Cambria Math" w:hAnsi="Cambria Math"/>
                      <w:kern w:val="1"/>
                      <w:lang w:val="es-ES" w:eastAsia="ar-SA"/>
                    </w:rPr>
                    <m:t>h</m:t>
                  </m:r>
                </m:sub>
              </m:sSub>
              <m:r>
                <m:rPr>
                  <m:sty m:val="p"/>
                </m:rPr>
                <w:rPr>
                  <w:rFonts w:ascii="Cambria Math" w:hAnsi="Cambria Math"/>
                  <w:kern w:val="1"/>
                  <w:lang w:val="es-ES" w:eastAsia="ar-SA"/>
                </w:rPr>
                <m:t>=</m:t>
              </m:r>
              <m:sSubSup>
                <m:sSubSupPr>
                  <m:ctrlPr>
                    <w:rPr>
                      <w:rFonts w:ascii="Cambria Math" w:hAnsi="Cambria Math"/>
                      <w:kern w:val="1"/>
                      <w:lang w:val="es-ES" w:eastAsia="ar-SA"/>
                    </w:rPr>
                  </m:ctrlPr>
                </m:sSubSupPr>
                <m:e>
                  <m:r>
                    <w:rPr>
                      <w:rFonts w:ascii="Cambria Math" w:hAnsi="Cambria Math"/>
                      <w:kern w:val="1"/>
                      <w:lang w:val="es-ES" w:eastAsia="ar-SA"/>
                    </w:rPr>
                    <m:t>b</m:t>
                  </m:r>
                </m:e>
                <m:sub>
                  <m:r>
                    <w:rPr>
                      <w:rFonts w:ascii="Cambria Math" w:hAnsi="Cambria Math"/>
                      <w:kern w:val="1"/>
                      <w:lang w:val="es-ES" w:eastAsia="ar-SA"/>
                    </w:rPr>
                    <m:t>h</m:t>
                  </m:r>
                </m:sub>
                <m:sup>
                  <m:r>
                    <m:rPr>
                      <m:sty m:val="p"/>
                    </m:rPr>
                    <w:rPr>
                      <w:rFonts w:ascii="Cambria Math" w:hAnsi="Cambria Math"/>
                      <w:kern w:val="1"/>
                      <w:lang w:val="es-ES" w:eastAsia="ar-SA"/>
                    </w:rPr>
                    <m:t>(</m:t>
                  </m:r>
                  <m:r>
                    <w:rPr>
                      <w:rFonts w:ascii="Cambria Math" w:hAnsi="Cambria Math"/>
                      <w:kern w:val="1"/>
                      <w:lang w:val="es-ES" w:eastAsia="ar-SA"/>
                    </w:rPr>
                    <m:t>ϕ</m:t>
                  </m:r>
                  <m:r>
                    <m:rPr>
                      <m:sty m:val="p"/>
                    </m:rPr>
                    <w:rPr>
                      <w:rFonts w:ascii="Cambria Math" w:hAnsi="Cambria Math"/>
                      <w:kern w:val="1"/>
                      <w:lang w:val="es-ES" w:eastAsia="ar-SA"/>
                    </w:rPr>
                    <m:t>+</m:t>
                  </m:r>
                  <m:sSup>
                    <m:sSupPr>
                      <m:ctrlPr>
                        <w:rPr>
                          <w:rFonts w:ascii="Cambria Math" w:hAnsi="Cambria Math"/>
                          <w:kern w:val="1"/>
                          <w:lang w:val="es-ES" w:eastAsia="ar-SA"/>
                        </w:rPr>
                      </m:ctrlPr>
                    </m:sSupPr>
                    <m:e>
                      <m:r>
                        <w:rPr>
                          <w:rFonts w:ascii="Cambria Math" w:hAnsi="Cambria Math"/>
                          <w:kern w:val="1"/>
                          <w:lang w:val="es-ES" w:eastAsia="ar-SA"/>
                        </w:rPr>
                        <m:t>ϕ</m:t>
                      </m:r>
                    </m:e>
                    <m:sup>
                      <m:r>
                        <m:rPr>
                          <m:sty m:val="p"/>
                        </m:rPr>
                        <w:rPr>
                          <w:rFonts w:ascii="Cambria Math" w:hAnsi="Cambria Math"/>
                          <w:kern w:val="1"/>
                          <w:lang w:val="es-ES" w:eastAsia="ar-SA"/>
                        </w:rPr>
                        <m:t>2</m:t>
                      </m:r>
                    </m:sup>
                  </m:sSup>
                  <m:r>
                    <m:rPr>
                      <m:sty m:val="p"/>
                    </m:rPr>
                    <w:rPr>
                      <w:rFonts w:ascii="Cambria Math" w:hAnsi="Cambria Math"/>
                      <w:kern w:val="1"/>
                      <w:lang w:val="es-ES" w:eastAsia="ar-SA"/>
                    </w:rPr>
                    <m:t>+</m:t>
                  </m:r>
                  <m:r>
                    <m:rPr>
                      <m:sty m:val="p"/>
                    </m:rPr>
                    <w:rPr>
                      <w:rFonts w:ascii="Cambria Math" w:hAnsi="Cambria Math" w:hint="eastAsia"/>
                      <w:kern w:val="1"/>
                      <w:lang w:val="es-ES" w:eastAsia="ar-SA"/>
                    </w:rPr>
                    <m:t>…</m:t>
                  </m:r>
                  <m:r>
                    <m:rPr>
                      <m:sty m:val="p"/>
                    </m:rPr>
                    <w:rPr>
                      <w:rFonts w:ascii="Cambria Math" w:hAnsi="Cambria Math"/>
                      <w:kern w:val="1"/>
                      <w:lang w:val="es-ES" w:eastAsia="ar-SA"/>
                    </w:rPr>
                    <m:t>+</m:t>
                  </m:r>
                  <m:sSup>
                    <m:sSupPr>
                      <m:ctrlPr>
                        <w:rPr>
                          <w:rFonts w:ascii="Cambria Math" w:hAnsi="Cambria Math"/>
                          <w:kern w:val="1"/>
                          <w:lang w:val="es-ES" w:eastAsia="ar-SA"/>
                        </w:rPr>
                      </m:ctrlPr>
                    </m:sSupPr>
                    <m:e>
                      <m:r>
                        <w:rPr>
                          <w:rFonts w:ascii="Cambria Math" w:hAnsi="Cambria Math"/>
                          <w:kern w:val="1"/>
                          <w:lang w:val="es-ES" w:eastAsia="ar-SA"/>
                        </w:rPr>
                        <m:t>ϕ</m:t>
                      </m:r>
                    </m:e>
                    <m:sup>
                      <m:r>
                        <w:rPr>
                          <w:rFonts w:ascii="Cambria Math" w:hAnsi="Cambria Math"/>
                          <w:kern w:val="1"/>
                          <w:lang w:val="es-ES" w:eastAsia="ar-SA"/>
                        </w:rPr>
                        <m:t>h</m:t>
                      </m:r>
                    </m:sup>
                  </m:sSup>
                  <m:r>
                    <m:rPr>
                      <m:sty m:val="p"/>
                    </m:rPr>
                    <w:rPr>
                      <w:rFonts w:ascii="Cambria Math" w:hAnsi="Cambria Math"/>
                      <w:kern w:val="1"/>
                      <w:lang w:val="es-ES" w:eastAsia="ar-SA"/>
                    </w:rPr>
                    <m:t>)</m:t>
                  </m:r>
                </m:sup>
              </m:sSubSup>
            </m:oMath>
            <w:r w:rsidR="00D30D5F">
              <w:rPr>
                <w:kern w:val="1"/>
                <w:lang w:val="es-ES" w:eastAsia="ar-SA"/>
              </w:rPr>
              <w:t>.</w:t>
            </w:r>
          </w:p>
        </w:tc>
      </w:tr>
    </w:tbl>
    <w:p w14:paraId="75E195CF" w14:textId="12830641" w:rsidR="006164AF" w:rsidRPr="003F6745" w:rsidRDefault="006164AF" w:rsidP="006164AF">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3F6745">
        <w:rPr>
          <w:rFonts w:ascii="Times New Roman" w:eastAsia="Times New Roman" w:hAnsi="Times New Roman" w:cs="Times New Roman"/>
          <w:kern w:val="1"/>
          <w:sz w:val="20"/>
          <w:szCs w:val="20"/>
          <w:lang w:val="es-ES" w:eastAsia="ar-SA"/>
        </w:rPr>
        <w:t xml:space="preserve">Para el método </w:t>
      </w:r>
      <w:r w:rsidRPr="000F4D73">
        <w:rPr>
          <w:rFonts w:ascii="Times New Roman" w:eastAsia="Times New Roman" w:hAnsi="Times New Roman" w:cs="Times New Roman"/>
          <w:i/>
          <w:kern w:val="1"/>
          <w:sz w:val="20"/>
          <w:szCs w:val="20"/>
          <w:lang w:val="es-ES" w:eastAsia="ar-SA"/>
        </w:rPr>
        <w:t>Holt-Winters multiplicativo</w:t>
      </w:r>
      <w:r w:rsidRPr="003F6745">
        <w:rPr>
          <w:rFonts w:ascii="Times New Roman" w:eastAsia="Times New Roman" w:hAnsi="Times New Roman" w:cs="Times New Roman"/>
          <w:kern w:val="1"/>
          <w:sz w:val="20"/>
          <w:szCs w:val="20"/>
          <w:lang w:val="es-ES" w:eastAsia="ar-SA"/>
        </w:rPr>
        <w:t xml:space="preserve"> con tendencia </w:t>
      </w:r>
      <m:oMath>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A</m:t>
            </m:r>
          </m:e>
          <m:sub>
            <m:r>
              <w:rPr>
                <w:rFonts w:ascii="Cambria Math" w:eastAsia="Times New Roman" w:hAnsi="Cambria Math" w:cs="Times New Roman"/>
                <w:kern w:val="1"/>
                <w:sz w:val="20"/>
                <w:szCs w:val="20"/>
                <w:lang w:val="es-ES" w:eastAsia="ar-SA"/>
              </w:rPr>
              <m:t>d</m:t>
            </m:r>
          </m:sub>
        </m:sSub>
      </m:oMath>
      <w:r w:rsidRPr="003F6745">
        <w:rPr>
          <w:rFonts w:ascii="Times New Roman" w:eastAsia="Times New Roman" w:hAnsi="Times New Roman" w:cs="Times New Roman"/>
          <w:kern w:val="1"/>
          <w:sz w:val="20"/>
          <w:szCs w:val="20"/>
          <w:lang w:val="es-ES" w:eastAsia="ar-SA"/>
        </w:rPr>
        <w:t>, equivalente a</w:t>
      </w:r>
      <w:r w:rsidR="00D96739">
        <w:rPr>
          <w:rFonts w:ascii="Times New Roman" w:eastAsia="Times New Roman" w:hAnsi="Times New Roman" w:cs="Times New Roman"/>
          <w:kern w:val="1"/>
          <w:sz w:val="20"/>
          <w:szCs w:val="20"/>
          <w:lang w:val="es-ES" w:eastAsia="ar-SA"/>
        </w:rPr>
        <w:t xml:space="preserve"> un</w:t>
      </w:r>
      <w:r w:rsidRPr="003F6745">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ETS</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N</m:t>
        </m:r>
        <m:r>
          <m:rPr>
            <m:sty m:val="p"/>
          </m:rPr>
          <w:rPr>
            <w:rFonts w:ascii="Cambria Math" w:eastAsia="Times New Roman" w:hAnsi="Cambria Math" w:cs="Times New Roman"/>
            <w:kern w:val="1"/>
            <w:sz w:val="20"/>
            <w:szCs w:val="20"/>
            <w:lang w:val="es-ES" w:eastAsia="ar-SA"/>
          </w:rPr>
          <m:t xml:space="preserve">, </m:t>
        </m:r>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A</m:t>
            </m:r>
          </m:e>
          <m:sub>
            <m:r>
              <w:rPr>
                <w:rFonts w:ascii="Cambria Math" w:eastAsia="Times New Roman" w:hAnsi="Cambria Math" w:cs="Times New Roman"/>
                <w:kern w:val="1"/>
                <w:sz w:val="20"/>
                <w:szCs w:val="20"/>
                <w:lang w:val="es-ES" w:eastAsia="ar-SA"/>
              </w:rPr>
              <m:t>d</m:t>
            </m:r>
          </m:sub>
        </m:sSub>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M</m:t>
        </m:r>
        <m:r>
          <m:rPr>
            <m:sty m:val="p"/>
          </m:rPr>
          <w:rPr>
            <w:rFonts w:ascii="Cambria Math" w:eastAsia="Times New Roman" w:hAnsi="Cambria Math" w:cs="Times New Roman"/>
            <w:kern w:val="1"/>
            <w:sz w:val="20"/>
            <w:szCs w:val="20"/>
            <w:lang w:val="es-ES" w:eastAsia="ar-SA"/>
          </w:rPr>
          <m:t>)</m:t>
        </m:r>
      </m:oMath>
      <w:r w:rsidRPr="003F6745">
        <w:rPr>
          <w:rFonts w:ascii="Times New Roman" w:eastAsia="Times New Roman" w:hAnsi="Times New Roman" w:cs="Times New Roman"/>
          <w:kern w:val="1"/>
          <w:sz w:val="20"/>
          <w:szCs w:val="20"/>
          <w:lang w:val="es-ES" w:eastAsia="ar-SA"/>
        </w:rPr>
        <w:t xml:space="preserve">, se tienen las siguientes </w:t>
      </w:r>
      <w:r w:rsidR="008A3C3D">
        <w:rPr>
          <w:rFonts w:ascii="Times New Roman" w:eastAsia="Times New Roman" w:hAnsi="Times New Roman" w:cs="Times New Roman"/>
          <w:kern w:val="1"/>
          <w:sz w:val="20"/>
          <w:szCs w:val="20"/>
          <w:lang w:val="es-ES" w:eastAsia="ar-SA"/>
        </w:rPr>
        <w:t xml:space="preserve">expresiones llamadas ecuaciones de </w:t>
      </w:r>
      <w:r w:rsidRPr="003F6745">
        <w:rPr>
          <w:rFonts w:ascii="Times New Roman" w:eastAsia="Times New Roman" w:hAnsi="Times New Roman" w:cs="Times New Roman"/>
          <w:kern w:val="1"/>
          <w:sz w:val="20"/>
          <w:szCs w:val="20"/>
          <w:lang w:val="es-ES" w:eastAsia="ar-SA"/>
        </w:rPr>
        <w:t>estados: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7"/>
        <w:gridCol w:w="550"/>
      </w:tblGrid>
      <w:tr w:rsidR="006164AF" w:rsidRPr="00F8692F" w14:paraId="4A8A9EAB" w14:textId="77777777" w:rsidTr="003C0169">
        <w:tc>
          <w:tcPr>
            <w:tcW w:w="8521" w:type="dxa"/>
          </w:tcPr>
          <w:p w14:paraId="6A3D15EA" w14:textId="77777777" w:rsidR="006164AF" w:rsidRPr="00AC6188" w:rsidRDefault="00A44941" w:rsidP="003C0169">
            <w:pPr>
              <w:spacing w:line="100" w:lineRule="atLeast"/>
              <w:ind w:firstLine="198"/>
              <w:jc w:val="both"/>
              <w:textAlignment w:val="baseline"/>
              <w:rPr>
                <w:kern w:val="1"/>
                <w:lang w:val="es-ES" w:eastAsia="ar-SA"/>
              </w:rPr>
            </w:pPr>
            <m:oMathPara>
              <m:oMathParaPr>
                <m:jc m:val="center"/>
              </m:oMathParaPr>
              <m:oMath>
                <m:sSub>
                  <m:sSubPr>
                    <m:ctrlPr>
                      <w:rPr>
                        <w:rFonts w:ascii="Cambria Math" w:hAnsi="Cambria Math"/>
                        <w:kern w:val="1"/>
                        <w:lang w:val="es-ES" w:eastAsia="ar-SA"/>
                      </w:rPr>
                    </m:ctrlPr>
                  </m:sSubPr>
                  <m:e>
                    <m:r>
                      <m:rPr>
                        <m:scr m:val="script"/>
                        <m:sty m:val="p"/>
                      </m:rPr>
                      <w:rPr>
                        <w:rFonts w:ascii="Cambria Math" w:hAnsi="Cambria Math"/>
                        <w:kern w:val="1"/>
                        <w:lang w:val="es-ES" w:eastAsia="ar-SA"/>
                      </w:rPr>
                      <m:t>l</m:t>
                    </m:r>
                  </m:e>
                  <m:sub>
                    <m:r>
                      <w:rPr>
                        <w:rFonts w:ascii="Cambria Math" w:hAnsi="Cambria Math"/>
                        <w:kern w:val="1"/>
                        <w:lang w:val="es-ES" w:eastAsia="ar-SA"/>
                      </w:rPr>
                      <m:t>t</m:t>
                    </m:r>
                  </m:sub>
                </m:sSub>
                <m:r>
                  <m:rPr>
                    <m:sty m:val="p"/>
                  </m:rPr>
                  <w:rPr>
                    <w:rFonts w:ascii="Cambria Math" w:hAnsi="Cambria Math"/>
                    <w:kern w:val="1"/>
                    <w:lang w:val="es-ES" w:eastAsia="ar-SA"/>
                  </w:rPr>
                  <m:t>=</m:t>
                </m:r>
                <m:r>
                  <w:rPr>
                    <w:rFonts w:ascii="Cambria Math" w:hAnsi="Cambria Math"/>
                    <w:kern w:val="1"/>
                    <w:lang w:val="es-ES" w:eastAsia="ar-SA"/>
                  </w:rPr>
                  <m:t>α</m:t>
                </m:r>
                <m:d>
                  <m:dPr>
                    <m:ctrlPr>
                      <w:rPr>
                        <w:rFonts w:ascii="Cambria Math" w:hAnsi="Cambria Math"/>
                        <w:kern w:val="1"/>
                        <w:lang w:val="es-ES" w:eastAsia="ar-SA"/>
                      </w:rPr>
                    </m:ctrlPr>
                  </m:dPr>
                  <m:e>
                    <m:f>
                      <m:fPr>
                        <m:ctrlPr>
                          <w:rPr>
                            <w:rFonts w:ascii="Cambria Math" w:hAnsi="Cambria Math"/>
                            <w:kern w:val="1"/>
                            <w:lang w:val="es-ES" w:eastAsia="ar-SA"/>
                          </w:rPr>
                        </m:ctrlPr>
                      </m:fPr>
                      <m:num>
                        <m:sSub>
                          <m:sSubPr>
                            <m:ctrlPr>
                              <w:rPr>
                                <w:rFonts w:ascii="Cambria Math" w:hAnsi="Cambria Math"/>
                                <w:kern w:val="1"/>
                                <w:lang w:val="es-ES" w:eastAsia="ar-SA"/>
                              </w:rPr>
                            </m:ctrlPr>
                          </m:sSubPr>
                          <m:e>
                            <m:r>
                              <w:rPr>
                                <w:rFonts w:ascii="Cambria Math" w:hAnsi="Cambria Math"/>
                                <w:kern w:val="1"/>
                                <w:lang w:val="es-ES" w:eastAsia="ar-SA"/>
                              </w:rPr>
                              <m:t>y</m:t>
                            </m:r>
                          </m:e>
                          <m:sub>
                            <m:r>
                              <w:rPr>
                                <w:rFonts w:ascii="Cambria Math" w:hAnsi="Cambria Math"/>
                                <w:kern w:val="1"/>
                                <w:lang w:val="es-ES" w:eastAsia="ar-SA"/>
                              </w:rPr>
                              <m:t>t</m:t>
                            </m:r>
                          </m:sub>
                        </m:sSub>
                      </m:num>
                      <m:den>
                        <m:sSub>
                          <m:sSubPr>
                            <m:ctrlPr>
                              <w:rPr>
                                <w:rFonts w:ascii="Cambria Math" w:hAnsi="Cambria Math"/>
                                <w:kern w:val="1"/>
                                <w:lang w:val="es-ES" w:eastAsia="ar-SA"/>
                              </w:rPr>
                            </m:ctrlPr>
                          </m:sSubPr>
                          <m:e>
                            <m:r>
                              <w:rPr>
                                <w:rFonts w:ascii="Cambria Math" w:hAnsi="Cambria Math"/>
                                <w:kern w:val="1"/>
                                <w:lang w:val="es-ES" w:eastAsia="ar-SA"/>
                              </w:rPr>
                              <m:t>S</m:t>
                            </m:r>
                          </m:e>
                          <m:sub>
                            <m:r>
                              <w:rPr>
                                <w:rFonts w:ascii="Cambria Math" w:hAnsi="Cambria Math"/>
                                <w:kern w:val="1"/>
                                <w:lang w:val="es-ES" w:eastAsia="ar-SA"/>
                              </w:rPr>
                              <m:t>t</m:t>
                            </m:r>
                            <m:r>
                              <m:rPr>
                                <m:sty m:val="p"/>
                              </m:rPr>
                              <w:rPr>
                                <w:rFonts w:ascii="Cambria Math" w:hAnsi="Cambria Math"/>
                                <w:kern w:val="1"/>
                                <w:lang w:val="es-ES" w:eastAsia="ar-SA"/>
                              </w:rPr>
                              <m:t>-12</m:t>
                            </m:r>
                          </m:sub>
                        </m:sSub>
                      </m:den>
                    </m:f>
                  </m:e>
                </m:d>
                <m:r>
                  <m:rPr>
                    <m:sty m:val="p"/>
                  </m:rPr>
                  <w:rPr>
                    <w:rFonts w:ascii="Cambria Math" w:hAnsi="Cambria Math"/>
                    <w:kern w:val="1"/>
                    <w:lang w:val="es-ES" w:eastAsia="ar-SA"/>
                  </w:rPr>
                  <m:t>+</m:t>
                </m:r>
                <m:d>
                  <m:dPr>
                    <m:ctrlPr>
                      <w:rPr>
                        <w:rFonts w:ascii="Cambria Math" w:hAnsi="Cambria Math"/>
                        <w:kern w:val="1"/>
                        <w:lang w:val="es-ES" w:eastAsia="ar-SA"/>
                      </w:rPr>
                    </m:ctrlPr>
                  </m:dPr>
                  <m:e>
                    <m:r>
                      <m:rPr>
                        <m:sty m:val="p"/>
                      </m:rPr>
                      <w:rPr>
                        <w:rFonts w:ascii="Cambria Math" w:hAnsi="Cambria Math"/>
                        <w:kern w:val="1"/>
                        <w:lang w:val="es-ES" w:eastAsia="ar-SA"/>
                      </w:rPr>
                      <m:t>1-</m:t>
                    </m:r>
                    <m:r>
                      <w:rPr>
                        <w:rFonts w:ascii="Cambria Math" w:hAnsi="Cambria Math"/>
                        <w:kern w:val="1"/>
                        <w:lang w:val="es-ES" w:eastAsia="ar-SA"/>
                      </w:rPr>
                      <m:t>α</m:t>
                    </m:r>
                  </m:e>
                </m:d>
                <m:d>
                  <m:dPr>
                    <m:ctrlPr>
                      <w:rPr>
                        <w:rFonts w:ascii="Cambria Math" w:hAnsi="Cambria Math"/>
                        <w:kern w:val="1"/>
                        <w:lang w:val="es-ES" w:eastAsia="ar-SA"/>
                      </w:rPr>
                    </m:ctrlPr>
                  </m:dPr>
                  <m:e>
                    <m:sSub>
                      <m:sSubPr>
                        <m:ctrlPr>
                          <w:rPr>
                            <w:rFonts w:ascii="Cambria Math" w:hAnsi="Cambria Math"/>
                            <w:kern w:val="1"/>
                            <w:lang w:val="es-ES" w:eastAsia="ar-SA"/>
                          </w:rPr>
                        </m:ctrlPr>
                      </m:sSubPr>
                      <m:e>
                        <m:r>
                          <m:rPr>
                            <m:scr m:val="script"/>
                            <m:sty m:val="p"/>
                          </m:rPr>
                          <w:rPr>
                            <w:rFonts w:ascii="Cambria Math" w:hAnsi="Cambria Math"/>
                            <w:kern w:val="1"/>
                            <w:lang w:val="es-ES" w:eastAsia="ar-SA"/>
                          </w:rPr>
                          <m:t>l</m:t>
                        </m:r>
                      </m:e>
                      <m:sub>
                        <m:r>
                          <w:rPr>
                            <w:rFonts w:ascii="Cambria Math" w:hAnsi="Cambria Math"/>
                            <w:kern w:val="1"/>
                            <w:lang w:val="es-ES" w:eastAsia="ar-SA"/>
                          </w:rPr>
                          <m:t>t</m:t>
                        </m:r>
                        <m:r>
                          <m:rPr>
                            <m:sty m:val="p"/>
                          </m:rPr>
                          <w:rPr>
                            <w:rFonts w:ascii="Cambria Math" w:hAnsi="Cambria Math"/>
                            <w:kern w:val="1"/>
                            <w:lang w:val="es-ES" w:eastAsia="ar-SA"/>
                          </w:rPr>
                          <m:t>-1</m:t>
                        </m:r>
                      </m:sub>
                    </m:sSub>
                    <m:r>
                      <m:rPr>
                        <m:sty m:val="p"/>
                      </m:rPr>
                      <w:rPr>
                        <w:rFonts w:ascii="Cambria Math" w:hAnsi="Cambria Math"/>
                        <w:kern w:val="1"/>
                        <w:lang w:val="es-ES" w:eastAsia="ar-SA"/>
                      </w:rPr>
                      <m:t>+</m:t>
                    </m:r>
                    <m:r>
                      <w:rPr>
                        <w:rFonts w:ascii="Cambria Math" w:hAnsi="Cambria Math"/>
                        <w:kern w:val="1"/>
                        <w:lang w:val="es-ES" w:eastAsia="ar-SA"/>
                      </w:rPr>
                      <m:t>ϕ</m:t>
                    </m:r>
                    <m:sSub>
                      <m:sSubPr>
                        <m:ctrlPr>
                          <w:rPr>
                            <w:rFonts w:ascii="Cambria Math" w:hAnsi="Cambria Math"/>
                            <w:kern w:val="1"/>
                            <w:lang w:val="es-ES" w:eastAsia="ar-SA"/>
                          </w:rPr>
                        </m:ctrlPr>
                      </m:sSubPr>
                      <m:e>
                        <m:r>
                          <w:rPr>
                            <w:rFonts w:ascii="Cambria Math" w:hAnsi="Cambria Math"/>
                            <w:kern w:val="1"/>
                            <w:lang w:val="es-ES" w:eastAsia="ar-SA"/>
                          </w:rPr>
                          <m:t>b</m:t>
                        </m:r>
                      </m:e>
                      <m:sub>
                        <m:r>
                          <w:rPr>
                            <w:rFonts w:ascii="Cambria Math" w:hAnsi="Cambria Math"/>
                            <w:kern w:val="1"/>
                            <w:lang w:val="es-ES" w:eastAsia="ar-SA"/>
                          </w:rPr>
                          <m:t>t</m:t>
                        </m:r>
                        <m:r>
                          <m:rPr>
                            <m:sty m:val="p"/>
                          </m:rPr>
                          <w:rPr>
                            <w:rFonts w:ascii="Cambria Math" w:hAnsi="Cambria Math"/>
                            <w:kern w:val="1"/>
                            <w:lang w:val="es-ES" w:eastAsia="ar-SA"/>
                          </w:rPr>
                          <m:t>-1</m:t>
                        </m:r>
                      </m:sub>
                    </m:sSub>
                  </m:e>
                </m:d>
                <m:r>
                  <m:rPr>
                    <m:sty m:val="p"/>
                  </m:rPr>
                  <w:rPr>
                    <w:rFonts w:ascii="Cambria Math" w:hAnsi="Cambria Math"/>
                    <w:kern w:val="1"/>
                    <w:lang w:val="es-ES" w:eastAsia="ar-SA"/>
                  </w:rPr>
                  <m:t>,</m:t>
                </m:r>
              </m:oMath>
            </m:oMathPara>
          </w:p>
        </w:tc>
        <w:tc>
          <w:tcPr>
            <w:tcW w:w="550" w:type="dxa"/>
            <w:vAlign w:val="center"/>
          </w:tcPr>
          <w:p w14:paraId="447EAB9E" w14:textId="114D9612" w:rsidR="006164AF" w:rsidRPr="00AC6188" w:rsidRDefault="006164AF" w:rsidP="003C0169">
            <w:pPr>
              <w:spacing w:before="60" w:after="60"/>
              <w:jc w:val="center"/>
              <w:textAlignment w:val="baseline"/>
              <w:rPr>
                <w:iCs/>
                <w:kern w:val="1"/>
                <w:lang w:val="es-ES" w:eastAsia="ar-SA"/>
              </w:rPr>
            </w:pPr>
            <w:r w:rsidRPr="00AC6188">
              <w:rPr>
                <w:iCs/>
                <w:kern w:val="1"/>
                <w:lang w:val="es-ES" w:eastAsia="ar-SA"/>
              </w:rPr>
              <w:t>(</w:t>
            </w:r>
            <w:r w:rsidRPr="00AC6188">
              <w:rPr>
                <w:iCs/>
                <w:kern w:val="1"/>
                <w:lang w:val="es-ES" w:eastAsia="ar-SA"/>
              </w:rPr>
              <w:fldChar w:fldCharType="begin"/>
            </w:r>
            <w:r w:rsidRPr="00AC6188">
              <w:rPr>
                <w:iCs/>
                <w:kern w:val="1"/>
                <w:lang w:val="es-ES" w:eastAsia="ar-SA"/>
              </w:rPr>
              <w:instrText xml:space="preserve"> SEQ Ecuación \* ARABIC </w:instrText>
            </w:r>
            <w:r w:rsidRPr="00AC6188">
              <w:rPr>
                <w:iCs/>
                <w:kern w:val="1"/>
                <w:lang w:val="es-ES" w:eastAsia="ar-SA"/>
              </w:rPr>
              <w:fldChar w:fldCharType="separate"/>
            </w:r>
            <w:r w:rsidR="00875C6F">
              <w:rPr>
                <w:iCs/>
                <w:noProof/>
                <w:kern w:val="1"/>
                <w:lang w:val="es-ES" w:eastAsia="ar-SA"/>
              </w:rPr>
              <w:t>24</w:t>
            </w:r>
            <w:r w:rsidRPr="00AC6188">
              <w:rPr>
                <w:iCs/>
                <w:kern w:val="1"/>
                <w:lang w:val="es-ES" w:eastAsia="ar-SA"/>
              </w:rPr>
              <w:fldChar w:fldCharType="end"/>
            </w:r>
            <w:r w:rsidRPr="00AC6188">
              <w:rPr>
                <w:iCs/>
                <w:kern w:val="1"/>
                <w:lang w:val="es-ES" w:eastAsia="ar-SA"/>
              </w:rPr>
              <w:t>)</w:t>
            </w:r>
          </w:p>
        </w:tc>
      </w:tr>
      <w:tr w:rsidR="006164AF" w:rsidRPr="00F8692F" w14:paraId="2FED7E50" w14:textId="77777777" w:rsidTr="003C0169">
        <w:tc>
          <w:tcPr>
            <w:tcW w:w="8521" w:type="dxa"/>
          </w:tcPr>
          <w:p w14:paraId="42F5F0E5" w14:textId="77777777" w:rsidR="006164AF" w:rsidRPr="00AC6188" w:rsidRDefault="00A44941" w:rsidP="003C0169">
            <w:pPr>
              <w:spacing w:line="100" w:lineRule="atLeast"/>
              <w:ind w:firstLine="198"/>
              <w:jc w:val="both"/>
              <w:textAlignment w:val="baseline"/>
              <w:rPr>
                <w:kern w:val="1"/>
                <w:lang w:val="es-ES" w:eastAsia="ar-SA"/>
              </w:rPr>
            </w:pPr>
            <m:oMathPara>
              <m:oMathParaPr>
                <m:jc m:val="center"/>
              </m:oMathParaPr>
              <m:oMath>
                <m:sSub>
                  <m:sSubPr>
                    <m:ctrlPr>
                      <w:rPr>
                        <w:rFonts w:ascii="Cambria Math" w:hAnsi="Cambria Math"/>
                        <w:kern w:val="1"/>
                        <w:lang w:val="es-ES" w:eastAsia="ar-SA"/>
                      </w:rPr>
                    </m:ctrlPr>
                  </m:sSubPr>
                  <m:e>
                    <m:r>
                      <w:rPr>
                        <w:rFonts w:ascii="Cambria Math" w:hAnsi="Cambria Math"/>
                        <w:kern w:val="1"/>
                        <w:lang w:val="es-ES" w:eastAsia="ar-SA"/>
                      </w:rPr>
                      <m:t>b</m:t>
                    </m:r>
                  </m:e>
                  <m:sub>
                    <m:r>
                      <w:rPr>
                        <w:rFonts w:ascii="Cambria Math" w:hAnsi="Cambria Math"/>
                        <w:kern w:val="1"/>
                        <w:lang w:val="es-ES" w:eastAsia="ar-SA"/>
                      </w:rPr>
                      <m:t>t</m:t>
                    </m:r>
                  </m:sub>
                </m:sSub>
                <m:r>
                  <m:rPr>
                    <m:sty m:val="p"/>
                  </m:rPr>
                  <w:rPr>
                    <w:rFonts w:ascii="Cambria Math" w:hAnsi="Cambria Math"/>
                    <w:kern w:val="1"/>
                    <w:lang w:val="es-ES" w:eastAsia="ar-SA"/>
                  </w:rPr>
                  <m:t>=</m:t>
                </m:r>
                <m:r>
                  <w:rPr>
                    <w:rFonts w:ascii="Cambria Math" w:hAnsi="Cambria Math"/>
                    <w:kern w:val="1"/>
                    <w:lang w:val="es-ES" w:eastAsia="ar-SA"/>
                  </w:rPr>
                  <m:t>γ</m:t>
                </m:r>
                <m:d>
                  <m:dPr>
                    <m:ctrlPr>
                      <w:rPr>
                        <w:rFonts w:ascii="Cambria Math" w:hAnsi="Cambria Math"/>
                        <w:kern w:val="1"/>
                        <w:lang w:val="es-ES" w:eastAsia="ar-SA"/>
                      </w:rPr>
                    </m:ctrlPr>
                  </m:dPr>
                  <m:e>
                    <m:sSub>
                      <m:sSubPr>
                        <m:ctrlPr>
                          <w:rPr>
                            <w:rFonts w:ascii="Cambria Math" w:hAnsi="Cambria Math"/>
                            <w:kern w:val="1"/>
                            <w:lang w:val="es-ES" w:eastAsia="ar-SA"/>
                          </w:rPr>
                        </m:ctrlPr>
                      </m:sSubPr>
                      <m:e>
                        <m:r>
                          <m:rPr>
                            <m:scr m:val="script"/>
                            <m:sty m:val="p"/>
                          </m:rPr>
                          <w:rPr>
                            <w:rFonts w:ascii="Cambria Math" w:hAnsi="Cambria Math"/>
                            <w:kern w:val="1"/>
                            <w:lang w:val="es-ES" w:eastAsia="ar-SA"/>
                          </w:rPr>
                          <m:t>l</m:t>
                        </m:r>
                      </m:e>
                      <m:sub>
                        <m:r>
                          <w:rPr>
                            <w:rFonts w:ascii="Cambria Math" w:hAnsi="Cambria Math"/>
                            <w:kern w:val="1"/>
                            <w:lang w:val="es-ES" w:eastAsia="ar-SA"/>
                          </w:rPr>
                          <m:t>t</m:t>
                        </m:r>
                      </m:sub>
                    </m:sSub>
                    <m:r>
                      <m:rPr>
                        <m:sty m:val="p"/>
                      </m:rPr>
                      <w:rPr>
                        <w:rFonts w:ascii="Cambria Math" w:hAnsi="Cambria Math"/>
                        <w:kern w:val="1"/>
                        <w:lang w:val="es-ES" w:eastAsia="ar-SA"/>
                      </w:rPr>
                      <m:t>-</m:t>
                    </m:r>
                    <m:sSub>
                      <m:sSubPr>
                        <m:ctrlPr>
                          <w:rPr>
                            <w:rFonts w:ascii="Cambria Math" w:hAnsi="Cambria Math"/>
                            <w:kern w:val="1"/>
                            <w:lang w:val="es-ES" w:eastAsia="ar-SA"/>
                          </w:rPr>
                        </m:ctrlPr>
                      </m:sSubPr>
                      <m:e>
                        <m:r>
                          <m:rPr>
                            <m:scr m:val="script"/>
                            <m:sty m:val="p"/>
                          </m:rPr>
                          <w:rPr>
                            <w:rFonts w:ascii="Cambria Math" w:hAnsi="Cambria Math"/>
                            <w:kern w:val="1"/>
                            <w:lang w:val="es-ES" w:eastAsia="ar-SA"/>
                          </w:rPr>
                          <m:t>l</m:t>
                        </m:r>
                      </m:e>
                      <m:sub>
                        <m:r>
                          <w:rPr>
                            <w:rFonts w:ascii="Cambria Math" w:hAnsi="Cambria Math"/>
                            <w:kern w:val="1"/>
                            <w:lang w:val="es-ES" w:eastAsia="ar-SA"/>
                          </w:rPr>
                          <m:t>t</m:t>
                        </m:r>
                        <m:r>
                          <m:rPr>
                            <m:sty m:val="p"/>
                          </m:rPr>
                          <w:rPr>
                            <w:rFonts w:ascii="Cambria Math" w:hAnsi="Cambria Math"/>
                            <w:kern w:val="1"/>
                            <w:lang w:val="es-ES" w:eastAsia="ar-SA"/>
                          </w:rPr>
                          <m:t>-1</m:t>
                        </m:r>
                      </m:sub>
                    </m:sSub>
                  </m:e>
                </m:d>
                <m:r>
                  <m:rPr>
                    <m:sty m:val="p"/>
                  </m:rPr>
                  <w:rPr>
                    <w:rFonts w:ascii="Cambria Math" w:hAnsi="Cambria Math"/>
                    <w:kern w:val="1"/>
                    <w:lang w:val="es-ES" w:eastAsia="ar-SA"/>
                  </w:rPr>
                  <m:t>+</m:t>
                </m:r>
                <m:d>
                  <m:dPr>
                    <m:ctrlPr>
                      <w:rPr>
                        <w:rFonts w:ascii="Cambria Math" w:hAnsi="Cambria Math"/>
                        <w:kern w:val="1"/>
                        <w:lang w:val="es-ES" w:eastAsia="ar-SA"/>
                      </w:rPr>
                    </m:ctrlPr>
                  </m:dPr>
                  <m:e>
                    <m:r>
                      <m:rPr>
                        <m:sty m:val="p"/>
                      </m:rPr>
                      <w:rPr>
                        <w:rFonts w:ascii="Cambria Math" w:hAnsi="Cambria Math"/>
                        <w:kern w:val="1"/>
                        <w:lang w:val="es-ES" w:eastAsia="ar-SA"/>
                      </w:rPr>
                      <m:t>1-</m:t>
                    </m:r>
                    <m:r>
                      <w:rPr>
                        <w:rFonts w:ascii="Cambria Math" w:hAnsi="Cambria Math"/>
                        <w:kern w:val="1"/>
                        <w:lang w:val="es-ES" w:eastAsia="ar-SA"/>
                      </w:rPr>
                      <m:t>γ</m:t>
                    </m:r>
                  </m:e>
                </m:d>
                <m:r>
                  <w:rPr>
                    <w:rFonts w:ascii="Cambria Math" w:hAnsi="Cambria Math"/>
                    <w:kern w:val="1"/>
                    <w:lang w:val="es-ES" w:eastAsia="ar-SA"/>
                  </w:rPr>
                  <m:t>ϕ</m:t>
                </m:r>
                <m:sSub>
                  <m:sSubPr>
                    <m:ctrlPr>
                      <w:rPr>
                        <w:rFonts w:ascii="Cambria Math" w:hAnsi="Cambria Math"/>
                        <w:kern w:val="1"/>
                        <w:lang w:val="es-ES" w:eastAsia="ar-SA"/>
                      </w:rPr>
                    </m:ctrlPr>
                  </m:sSubPr>
                  <m:e>
                    <m:r>
                      <w:rPr>
                        <w:rFonts w:ascii="Cambria Math" w:hAnsi="Cambria Math"/>
                        <w:kern w:val="1"/>
                        <w:lang w:val="es-ES" w:eastAsia="ar-SA"/>
                      </w:rPr>
                      <m:t>b</m:t>
                    </m:r>
                  </m:e>
                  <m:sub>
                    <m:r>
                      <w:rPr>
                        <w:rFonts w:ascii="Cambria Math" w:hAnsi="Cambria Math"/>
                        <w:kern w:val="1"/>
                        <w:lang w:val="es-ES" w:eastAsia="ar-SA"/>
                      </w:rPr>
                      <m:t>t</m:t>
                    </m:r>
                    <m:r>
                      <m:rPr>
                        <m:sty m:val="p"/>
                      </m:rPr>
                      <w:rPr>
                        <w:rFonts w:ascii="Cambria Math" w:hAnsi="Cambria Math"/>
                        <w:kern w:val="1"/>
                        <w:lang w:val="es-ES" w:eastAsia="ar-SA"/>
                      </w:rPr>
                      <m:t>-1</m:t>
                    </m:r>
                  </m:sub>
                </m:sSub>
                <m:r>
                  <m:rPr>
                    <m:sty m:val="p"/>
                  </m:rPr>
                  <w:rPr>
                    <w:rFonts w:ascii="Cambria Math" w:hAnsi="Cambria Math"/>
                    <w:kern w:val="1"/>
                    <w:lang w:val="es-ES" w:eastAsia="ar-SA"/>
                  </w:rPr>
                  <m:t>,</m:t>
                </m:r>
              </m:oMath>
            </m:oMathPara>
          </w:p>
        </w:tc>
        <w:tc>
          <w:tcPr>
            <w:tcW w:w="550" w:type="dxa"/>
            <w:vAlign w:val="center"/>
          </w:tcPr>
          <w:p w14:paraId="702754CF" w14:textId="7EF41BE1" w:rsidR="006164AF" w:rsidRPr="00AC6188" w:rsidRDefault="006164AF" w:rsidP="003C0169">
            <w:pPr>
              <w:spacing w:before="60" w:after="60"/>
              <w:jc w:val="center"/>
              <w:textAlignment w:val="baseline"/>
              <w:rPr>
                <w:iCs/>
                <w:kern w:val="1"/>
                <w:lang w:val="es-ES" w:eastAsia="ar-SA"/>
              </w:rPr>
            </w:pPr>
            <w:bookmarkStart w:id="58" w:name="_Ref96423208"/>
            <w:r w:rsidRPr="00AC6188">
              <w:rPr>
                <w:iCs/>
                <w:kern w:val="1"/>
                <w:lang w:val="es-ES" w:eastAsia="ar-SA"/>
              </w:rPr>
              <w:t>(</w:t>
            </w:r>
            <w:r w:rsidRPr="00AC6188">
              <w:rPr>
                <w:iCs/>
                <w:kern w:val="1"/>
                <w:lang w:val="es-ES" w:eastAsia="ar-SA"/>
              </w:rPr>
              <w:fldChar w:fldCharType="begin"/>
            </w:r>
            <w:r w:rsidRPr="00AC6188">
              <w:rPr>
                <w:iCs/>
                <w:kern w:val="1"/>
                <w:lang w:val="es-ES" w:eastAsia="ar-SA"/>
              </w:rPr>
              <w:instrText xml:space="preserve"> SEQ Ecuación \* ARABIC </w:instrText>
            </w:r>
            <w:r w:rsidRPr="00AC6188">
              <w:rPr>
                <w:iCs/>
                <w:kern w:val="1"/>
                <w:lang w:val="es-ES" w:eastAsia="ar-SA"/>
              </w:rPr>
              <w:fldChar w:fldCharType="separate"/>
            </w:r>
            <w:r w:rsidR="00875C6F">
              <w:rPr>
                <w:iCs/>
                <w:noProof/>
                <w:kern w:val="1"/>
                <w:lang w:val="es-ES" w:eastAsia="ar-SA"/>
              </w:rPr>
              <w:t>25</w:t>
            </w:r>
            <w:r w:rsidRPr="00AC6188">
              <w:rPr>
                <w:iCs/>
                <w:kern w:val="1"/>
                <w:lang w:val="es-ES" w:eastAsia="ar-SA"/>
              </w:rPr>
              <w:fldChar w:fldCharType="end"/>
            </w:r>
            <w:r w:rsidRPr="00AC6188">
              <w:rPr>
                <w:iCs/>
                <w:kern w:val="1"/>
                <w:lang w:val="es-ES" w:eastAsia="ar-SA"/>
              </w:rPr>
              <w:t>)</w:t>
            </w:r>
            <w:bookmarkEnd w:id="58"/>
          </w:p>
        </w:tc>
      </w:tr>
      <w:tr w:rsidR="006164AF" w:rsidRPr="00F8692F" w14:paraId="73366E7E" w14:textId="77777777" w:rsidTr="003C0169">
        <w:tc>
          <w:tcPr>
            <w:tcW w:w="8521" w:type="dxa"/>
          </w:tcPr>
          <w:p w14:paraId="4513994E" w14:textId="77777777" w:rsidR="006164AF" w:rsidRPr="00AC6188" w:rsidRDefault="00A44941" w:rsidP="003C0169">
            <w:pPr>
              <w:spacing w:line="100" w:lineRule="atLeast"/>
              <w:ind w:firstLine="198"/>
              <w:jc w:val="both"/>
              <w:textAlignment w:val="baseline"/>
              <w:rPr>
                <w:kern w:val="1"/>
                <w:lang w:val="es-ES" w:eastAsia="ar-SA"/>
              </w:rPr>
            </w:pPr>
            <m:oMathPara>
              <m:oMathParaPr>
                <m:jc m:val="center"/>
              </m:oMathParaPr>
              <m:oMath>
                <m:sSub>
                  <m:sSubPr>
                    <m:ctrlPr>
                      <w:rPr>
                        <w:rFonts w:ascii="Cambria Math" w:hAnsi="Cambria Math"/>
                        <w:kern w:val="1"/>
                        <w:lang w:val="es-ES" w:eastAsia="ar-SA"/>
                      </w:rPr>
                    </m:ctrlPr>
                  </m:sSubPr>
                  <m:e>
                    <m:r>
                      <w:rPr>
                        <w:rFonts w:ascii="Cambria Math" w:hAnsi="Cambria Math"/>
                        <w:kern w:val="1"/>
                        <w:lang w:val="es-ES" w:eastAsia="ar-SA"/>
                      </w:rPr>
                      <m:t>S</m:t>
                    </m:r>
                  </m:e>
                  <m:sub>
                    <m:r>
                      <w:rPr>
                        <w:rFonts w:ascii="Cambria Math" w:hAnsi="Cambria Math"/>
                        <w:kern w:val="1"/>
                        <w:lang w:val="es-ES" w:eastAsia="ar-SA"/>
                      </w:rPr>
                      <m:t>t</m:t>
                    </m:r>
                  </m:sub>
                </m:sSub>
                <m:r>
                  <m:rPr>
                    <m:sty m:val="p"/>
                  </m:rPr>
                  <w:rPr>
                    <w:rFonts w:ascii="Cambria Math" w:hAnsi="Cambria Math"/>
                    <w:kern w:val="1"/>
                    <w:lang w:val="es-ES" w:eastAsia="ar-SA"/>
                  </w:rPr>
                  <m:t>=</m:t>
                </m:r>
                <m:r>
                  <w:rPr>
                    <w:rFonts w:ascii="Cambria Math" w:hAnsi="Cambria Math"/>
                    <w:kern w:val="1"/>
                    <w:lang w:val="es-ES" w:eastAsia="ar-SA"/>
                  </w:rPr>
                  <m:t>δ</m:t>
                </m:r>
                <m:d>
                  <m:dPr>
                    <m:ctrlPr>
                      <w:rPr>
                        <w:rFonts w:ascii="Cambria Math" w:hAnsi="Cambria Math"/>
                        <w:kern w:val="1"/>
                        <w:lang w:val="es-ES" w:eastAsia="ar-SA"/>
                      </w:rPr>
                    </m:ctrlPr>
                  </m:dPr>
                  <m:e>
                    <m:f>
                      <m:fPr>
                        <m:ctrlPr>
                          <w:rPr>
                            <w:rFonts w:ascii="Cambria Math" w:hAnsi="Cambria Math"/>
                            <w:kern w:val="1"/>
                            <w:lang w:val="es-ES" w:eastAsia="ar-SA"/>
                          </w:rPr>
                        </m:ctrlPr>
                      </m:fPr>
                      <m:num>
                        <m:sSub>
                          <m:sSubPr>
                            <m:ctrlPr>
                              <w:rPr>
                                <w:rFonts w:ascii="Cambria Math" w:hAnsi="Cambria Math"/>
                                <w:kern w:val="1"/>
                                <w:lang w:val="es-ES" w:eastAsia="ar-SA"/>
                              </w:rPr>
                            </m:ctrlPr>
                          </m:sSubPr>
                          <m:e>
                            <m:r>
                              <w:rPr>
                                <w:rFonts w:ascii="Cambria Math" w:hAnsi="Cambria Math"/>
                                <w:kern w:val="1"/>
                                <w:lang w:val="es-ES" w:eastAsia="ar-SA"/>
                              </w:rPr>
                              <m:t>y</m:t>
                            </m:r>
                          </m:e>
                          <m:sub>
                            <m:r>
                              <w:rPr>
                                <w:rFonts w:ascii="Cambria Math" w:hAnsi="Cambria Math"/>
                                <w:kern w:val="1"/>
                                <w:lang w:val="es-ES" w:eastAsia="ar-SA"/>
                              </w:rPr>
                              <m:t>t</m:t>
                            </m:r>
                          </m:sub>
                        </m:sSub>
                      </m:num>
                      <m:den>
                        <m:sSub>
                          <m:sSubPr>
                            <m:ctrlPr>
                              <w:rPr>
                                <w:rFonts w:ascii="Cambria Math" w:hAnsi="Cambria Math"/>
                                <w:kern w:val="1"/>
                                <w:lang w:val="es-ES" w:eastAsia="ar-SA"/>
                              </w:rPr>
                            </m:ctrlPr>
                          </m:sSubPr>
                          <m:e>
                            <m:r>
                              <m:rPr>
                                <m:scr m:val="script"/>
                                <m:sty m:val="p"/>
                              </m:rPr>
                              <w:rPr>
                                <w:rFonts w:ascii="Cambria Math" w:hAnsi="Cambria Math"/>
                                <w:kern w:val="1"/>
                                <w:lang w:val="es-ES" w:eastAsia="ar-SA"/>
                              </w:rPr>
                              <m:t>l</m:t>
                            </m:r>
                          </m:e>
                          <m:sub>
                            <m:r>
                              <w:rPr>
                                <w:rFonts w:ascii="Cambria Math" w:hAnsi="Cambria Math"/>
                                <w:kern w:val="1"/>
                                <w:lang w:val="es-ES" w:eastAsia="ar-SA"/>
                              </w:rPr>
                              <m:t>t</m:t>
                            </m:r>
                            <m:r>
                              <m:rPr>
                                <m:sty m:val="p"/>
                              </m:rPr>
                              <w:rPr>
                                <w:rFonts w:ascii="Cambria Math" w:hAnsi="Cambria Math"/>
                                <w:kern w:val="1"/>
                                <w:lang w:val="es-ES" w:eastAsia="ar-SA"/>
                              </w:rPr>
                              <m:t>-1</m:t>
                            </m:r>
                          </m:sub>
                        </m:sSub>
                        <m:r>
                          <m:rPr>
                            <m:sty m:val="p"/>
                          </m:rPr>
                          <w:rPr>
                            <w:rFonts w:ascii="Cambria Math" w:hAnsi="Cambria Math"/>
                            <w:kern w:val="1"/>
                            <w:lang w:val="es-ES" w:eastAsia="ar-SA"/>
                          </w:rPr>
                          <m:t>+</m:t>
                        </m:r>
                        <m:r>
                          <w:rPr>
                            <w:rFonts w:ascii="Cambria Math" w:hAnsi="Cambria Math"/>
                            <w:kern w:val="1"/>
                            <w:lang w:val="es-ES" w:eastAsia="ar-SA"/>
                          </w:rPr>
                          <m:t>ϕ</m:t>
                        </m:r>
                        <m:sSub>
                          <m:sSubPr>
                            <m:ctrlPr>
                              <w:rPr>
                                <w:rFonts w:ascii="Cambria Math" w:hAnsi="Cambria Math"/>
                                <w:kern w:val="1"/>
                                <w:lang w:val="es-ES" w:eastAsia="ar-SA"/>
                              </w:rPr>
                            </m:ctrlPr>
                          </m:sSubPr>
                          <m:e>
                            <m:r>
                              <w:rPr>
                                <w:rFonts w:ascii="Cambria Math" w:hAnsi="Cambria Math"/>
                                <w:kern w:val="1"/>
                                <w:lang w:val="es-ES" w:eastAsia="ar-SA"/>
                              </w:rPr>
                              <m:t>b</m:t>
                            </m:r>
                          </m:e>
                          <m:sub>
                            <m:r>
                              <w:rPr>
                                <w:rFonts w:ascii="Cambria Math" w:hAnsi="Cambria Math"/>
                                <w:kern w:val="1"/>
                                <w:lang w:val="es-ES" w:eastAsia="ar-SA"/>
                              </w:rPr>
                              <m:t>t</m:t>
                            </m:r>
                            <m:r>
                              <m:rPr>
                                <m:sty m:val="p"/>
                              </m:rPr>
                              <w:rPr>
                                <w:rFonts w:ascii="Cambria Math" w:hAnsi="Cambria Math"/>
                                <w:kern w:val="1"/>
                                <w:lang w:val="es-ES" w:eastAsia="ar-SA"/>
                              </w:rPr>
                              <m:t>-1</m:t>
                            </m:r>
                          </m:sub>
                        </m:sSub>
                      </m:den>
                    </m:f>
                  </m:e>
                </m:d>
                <m:r>
                  <m:rPr>
                    <m:sty m:val="p"/>
                  </m:rPr>
                  <w:rPr>
                    <w:rFonts w:ascii="Cambria Math" w:hAnsi="Cambria Math"/>
                    <w:kern w:val="1"/>
                    <w:lang w:val="es-ES" w:eastAsia="ar-SA"/>
                  </w:rPr>
                  <m:t>+</m:t>
                </m:r>
                <m:d>
                  <m:dPr>
                    <m:ctrlPr>
                      <w:rPr>
                        <w:rFonts w:ascii="Cambria Math" w:hAnsi="Cambria Math"/>
                        <w:kern w:val="1"/>
                        <w:lang w:val="es-ES" w:eastAsia="ar-SA"/>
                      </w:rPr>
                    </m:ctrlPr>
                  </m:dPr>
                  <m:e>
                    <m:r>
                      <m:rPr>
                        <m:sty m:val="p"/>
                      </m:rPr>
                      <w:rPr>
                        <w:rFonts w:ascii="Cambria Math" w:hAnsi="Cambria Math"/>
                        <w:kern w:val="1"/>
                        <w:lang w:val="es-ES" w:eastAsia="ar-SA"/>
                      </w:rPr>
                      <m:t>1-</m:t>
                    </m:r>
                    <m:r>
                      <w:rPr>
                        <w:rFonts w:ascii="Cambria Math" w:hAnsi="Cambria Math"/>
                        <w:kern w:val="1"/>
                        <w:lang w:val="es-ES" w:eastAsia="ar-SA"/>
                      </w:rPr>
                      <m:t>δ</m:t>
                    </m:r>
                  </m:e>
                </m:d>
                <m:sSub>
                  <m:sSubPr>
                    <m:ctrlPr>
                      <w:rPr>
                        <w:rFonts w:ascii="Cambria Math" w:hAnsi="Cambria Math"/>
                        <w:kern w:val="1"/>
                        <w:lang w:val="es-ES" w:eastAsia="ar-SA"/>
                      </w:rPr>
                    </m:ctrlPr>
                  </m:sSubPr>
                  <m:e>
                    <m:r>
                      <w:rPr>
                        <w:rFonts w:ascii="Cambria Math" w:hAnsi="Cambria Math"/>
                        <w:kern w:val="1"/>
                        <w:lang w:val="es-ES" w:eastAsia="ar-SA"/>
                      </w:rPr>
                      <m:t>S</m:t>
                    </m:r>
                  </m:e>
                  <m:sub>
                    <m:r>
                      <w:rPr>
                        <w:rFonts w:ascii="Cambria Math" w:hAnsi="Cambria Math"/>
                        <w:kern w:val="1"/>
                        <w:lang w:val="es-ES" w:eastAsia="ar-SA"/>
                      </w:rPr>
                      <m:t>t</m:t>
                    </m:r>
                    <m:r>
                      <m:rPr>
                        <m:sty m:val="p"/>
                      </m:rPr>
                      <w:rPr>
                        <w:rFonts w:ascii="Cambria Math" w:hAnsi="Cambria Math"/>
                        <w:kern w:val="1"/>
                        <w:lang w:val="es-ES" w:eastAsia="ar-SA"/>
                      </w:rPr>
                      <m:t>-12</m:t>
                    </m:r>
                  </m:sub>
                </m:sSub>
                <m:r>
                  <m:rPr>
                    <m:sty m:val="p"/>
                  </m:rPr>
                  <w:rPr>
                    <w:rFonts w:ascii="Cambria Math" w:hAnsi="Cambria Math"/>
                    <w:kern w:val="1"/>
                    <w:lang w:val="es-ES" w:eastAsia="ar-SA"/>
                  </w:rPr>
                  <m:t>.</m:t>
                </m:r>
              </m:oMath>
            </m:oMathPara>
          </w:p>
        </w:tc>
        <w:tc>
          <w:tcPr>
            <w:tcW w:w="550" w:type="dxa"/>
            <w:vAlign w:val="center"/>
          </w:tcPr>
          <w:p w14:paraId="1BED21CD" w14:textId="3563627C" w:rsidR="006164AF" w:rsidRPr="00AC6188" w:rsidRDefault="006164AF" w:rsidP="003C0169">
            <w:pPr>
              <w:spacing w:before="60" w:after="60"/>
              <w:jc w:val="center"/>
              <w:textAlignment w:val="baseline"/>
              <w:rPr>
                <w:iCs/>
                <w:kern w:val="1"/>
                <w:lang w:val="es-ES" w:eastAsia="ar-SA"/>
              </w:rPr>
            </w:pPr>
            <w:bookmarkStart w:id="59" w:name="_Ref96423270"/>
            <w:r w:rsidRPr="00AC6188">
              <w:rPr>
                <w:iCs/>
                <w:kern w:val="1"/>
                <w:lang w:val="es-ES" w:eastAsia="ar-SA"/>
              </w:rPr>
              <w:t>(</w:t>
            </w:r>
            <w:r w:rsidRPr="00AC6188">
              <w:rPr>
                <w:iCs/>
                <w:kern w:val="1"/>
                <w:lang w:val="es-ES" w:eastAsia="ar-SA"/>
              </w:rPr>
              <w:fldChar w:fldCharType="begin"/>
            </w:r>
            <w:r w:rsidRPr="00AC6188">
              <w:rPr>
                <w:iCs/>
                <w:kern w:val="1"/>
                <w:lang w:val="es-ES" w:eastAsia="ar-SA"/>
              </w:rPr>
              <w:instrText xml:space="preserve"> SEQ Ecuación \* ARABIC </w:instrText>
            </w:r>
            <w:r w:rsidRPr="00AC6188">
              <w:rPr>
                <w:iCs/>
                <w:kern w:val="1"/>
                <w:lang w:val="es-ES" w:eastAsia="ar-SA"/>
              </w:rPr>
              <w:fldChar w:fldCharType="separate"/>
            </w:r>
            <w:r w:rsidR="00875C6F">
              <w:rPr>
                <w:iCs/>
                <w:noProof/>
                <w:kern w:val="1"/>
                <w:lang w:val="es-ES" w:eastAsia="ar-SA"/>
              </w:rPr>
              <w:t>26</w:t>
            </w:r>
            <w:r w:rsidRPr="00AC6188">
              <w:rPr>
                <w:iCs/>
                <w:kern w:val="1"/>
                <w:lang w:val="es-ES" w:eastAsia="ar-SA"/>
              </w:rPr>
              <w:fldChar w:fldCharType="end"/>
            </w:r>
            <w:r w:rsidRPr="00AC6188">
              <w:rPr>
                <w:iCs/>
                <w:kern w:val="1"/>
                <w:lang w:val="es-ES" w:eastAsia="ar-SA"/>
              </w:rPr>
              <w:t>)</w:t>
            </w:r>
            <w:bookmarkEnd w:id="59"/>
          </w:p>
        </w:tc>
      </w:tr>
    </w:tbl>
    <w:p w14:paraId="0A39BA62" w14:textId="34302413" w:rsidR="006164AF" w:rsidRPr="003F6745" w:rsidRDefault="006164AF" w:rsidP="006164AF">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3F6745">
        <w:rPr>
          <w:rFonts w:ascii="Times New Roman" w:eastAsia="Times New Roman" w:hAnsi="Times New Roman" w:cs="Times New Roman"/>
          <w:kern w:val="1"/>
          <w:sz w:val="20"/>
          <w:szCs w:val="20"/>
          <w:lang w:val="es-ES" w:eastAsia="ar-SA"/>
        </w:rPr>
        <w:t xml:space="preserve">El nivel </w:t>
      </w:r>
      <m:oMath>
        <m:sSub>
          <m:sSubPr>
            <m:ctrlPr>
              <w:rPr>
                <w:rFonts w:ascii="Cambria Math" w:eastAsia="Times New Roman" w:hAnsi="Cambria Math" w:cs="Times New Roman"/>
                <w:kern w:val="1"/>
                <w:sz w:val="20"/>
                <w:szCs w:val="20"/>
                <w:lang w:val="es-ES" w:eastAsia="ar-SA"/>
              </w:rPr>
            </m:ctrlPr>
          </m:sSubPr>
          <m:e>
            <m:r>
              <m:rPr>
                <m:scr m:val="script"/>
                <m:sty m:val="p"/>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m:t>
            </m:r>
          </m:sub>
        </m:sSub>
        <m:r>
          <m:rPr>
            <m:sty m:val="p"/>
          </m:rPr>
          <w:rPr>
            <w:rFonts w:ascii="Cambria Math" w:eastAsia="Times New Roman" w:hAnsi="Cambria Math" w:cs="Times New Roman"/>
            <w:kern w:val="1"/>
            <w:sz w:val="20"/>
            <w:szCs w:val="20"/>
            <w:lang w:val="es-ES" w:eastAsia="ar-SA"/>
          </w:rPr>
          <m:t xml:space="preserve"> </m:t>
        </m:r>
      </m:oMath>
      <w:r w:rsidRPr="003F6745">
        <w:rPr>
          <w:rFonts w:ascii="Times New Roman" w:eastAsia="Times New Roman" w:hAnsi="Times New Roman" w:cs="Times New Roman"/>
          <w:kern w:val="1"/>
          <w:sz w:val="20"/>
          <w:szCs w:val="20"/>
          <w:lang w:val="es-ES" w:eastAsia="ar-SA"/>
        </w:rPr>
        <w:t>de la Ecuación (</w:t>
      </w:r>
      <w:r w:rsidR="005C1C67">
        <w:rPr>
          <w:rFonts w:ascii="Times New Roman" w:eastAsia="Times New Roman" w:hAnsi="Times New Roman" w:cs="Times New Roman"/>
          <w:kern w:val="1"/>
          <w:sz w:val="20"/>
          <w:szCs w:val="20"/>
          <w:lang w:val="es-ES" w:eastAsia="ar-SA"/>
        </w:rPr>
        <w:t>24</w:t>
      </w:r>
      <w:r w:rsidRPr="003F6745">
        <w:rPr>
          <w:rFonts w:ascii="Times New Roman" w:eastAsia="Times New Roman" w:hAnsi="Times New Roman" w:cs="Times New Roman"/>
          <w:kern w:val="1"/>
          <w:sz w:val="20"/>
          <w:szCs w:val="20"/>
          <w:lang w:val="es-ES" w:eastAsia="ar-SA"/>
        </w:rPr>
        <w:t xml:space="preserve">) es la media ponderada entre la observación del </w:t>
      </w:r>
      <w:r w:rsidR="000B66F8">
        <w:rPr>
          <w:rFonts w:ascii="Times New Roman" w:eastAsia="Times New Roman" w:hAnsi="Times New Roman" w:cs="Times New Roman"/>
          <w:kern w:val="1"/>
          <w:sz w:val="20"/>
          <w:szCs w:val="20"/>
          <w:lang w:val="es-ES" w:eastAsia="ar-SA"/>
        </w:rPr>
        <w:t>período</w:t>
      </w:r>
      <w:r w:rsidRPr="003F6745">
        <w:rPr>
          <w:rFonts w:ascii="Times New Roman" w:eastAsia="Times New Roman" w:hAnsi="Times New Roman" w:cs="Times New Roman"/>
          <w:kern w:val="1"/>
          <w:sz w:val="20"/>
          <w:szCs w:val="20"/>
          <w:lang w:val="es-ES" w:eastAsia="ar-SA"/>
        </w:rPr>
        <w:t xml:space="preserve"> ajustada por la estacionalidad interanual (</w:t>
      </w:r>
      <m:oMath>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r>
          <m:rPr>
            <m:sty m:val="p"/>
          </m:rP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-12</m:t>
            </m:r>
          </m:sub>
        </m:sSub>
      </m:oMath>
      <w:r w:rsidRPr="003F6745">
        <w:rPr>
          <w:rFonts w:ascii="Times New Roman" w:eastAsia="Times New Roman" w:hAnsi="Times New Roman" w:cs="Times New Roman"/>
          <w:kern w:val="1"/>
          <w:sz w:val="20"/>
          <w:szCs w:val="20"/>
          <w:lang w:val="es-ES" w:eastAsia="ar-SA"/>
        </w:rPr>
        <w:t xml:space="preserve">) y el pronóstico no estacional para el tiempo </w:t>
      </w:r>
      <m:oMath>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-1</m:t>
        </m:r>
      </m:oMath>
      <w:r w:rsidRPr="003F6745">
        <w:rPr>
          <w:rFonts w:ascii="Times New Roman" w:eastAsia="Times New Roman" w:hAnsi="Times New Roman" w:cs="Times New Roman"/>
          <w:kern w:val="1"/>
          <w:sz w:val="20"/>
          <w:szCs w:val="20"/>
          <w:lang w:val="es-ES" w:eastAsia="ar-SA"/>
        </w:rPr>
        <w:t xml:space="preserve"> calculado a partir de la tendencia amortiguada en ese mismo </w:t>
      </w:r>
      <w:r w:rsidR="000B66F8">
        <w:rPr>
          <w:rFonts w:ascii="Times New Roman" w:eastAsia="Times New Roman" w:hAnsi="Times New Roman" w:cs="Times New Roman"/>
          <w:kern w:val="1"/>
          <w:sz w:val="20"/>
          <w:szCs w:val="20"/>
          <w:lang w:val="es-ES" w:eastAsia="ar-SA"/>
        </w:rPr>
        <w:t>período</w:t>
      </w:r>
      <w:r w:rsidRPr="003F6745">
        <w:rPr>
          <w:rFonts w:ascii="Times New Roman" w:eastAsia="Times New Roman" w:hAnsi="Times New Roman" w:cs="Times New Roman"/>
          <w:kern w:val="1"/>
          <w:sz w:val="20"/>
          <w:szCs w:val="20"/>
          <w:lang w:val="es-ES" w:eastAsia="ar-SA"/>
        </w:rPr>
        <w:t xml:space="preserve">, </w:t>
      </w:r>
      <m:oMath>
        <m:d>
          <m:dPr>
            <m:ctrlPr>
              <w:rPr>
                <w:rFonts w:ascii="Cambria Math" w:eastAsia="Times New Roman" w:hAnsi="Cambria Math" w:cs="Times New Roman"/>
                <w:kern w:val="1"/>
                <w:sz w:val="20"/>
                <w:szCs w:val="20"/>
                <w:lang w:val="es-ES" w:eastAsia="ar-SA"/>
              </w:rPr>
            </m:ctrlPr>
          </m:dPr>
          <m:e>
            <m:sSub>
              <m:sSubPr>
                <m:ctrlPr>
                  <w:rPr>
                    <w:rFonts w:ascii="Cambria Math" w:eastAsia="Times New Roman" w:hAnsi="Cambria Math" w:cs="Times New Roman"/>
                    <w:kern w:val="1"/>
                    <w:sz w:val="20"/>
                    <w:szCs w:val="20"/>
                    <w:lang w:val="es-ES" w:eastAsia="ar-SA"/>
                  </w:rPr>
                </m:ctrlPr>
              </m:sSubPr>
              <m:e>
                <m:r>
                  <m:rPr>
                    <m:scr m:val="script"/>
                    <m:sty m:val="p"/>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-1</m:t>
                </m:r>
              </m:sub>
            </m:sSub>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ϕ</m:t>
            </m:r>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b</m:t>
                </m:r>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-1</m:t>
                </m:r>
              </m:sub>
            </m:sSub>
          </m:e>
        </m:d>
        <m:r>
          <m:rPr>
            <m:sty m:val="p"/>
          </m:rPr>
          <w:rPr>
            <w:rFonts w:ascii="Cambria Math" w:eastAsia="Times New Roman" w:hAnsi="Cambria Math" w:cs="Times New Roman"/>
            <w:kern w:val="1"/>
            <w:sz w:val="20"/>
            <w:szCs w:val="20"/>
            <w:lang w:val="es-ES" w:eastAsia="ar-SA"/>
          </w:rPr>
          <m:t xml:space="preserve">. </m:t>
        </m:r>
      </m:oMath>
      <w:r w:rsidRPr="003F6745">
        <w:rPr>
          <w:rFonts w:ascii="Times New Roman" w:eastAsia="Times New Roman" w:hAnsi="Times New Roman" w:cs="Times New Roman"/>
          <w:kern w:val="1"/>
          <w:sz w:val="20"/>
          <w:szCs w:val="20"/>
          <w:lang w:val="es-ES" w:eastAsia="ar-SA"/>
        </w:rPr>
        <w:t xml:space="preserve">La tendencia </w:t>
      </w:r>
      <m:oMath>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b</m:t>
            </m:r>
          </m:e>
          <m:sub>
            <m:r>
              <w:rPr>
                <w:rFonts w:ascii="Cambria Math" w:eastAsia="Times New Roman" w:hAnsi="Cambria Math" w:cs="Times New Roman"/>
                <w:kern w:val="1"/>
                <w:sz w:val="20"/>
                <w:szCs w:val="20"/>
                <w:lang w:val="es-ES" w:eastAsia="ar-SA"/>
              </w:rPr>
              <m:t>t</m:t>
            </m:r>
          </m:sub>
        </m:sSub>
        <m:r>
          <m:rPr>
            <m:sty m:val="p"/>
          </m:rPr>
          <w:rPr>
            <w:rFonts w:ascii="Cambria Math" w:eastAsia="Times New Roman" w:hAnsi="Cambria Math" w:cs="Times New Roman"/>
            <w:kern w:val="1"/>
            <w:sz w:val="20"/>
            <w:szCs w:val="20"/>
            <w:lang w:val="es-ES" w:eastAsia="ar-SA"/>
          </w:rPr>
          <m:t xml:space="preserve"> </m:t>
        </m:r>
      </m:oMath>
      <w:r w:rsidRPr="003F6745">
        <w:rPr>
          <w:rFonts w:ascii="Times New Roman" w:eastAsia="Times New Roman" w:hAnsi="Times New Roman" w:cs="Times New Roman"/>
          <w:kern w:val="1"/>
          <w:sz w:val="20"/>
          <w:szCs w:val="20"/>
          <w:lang w:val="es-ES" w:eastAsia="ar-SA"/>
        </w:rPr>
        <w:t xml:space="preserve">de la Ecuación </w:t>
      </w:r>
      <w:r w:rsidRPr="003F6745">
        <w:rPr>
          <w:rFonts w:ascii="Times New Roman" w:eastAsia="Times New Roman" w:hAnsi="Times New Roman" w:cs="Times New Roman"/>
          <w:kern w:val="1"/>
          <w:sz w:val="20"/>
          <w:szCs w:val="20"/>
          <w:lang w:val="es-ES" w:eastAsia="ar-SA"/>
        </w:rPr>
        <w:fldChar w:fldCharType="begin"/>
      </w:r>
      <w:r w:rsidRPr="003F6745">
        <w:rPr>
          <w:rFonts w:ascii="Times New Roman" w:eastAsia="Times New Roman" w:hAnsi="Times New Roman" w:cs="Times New Roman"/>
          <w:kern w:val="1"/>
          <w:sz w:val="20"/>
          <w:szCs w:val="20"/>
          <w:lang w:val="es-ES" w:eastAsia="ar-SA"/>
        </w:rPr>
        <w:instrText xml:space="preserve"> REF _Ref96423208 \h  \* MERGEFORMAT </w:instrText>
      </w:r>
      <w:r w:rsidRPr="003F6745">
        <w:rPr>
          <w:rFonts w:ascii="Times New Roman" w:eastAsia="Times New Roman" w:hAnsi="Times New Roman" w:cs="Times New Roman"/>
          <w:kern w:val="1"/>
          <w:sz w:val="20"/>
          <w:szCs w:val="20"/>
          <w:lang w:val="es-ES" w:eastAsia="ar-SA"/>
        </w:rPr>
      </w:r>
      <w:r w:rsidRPr="003F6745">
        <w:rPr>
          <w:rFonts w:ascii="Times New Roman" w:eastAsia="Times New Roman" w:hAnsi="Times New Roman" w:cs="Times New Roman"/>
          <w:kern w:val="1"/>
          <w:sz w:val="20"/>
          <w:szCs w:val="20"/>
          <w:lang w:val="es-ES" w:eastAsia="ar-SA"/>
        </w:rPr>
        <w:fldChar w:fldCharType="separate"/>
      </w:r>
      <w:r w:rsidR="00875C6F" w:rsidRPr="00875C6F">
        <w:rPr>
          <w:rFonts w:ascii="Times New Roman" w:eastAsia="Times New Roman" w:hAnsi="Times New Roman" w:cs="Times New Roman"/>
          <w:kern w:val="1"/>
          <w:sz w:val="20"/>
          <w:szCs w:val="20"/>
          <w:lang w:val="es-ES" w:eastAsia="ar-SA"/>
        </w:rPr>
        <w:t>(25</w:t>
      </w:r>
      <w:r w:rsidR="00875C6F" w:rsidRPr="00AC6188">
        <w:rPr>
          <w:iCs/>
          <w:kern w:val="1"/>
          <w:lang w:val="es-ES" w:eastAsia="ar-SA"/>
        </w:rPr>
        <w:t>)</w:t>
      </w:r>
      <w:r w:rsidRPr="003F6745">
        <w:rPr>
          <w:rFonts w:ascii="Times New Roman" w:eastAsia="Times New Roman" w:hAnsi="Times New Roman" w:cs="Times New Roman"/>
          <w:kern w:val="1"/>
          <w:sz w:val="20"/>
          <w:szCs w:val="20"/>
          <w:lang w:val="es-ES" w:eastAsia="ar-SA"/>
        </w:rPr>
        <w:fldChar w:fldCharType="end"/>
      </w:r>
      <w:r w:rsidRPr="003F6745">
        <w:rPr>
          <w:rFonts w:ascii="Times New Roman" w:eastAsia="Times New Roman" w:hAnsi="Times New Roman" w:cs="Times New Roman"/>
          <w:kern w:val="1"/>
          <w:sz w:val="20"/>
          <w:szCs w:val="20"/>
          <w:lang w:val="es-ES" w:eastAsia="ar-SA"/>
        </w:rPr>
        <w:t xml:space="preserve"> es la media ponderada entre el la diferencia de nivel, </w:t>
      </w:r>
      <m:oMath>
        <m:d>
          <m:dPr>
            <m:ctrlPr>
              <w:rPr>
                <w:rFonts w:ascii="Cambria Math" w:eastAsia="Times New Roman" w:hAnsi="Cambria Math" w:cs="Times New Roman"/>
                <w:kern w:val="1"/>
                <w:sz w:val="20"/>
                <w:szCs w:val="20"/>
                <w:lang w:val="es-ES" w:eastAsia="ar-SA"/>
              </w:rPr>
            </m:ctrlPr>
          </m:dPr>
          <m:e>
            <m:sSub>
              <m:sSubPr>
                <m:ctrlPr>
                  <w:rPr>
                    <w:rFonts w:ascii="Cambria Math" w:eastAsia="Times New Roman" w:hAnsi="Cambria Math" w:cs="Times New Roman"/>
                    <w:kern w:val="1"/>
                    <w:sz w:val="20"/>
                    <w:szCs w:val="20"/>
                    <w:lang w:val="es-ES" w:eastAsia="ar-SA"/>
                  </w:rPr>
                </m:ctrlPr>
              </m:sSubPr>
              <m:e>
                <m:r>
                  <m:rPr>
                    <m:scr m:val="script"/>
                    <m:sty m:val="p"/>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m:t>
                </m:r>
              </m:sub>
            </m:sSub>
            <m:r>
              <m:rPr>
                <m:sty m:val="p"/>
              </m:rP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kern w:val="1"/>
                    <w:sz w:val="20"/>
                    <w:szCs w:val="20"/>
                    <w:lang w:val="es-ES" w:eastAsia="ar-SA"/>
                  </w:rPr>
                </m:ctrlPr>
              </m:sSubPr>
              <m:e>
                <m:r>
                  <m:rPr>
                    <m:scr m:val="script"/>
                    <m:sty m:val="p"/>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-1</m:t>
                </m:r>
              </m:sub>
            </m:sSub>
          </m:e>
        </m:d>
        <m:r>
          <m:rPr>
            <m:sty m:val="p"/>
          </m:rPr>
          <w:rPr>
            <w:rFonts w:ascii="Cambria Math" w:eastAsia="Times New Roman" w:hAnsi="Cambria Math" w:cs="Times New Roman"/>
            <w:kern w:val="1"/>
            <w:sz w:val="20"/>
            <w:szCs w:val="20"/>
            <w:lang w:val="es-ES" w:eastAsia="ar-SA"/>
          </w:rPr>
          <m:t>,</m:t>
        </m:r>
      </m:oMath>
      <w:r w:rsidRPr="003F6745">
        <w:rPr>
          <w:rFonts w:ascii="Times New Roman" w:eastAsia="Times New Roman" w:hAnsi="Times New Roman" w:cs="Times New Roman"/>
          <w:kern w:val="1"/>
          <w:sz w:val="20"/>
          <w:szCs w:val="20"/>
          <w:lang w:val="es-ES" w:eastAsia="ar-SA"/>
        </w:rPr>
        <w:t xml:space="preserve"> y la estimación anterior de la tendencia amortiguada del </w:t>
      </w:r>
      <w:r w:rsidR="000B66F8">
        <w:rPr>
          <w:rFonts w:ascii="Times New Roman" w:eastAsia="Times New Roman" w:hAnsi="Times New Roman" w:cs="Times New Roman"/>
          <w:kern w:val="1"/>
          <w:sz w:val="20"/>
          <w:szCs w:val="20"/>
          <w:lang w:val="es-ES" w:eastAsia="ar-SA"/>
        </w:rPr>
        <w:t>período</w:t>
      </w:r>
      <w:r w:rsidRPr="003F6745">
        <w:rPr>
          <w:rFonts w:ascii="Times New Roman" w:eastAsia="Times New Roman" w:hAnsi="Times New Roman" w:cs="Times New Roman"/>
          <w:kern w:val="1"/>
          <w:sz w:val="20"/>
          <w:szCs w:val="20"/>
          <w:lang w:val="es-ES" w:eastAsia="ar-SA"/>
        </w:rPr>
        <w:t xml:space="preserve"> anterior, </w:t>
      </w:r>
      <m:oMath>
        <m:r>
          <w:rPr>
            <w:rFonts w:ascii="Cambria Math" w:eastAsia="Times New Roman" w:hAnsi="Cambria Math" w:cs="Times New Roman"/>
            <w:kern w:val="1"/>
            <w:sz w:val="20"/>
            <w:szCs w:val="20"/>
            <w:lang w:val="es-ES" w:eastAsia="ar-SA"/>
          </w:rPr>
          <m:t>ϕ</m:t>
        </m:r>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b</m:t>
            </m:r>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-1</m:t>
            </m:r>
          </m:sub>
        </m:sSub>
      </m:oMath>
      <w:r w:rsidRPr="003F6745">
        <w:rPr>
          <w:rFonts w:ascii="Times New Roman" w:eastAsia="Times New Roman" w:hAnsi="Times New Roman" w:cs="Times New Roman"/>
          <w:kern w:val="1"/>
          <w:sz w:val="20"/>
          <w:szCs w:val="20"/>
          <w:lang w:val="es-ES" w:eastAsia="ar-SA"/>
        </w:rPr>
        <w:t xml:space="preserve">. Por último, la estacionalidad </w:t>
      </w:r>
      <m:oMath>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m:t>
            </m:r>
          </m:sub>
        </m:sSub>
        <m:r>
          <m:rPr>
            <m:sty m:val="p"/>
          </m:rPr>
          <w:rPr>
            <w:rFonts w:ascii="Cambria Math" w:eastAsia="Times New Roman" w:hAnsi="Cambria Math" w:cs="Times New Roman"/>
            <w:kern w:val="1"/>
            <w:sz w:val="20"/>
            <w:szCs w:val="20"/>
            <w:lang w:val="es-ES" w:eastAsia="ar-SA"/>
          </w:rPr>
          <m:t xml:space="preserve"> </m:t>
        </m:r>
      </m:oMath>
      <w:r w:rsidRPr="003F6745">
        <w:rPr>
          <w:rFonts w:ascii="Times New Roman" w:eastAsia="Times New Roman" w:hAnsi="Times New Roman" w:cs="Times New Roman"/>
          <w:kern w:val="1"/>
          <w:sz w:val="20"/>
          <w:szCs w:val="20"/>
          <w:lang w:val="es-ES" w:eastAsia="ar-SA"/>
        </w:rPr>
        <w:t xml:space="preserve">de la Ecuación </w:t>
      </w:r>
      <w:r w:rsidRPr="003F6745">
        <w:rPr>
          <w:rFonts w:ascii="Times New Roman" w:eastAsia="Times New Roman" w:hAnsi="Times New Roman" w:cs="Times New Roman"/>
          <w:kern w:val="1"/>
          <w:sz w:val="20"/>
          <w:szCs w:val="20"/>
          <w:lang w:val="es-ES" w:eastAsia="ar-SA"/>
        </w:rPr>
        <w:fldChar w:fldCharType="begin"/>
      </w:r>
      <w:r w:rsidRPr="003F6745">
        <w:rPr>
          <w:rFonts w:ascii="Times New Roman" w:eastAsia="Times New Roman" w:hAnsi="Times New Roman" w:cs="Times New Roman"/>
          <w:kern w:val="1"/>
          <w:sz w:val="20"/>
          <w:szCs w:val="20"/>
          <w:lang w:val="es-ES" w:eastAsia="ar-SA"/>
        </w:rPr>
        <w:instrText xml:space="preserve"> REF _Ref96423270 \h  \* MERGEFORMAT </w:instrText>
      </w:r>
      <w:r w:rsidRPr="003F6745">
        <w:rPr>
          <w:rFonts w:ascii="Times New Roman" w:eastAsia="Times New Roman" w:hAnsi="Times New Roman" w:cs="Times New Roman"/>
          <w:kern w:val="1"/>
          <w:sz w:val="20"/>
          <w:szCs w:val="20"/>
          <w:lang w:val="es-ES" w:eastAsia="ar-SA"/>
        </w:rPr>
      </w:r>
      <w:r w:rsidRPr="003F6745">
        <w:rPr>
          <w:rFonts w:ascii="Times New Roman" w:eastAsia="Times New Roman" w:hAnsi="Times New Roman" w:cs="Times New Roman"/>
          <w:kern w:val="1"/>
          <w:sz w:val="20"/>
          <w:szCs w:val="20"/>
          <w:lang w:val="es-ES" w:eastAsia="ar-SA"/>
        </w:rPr>
        <w:fldChar w:fldCharType="separate"/>
      </w:r>
      <w:r w:rsidR="00875C6F" w:rsidRPr="00875C6F">
        <w:rPr>
          <w:rFonts w:ascii="Times New Roman" w:eastAsia="Times New Roman" w:hAnsi="Times New Roman" w:cs="Times New Roman"/>
          <w:kern w:val="1"/>
          <w:sz w:val="20"/>
          <w:szCs w:val="20"/>
          <w:lang w:val="es-ES" w:eastAsia="ar-SA"/>
        </w:rPr>
        <w:t>(26)</w:t>
      </w:r>
      <w:r w:rsidRPr="003F6745">
        <w:rPr>
          <w:rFonts w:ascii="Times New Roman" w:eastAsia="Times New Roman" w:hAnsi="Times New Roman" w:cs="Times New Roman"/>
          <w:kern w:val="1"/>
          <w:sz w:val="20"/>
          <w:szCs w:val="20"/>
          <w:lang w:val="es-ES" w:eastAsia="ar-SA"/>
        </w:rPr>
        <w:fldChar w:fldCharType="end"/>
      </w:r>
      <w:r w:rsidRPr="003F6745">
        <w:rPr>
          <w:rFonts w:ascii="Times New Roman" w:eastAsia="Times New Roman" w:hAnsi="Times New Roman" w:cs="Times New Roman"/>
          <w:kern w:val="1"/>
          <w:sz w:val="20"/>
          <w:szCs w:val="20"/>
          <w:lang w:val="es-ES" w:eastAsia="ar-SA"/>
        </w:rPr>
        <w:t xml:space="preserve"> es la media ponderada entre el índice de estacionalidad actual,</w:t>
      </w:r>
      <m:oMath>
        <m:r>
          <m:rPr>
            <m:sty m:val="p"/>
          </m:rPr>
          <w:rPr>
            <w:rFonts w:ascii="Cambria Math" w:eastAsia="Times New Roman" w:hAnsi="Cambria Math" w:cs="Times New Roman"/>
            <w:kern w:val="1"/>
            <w:sz w:val="20"/>
            <w:szCs w:val="20"/>
            <w:lang w:val="es-ES" w:eastAsia="ar-SA"/>
          </w:rPr>
          <m:t xml:space="preserve"> </m:t>
        </m:r>
        <m:d>
          <m:dPr>
            <m:ctrlPr>
              <w:rPr>
                <w:rFonts w:ascii="Cambria Math" w:eastAsia="Times New Roman" w:hAnsi="Cambria Math" w:cs="Times New Roman"/>
                <w:kern w:val="1"/>
                <w:sz w:val="20"/>
                <w:szCs w:val="20"/>
                <w:lang w:val="es-ES" w:eastAsia="ar-SA"/>
              </w:rPr>
            </m:ctrlPr>
          </m:dPr>
          <m:e>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r>
              <m:rPr>
                <m:sty m:val="p"/>
              </m:rP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kern w:val="1"/>
                    <w:sz w:val="20"/>
                    <w:szCs w:val="20"/>
                    <w:lang w:val="es-ES" w:eastAsia="ar-SA"/>
                  </w:rPr>
                </m:ctrlPr>
              </m:sSubPr>
              <m:e>
                <m:r>
                  <m:rPr>
                    <m:scr m:val="script"/>
                    <m:sty m:val="p"/>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-1</m:t>
                </m:r>
              </m:sub>
            </m:sSub>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-1</m:t>
                </m:r>
              </m:sub>
            </m:sSub>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ϕ</m:t>
            </m:r>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bT</m:t>
                </m:r>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-1</m:t>
                </m:r>
              </m:sub>
            </m:sSub>
            <m:r>
              <m:rPr>
                <m:sty m:val="p"/>
              </m:rPr>
              <w:rPr>
                <w:rFonts w:ascii="Cambria Math" w:eastAsia="Times New Roman" w:hAnsi="Cambria Math" w:cs="Times New Roman"/>
                <w:kern w:val="1"/>
                <w:sz w:val="20"/>
                <w:szCs w:val="20"/>
                <w:lang w:val="es-ES" w:eastAsia="ar-SA"/>
              </w:rPr>
              <m:t>)</m:t>
            </m:r>
          </m:e>
        </m:d>
      </m:oMath>
      <w:r w:rsidR="00B60D59">
        <w:rPr>
          <w:rFonts w:ascii="Times New Roman" w:eastAsia="Times New Roman" w:hAnsi="Times New Roman" w:cs="Times New Roman"/>
          <w:kern w:val="1"/>
          <w:sz w:val="20"/>
          <w:szCs w:val="20"/>
          <w:lang w:val="es-ES" w:eastAsia="ar-SA"/>
        </w:rPr>
        <w:t>,</w:t>
      </w:r>
      <w:r w:rsidRPr="003F6745">
        <w:rPr>
          <w:rFonts w:ascii="Times New Roman" w:eastAsia="Times New Roman" w:hAnsi="Times New Roman" w:cs="Times New Roman"/>
          <w:kern w:val="1"/>
          <w:sz w:val="20"/>
          <w:szCs w:val="20"/>
          <w:lang w:val="es-ES" w:eastAsia="ar-SA"/>
        </w:rPr>
        <w:t xml:space="preserve"> y el índice de estacionalidad del mismo mes del año anterior, </w:t>
      </w:r>
      <m:oMath>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-12</m:t>
            </m:r>
          </m:sub>
        </m:sSub>
      </m:oMath>
      <w:r w:rsidRPr="003F6745">
        <w:rPr>
          <w:rFonts w:ascii="Times New Roman" w:eastAsia="Times New Roman" w:hAnsi="Times New Roman" w:cs="Times New Roman"/>
          <w:kern w:val="1"/>
          <w:sz w:val="20"/>
          <w:szCs w:val="20"/>
          <w:lang w:val="es-ES" w:eastAsia="ar-SA"/>
        </w:rPr>
        <w:t xml:space="preserve">. </w:t>
      </w:r>
    </w:p>
    <w:p w14:paraId="63AFF693" w14:textId="77777777" w:rsidR="006164AF" w:rsidRPr="003F6745" w:rsidRDefault="006164AF" w:rsidP="006164AF">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3F6745">
        <w:rPr>
          <w:rFonts w:ascii="Times New Roman" w:eastAsia="Times New Roman" w:hAnsi="Times New Roman" w:cs="Times New Roman"/>
          <w:kern w:val="1"/>
          <w:sz w:val="20"/>
          <w:szCs w:val="20"/>
          <w:lang w:val="es-ES" w:eastAsia="ar-SA"/>
        </w:rPr>
        <w:t xml:space="preserve">Los parámetros </w:t>
      </w:r>
      <m:oMath>
        <m:r>
          <w:rPr>
            <w:rFonts w:ascii="Cambria Math" w:eastAsia="Times New Roman" w:hAnsi="Cambria Math" w:cs="Times New Roman"/>
            <w:kern w:val="1"/>
            <w:sz w:val="20"/>
            <w:szCs w:val="20"/>
            <w:lang w:val="es-ES" w:eastAsia="ar-SA"/>
          </w:rPr>
          <m:t>α</m:t>
        </m:r>
        <m:r>
          <m:rPr>
            <m:sty m:val="p"/>
          </m:rPr>
          <w:rPr>
            <w:rFonts w:ascii="Cambria Math" w:eastAsia="Times New Roman" w:hAnsi="Cambria Math" w:cs="Times New Roman"/>
            <w:kern w:val="1"/>
            <w:sz w:val="20"/>
            <w:szCs w:val="20"/>
            <w:lang w:val="es-ES" w:eastAsia="ar-SA"/>
          </w:rPr>
          <m:t xml:space="preserve">, </m:t>
        </m:r>
        <m:r>
          <w:rPr>
            <w:rFonts w:ascii="Cambria Math" w:eastAsia="Times New Roman" w:hAnsi="Cambria Math" w:cs="Times New Roman"/>
            <w:kern w:val="1"/>
            <w:sz w:val="20"/>
            <w:szCs w:val="20"/>
            <w:lang w:val="es-ES" w:eastAsia="ar-SA"/>
          </w:rPr>
          <m:t>γ</m:t>
        </m:r>
        <m:r>
          <m:rPr>
            <m:sty m:val="p"/>
          </m:rPr>
          <w:rPr>
            <w:rFonts w:ascii="Cambria Math" w:eastAsia="Times New Roman" w:hAnsi="Cambria Math" w:cs="Times New Roman"/>
            <w:kern w:val="1"/>
            <w:sz w:val="20"/>
            <w:szCs w:val="20"/>
            <w:lang w:val="es-ES" w:eastAsia="ar-SA"/>
          </w:rPr>
          <m:t xml:space="preserve"> </m:t>
        </m:r>
        <m:r>
          <m:rPr>
            <m:nor/>
          </m:rPr>
          <w:rPr>
            <w:rFonts w:ascii="Times New Roman" w:eastAsia="Times New Roman" w:hAnsi="Times New Roman" w:cs="Times New Roman"/>
            <w:kern w:val="1"/>
            <w:sz w:val="20"/>
            <w:szCs w:val="20"/>
            <w:lang w:val="es-ES" w:eastAsia="ar-SA"/>
          </w:rPr>
          <m:t xml:space="preserve">y </m:t>
        </m:r>
        <m:r>
          <w:rPr>
            <w:rFonts w:ascii="Cambria Math" w:eastAsia="Times New Roman" w:hAnsi="Cambria Math" w:cs="Times New Roman"/>
            <w:kern w:val="1"/>
            <w:sz w:val="20"/>
            <w:szCs w:val="20"/>
            <w:lang w:val="es-ES" w:eastAsia="ar-SA"/>
          </w:rPr>
          <m:t>δ</m:t>
        </m:r>
      </m:oMath>
      <w:r w:rsidRPr="003F6745">
        <w:rPr>
          <w:rFonts w:ascii="Times New Roman" w:eastAsia="Times New Roman" w:hAnsi="Times New Roman" w:cs="Times New Roman"/>
          <w:kern w:val="1"/>
          <w:sz w:val="20"/>
          <w:szCs w:val="20"/>
          <w:lang w:val="es-ES" w:eastAsia="ar-SA"/>
        </w:rPr>
        <w:t xml:space="preserve"> de suavizado del nivel, de la pendiente y de la estacionalidad, respectivamente, satisfacen </w:t>
      </w:r>
      <m:oMath>
        <m:r>
          <m:rPr>
            <m:sty m:val="p"/>
          </m:rPr>
          <w:rPr>
            <w:rFonts w:ascii="Cambria Math" w:eastAsia="Times New Roman" w:hAnsi="Cambria Math" w:cs="Times New Roman"/>
            <w:kern w:val="1"/>
            <w:sz w:val="20"/>
            <w:szCs w:val="20"/>
            <w:lang w:val="es-ES" w:eastAsia="ar-SA"/>
          </w:rPr>
          <m:t>0≤</m:t>
        </m:r>
        <m:r>
          <w:rPr>
            <w:rFonts w:ascii="Cambria Math" w:eastAsia="Times New Roman" w:hAnsi="Cambria Math" w:cs="Times New Roman"/>
            <w:kern w:val="1"/>
            <w:sz w:val="20"/>
            <w:szCs w:val="20"/>
            <w:lang w:val="es-ES" w:eastAsia="ar-SA"/>
          </w:rPr>
          <m:t>α</m:t>
        </m:r>
        <m:r>
          <m:rPr>
            <m:sty m:val="p"/>
          </m:rPr>
          <w:rPr>
            <w:rFonts w:ascii="Cambria Math" w:eastAsia="Times New Roman" w:hAnsi="Cambria Math" w:cs="Times New Roman"/>
            <w:kern w:val="1"/>
            <w:sz w:val="20"/>
            <w:szCs w:val="20"/>
            <w:lang w:val="es-ES" w:eastAsia="ar-SA"/>
          </w:rPr>
          <m:t xml:space="preserve">, </m:t>
        </m:r>
        <m:r>
          <w:rPr>
            <w:rFonts w:ascii="Cambria Math" w:eastAsia="Times New Roman" w:hAnsi="Cambria Math" w:cs="Times New Roman"/>
            <w:kern w:val="1"/>
            <w:sz w:val="20"/>
            <w:szCs w:val="20"/>
            <w:lang w:val="es-ES" w:eastAsia="ar-SA"/>
          </w:rPr>
          <m:t>γ</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δ</m:t>
        </m:r>
        <m:r>
          <m:rPr>
            <m:sty m:val="p"/>
          </m:rPr>
          <w:rPr>
            <w:rFonts w:ascii="Cambria Math" w:eastAsia="Times New Roman" w:hAnsi="Cambria Math" w:cs="Times New Roman"/>
            <w:kern w:val="1"/>
            <w:sz w:val="20"/>
            <w:szCs w:val="20"/>
            <w:lang w:val="es-ES" w:eastAsia="ar-SA"/>
          </w:rPr>
          <m:t>≤1</m:t>
        </m:r>
      </m:oMath>
      <w:r w:rsidRPr="003F6745">
        <w:rPr>
          <w:rFonts w:ascii="Times New Roman" w:eastAsia="Times New Roman" w:hAnsi="Times New Roman" w:cs="Times New Roman"/>
          <w:kern w:val="1"/>
          <w:sz w:val="20"/>
          <w:szCs w:val="20"/>
          <w:lang w:val="es-ES" w:eastAsia="ar-SA"/>
        </w:rPr>
        <w:t xml:space="preserve"> y se calculan a partir de minimizar el error cuadrático medio entre </w:t>
      </w:r>
      <m:oMath>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+1</m:t>
            </m:r>
          </m:sub>
        </m:sSub>
      </m:oMath>
      <w:r w:rsidRPr="003F6745">
        <w:rPr>
          <w:rFonts w:ascii="Times New Roman" w:eastAsia="Times New Roman" w:hAnsi="Times New Roman" w:cs="Times New Roman"/>
          <w:kern w:val="1"/>
          <w:sz w:val="20"/>
          <w:szCs w:val="20"/>
          <w:lang w:val="es-ES" w:eastAsia="ar-SA"/>
        </w:rPr>
        <w:t xml:space="preserve"> e </w:t>
      </w:r>
      <m:oMath>
        <m:sSub>
          <m:sSubPr>
            <m:ctrlPr>
              <w:rPr>
                <w:rFonts w:ascii="Cambria Math" w:eastAsia="Times New Roman" w:hAnsi="Cambria Math" w:cs="Times New Roman"/>
                <w:kern w:val="1"/>
                <w:sz w:val="20"/>
                <w:szCs w:val="20"/>
                <w:lang w:val="es-ES" w:eastAsia="ar-SA"/>
              </w:rPr>
            </m:ctrlPr>
          </m:sSubPr>
          <m:e>
            <m:acc>
              <m:accPr>
                <m:ctrlPr>
                  <w:rPr>
                    <w:rFonts w:ascii="Cambria Math" w:eastAsia="Times New Roman" w:hAnsi="Cambria Math" w:cs="Times New Roman"/>
                    <w:kern w:val="1"/>
                    <w:sz w:val="20"/>
                    <w:szCs w:val="20"/>
                    <w:lang w:val="es-ES" w:eastAsia="ar-SA"/>
                  </w:rPr>
                </m:ctrlPr>
              </m:accPr>
              <m:e>
                <m:r>
                  <w:rPr>
                    <w:rFonts w:ascii="Cambria Math" w:eastAsia="Times New Roman" w:hAnsi="Cambria Math" w:cs="Times New Roman"/>
                    <w:kern w:val="1"/>
                    <w:sz w:val="20"/>
                    <w:szCs w:val="20"/>
                    <w:lang w:val="es-ES" w:eastAsia="ar-SA"/>
                  </w:rPr>
                  <m:t>y</m:t>
                </m:r>
              </m:e>
            </m:acc>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+1|</m:t>
            </m:r>
            <m:r>
              <w:rPr>
                <w:rFonts w:ascii="Cambria Math" w:eastAsia="Times New Roman" w:hAnsi="Cambria Math" w:cs="Times New Roman"/>
                <w:kern w:val="1"/>
                <w:sz w:val="20"/>
                <w:szCs w:val="20"/>
                <w:lang w:val="es-ES" w:eastAsia="ar-SA"/>
              </w:rPr>
              <m:t>t</m:t>
            </m:r>
          </m:sub>
        </m:sSub>
      </m:oMath>
      <w:r w:rsidRPr="003F6745">
        <w:rPr>
          <w:rFonts w:ascii="Times New Roman" w:eastAsia="Times New Roman" w:hAnsi="Times New Roman" w:cs="Times New Roman"/>
          <w:kern w:val="1"/>
          <w:sz w:val="20"/>
          <w:szCs w:val="20"/>
          <w:lang w:val="es-ES" w:eastAsia="ar-SA"/>
        </w:rPr>
        <w:t xml:space="preserve">. </w:t>
      </w:r>
    </w:p>
    <w:p w14:paraId="70934F59" w14:textId="15681410" w:rsidR="006164AF" w:rsidRPr="003F6745" w:rsidRDefault="006164AF" w:rsidP="006164AF">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3F6745">
        <w:rPr>
          <w:rFonts w:ascii="Times New Roman" w:eastAsia="Times New Roman" w:hAnsi="Times New Roman" w:cs="Times New Roman"/>
          <w:kern w:val="1"/>
          <w:sz w:val="20"/>
          <w:szCs w:val="20"/>
          <w:lang w:val="es-ES" w:eastAsia="ar-SA"/>
        </w:rPr>
        <w:t xml:space="preserve">La </w:t>
      </w:r>
      <w:r w:rsidR="00E845E6">
        <w:rPr>
          <w:rFonts w:ascii="Times New Roman" w:eastAsia="Times New Roman" w:hAnsi="Times New Roman" w:cs="Times New Roman"/>
          <w:kern w:val="1"/>
          <w:sz w:val="20"/>
          <w:szCs w:val="20"/>
          <w:lang w:val="es-ES" w:eastAsia="ar-SA"/>
        </w:rPr>
        <w:t>expresión</w:t>
      </w:r>
      <w:r w:rsidRPr="003F6745">
        <w:rPr>
          <w:rFonts w:ascii="Times New Roman" w:eastAsia="Times New Roman" w:hAnsi="Times New Roman" w:cs="Times New Roman"/>
          <w:kern w:val="1"/>
          <w:sz w:val="20"/>
          <w:szCs w:val="20"/>
          <w:lang w:val="es-ES" w:eastAsia="ar-SA"/>
        </w:rPr>
        <w:t xml:space="preserve"> siguiente es</w:t>
      </w:r>
      <w:r w:rsidR="00DF173C">
        <w:rPr>
          <w:rFonts w:ascii="Times New Roman" w:eastAsia="Times New Roman" w:hAnsi="Times New Roman" w:cs="Times New Roman"/>
          <w:kern w:val="1"/>
          <w:sz w:val="20"/>
          <w:szCs w:val="20"/>
          <w:lang w:val="es-ES" w:eastAsia="ar-SA"/>
        </w:rPr>
        <w:t xml:space="preserve"> </w:t>
      </w:r>
      <w:r w:rsidRPr="003F6745">
        <w:rPr>
          <w:rFonts w:ascii="Times New Roman" w:eastAsia="Times New Roman" w:hAnsi="Times New Roman" w:cs="Times New Roman"/>
          <w:kern w:val="1"/>
          <w:sz w:val="20"/>
          <w:szCs w:val="20"/>
          <w:lang w:val="es-ES" w:eastAsia="ar-SA"/>
        </w:rPr>
        <w:t xml:space="preserve">la ecuación de observación dentro de la muestra y describe el pronóstico </w:t>
      </w:r>
      <m:oMath>
        <m:r>
          <w:rPr>
            <w:rFonts w:ascii="Cambria Math" w:eastAsia="Times New Roman" w:hAnsi="Cambria Math" w:cs="Times New Roman"/>
            <w:kern w:val="1"/>
            <w:sz w:val="20"/>
            <w:szCs w:val="20"/>
            <w:lang w:val="es-ES" w:eastAsia="ar-SA"/>
          </w:rPr>
          <m:t>ETS</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N</m:t>
        </m:r>
        <m:r>
          <m:rPr>
            <m:sty m:val="p"/>
          </m:rPr>
          <w:rPr>
            <w:rFonts w:ascii="Cambria Math" w:eastAsia="Times New Roman" w:hAnsi="Cambria Math" w:cs="Times New Roman"/>
            <w:kern w:val="1"/>
            <w:sz w:val="20"/>
            <w:szCs w:val="20"/>
            <w:lang w:val="es-ES" w:eastAsia="ar-SA"/>
          </w:rPr>
          <m:t xml:space="preserve">, </m:t>
        </m:r>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A</m:t>
            </m:r>
          </m:e>
          <m:sub>
            <m:r>
              <w:rPr>
                <w:rFonts w:ascii="Cambria Math" w:eastAsia="Times New Roman" w:hAnsi="Cambria Math" w:cs="Times New Roman"/>
                <w:kern w:val="1"/>
                <w:sz w:val="20"/>
                <w:szCs w:val="20"/>
                <w:lang w:val="es-ES" w:eastAsia="ar-SA"/>
              </w:rPr>
              <m:t>d</m:t>
            </m:r>
          </m:sub>
        </m:sSub>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M</m:t>
        </m:r>
        <m:r>
          <m:rPr>
            <m:sty m:val="p"/>
          </m:rPr>
          <w:rPr>
            <w:rFonts w:ascii="Cambria Math" w:eastAsia="Times New Roman" w:hAnsi="Cambria Math" w:cs="Times New Roman"/>
            <w:kern w:val="1"/>
            <w:sz w:val="20"/>
            <w:szCs w:val="20"/>
            <w:lang w:val="es-ES" w:eastAsia="ar-SA"/>
          </w:rPr>
          <m:t>)</m:t>
        </m:r>
      </m:oMath>
      <w:r w:rsidRPr="003F6745">
        <w:rPr>
          <w:rFonts w:ascii="Times New Roman" w:eastAsia="Times New Roman" w:hAnsi="Times New Roman" w:cs="Times New Roman"/>
          <w:kern w:val="1"/>
          <w:sz w:val="20"/>
          <w:szCs w:val="20"/>
          <w:lang w:val="es-ES" w:eastAsia="ar-SA"/>
        </w:rPr>
        <w:t xml:space="preserve"> un </w:t>
      </w:r>
      <w:r w:rsidR="000B66F8">
        <w:rPr>
          <w:rFonts w:ascii="Times New Roman" w:eastAsia="Times New Roman" w:hAnsi="Times New Roman" w:cs="Times New Roman"/>
          <w:kern w:val="1"/>
          <w:sz w:val="20"/>
          <w:szCs w:val="20"/>
          <w:lang w:val="es-ES" w:eastAsia="ar-SA"/>
        </w:rPr>
        <w:t>período</w:t>
      </w:r>
      <w:r w:rsidRPr="003F6745">
        <w:rPr>
          <w:rFonts w:ascii="Times New Roman" w:eastAsia="Times New Roman" w:hAnsi="Times New Roman" w:cs="Times New Roman"/>
          <w:kern w:val="1"/>
          <w:sz w:val="20"/>
          <w:szCs w:val="20"/>
          <w:lang w:val="es-ES" w:eastAsia="ar-SA"/>
        </w:rPr>
        <w:t xml:space="preserve"> hacia adelante</w:t>
      </w:r>
      <w:r w:rsidR="00980FDA">
        <w:rPr>
          <w:rFonts w:ascii="Times New Roman" w:eastAsia="Times New Roman" w:hAnsi="Times New Roman" w:cs="Times New Roman"/>
          <w:kern w:val="1"/>
          <w:sz w:val="20"/>
          <w:szCs w:val="20"/>
          <w:lang w:val="es-ES" w:eastAsia="ar-SA"/>
        </w:rPr>
        <w:t>:</w:t>
      </w:r>
      <w:r w:rsidRPr="003F6745">
        <w:rPr>
          <w:rFonts w:ascii="Times New Roman" w:eastAsia="Times New Roman" w:hAnsi="Times New Roman" w:cs="Times New Roman"/>
          <w:kern w:val="1"/>
          <w:sz w:val="20"/>
          <w:szCs w:val="20"/>
          <w:lang w:val="es-ES" w:eastAsia="ar-S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7"/>
      </w:tblGrid>
      <w:tr w:rsidR="003C0169" w:rsidRPr="003F6745" w14:paraId="5FAA2346" w14:textId="77777777" w:rsidTr="00A17530">
        <w:trPr>
          <w:trHeight w:val="266"/>
        </w:trPr>
        <w:tc>
          <w:tcPr>
            <w:tcW w:w="4337" w:type="dxa"/>
            <w:vAlign w:val="center"/>
          </w:tcPr>
          <w:p w14:paraId="5E580364" w14:textId="77777777" w:rsidR="003C0169" w:rsidRPr="00A17530" w:rsidRDefault="00A44941" w:rsidP="00A17530">
            <w:pPr>
              <w:spacing w:line="100" w:lineRule="atLeast"/>
              <w:ind w:firstLine="198"/>
              <w:jc w:val="center"/>
              <w:textAlignment w:val="baseline"/>
              <w:rPr>
                <w:kern w:val="1"/>
                <w:lang w:val="es-ES" w:eastAsia="ar-SA"/>
              </w:rPr>
            </w:pPr>
            <m:oMathPara>
              <m:oMathParaPr>
                <m:jc m:val="center"/>
              </m:oMathParaPr>
              <m:oMath>
                <m:sSub>
                  <m:sSubPr>
                    <m:ctrlPr>
                      <w:rPr>
                        <w:rFonts w:ascii="Cambria Math" w:hAnsi="Cambria Math"/>
                        <w:kern w:val="1"/>
                        <w:lang w:val="es-ES" w:eastAsia="ar-SA"/>
                      </w:rPr>
                    </m:ctrlPr>
                  </m:sSubPr>
                  <m:e>
                    <m:acc>
                      <m:accPr>
                        <m:ctrlPr>
                          <w:rPr>
                            <w:rFonts w:ascii="Cambria Math" w:hAnsi="Cambria Math"/>
                            <w:kern w:val="1"/>
                            <w:lang w:val="es-ES" w:eastAsia="ar-SA"/>
                          </w:rPr>
                        </m:ctrlPr>
                      </m:accPr>
                      <m:e>
                        <m:r>
                          <w:rPr>
                            <w:rFonts w:ascii="Cambria Math" w:hAnsi="Cambria Math"/>
                            <w:kern w:val="1"/>
                            <w:lang w:val="es-ES" w:eastAsia="ar-SA"/>
                          </w:rPr>
                          <m:t>y</m:t>
                        </m:r>
                      </m:e>
                    </m:acc>
                  </m:e>
                  <m:sub>
                    <m:r>
                      <w:rPr>
                        <w:rFonts w:ascii="Cambria Math" w:hAnsi="Cambria Math"/>
                        <w:kern w:val="1"/>
                        <w:lang w:val="es-ES" w:eastAsia="ar-SA"/>
                      </w:rPr>
                      <m:t>t</m:t>
                    </m:r>
                    <m:r>
                      <m:rPr>
                        <m:sty m:val="p"/>
                      </m:rPr>
                      <w:rPr>
                        <w:rFonts w:ascii="Cambria Math" w:hAnsi="Cambria Math"/>
                        <w:kern w:val="1"/>
                        <w:lang w:val="es-ES" w:eastAsia="ar-SA"/>
                      </w:rPr>
                      <m:t>+1|</m:t>
                    </m:r>
                    <m:r>
                      <w:rPr>
                        <w:rFonts w:ascii="Cambria Math" w:hAnsi="Cambria Math"/>
                        <w:kern w:val="1"/>
                        <w:lang w:val="es-ES" w:eastAsia="ar-SA"/>
                      </w:rPr>
                      <m:t>t</m:t>
                    </m:r>
                  </m:sub>
                </m:sSub>
                <m:r>
                  <m:rPr>
                    <m:sty m:val="p"/>
                  </m:rPr>
                  <w:rPr>
                    <w:rFonts w:ascii="Cambria Math" w:hAnsi="Cambria Math"/>
                    <w:kern w:val="1"/>
                    <w:lang w:val="es-ES" w:eastAsia="ar-SA"/>
                  </w:rPr>
                  <m:t>=</m:t>
                </m:r>
                <m:d>
                  <m:dPr>
                    <m:begChr m:val="["/>
                    <m:endChr m:val="]"/>
                    <m:ctrlPr>
                      <w:rPr>
                        <w:rFonts w:ascii="Cambria Math" w:hAnsi="Cambria Math"/>
                        <w:kern w:val="1"/>
                        <w:lang w:val="es-ES" w:eastAsia="ar-SA"/>
                      </w:rPr>
                    </m:ctrlPr>
                  </m:dPr>
                  <m:e>
                    <m:sSub>
                      <m:sSubPr>
                        <m:ctrlPr>
                          <w:rPr>
                            <w:rFonts w:ascii="Cambria Math" w:hAnsi="Cambria Math"/>
                            <w:kern w:val="1"/>
                            <w:lang w:val="es-ES" w:eastAsia="ar-SA"/>
                          </w:rPr>
                        </m:ctrlPr>
                      </m:sSubPr>
                      <m:e>
                        <m:r>
                          <m:rPr>
                            <m:scr m:val="script"/>
                            <m:sty m:val="p"/>
                          </m:rPr>
                          <w:rPr>
                            <w:rFonts w:ascii="Cambria Math" w:hAnsi="Cambria Math"/>
                            <w:kern w:val="1"/>
                            <w:lang w:val="es-ES" w:eastAsia="ar-SA"/>
                          </w:rPr>
                          <m:t>l</m:t>
                        </m:r>
                      </m:e>
                      <m:sub>
                        <m:r>
                          <w:rPr>
                            <w:rFonts w:ascii="Cambria Math" w:hAnsi="Cambria Math"/>
                            <w:kern w:val="1"/>
                            <w:lang w:val="es-ES" w:eastAsia="ar-SA"/>
                          </w:rPr>
                          <m:t>t</m:t>
                        </m:r>
                      </m:sub>
                    </m:sSub>
                    <m:r>
                      <m:rPr>
                        <m:sty m:val="p"/>
                      </m:rPr>
                      <w:rPr>
                        <w:rFonts w:ascii="Cambria Math" w:hAnsi="Cambria Math"/>
                        <w:kern w:val="1"/>
                        <w:lang w:val="es-ES" w:eastAsia="ar-SA"/>
                      </w:rPr>
                      <m:t>+</m:t>
                    </m:r>
                    <m:sSub>
                      <m:sSubPr>
                        <m:ctrlPr>
                          <w:rPr>
                            <w:rFonts w:ascii="Cambria Math" w:hAnsi="Cambria Math"/>
                            <w:kern w:val="1"/>
                            <w:lang w:val="es-ES" w:eastAsia="ar-SA"/>
                          </w:rPr>
                        </m:ctrlPr>
                      </m:sSubPr>
                      <m:e>
                        <m:r>
                          <w:rPr>
                            <w:rFonts w:ascii="Cambria Math" w:hAnsi="Cambria Math"/>
                            <w:kern w:val="1"/>
                            <w:lang w:val="es-ES" w:eastAsia="ar-SA"/>
                          </w:rPr>
                          <m:t>ϕb</m:t>
                        </m:r>
                      </m:e>
                      <m:sub>
                        <m:r>
                          <w:rPr>
                            <w:rFonts w:ascii="Cambria Math" w:hAnsi="Cambria Math"/>
                            <w:kern w:val="1"/>
                            <w:lang w:val="es-ES" w:eastAsia="ar-SA"/>
                          </w:rPr>
                          <m:t>t</m:t>
                        </m:r>
                      </m:sub>
                    </m:sSub>
                  </m:e>
                </m:d>
                <m:sSub>
                  <m:sSubPr>
                    <m:ctrlPr>
                      <w:rPr>
                        <w:rFonts w:ascii="Cambria Math" w:hAnsi="Cambria Math"/>
                        <w:kern w:val="1"/>
                        <w:lang w:val="es-ES" w:eastAsia="ar-SA"/>
                      </w:rPr>
                    </m:ctrlPr>
                  </m:sSubPr>
                  <m:e>
                    <m:r>
                      <w:rPr>
                        <w:rFonts w:ascii="Cambria Math" w:hAnsi="Cambria Math"/>
                        <w:kern w:val="1"/>
                        <w:lang w:val="es-ES" w:eastAsia="ar-SA"/>
                      </w:rPr>
                      <m:t>S</m:t>
                    </m:r>
                  </m:e>
                  <m:sub>
                    <m:r>
                      <w:rPr>
                        <w:rFonts w:ascii="Cambria Math" w:hAnsi="Cambria Math"/>
                        <w:kern w:val="1"/>
                        <w:lang w:val="es-ES" w:eastAsia="ar-SA"/>
                      </w:rPr>
                      <m:t>t</m:t>
                    </m:r>
                    <m:r>
                      <m:rPr>
                        <m:sty m:val="p"/>
                      </m:rPr>
                      <w:rPr>
                        <w:rFonts w:ascii="Cambria Math" w:hAnsi="Cambria Math"/>
                        <w:kern w:val="1"/>
                        <w:lang w:val="es-ES" w:eastAsia="ar-SA"/>
                      </w:rPr>
                      <m:t>-11</m:t>
                    </m:r>
                  </m:sub>
                </m:sSub>
                <m:r>
                  <m:rPr>
                    <m:sty m:val="p"/>
                  </m:rPr>
                  <w:rPr>
                    <w:rFonts w:ascii="Cambria Math" w:hAnsi="Cambria Math"/>
                    <w:kern w:val="1"/>
                    <w:lang w:val="es-ES" w:eastAsia="ar-SA"/>
                  </w:rPr>
                  <m:t>.</m:t>
                </m:r>
              </m:oMath>
            </m:oMathPara>
          </w:p>
        </w:tc>
      </w:tr>
    </w:tbl>
    <w:p w14:paraId="1D182C8B" w14:textId="4DE23E2D" w:rsidR="006164AF" w:rsidRPr="003F6745" w:rsidRDefault="006164AF" w:rsidP="006164AF">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3F6745">
        <w:rPr>
          <w:rFonts w:ascii="Times New Roman" w:eastAsia="Times New Roman" w:hAnsi="Times New Roman" w:cs="Times New Roman"/>
          <w:kern w:val="1"/>
          <w:sz w:val="20"/>
          <w:szCs w:val="20"/>
          <w:lang w:val="es-ES" w:eastAsia="ar-SA"/>
        </w:rPr>
        <w:t xml:space="preserve">Para </w:t>
      </w:r>
      <m:oMath>
        <m:r>
          <w:rPr>
            <w:rFonts w:ascii="Cambria Math" w:eastAsia="Times New Roman" w:hAnsi="Cambria Math" w:cs="Times New Roman"/>
            <w:kern w:val="1"/>
            <w:sz w:val="20"/>
            <w:szCs w:val="20"/>
            <w:lang w:val="es-ES" w:eastAsia="ar-SA"/>
          </w:rPr>
          <m:t>h</m:t>
        </m:r>
      </m:oMath>
      <w:r w:rsidRPr="003F6745">
        <w:rPr>
          <w:rFonts w:ascii="Times New Roman" w:eastAsia="Times New Roman" w:hAnsi="Times New Roman" w:cs="Times New Roman"/>
          <w:kern w:val="1"/>
          <w:sz w:val="20"/>
          <w:szCs w:val="20"/>
          <w:lang w:val="es-ES" w:eastAsia="ar-SA"/>
        </w:rPr>
        <w:t xml:space="preserve"> </w:t>
      </w:r>
      <w:r w:rsidR="000B66F8">
        <w:rPr>
          <w:rFonts w:ascii="Times New Roman" w:eastAsia="Times New Roman" w:hAnsi="Times New Roman" w:cs="Times New Roman"/>
          <w:kern w:val="1"/>
          <w:sz w:val="20"/>
          <w:szCs w:val="20"/>
          <w:lang w:val="es-ES" w:eastAsia="ar-SA"/>
        </w:rPr>
        <w:t>período</w:t>
      </w:r>
      <w:r w:rsidRPr="003F6745">
        <w:rPr>
          <w:rFonts w:ascii="Times New Roman" w:eastAsia="Times New Roman" w:hAnsi="Times New Roman" w:cs="Times New Roman"/>
          <w:kern w:val="1"/>
          <w:sz w:val="20"/>
          <w:szCs w:val="20"/>
          <w:lang w:val="es-ES" w:eastAsia="ar-SA"/>
        </w:rPr>
        <w:t>s hacia adelante fuera de la muestra, el pronóstico se da por</w:t>
      </w:r>
      <w:r w:rsidR="00980FDA">
        <w:rPr>
          <w:rFonts w:ascii="Times New Roman" w:eastAsia="Times New Roman" w:hAnsi="Times New Roman" w:cs="Times New Roman"/>
          <w:kern w:val="1"/>
          <w:sz w:val="20"/>
          <w:szCs w:val="20"/>
          <w:lang w:val="es-ES" w:eastAsia="ar-SA"/>
        </w:rPr>
        <w:t>:</w:t>
      </w:r>
    </w:p>
    <w:tbl>
      <w:tblPr>
        <w:tblStyle w:val="Tablaconcuadrcula"/>
        <w:tblW w:w="4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7"/>
        <w:gridCol w:w="550"/>
      </w:tblGrid>
      <w:tr w:rsidR="00701727" w:rsidRPr="003F6745" w14:paraId="6618FCDD" w14:textId="3B730EFC" w:rsidTr="00701727">
        <w:trPr>
          <w:trHeight w:val="266"/>
        </w:trPr>
        <w:tc>
          <w:tcPr>
            <w:tcW w:w="3787" w:type="dxa"/>
            <w:vAlign w:val="center"/>
          </w:tcPr>
          <w:p w14:paraId="43718A7E" w14:textId="77777777" w:rsidR="00701727" w:rsidRPr="00701727" w:rsidRDefault="00A44941" w:rsidP="00701727">
            <w:pPr>
              <w:spacing w:line="100" w:lineRule="atLeast"/>
              <w:ind w:firstLine="198"/>
              <w:jc w:val="center"/>
              <w:textAlignment w:val="baseline"/>
              <w:rPr>
                <w:kern w:val="1"/>
                <w:sz w:val="16"/>
                <w:szCs w:val="16"/>
                <w:lang w:val="es-ES" w:eastAsia="ar-SA"/>
              </w:rPr>
            </w:pPr>
            <m:oMathPara>
              <m:oMathParaPr>
                <m:jc m:val="center"/>
              </m:oMathParaPr>
              <m:oMath>
                <m:sSub>
                  <m:sSubPr>
                    <m:ctrlPr>
                      <w:rPr>
                        <w:rFonts w:ascii="Cambria Math" w:hAnsi="Cambria Math"/>
                        <w:kern w:val="1"/>
                        <w:sz w:val="16"/>
                        <w:szCs w:val="16"/>
                        <w:lang w:val="es-ES" w:eastAsia="ar-SA"/>
                      </w:rPr>
                    </m:ctrlPr>
                  </m:sSubPr>
                  <m:e>
                    <m:acc>
                      <m:accPr>
                        <m:ctrlPr>
                          <w:rPr>
                            <w:rFonts w:ascii="Cambria Math" w:hAnsi="Cambria Math"/>
                            <w:kern w:val="1"/>
                            <w:sz w:val="16"/>
                            <w:szCs w:val="16"/>
                            <w:lang w:val="es-ES" w:eastAsia="ar-SA"/>
                          </w:rPr>
                        </m:ctrlPr>
                      </m:accPr>
                      <m:e>
                        <m:r>
                          <w:rPr>
                            <w:rFonts w:ascii="Cambria Math" w:hAnsi="Cambria Math"/>
                            <w:kern w:val="1"/>
                            <w:sz w:val="16"/>
                            <w:szCs w:val="16"/>
                            <w:lang w:val="es-ES" w:eastAsia="ar-SA"/>
                          </w:rPr>
                          <m:t>y</m:t>
                        </m:r>
                      </m:e>
                    </m:acc>
                  </m:e>
                  <m:sub>
                    <m:r>
                      <w:rPr>
                        <w:rFonts w:ascii="Cambria Math" w:hAnsi="Cambria Math"/>
                        <w:kern w:val="1"/>
                        <w:sz w:val="16"/>
                        <w:szCs w:val="16"/>
                        <w:lang w:val="es-ES" w:eastAsia="ar-SA"/>
                      </w:rPr>
                      <m:t>T</m:t>
                    </m:r>
                    <m:r>
                      <m:rPr>
                        <m:sty m:val="p"/>
                      </m:rPr>
                      <w:rPr>
                        <w:rFonts w:ascii="Cambria Math" w:hAnsi="Cambria Math"/>
                        <w:kern w:val="1"/>
                        <w:sz w:val="16"/>
                        <w:szCs w:val="16"/>
                        <w:lang w:val="es-ES" w:eastAsia="ar-SA"/>
                      </w:rPr>
                      <m:t>+</m:t>
                    </m:r>
                    <m:r>
                      <w:rPr>
                        <w:rFonts w:ascii="Cambria Math" w:hAnsi="Cambria Math"/>
                        <w:kern w:val="1"/>
                        <w:sz w:val="16"/>
                        <w:szCs w:val="16"/>
                        <w:lang w:val="es-ES" w:eastAsia="ar-SA"/>
                      </w:rPr>
                      <m:t>h</m:t>
                    </m:r>
                    <m:r>
                      <m:rPr>
                        <m:sty m:val="p"/>
                      </m:rPr>
                      <w:rPr>
                        <w:rFonts w:ascii="Cambria Math" w:hAnsi="Cambria Math"/>
                        <w:kern w:val="1"/>
                        <w:sz w:val="16"/>
                        <w:szCs w:val="16"/>
                        <w:lang w:val="es-ES" w:eastAsia="ar-SA"/>
                      </w:rPr>
                      <m:t>|</m:t>
                    </m:r>
                    <m:r>
                      <w:rPr>
                        <w:rFonts w:ascii="Cambria Math" w:hAnsi="Cambria Math"/>
                        <w:kern w:val="1"/>
                        <w:sz w:val="16"/>
                        <w:szCs w:val="16"/>
                        <w:lang w:val="es-ES" w:eastAsia="ar-SA"/>
                      </w:rPr>
                      <m:t>T</m:t>
                    </m:r>
                  </m:sub>
                </m:sSub>
                <m:r>
                  <m:rPr>
                    <m:sty m:val="p"/>
                  </m:rPr>
                  <w:rPr>
                    <w:rFonts w:ascii="Cambria Math" w:hAnsi="Cambria Math"/>
                    <w:kern w:val="1"/>
                    <w:sz w:val="16"/>
                    <w:szCs w:val="16"/>
                    <w:lang w:val="es-ES" w:eastAsia="ar-SA"/>
                  </w:rPr>
                  <m:t>=</m:t>
                </m:r>
                <m:d>
                  <m:dPr>
                    <m:begChr m:val="["/>
                    <m:endChr m:val="]"/>
                    <m:ctrlPr>
                      <w:rPr>
                        <w:rFonts w:ascii="Cambria Math" w:hAnsi="Cambria Math"/>
                        <w:kern w:val="1"/>
                        <w:sz w:val="16"/>
                        <w:szCs w:val="16"/>
                        <w:lang w:val="es-ES" w:eastAsia="ar-SA"/>
                      </w:rPr>
                    </m:ctrlPr>
                  </m:dPr>
                  <m:e>
                    <m:sSub>
                      <m:sSubPr>
                        <m:ctrlPr>
                          <w:rPr>
                            <w:rFonts w:ascii="Cambria Math" w:hAnsi="Cambria Math"/>
                            <w:kern w:val="1"/>
                            <w:sz w:val="16"/>
                            <w:szCs w:val="16"/>
                            <w:lang w:val="es-ES" w:eastAsia="ar-SA"/>
                          </w:rPr>
                        </m:ctrlPr>
                      </m:sSubPr>
                      <m:e>
                        <m:r>
                          <m:rPr>
                            <m:scr m:val="script"/>
                            <m:sty m:val="p"/>
                          </m:rPr>
                          <w:rPr>
                            <w:rFonts w:ascii="Cambria Math" w:hAnsi="Cambria Math"/>
                            <w:kern w:val="1"/>
                            <w:sz w:val="16"/>
                            <w:szCs w:val="16"/>
                            <w:lang w:val="es-ES" w:eastAsia="ar-SA"/>
                          </w:rPr>
                          <m:t>l</m:t>
                        </m:r>
                      </m:e>
                      <m:sub>
                        <m:r>
                          <w:rPr>
                            <w:rFonts w:ascii="Cambria Math" w:hAnsi="Cambria Math"/>
                            <w:kern w:val="1"/>
                            <w:sz w:val="16"/>
                            <w:szCs w:val="16"/>
                            <w:lang w:val="es-ES" w:eastAsia="ar-SA"/>
                          </w:rPr>
                          <m:t>T</m:t>
                        </m:r>
                      </m:sub>
                    </m:sSub>
                    <m:r>
                      <m:rPr>
                        <m:sty m:val="p"/>
                      </m:rPr>
                      <w:rPr>
                        <w:rFonts w:ascii="Cambria Math" w:hAnsi="Cambria Math"/>
                        <w:kern w:val="1"/>
                        <w:sz w:val="16"/>
                        <w:szCs w:val="16"/>
                        <w:lang w:val="es-ES" w:eastAsia="ar-SA"/>
                      </w:rPr>
                      <m:t>+</m:t>
                    </m:r>
                    <m:sSub>
                      <m:sSubPr>
                        <m:ctrlPr>
                          <w:rPr>
                            <w:rFonts w:ascii="Cambria Math" w:hAnsi="Cambria Math"/>
                            <w:kern w:val="1"/>
                            <w:sz w:val="16"/>
                            <w:szCs w:val="16"/>
                            <w:lang w:val="es-ES" w:eastAsia="ar-SA"/>
                          </w:rPr>
                        </m:ctrlPr>
                      </m:sSubPr>
                      <m:e>
                        <m:d>
                          <m:dPr>
                            <m:ctrlPr>
                              <w:rPr>
                                <w:rFonts w:ascii="Cambria Math" w:hAnsi="Cambria Math"/>
                                <w:kern w:val="1"/>
                                <w:sz w:val="16"/>
                                <w:szCs w:val="16"/>
                                <w:lang w:val="es-ES" w:eastAsia="ar-SA"/>
                              </w:rPr>
                            </m:ctrlPr>
                          </m:dPr>
                          <m:e>
                            <m:r>
                              <w:rPr>
                                <w:rFonts w:ascii="Cambria Math" w:hAnsi="Cambria Math"/>
                                <w:kern w:val="1"/>
                                <w:sz w:val="16"/>
                                <w:szCs w:val="16"/>
                                <w:lang w:val="es-ES" w:eastAsia="ar-SA"/>
                              </w:rPr>
                              <m:t>ϕ</m:t>
                            </m:r>
                            <m:r>
                              <m:rPr>
                                <m:sty m:val="p"/>
                              </m:rPr>
                              <w:rPr>
                                <w:rFonts w:ascii="Cambria Math" w:hAnsi="Cambria Math"/>
                                <w:kern w:val="1"/>
                                <w:sz w:val="16"/>
                                <w:szCs w:val="16"/>
                                <w:lang w:val="es-ES" w:eastAsia="ar-SA"/>
                              </w:rPr>
                              <m:t>+</m:t>
                            </m:r>
                            <m:sSup>
                              <m:sSupPr>
                                <m:ctrlPr>
                                  <w:rPr>
                                    <w:rFonts w:ascii="Cambria Math" w:hAnsi="Cambria Math"/>
                                    <w:kern w:val="1"/>
                                    <w:sz w:val="16"/>
                                    <w:szCs w:val="16"/>
                                    <w:lang w:val="es-ES" w:eastAsia="ar-SA"/>
                                  </w:rPr>
                                </m:ctrlPr>
                              </m:sSupPr>
                              <m:e>
                                <m:r>
                                  <w:rPr>
                                    <w:rFonts w:ascii="Cambria Math" w:hAnsi="Cambria Math"/>
                                    <w:kern w:val="1"/>
                                    <w:sz w:val="16"/>
                                    <w:szCs w:val="16"/>
                                    <w:lang w:val="es-ES" w:eastAsia="ar-SA"/>
                                  </w:rPr>
                                  <m:t>ϕ</m:t>
                                </m:r>
                              </m:e>
                              <m:sup>
                                <m:r>
                                  <m:rPr>
                                    <m:sty m:val="p"/>
                                  </m:rPr>
                                  <w:rPr>
                                    <w:rFonts w:ascii="Cambria Math" w:hAnsi="Cambria Math"/>
                                    <w:kern w:val="1"/>
                                    <w:sz w:val="16"/>
                                    <w:szCs w:val="16"/>
                                    <w:lang w:val="es-ES" w:eastAsia="ar-SA"/>
                                  </w:rPr>
                                  <m:t>2</m:t>
                                </m:r>
                              </m:sup>
                            </m:sSup>
                            <m:r>
                              <m:rPr>
                                <m:sty m:val="p"/>
                              </m:rPr>
                              <w:rPr>
                                <w:rFonts w:ascii="Cambria Math" w:hAnsi="Cambria Math"/>
                                <w:kern w:val="1"/>
                                <w:sz w:val="16"/>
                                <w:szCs w:val="16"/>
                                <w:lang w:val="es-ES" w:eastAsia="ar-SA"/>
                              </w:rPr>
                              <m:t>+…+</m:t>
                            </m:r>
                            <m:sSup>
                              <m:sSupPr>
                                <m:ctrlPr>
                                  <w:rPr>
                                    <w:rFonts w:ascii="Cambria Math" w:hAnsi="Cambria Math"/>
                                    <w:kern w:val="1"/>
                                    <w:sz w:val="16"/>
                                    <w:szCs w:val="16"/>
                                    <w:lang w:val="es-ES" w:eastAsia="ar-SA"/>
                                  </w:rPr>
                                </m:ctrlPr>
                              </m:sSupPr>
                              <m:e>
                                <m:r>
                                  <w:rPr>
                                    <w:rFonts w:ascii="Cambria Math" w:hAnsi="Cambria Math"/>
                                    <w:kern w:val="1"/>
                                    <w:sz w:val="16"/>
                                    <w:szCs w:val="16"/>
                                    <w:lang w:val="es-ES" w:eastAsia="ar-SA"/>
                                  </w:rPr>
                                  <m:t>ϕ</m:t>
                                </m:r>
                              </m:e>
                              <m:sup>
                                <m:r>
                                  <w:rPr>
                                    <w:rFonts w:ascii="Cambria Math" w:hAnsi="Cambria Math"/>
                                    <w:kern w:val="1"/>
                                    <w:sz w:val="16"/>
                                    <w:szCs w:val="16"/>
                                    <w:lang w:val="es-ES" w:eastAsia="ar-SA"/>
                                  </w:rPr>
                                  <m:t>h</m:t>
                                </m:r>
                              </m:sup>
                            </m:sSup>
                          </m:e>
                        </m:d>
                        <m:r>
                          <w:rPr>
                            <w:rFonts w:ascii="Cambria Math" w:hAnsi="Cambria Math"/>
                            <w:kern w:val="1"/>
                            <w:sz w:val="16"/>
                            <w:szCs w:val="16"/>
                            <w:lang w:val="es-ES" w:eastAsia="ar-SA"/>
                          </w:rPr>
                          <m:t>b</m:t>
                        </m:r>
                      </m:e>
                      <m:sub>
                        <m:r>
                          <w:rPr>
                            <w:rFonts w:ascii="Cambria Math" w:hAnsi="Cambria Math"/>
                            <w:kern w:val="1"/>
                            <w:sz w:val="16"/>
                            <w:szCs w:val="16"/>
                            <w:lang w:val="es-ES" w:eastAsia="ar-SA"/>
                          </w:rPr>
                          <m:t>T</m:t>
                        </m:r>
                      </m:sub>
                    </m:sSub>
                  </m:e>
                </m:d>
                <m:sSub>
                  <m:sSubPr>
                    <m:ctrlPr>
                      <w:rPr>
                        <w:rFonts w:ascii="Cambria Math" w:hAnsi="Cambria Math"/>
                        <w:kern w:val="1"/>
                        <w:sz w:val="16"/>
                        <w:szCs w:val="16"/>
                        <w:lang w:val="es-ES" w:eastAsia="ar-SA"/>
                      </w:rPr>
                    </m:ctrlPr>
                  </m:sSubPr>
                  <m:e>
                    <m:r>
                      <w:rPr>
                        <w:rFonts w:ascii="Cambria Math" w:hAnsi="Cambria Math"/>
                        <w:kern w:val="1"/>
                        <w:sz w:val="16"/>
                        <w:szCs w:val="16"/>
                        <w:lang w:val="es-ES" w:eastAsia="ar-SA"/>
                      </w:rPr>
                      <m:t>S</m:t>
                    </m:r>
                  </m:e>
                  <m:sub>
                    <m:r>
                      <w:rPr>
                        <w:rFonts w:ascii="Cambria Math" w:hAnsi="Cambria Math"/>
                        <w:kern w:val="1"/>
                        <w:sz w:val="16"/>
                        <w:szCs w:val="16"/>
                        <w:lang w:val="es-ES" w:eastAsia="ar-SA"/>
                      </w:rPr>
                      <m:t>T</m:t>
                    </m:r>
                    <m:r>
                      <m:rPr>
                        <m:sty m:val="p"/>
                      </m:rPr>
                      <w:rPr>
                        <w:rFonts w:ascii="Cambria Math" w:hAnsi="Cambria Math"/>
                        <w:kern w:val="1"/>
                        <w:sz w:val="16"/>
                        <w:szCs w:val="16"/>
                        <w:lang w:val="es-ES" w:eastAsia="ar-SA"/>
                      </w:rPr>
                      <m:t>+</m:t>
                    </m:r>
                    <m:r>
                      <w:rPr>
                        <w:rFonts w:ascii="Cambria Math" w:hAnsi="Cambria Math"/>
                        <w:kern w:val="1"/>
                        <w:sz w:val="16"/>
                        <w:szCs w:val="16"/>
                        <w:lang w:val="es-ES" w:eastAsia="ar-SA"/>
                      </w:rPr>
                      <m:t>h</m:t>
                    </m:r>
                    <m:r>
                      <m:rPr>
                        <m:sty m:val="p"/>
                      </m:rPr>
                      <w:rPr>
                        <w:rFonts w:ascii="Cambria Math" w:hAnsi="Cambria Math"/>
                        <w:kern w:val="1"/>
                        <w:sz w:val="16"/>
                        <w:szCs w:val="16"/>
                        <w:lang w:val="es-ES" w:eastAsia="ar-SA"/>
                      </w:rPr>
                      <m:t>-12(</m:t>
                    </m:r>
                    <m:r>
                      <w:rPr>
                        <w:rFonts w:ascii="Cambria Math" w:hAnsi="Cambria Math"/>
                        <w:kern w:val="1"/>
                        <w:sz w:val="16"/>
                        <w:szCs w:val="16"/>
                        <w:lang w:val="es-ES" w:eastAsia="ar-SA"/>
                      </w:rPr>
                      <m:t>k</m:t>
                    </m:r>
                    <m:r>
                      <m:rPr>
                        <m:sty m:val="p"/>
                      </m:rPr>
                      <w:rPr>
                        <w:rFonts w:ascii="Cambria Math" w:hAnsi="Cambria Math"/>
                        <w:kern w:val="1"/>
                        <w:sz w:val="16"/>
                        <w:szCs w:val="16"/>
                        <w:lang w:val="es-ES" w:eastAsia="ar-SA"/>
                      </w:rPr>
                      <m:t>+1)</m:t>
                    </m:r>
                  </m:sub>
                </m:sSub>
                <m:r>
                  <m:rPr>
                    <m:sty m:val="p"/>
                  </m:rPr>
                  <w:rPr>
                    <w:rFonts w:ascii="Cambria Math" w:hAnsi="Cambria Math"/>
                    <w:kern w:val="1"/>
                    <w:sz w:val="16"/>
                    <w:szCs w:val="16"/>
                    <w:lang w:val="es-ES" w:eastAsia="ar-SA"/>
                  </w:rPr>
                  <m:t>,</m:t>
                </m:r>
              </m:oMath>
            </m:oMathPara>
          </w:p>
        </w:tc>
        <w:tc>
          <w:tcPr>
            <w:tcW w:w="550" w:type="dxa"/>
          </w:tcPr>
          <w:p w14:paraId="4812A320" w14:textId="18BA412F" w:rsidR="00701727" w:rsidRPr="00701727" w:rsidRDefault="00701727" w:rsidP="00701727">
            <w:pPr>
              <w:spacing w:before="60" w:after="60"/>
              <w:jc w:val="center"/>
              <w:textAlignment w:val="baseline"/>
              <w:rPr>
                <w:iCs/>
                <w:kern w:val="1"/>
                <w:lang w:val="es-ES" w:eastAsia="ar-SA"/>
              </w:rPr>
            </w:pPr>
            <w:bookmarkStart w:id="60" w:name="_Ref97482832"/>
            <w:r>
              <w:rPr>
                <w:iCs/>
                <w:kern w:val="1"/>
                <w:lang w:val="es-ES" w:eastAsia="ar-SA"/>
              </w:rPr>
              <w:t>(</w:t>
            </w:r>
            <w:r w:rsidRPr="00701727">
              <w:rPr>
                <w:iCs/>
                <w:kern w:val="1"/>
                <w:lang w:val="es-ES" w:eastAsia="ar-SA"/>
              </w:rPr>
              <w:fldChar w:fldCharType="begin"/>
            </w:r>
            <w:r w:rsidRPr="00701727">
              <w:rPr>
                <w:iCs/>
                <w:kern w:val="1"/>
                <w:lang w:val="es-ES" w:eastAsia="ar-SA"/>
              </w:rPr>
              <w:instrText xml:space="preserve"> SEQ Ecuación \* ARABIC </w:instrText>
            </w:r>
            <w:r w:rsidRPr="00701727">
              <w:rPr>
                <w:iCs/>
                <w:kern w:val="1"/>
                <w:lang w:val="es-ES" w:eastAsia="ar-SA"/>
              </w:rPr>
              <w:fldChar w:fldCharType="separate"/>
            </w:r>
            <w:r w:rsidR="00875C6F">
              <w:rPr>
                <w:iCs/>
                <w:noProof/>
                <w:kern w:val="1"/>
                <w:lang w:val="es-ES" w:eastAsia="ar-SA"/>
              </w:rPr>
              <w:t>27</w:t>
            </w:r>
            <w:r w:rsidRPr="00701727">
              <w:rPr>
                <w:iCs/>
                <w:kern w:val="1"/>
                <w:lang w:val="es-ES" w:eastAsia="ar-SA"/>
              </w:rPr>
              <w:fldChar w:fldCharType="end"/>
            </w:r>
            <w:r>
              <w:rPr>
                <w:iCs/>
                <w:kern w:val="1"/>
                <w:lang w:val="es-ES" w:eastAsia="ar-SA"/>
              </w:rPr>
              <w:t>)</w:t>
            </w:r>
            <w:bookmarkEnd w:id="60"/>
          </w:p>
        </w:tc>
      </w:tr>
    </w:tbl>
    <w:p w14:paraId="78C172AD" w14:textId="77777777" w:rsidR="00ED4B62" w:rsidRDefault="006164AF" w:rsidP="006E244F">
      <w:pPr>
        <w:spacing w:after="0" w:line="100" w:lineRule="atLeast"/>
        <w:jc w:val="both"/>
        <w:textAlignment w:val="baseline"/>
        <w:rPr>
          <w:rFonts w:ascii="Times New Roman" w:eastAsia="Times New Roman" w:hAnsi="Times New Roman" w:cs="Times New Roman"/>
          <w:kern w:val="1"/>
          <w:sz w:val="20"/>
          <w:szCs w:val="20"/>
          <w:lang w:val="es-ES" w:eastAsia="ar-SA"/>
        </w:rPr>
      </w:pPr>
      <w:r w:rsidRPr="003F6745">
        <w:rPr>
          <w:rFonts w:ascii="Times New Roman" w:eastAsia="Times New Roman" w:hAnsi="Times New Roman" w:cs="Times New Roman"/>
          <w:kern w:val="1"/>
          <w:sz w:val="20"/>
          <w:szCs w:val="20"/>
          <w:lang w:val="es-ES" w:eastAsia="ar-SA"/>
        </w:rPr>
        <w:t xml:space="preserve">donde </w:t>
      </w:r>
      <m:oMath>
        <m:r>
          <w:rPr>
            <w:rFonts w:ascii="Cambria Math" w:eastAsia="Times New Roman" w:hAnsi="Cambria Math" w:cs="Times New Roman"/>
            <w:kern w:val="1"/>
            <w:sz w:val="20"/>
            <w:szCs w:val="20"/>
            <w:lang w:val="es-ES" w:eastAsia="ar-SA"/>
          </w:rPr>
          <m:t>k</m:t>
        </m:r>
      </m:oMath>
      <w:r w:rsidRPr="003F6745">
        <w:rPr>
          <w:rFonts w:ascii="Times New Roman" w:eastAsia="Times New Roman" w:hAnsi="Times New Roman" w:cs="Times New Roman"/>
          <w:kern w:val="1"/>
          <w:sz w:val="20"/>
          <w:szCs w:val="20"/>
          <w:lang w:val="es-ES" w:eastAsia="ar-SA"/>
        </w:rPr>
        <w:t xml:space="preserve"> es la parte entera de </w:t>
      </w:r>
      <m:oMath>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h</m:t>
        </m:r>
        <m:r>
          <m:rPr>
            <m:sty m:val="p"/>
          </m:rPr>
          <w:rPr>
            <w:rFonts w:ascii="Cambria Math" w:eastAsia="Times New Roman" w:hAnsi="Cambria Math" w:cs="Times New Roman"/>
            <w:kern w:val="1"/>
            <w:sz w:val="20"/>
            <w:szCs w:val="20"/>
            <w:lang w:val="es-ES" w:eastAsia="ar-SA"/>
          </w:rPr>
          <m:t>-1)/12</m:t>
        </m:r>
      </m:oMath>
      <w:r w:rsidRPr="003F6745">
        <w:rPr>
          <w:rFonts w:ascii="Times New Roman" w:eastAsia="Times New Roman" w:hAnsi="Times New Roman" w:cs="Times New Roman"/>
          <w:kern w:val="1"/>
          <w:sz w:val="20"/>
          <w:szCs w:val="20"/>
          <w:lang w:val="es-ES" w:eastAsia="ar-SA"/>
        </w:rPr>
        <w:t xml:space="preserve">, lo que asegura que las estimaciones de los índices de estacionalidad empleados para hacer pronósticos provienen del último año de la muestra. </w:t>
      </w:r>
    </w:p>
    <w:p w14:paraId="67A9991A" w14:textId="7B781079" w:rsidR="006164AF" w:rsidRPr="003F6745" w:rsidRDefault="006164AF" w:rsidP="006164AF">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3F6745">
        <w:rPr>
          <w:rFonts w:ascii="Times New Roman" w:eastAsia="Times New Roman" w:hAnsi="Times New Roman" w:cs="Times New Roman"/>
          <w:kern w:val="1"/>
          <w:sz w:val="20"/>
          <w:szCs w:val="20"/>
          <w:lang w:val="es-ES" w:eastAsia="ar-SA"/>
        </w:rPr>
        <w:t xml:space="preserve">Del mismo modo que antes, ahora en el modelo </w:t>
      </w:r>
      <w:r w:rsidRPr="00623AFF">
        <w:rPr>
          <w:rFonts w:ascii="Times New Roman" w:eastAsia="Times New Roman" w:hAnsi="Times New Roman" w:cs="Times New Roman"/>
          <w:i/>
          <w:kern w:val="1"/>
          <w:sz w:val="20"/>
          <w:szCs w:val="20"/>
          <w:lang w:val="es-ES" w:eastAsia="ar-SA"/>
        </w:rPr>
        <w:t>Holt-Winters</w:t>
      </w:r>
      <w:r w:rsidR="00623AFF">
        <w:rPr>
          <w:rFonts w:ascii="Times New Roman" w:eastAsia="Times New Roman" w:hAnsi="Times New Roman" w:cs="Times New Roman"/>
          <w:i/>
          <w:kern w:val="1"/>
          <w:sz w:val="20"/>
          <w:szCs w:val="20"/>
          <w:lang w:val="es-ES" w:eastAsia="ar-SA"/>
        </w:rPr>
        <w:t xml:space="preserve"> </w:t>
      </w:r>
      <w:r w:rsidRPr="00623AFF">
        <w:rPr>
          <w:rFonts w:ascii="Times New Roman" w:eastAsia="Times New Roman" w:hAnsi="Times New Roman" w:cs="Times New Roman"/>
          <w:i/>
          <w:kern w:val="1"/>
          <w:sz w:val="20"/>
          <w:szCs w:val="20"/>
          <w:lang w:val="es-ES" w:eastAsia="ar-SA"/>
        </w:rPr>
        <w:t>aditivo</w:t>
      </w:r>
      <w:r w:rsidRPr="003F6745">
        <w:rPr>
          <w:rFonts w:ascii="Times New Roman" w:eastAsia="Times New Roman" w:hAnsi="Times New Roman" w:cs="Times New Roman"/>
          <w:kern w:val="1"/>
          <w:sz w:val="20"/>
          <w:szCs w:val="20"/>
          <w:lang w:val="es-ES" w:eastAsia="ar-SA"/>
        </w:rPr>
        <w:t xml:space="preserve"> con tendencia aditiva amortiguada, equivalente a </w:t>
      </w:r>
      <m:oMath>
        <m:r>
          <w:rPr>
            <w:rFonts w:ascii="Cambria Math" w:eastAsia="Times New Roman" w:hAnsi="Cambria Math" w:cs="Times New Roman"/>
            <w:kern w:val="1"/>
            <w:sz w:val="20"/>
            <w:szCs w:val="20"/>
            <w:lang w:val="es-ES" w:eastAsia="ar-SA"/>
          </w:rPr>
          <m:t>ETS</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N</m:t>
        </m:r>
        <m:r>
          <m:rPr>
            <m:sty m:val="p"/>
          </m:rPr>
          <w:rPr>
            <w:rFonts w:ascii="Cambria Math" w:eastAsia="Times New Roman" w:hAnsi="Cambria Math" w:cs="Times New Roman"/>
            <w:kern w:val="1"/>
            <w:sz w:val="20"/>
            <w:szCs w:val="20"/>
            <w:lang w:val="es-ES" w:eastAsia="ar-SA"/>
          </w:rPr>
          <m:t xml:space="preserve">, </m:t>
        </m:r>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A</m:t>
            </m:r>
          </m:e>
          <m:sub>
            <m:r>
              <w:rPr>
                <w:rFonts w:ascii="Cambria Math" w:eastAsia="Times New Roman" w:hAnsi="Cambria Math" w:cs="Times New Roman"/>
                <w:kern w:val="1"/>
                <w:sz w:val="20"/>
                <w:szCs w:val="20"/>
                <w:lang w:val="es-ES" w:eastAsia="ar-SA"/>
              </w:rPr>
              <m:t>d</m:t>
            </m:r>
          </m:sub>
        </m:sSub>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A</m:t>
        </m:r>
        <m:r>
          <m:rPr>
            <m:sty m:val="p"/>
          </m:rPr>
          <w:rPr>
            <w:rFonts w:ascii="Cambria Math" w:eastAsia="Times New Roman" w:hAnsi="Cambria Math" w:cs="Times New Roman"/>
            <w:kern w:val="1"/>
            <w:sz w:val="20"/>
            <w:szCs w:val="20"/>
            <w:lang w:val="es-ES" w:eastAsia="ar-SA"/>
          </w:rPr>
          <m:t>)</m:t>
        </m:r>
      </m:oMath>
      <w:r w:rsidRPr="003F6745">
        <w:rPr>
          <w:rFonts w:ascii="Times New Roman" w:eastAsia="Times New Roman" w:hAnsi="Times New Roman" w:cs="Times New Roman"/>
          <w:kern w:val="1"/>
          <w:sz w:val="20"/>
          <w:szCs w:val="20"/>
          <w:lang w:val="es-ES" w:eastAsia="ar-SA"/>
        </w:rPr>
        <w:t xml:space="preserve">, las ecuaciones de estado resultan </w:t>
      </w:r>
      <w:r w:rsidR="00980FDA">
        <w:rPr>
          <w:rFonts w:ascii="Times New Roman" w:eastAsia="Times New Roman" w:hAnsi="Times New Roman" w:cs="Times New Roman"/>
          <w:kern w:val="1"/>
          <w:sz w:val="20"/>
          <w:szCs w:val="20"/>
          <w:lang w:val="es-ES" w:eastAsia="ar-SA"/>
        </w:rPr>
        <w:t>en: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7"/>
        <w:gridCol w:w="550"/>
      </w:tblGrid>
      <w:tr w:rsidR="006164AF" w:rsidRPr="00F8692F" w14:paraId="4D8D8913" w14:textId="77777777" w:rsidTr="00ED4B62">
        <w:trPr>
          <w:trHeight w:val="266"/>
        </w:trPr>
        <w:tc>
          <w:tcPr>
            <w:tcW w:w="3787" w:type="dxa"/>
            <w:vAlign w:val="center"/>
          </w:tcPr>
          <w:p w14:paraId="70636D15" w14:textId="77777777" w:rsidR="006164AF" w:rsidRPr="00ED4B62" w:rsidRDefault="00A44941" w:rsidP="003C0169">
            <w:pPr>
              <w:spacing w:line="100" w:lineRule="atLeast"/>
              <w:ind w:firstLine="198"/>
              <w:jc w:val="center"/>
              <w:textAlignment w:val="baseline"/>
              <w:rPr>
                <w:kern w:val="1"/>
                <w:lang w:val="es-ES" w:eastAsia="ar-SA"/>
              </w:rPr>
            </w:pPr>
            <m:oMathPara>
              <m:oMathParaPr>
                <m:jc m:val="center"/>
              </m:oMathParaPr>
              <m:oMath>
                <m:sSub>
                  <m:sSubPr>
                    <m:ctrlPr>
                      <w:rPr>
                        <w:rFonts w:ascii="Cambria Math" w:hAnsi="Cambria Math"/>
                        <w:kern w:val="1"/>
                        <w:sz w:val="18"/>
                        <w:szCs w:val="18"/>
                        <w:lang w:val="es-ES" w:eastAsia="ar-SA"/>
                      </w:rPr>
                    </m:ctrlPr>
                  </m:sSubPr>
                  <m:e>
                    <m:r>
                      <m:rPr>
                        <m:scr m:val="script"/>
                        <m:sty m:val="p"/>
                      </m:rPr>
                      <w:rPr>
                        <w:rFonts w:ascii="Cambria Math" w:hAnsi="Cambria Math"/>
                        <w:kern w:val="1"/>
                        <w:sz w:val="18"/>
                        <w:szCs w:val="18"/>
                        <w:lang w:val="es-ES" w:eastAsia="ar-SA"/>
                      </w:rPr>
                      <m:t>l</m:t>
                    </m:r>
                  </m:e>
                  <m:sub>
                    <m:r>
                      <w:rPr>
                        <w:rFonts w:ascii="Cambria Math" w:hAnsi="Cambria Math"/>
                        <w:kern w:val="1"/>
                        <w:sz w:val="18"/>
                        <w:szCs w:val="18"/>
                        <w:lang w:val="es-ES" w:eastAsia="ar-SA"/>
                      </w:rPr>
                      <m:t>t</m:t>
                    </m:r>
                  </m:sub>
                </m:sSub>
                <m:r>
                  <m:rPr>
                    <m:sty m:val="p"/>
                  </m:rPr>
                  <w:rPr>
                    <w:rFonts w:ascii="Cambria Math" w:hAnsi="Cambria Math"/>
                    <w:kern w:val="1"/>
                    <w:sz w:val="18"/>
                    <w:szCs w:val="18"/>
                    <w:lang w:val="es-ES" w:eastAsia="ar-SA"/>
                  </w:rPr>
                  <m:t>=</m:t>
                </m:r>
                <m:r>
                  <w:rPr>
                    <w:rFonts w:ascii="Cambria Math" w:hAnsi="Cambria Math"/>
                    <w:kern w:val="1"/>
                    <w:sz w:val="18"/>
                    <w:szCs w:val="18"/>
                    <w:lang w:val="es-ES" w:eastAsia="ar-SA"/>
                  </w:rPr>
                  <m:t>α</m:t>
                </m:r>
                <m:d>
                  <m:dPr>
                    <m:ctrlPr>
                      <w:rPr>
                        <w:rFonts w:ascii="Cambria Math" w:hAnsi="Cambria Math"/>
                        <w:kern w:val="1"/>
                        <w:sz w:val="18"/>
                        <w:szCs w:val="18"/>
                        <w:lang w:val="es-ES" w:eastAsia="ar-SA"/>
                      </w:rPr>
                    </m:ctrlPr>
                  </m:dPr>
                  <m:e>
                    <m:sSub>
                      <m:sSubPr>
                        <m:ctrlPr>
                          <w:rPr>
                            <w:rFonts w:ascii="Cambria Math" w:hAnsi="Cambria Math"/>
                            <w:kern w:val="1"/>
                            <w:sz w:val="18"/>
                            <w:szCs w:val="18"/>
                            <w:lang w:val="es-ES" w:eastAsia="ar-SA"/>
                          </w:rPr>
                        </m:ctrlPr>
                      </m:sSubPr>
                      <m:e>
                        <m:r>
                          <w:rPr>
                            <w:rFonts w:ascii="Cambria Math" w:hAnsi="Cambria Math"/>
                            <w:kern w:val="1"/>
                            <w:sz w:val="18"/>
                            <w:szCs w:val="18"/>
                            <w:lang w:val="es-ES" w:eastAsia="ar-SA"/>
                          </w:rPr>
                          <m:t>y</m:t>
                        </m:r>
                      </m:e>
                      <m:sub>
                        <m:r>
                          <w:rPr>
                            <w:rFonts w:ascii="Cambria Math" w:hAnsi="Cambria Math"/>
                            <w:kern w:val="1"/>
                            <w:sz w:val="18"/>
                            <w:szCs w:val="18"/>
                            <w:lang w:val="es-ES" w:eastAsia="ar-SA"/>
                          </w:rPr>
                          <m:t>t</m:t>
                        </m:r>
                      </m:sub>
                    </m:sSub>
                    <m:r>
                      <m:rPr>
                        <m:sty m:val="p"/>
                      </m:rPr>
                      <w:rPr>
                        <w:rFonts w:ascii="Cambria Math" w:hAnsi="Cambria Math"/>
                        <w:kern w:val="1"/>
                        <w:sz w:val="18"/>
                        <w:szCs w:val="18"/>
                        <w:lang w:val="es-ES" w:eastAsia="ar-SA"/>
                      </w:rPr>
                      <m:t>-</m:t>
                    </m:r>
                    <m:sSub>
                      <m:sSubPr>
                        <m:ctrlPr>
                          <w:rPr>
                            <w:rFonts w:ascii="Cambria Math" w:hAnsi="Cambria Math"/>
                            <w:kern w:val="1"/>
                            <w:sz w:val="18"/>
                            <w:szCs w:val="18"/>
                            <w:lang w:val="es-ES" w:eastAsia="ar-SA"/>
                          </w:rPr>
                        </m:ctrlPr>
                      </m:sSubPr>
                      <m:e>
                        <m:r>
                          <w:rPr>
                            <w:rFonts w:ascii="Cambria Math" w:hAnsi="Cambria Math"/>
                            <w:kern w:val="1"/>
                            <w:sz w:val="18"/>
                            <w:szCs w:val="18"/>
                            <w:lang w:val="es-ES" w:eastAsia="ar-SA"/>
                          </w:rPr>
                          <m:t>S</m:t>
                        </m:r>
                      </m:e>
                      <m:sub>
                        <m:r>
                          <w:rPr>
                            <w:rFonts w:ascii="Cambria Math" w:hAnsi="Cambria Math"/>
                            <w:kern w:val="1"/>
                            <w:sz w:val="18"/>
                            <w:szCs w:val="18"/>
                            <w:lang w:val="es-ES" w:eastAsia="ar-SA"/>
                          </w:rPr>
                          <m:t>t</m:t>
                        </m:r>
                        <m:r>
                          <m:rPr>
                            <m:sty m:val="p"/>
                          </m:rPr>
                          <w:rPr>
                            <w:rFonts w:ascii="Cambria Math" w:hAnsi="Cambria Math"/>
                            <w:kern w:val="1"/>
                            <w:sz w:val="18"/>
                            <w:szCs w:val="18"/>
                            <w:lang w:val="es-ES" w:eastAsia="ar-SA"/>
                          </w:rPr>
                          <m:t>-12</m:t>
                        </m:r>
                      </m:sub>
                    </m:sSub>
                  </m:e>
                </m:d>
                <m:r>
                  <m:rPr>
                    <m:sty m:val="p"/>
                  </m:rPr>
                  <w:rPr>
                    <w:rFonts w:ascii="Cambria Math" w:hAnsi="Cambria Math"/>
                    <w:kern w:val="1"/>
                    <w:sz w:val="18"/>
                    <w:szCs w:val="18"/>
                    <w:lang w:val="es-ES" w:eastAsia="ar-SA"/>
                  </w:rPr>
                  <m:t>+</m:t>
                </m:r>
                <m:d>
                  <m:dPr>
                    <m:ctrlPr>
                      <w:rPr>
                        <w:rFonts w:ascii="Cambria Math" w:hAnsi="Cambria Math"/>
                        <w:kern w:val="1"/>
                        <w:sz w:val="18"/>
                        <w:szCs w:val="18"/>
                        <w:lang w:val="es-ES" w:eastAsia="ar-SA"/>
                      </w:rPr>
                    </m:ctrlPr>
                  </m:dPr>
                  <m:e>
                    <m:r>
                      <m:rPr>
                        <m:sty m:val="p"/>
                      </m:rPr>
                      <w:rPr>
                        <w:rFonts w:ascii="Cambria Math" w:hAnsi="Cambria Math"/>
                        <w:kern w:val="1"/>
                        <w:sz w:val="18"/>
                        <w:szCs w:val="18"/>
                        <w:lang w:val="es-ES" w:eastAsia="ar-SA"/>
                      </w:rPr>
                      <m:t>1-</m:t>
                    </m:r>
                    <m:r>
                      <w:rPr>
                        <w:rFonts w:ascii="Cambria Math" w:hAnsi="Cambria Math"/>
                        <w:kern w:val="1"/>
                        <w:sz w:val="18"/>
                        <w:szCs w:val="18"/>
                        <w:lang w:val="es-ES" w:eastAsia="ar-SA"/>
                      </w:rPr>
                      <m:t>α</m:t>
                    </m:r>
                  </m:e>
                </m:d>
                <m:d>
                  <m:dPr>
                    <m:ctrlPr>
                      <w:rPr>
                        <w:rFonts w:ascii="Cambria Math" w:hAnsi="Cambria Math"/>
                        <w:kern w:val="1"/>
                        <w:sz w:val="18"/>
                        <w:szCs w:val="18"/>
                        <w:lang w:val="es-ES" w:eastAsia="ar-SA"/>
                      </w:rPr>
                    </m:ctrlPr>
                  </m:dPr>
                  <m:e>
                    <m:sSub>
                      <m:sSubPr>
                        <m:ctrlPr>
                          <w:rPr>
                            <w:rFonts w:ascii="Cambria Math" w:hAnsi="Cambria Math"/>
                            <w:kern w:val="1"/>
                            <w:sz w:val="18"/>
                            <w:szCs w:val="18"/>
                            <w:lang w:val="es-ES" w:eastAsia="ar-SA"/>
                          </w:rPr>
                        </m:ctrlPr>
                      </m:sSubPr>
                      <m:e>
                        <m:r>
                          <m:rPr>
                            <m:scr m:val="script"/>
                            <m:sty m:val="p"/>
                          </m:rPr>
                          <w:rPr>
                            <w:rFonts w:ascii="Cambria Math" w:hAnsi="Cambria Math"/>
                            <w:kern w:val="1"/>
                            <w:sz w:val="18"/>
                            <w:szCs w:val="18"/>
                            <w:lang w:val="es-ES" w:eastAsia="ar-SA"/>
                          </w:rPr>
                          <m:t>l</m:t>
                        </m:r>
                      </m:e>
                      <m:sub>
                        <m:r>
                          <w:rPr>
                            <w:rFonts w:ascii="Cambria Math" w:hAnsi="Cambria Math"/>
                            <w:kern w:val="1"/>
                            <w:sz w:val="18"/>
                            <w:szCs w:val="18"/>
                            <w:lang w:val="es-ES" w:eastAsia="ar-SA"/>
                          </w:rPr>
                          <m:t>t</m:t>
                        </m:r>
                        <m:r>
                          <m:rPr>
                            <m:sty m:val="p"/>
                          </m:rPr>
                          <w:rPr>
                            <w:rFonts w:ascii="Cambria Math" w:hAnsi="Cambria Math"/>
                            <w:kern w:val="1"/>
                            <w:sz w:val="18"/>
                            <w:szCs w:val="18"/>
                            <w:lang w:val="es-ES" w:eastAsia="ar-SA"/>
                          </w:rPr>
                          <m:t>-1</m:t>
                        </m:r>
                      </m:sub>
                    </m:sSub>
                    <m:r>
                      <m:rPr>
                        <m:sty m:val="p"/>
                      </m:rPr>
                      <w:rPr>
                        <w:rFonts w:ascii="Cambria Math" w:hAnsi="Cambria Math"/>
                        <w:kern w:val="1"/>
                        <w:sz w:val="18"/>
                        <w:szCs w:val="18"/>
                        <w:lang w:val="es-ES" w:eastAsia="ar-SA"/>
                      </w:rPr>
                      <m:t>+</m:t>
                    </m:r>
                    <m:r>
                      <w:rPr>
                        <w:rFonts w:ascii="Cambria Math" w:hAnsi="Cambria Math"/>
                        <w:kern w:val="1"/>
                        <w:sz w:val="18"/>
                        <w:szCs w:val="18"/>
                        <w:lang w:val="es-ES" w:eastAsia="ar-SA"/>
                      </w:rPr>
                      <m:t>ϕ</m:t>
                    </m:r>
                    <m:sSub>
                      <m:sSubPr>
                        <m:ctrlPr>
                          <w:rPr>
                            <w:rFonts w:ascii="Cambria Math" w:hAnsi="Cambria Math"/>
                            <w:kern w:val="1"/>
                            <w:sz w:val="18"/>
                            <w:szCs w:val="18"/>
                            <w:lang w:val="es-ES" w:eastAsia="ar-SA"/>
                          </w:rPr>
                        </m:ctrlPr>
                      </m:sSubPr>
                      <m:e>
                        <m:r>
                          <w:rPr>
                            <w:rFonts w:ascii="Cambria Math" w:hAnsi="Cambria Math"/>
                            <w:kern w:val="1"/>
                            <w:sz w:val="18"/>
                            <w:szCs w:val="18"/>
                            <w:lang w:val="es-ES" w:eastAsia="ar-SA"/>
                          </w:rPr>
                          <m:t>b</m:t>
                        </m:r>
                      </m:e>
                      <m:sub>
                        <m:r>
                          <w:rPr>
                            <w:rFonts w:ascii="Cambria Math" w:hAnsi="Cambria Math"/>
                            <w:kern w:val="1"/>
                            <w:sz w:val="18"/>
                            <w:szCs w:val="18"/>
                            <w:lang w:val="es-ES" w:eastAsia="ar-SA"/>
                          </w:rPr>
                          <m:t>t</m:t>
                        </m:r>
                        <m:r>
                          <m:rPr>
                            <m:sty m:val="p"/>
                          </m:rPr>
                          <w:rPr>
                            <w:rFonts w:ascii="Cambria Math" w:hAnsi="Cambria Math"/>
                            <w:kern w:val="1"/>
                            <w:sz w:val="18"/>
                            <w:szCs w:val="18"/>
                            <w:lang w:val="es-ES" w:eastAsia="ar-SA"/>
                          </w:rPr>
                          <m:t>-1</m:t>
                        </m:r>
                      </m:sub>
                    </m:sSub>
                  </m:e>
                </m:d>
                <m:r>
                  <m:rPr>
                    <m:sty m:val="p"/>
                  </m:rPr>
                  <w:rPr>
                    <w:rFonts w:ascii="Cambria Math" w:hAnsi="Cambria Math"/>
                    <w:kern w:val="1"/>
                    <w:sz w:val="18"/>
                    <w:szCs w:val="18"/>
                    <w:lang w:val="es-ES" w:eastAsia="ar-SA"/>
                  </w:rPr>
                  <m:t>,</m:t>
                </m:r>
              </m:oMath>
            </m:oMathPara>
          </w:p>
        </w:tc>
        <w:tc>
          <w:tcPr>
            <w:tcW w:w="550" w:type="dxa"/>
            <w:vAlign w:val="center"/>
          </w:tcPr>
          <w:p w14:paraId="315CBB63" w14:textId="2B1AD224" w:rsidR="006164AF" w:rsidRPr="00AC6188" w:rsidRDefault="006164AF" w:rsidP="003C0169">
            <w:pPr>
              <w:spacing w:before="60" w:after="60"/>
              <w:jc w:val="center"/>
              <w:textAlignment w:val="baseline"/>
              <w:rPr>
                <w:iCs/>
                <w:kern w:val="1"/>
                <w:lang w:val="es-ES" w:eastAsia="ar-SA"/>
              </w:rPr>
            </w:pPr>
            <w:bookmarkStart w:id="61" w:name="_Ref96423392"/>
            <w:r w:rsidRPr="00AC6188">
              <w:rPr>
                <w:iCs/>
                <w:kern w:val="1"/>
                <w:lang w:val="es-ES" w:eastAsia="ar-SA"/>
              </w:rPr>
              <w:t>(</w:t>
            </w:r>
            <w:r w:rsidRPr="00AC6188">
              <w:rPr>
                <w:iCs/>
                <w:kern w:val="1"/>
                <w:lang w:val="es-ES" w:eastAsia="ar-SA"/>
              </w:rPr>
              <w:fldChar w:fldCharType="begin"/>
            </w:r>
            <w:r w:rsidRPr="00AC6188">
              <w:rPr>
                <w:iCs/>
                <w:kern w:val="1"/>
                <w:lang w:val="es-ES" w:eastAsia="ar-SA"/>
              </w:rPr>
              <w:instrText xml:space="preserve"> SEQ Ecuación \* ARABIC </w:instrText>
            </w:r>
            <w:r w:rsidRPr="00AC6188">
              <w:rPr>
                <w:iCs/>
                <w:kern w:val="1"/>
                <w:lang w:val="es-ES" w:eastAsia="ar-SA"/>
              </w:rPr>
              <w:fldChar w:fldCharType="separate"/>
            </w:r>
            <w:r w:rsidR="00875C6F">
              <w:rPr>
                <w:iCs/>
                <w:noProof/>
                <w:kern w:val="1"/>
                <w:lang w:val="es-ES" w:eastAsia="ar-SA"/>
              </w:rPr>
              <w:t>28</w:t>
            </w:r>
            <w:r w:rsidRPr="00AC6188">
              <w:rPr>
                <w:iCs/>
                <w:kern w:val="1"/>
                <w:lang w:val="es-ES" w:eastAsia="ar-SA"/>
              </w:rPr>
              <w:fldChar w:fldCharType="end"/>
            </w:r>
            <w:r w:rsidRPr="00AC6188">
              <w:rPr>
                <w:iCs/>
                <w:kern w:val="1"/>
                <w:lang w:val="es-ES" w:eastAsia="ar-SA"/>
              </w:rPr>
              <w:t>)</w:t>
            </w:r>
            <w:bookmarkEnd w:id="61"/>
          </w:p>
        </w:tc>
      </w:tr>
      <w:tr w:rsidR="006164AF" w:rsidRPr="00F8692F" w14:paraId="4D596AD2" w14:textId="77777777" w:rsidTr="00ED4B62">
        <w:trPr>
          <w:trHeight w:val="266"/>
        </w:trPr>
        <w:tc>
          <w:tcPr>
            <w:tcW w:w="3787" w:type="dxa"/>
            <w:vAlign w:val="center"/>
          </w:tcPr>
          <w:p w14:paraId="49D07C03" w14:textId="77777777" w:rsidR="006164AF" w:rsidRPr="00ED4B62" w:rsidRDefault="00A44941" w:rsidP="003C0169">
            <w:pPr>
              <w:spacing w:line="100" w:lineRule="atLeast"/>
              <w:ind w:firstLine="198"/>
              <w:jc w:val="center"/>
              <w:textAlignment w:val="baseline"/>
              <w:rPr>
                <w:kern w:val="1"/>
                <w:lang w:val="es-ES" w:eastAsia="ar-SA"/>
              </w:rPr>
            </w:pPr>
            <m:oMathPara>
              <m:oMathParaPr>
                <m:jc m:val="center"/>
              </m:oMathParaPr>
              <m:oMath>
                <m:sSub>
                  <m:sSubPr>
                    <m:ctrlPr>
                      <w:rPr>
                        <w:rFonts w:ascii="Cambria Math" w:hAnsi="Cambria Math"/>
                        <w:kern w:val="1"/>
                        <w:lang w:val="es-ES" w:eastAsia="ar-SA"/>
                      </w:rPr>
                    </m:ctrlPr>
                  </m:sSubPr>
                  <m:e>
                    <m:r>
                      <w:rPr>
                        <w:rFonts w:ascii="Cambria Math" w:hAnsi="Cambria Math"/>
                        <w:kern w:val="1"/>
                        <w:lang w:val="es-ES" w:eastAsia="ar-SA"/>
                      </w:rPr>
                      <m:t>b</m:t>
                    </m:r>
                  </m:e>
                  <m:sub>
                    <m:r>
                      <w:rPr>
                        <w:rFonts w:ascii="Cambria Math" w:hAnsi="Cambria Math"/>
                        <w:kern w:val="1"/>
                        <w:lang w:val="es-ES" w:eastAsia="ar-SA"/>
                      </w:rPr>
                      <m:t>t</m:t>
                    </m:r>
                  </m:sub>
                </m:sSub>
                <m:r>
                  <m:rPr>
                    <m:sty m:val="p"/>
                  </m:rPr>
                  <w:rPr>
                    <w:rFonts w:ascii="Cambria Math" w:hAnsi="Cambria Math"/>
                    <w:kern w:val="1"/>
                    <w:lang w:val="es-ES" w:eastAsia="ar-SA"/>
                  </w:rPr>
                  <m:t>=</m:t>
                </m:r>
                <m:r>
                  <w:rPr>
                    <w:rFonts w:ascii="Cambria Math" w:hAnsi="Cambria Math"/>
                    <w:kern w:val="1"/>
                    <w:lang w:val="es-ES" w:eastAsia="ar-SA"/>
                  </w:rPr>
                  <m:t>γ</m:t>
                </m:r>
                <m:d>
                  <m:dPr>
                    <m:ctrlPr>
                      <w:rPr>
                        <w:rFonts w:ascii="Cambria Math" w:hAnsi="Cambria Math"/>
                        <w:kern w:val="1"/>
                        <w:lang w:val="es-ES" w:eastAsia="ar-SA"/>
                      </w:rPr>
                    </m:ctrlPr>
                  </m:dPr>
                  <m:e>
                    <m:sSub>
                      <m:sSubPr>
                        <m:ctrlPr>
                          <w:rPr>
                            <w:rFonts w:ascii="Cambria Math" w:hAnsi="Cambria Math"/>
                            <w:kern w:val="1"/>
                            <w:lang w:val="es-ES" w:eastAsia="ar-SA"/>
                          </w:rPr>
                        </m:ctrlPr>
                      </m:sSubPr>
                      <m:e>
                        <m:r>
                          <m:rPr>
                            <m:scr m:val="script"/>
                            <m:sty m:val="p"/>
                          </m:rPr>
                          <w:rPr>
                            <w:rFonts w:ascii="Cambria Math" w:hAnsi="Cambria Math"/>
                            <w:kern w:val="1"/>
                            <w:lang w:val="es-ES" w:eastAsia="ar-SA"/>
                          </w:rPr>
                          <m:t>l</m:t>
                        </m:r>
                      </m:e>
                      <m:sub>
                        <m:r>
                          <w:rPr>
                            <w:rFonts w:ascii="Cambria Math" w:hAnsi="Cambria Math"/>
                            <w:kern w:val="1"/>
                            <w:lang w:val="es-ES" w:eastAsia="ar-SA"/>
                          </w:rPr>
                          <m:t>t</m:t>
                        </m:r>
                      </m:sub>
                    </m:sSub>
                    <m:r>
                      <m:rPr>
                        <m:sty m:val="p"/>
                      </m:rPr>
                      <w:rPr>
                        <w:rFonts w:ascii="Cambria Math" w:hAnsi="Cambria Math"/>
                        <w:kern w:val="1"/>
                        <w:lang w:val="es-ES" w:eastAsia="ar-SA"/>
                      </w:rPr>
                      <m:t>-</m:t>
                    </m:r>
                    <m:sSub>
                      <m:sSubPr>
                        <m:ctrlPr>
                          <w:rPr>
                            <w:rFonts w:ascii="Cambria Math" w:hAnsi="Cambria Math"/>
                            <w:kern w:val="1"/>
                            <w:lang w:val="es-ES" w:eastAsia="ar-SA"/>
                          </w:rPr>
                        </m:ctrlPr>
                      </m:sSubPr>
                      <m:e>
                        <m:r>
                          <m:rPr>
                            <m:scr m:val="script"/>
                            <m:sty m:val="p"/>
                          </m:rPr>
                          <w:rPr>
                            <w:rFonts w:ascii="Cambria Math" w:hAnsi="Cambria Math"/>
                            <w:kern w:val="1"/>
                            <w:lang w:val="es-ES" w:eastAsia="ar-SA"/>
                          </w:rPr>
                          <m:t>l</m:t>
                        </m:r>
                      </m:e>
                      <m:sub>
                        <m:r>
                          <w:rPr>
                            <w:rFonts w:ascii="Cambria Math" w:hAnsi="Cambria Math"/>
                            <w:kern w:val="1"/>
                            <w:lang w:val="es-ES" w:eastAsia="ar-SA"/>
                          </w:rPr>
                          <m:t>t</m:t>
                        </m:r>
                        <m:r>
                          <m:rPr>
                            <m:sty m:val="p"/>
                          </m:rPr>
                          <w:rPr>
                            <w:rFonts w:ascii="Cambria Math" w:hAnsi="Cambria Math"/>
                            <w:kern w:val="1"/>
                            <w:lang w:val="es-ES" w:eastAsia="ar-SA"/>
                          </w:rPr>
                          <m:t>-1</m:t>
                        </m:r>
                      </m:sub>
                    </m:sSub>
                  </m:e>
                </m:d>
                <m:r>
                  <m:rPr>
                    <m:sty m:val="p"/>
                  </m:rPr>
                  <w:rPr>
                    <w:rFonts w:ascii="Cambria Math" w:hAnsi="Cambria Math"/>
                    <w:kern w:val="1"/>
                    <w:lang w:val="es-ES" w:eastAsia="ar-SA"/>
                  </w:rPr>
                  <m:t>+</m:t>
                </m:r>
                <m:d>
                  <m:dPr>
                    <m:ctrlPr>
                      <w:rPr>
                        <w:rFonts w:ascii="Cambria Math" w:hAnsi="Cambria Math"/>
                        <w:kern w:val="1"/>
                        <w:lang w:val="es-ES" w:eastAsia="ar-SA"/>
                      </w:rPr>
                    </m:ctrlPr>
                  </m:dPr>
                  <m:e>
                    <m:r>
                      <m:rPr>
                        <m:sty m:val="p"/>
                      </m:rPr>
                      <w:rPr>
                        <w:rFonts w:ascii="Cambria Math" w:hAnsi="Cambria Math"/>
                        <w:kern w:val="1"/>
                        <w:lang w:val="es-ES" w:eastAsia="ar-SA"/>
                      </w:rPr>
                      <m:t>1-</m:t>
                    </m:r>
                    <m:r>
                      <w:rPr>
                        <w:rFonts w:ascii="Cambria Math" w:hAnsi="Cambria Math"/>
                        <w:kern w:val="1"/>
                        <w:lang w:val="es-ES" w:eastAsia="ar-SA"/>
                      </w:rPr>
                      <m:t>γ</m:t>
                    </m:r>
                  </m:e>
                </m:d>
                <m:r>
                  <w:rPr>
                    <w:rFonts w:ascii="Cambria Math" w:hAnsi="Cambria Math"/>
                    <w:kern w:val="1"/>
                    <w:lang w:val="es-ES" w:eastAsia="ar-SA"/>
                  </w:rPr>
                  <m:t>ϕ</m:t>
                </m:r>
                <m:sSub>
                  <m:sSubPr>
                    <m:ctrlPr>
                      <w:rPr>
                        <w:rFonts w:ascii="Cambria Math" w:hAnsi="Cambria Math"/>
                        <w:kern w:val="1"/>
                        <w:lang w:val="es-ES" w:eastAsia="ar-SA"/>
                      </w:rPr>
                    </m:ctrlPr>
                  </m:sSubPr>
                  <m:e>
                    <m:r>
                      <w:rPr>
                        <w:rFonts w:ascii="Cambria Math" w:hAnsi="Cambria Math"/>
                        <w:kern w:val="1"/>
                        <w:lang w:val="es-ES" w:eastAsia="ar-SA"/>
                      </w:rPr>
                      <m:t>b</m:t>
                    </m:r>
                  </m:e>
                  <m:sub>
                    <m:r>
                      <w:rPr>
                        <w:rFonts w:ascii="Cambria Math" w:hAnsi="Cambria Math"/>
                        <w:kern w:val="1"/>
                        <w:lang w:val="es-ES" w:eastAsia="ar-SA"/>
                      </w:rPr>
                      <m:t>t</m:t>
                    </m:r>
                    <m:r>
                      <m:rPr>
                        <m:sty m:val="p"/>
                      </m:rPr>
                      <w:rPr>
                        <w:rFonts w:ascii="Cambria Math" w:hAnsi="Cambria Math"/>
                        <w:kern w:val="1"/>
                        <w:lang w:val="es-ES" w:eastAsia="ar-SA"/>
                      </w:rPr>
                      <m:t>-1</m:t>
                    </m:r>
                  </m:sub>
                </m:sSub>
                <m:r>
                  <m:rPr>
                    <m:sty m:val="p"/>
                  </m:rPr>
                  <w:rPr>
                    <w:rFonts w:ascii="Cambria Math" w:hAnsi="Cambria Math"/>
                    <w:kern w:val="1"/>
                    <w:lang w:val="es-ES" w:eastAsia="ar-SA"/>
                  </w:rPr>
                  <m:t>,</m:t>
                </m:r>
              </m:oMath>
            </m:oMathPara>
          </w:p>
        </w:tc>
        <w:tc>
          <w:tcPr>
            <w:tcW w:w="550" w:type="dxa"/>
            <w:vAlign w:val="center"/>
          </w:tcPr>
          <w:p w14:paraId="5E325E52" w14:textId="365C80D7" w:rsidR="006164AF" w:rsidRPr="00AC6188" w:rsidRDefault="006164AF" w:rsidP="003C0169">
            <w:pPr>
              <w:spacing w:before="60" w:after="60"/>
              <w:jc w:val="center"/>
              <w:textAlignment w:val="baseline"/>
              <w:rPr>
                <w:iCs/>
                <w:kern w:val="1"/>
                <w:lang w:val="es-ES" w:eastAsia="ar-SA"/>
              </w:rPr>
            </w:pPr>
            <w:bookmarkStart w:id="62" w:name="_Ref96423411"/>
            <w:r w:rsidRPr="00AC6188">
              <w:rPr>
                <w:iCs/>
                <w:kern w:val="1"/>
                <w:lang w:val="es-ES" w:eastAsia="ar-SA"/>
              </w:rPr>
              <w:t>(</w:t>
            </w:r>
            <w:r w:rsidRPr="00AC6188">
              <w:rPr>
                <w:iCs/>
                <w:kern w:val="1"/>
                <w:lang w:val="es-ES" w:eastAsia="ar-SA"/>
              </w:rPr>
              <w:fldChar w:fldCharType="begin"/>
            </w:r>
            <w:r w:rsidRPr="00AC6188">
              <w:rPr>
                <w:iCs/>
                <w:kern w:val="1"/>
                <w:lang w:val="es-ES" w:eastAsia="ar-SA"/>
              </w:rPr>
              <w:instrText xml:space="preserve"> SEQ Ecuación \* ARABIC </w:instrText>
            </w:r>
            <w:r w:rsidRPr="00AC6188">
              <w:rPr>
                <w:iCs/>
                <w:kern w:val="1"/>
                <w:lang w:val="es-ES" w:eastAsia="ar-SA"/>
              </w:rPr>
              <w:fldChar w:fldCharType="separate"/>
            </w:r>
            <w:r w:rsidR="00875C6F">
              <w:rPr>
                <w:iCs/>
                <w:noProof/>
                <w:kern w:val="1"/>
                <w:lang w:val="es-ES" w:eastAsia="ar-SA"/>
              </w:rPr>
              <w:t>29</w:t>
            </w:r>
            <w:r w:rsidRPr="00AC6188">
              <w:rPr>
                <w:iCs/>
                <w:kern w:val="1"/>
                <w:lang w:val="es-ES" w:eastAsia="ar-SA"/>
              </w:rPr>
              <w:fldChar w:fldCharType="end"/>
            </w:r>
            <w:r w:rsidRPr="00AC6188">
              <w:rPr>
                <w:iCs/>
                <w:kern w:val="1"/>
                <w:lang w:val="es-ES" w:eastAsia="ar-SA"/>
              </w:rPr>
              <w:t>)</w:t>
            </w:r>
            <w:bookmarkEnd w:id="62"/>
          </w:p>
        </w:tc>
      </w:tr>
      <w:tr w:rsidR="006164AF" w:rsidRPr="00F8692F" w14:paraId="0B333D93" w14:textId="77777777" w:rsidTr="00ED4B62">
        <w:trPr>
          <w:trHeight w:val="266"/>
        </w:trPr>
        <w:tc>
          <w:tcPr>
            <w:tcW w:w="3787" w:type="dxa"/>
            <w:vAlign w:val="center"/>
          </w:tcPr>
          <w:p w14:paraId="7A63DDDE" w14:textId="77777777" w:rsidR="006164AF" w:rsidRPr="00ED4B62" w:rsidRDefault="00A44941" w:rsidP="003C0169">
            <w:pPr>
              <w:spacing w:line="100" w:lineRule="atLeast"/>
              <w:ind w:firstLine="198"/>
              <w:jc w:val="center"/>
              <w:textAlignment w:val="baseline"/>
              <w:rPr>
                <w:kern w:val="1"/>
                <w:lang w:val="es-ES" w:eastAsia="ar-SA"/>
              </w:rPr>
            </w:pPr>
            <m:oMathPara>
              <m:oMathParaPr>
                <m:jc m:val="center"/>
              </m:oMathParaPr>
              <m:oMath>
                <m:sSub>
                  <m:sSubPr>
                    <m:ctrlPr>
                      <w:rPr>
                        <w:rFonts w:ascii="Cambria Math" w:hAnsi="Cambria Math"/>
                        <w:kern w:val="1"/>
                        <w:sz w:val="18"/>
                        <w:szCs w:val="18"/>
                        <w:lang w:val="es-ES" w:eastAsia="ar-SA"/>
                      </w:rPr>
                    </m:ctrlPr>
                  </m:sSubPr>
                  <m:e>
                    <m:r>
                      <w:rPr>
                        <w:rFonts w:ascii="Cambria Math" w:hAnsi="Cambria Math"/>
                        <w:kern w:val="1"/>
                        <w:sz w:val="18"/>
                        <w:szCs w:val="18"/>
                        <w:lang w:val="es-ES" w:eastAsia="ar-SA"/>
                      </w:rPr>
                      <m:t>S</m:t>
                    </m:r>
                  </m:e>
                  <m:sub>
                    <m:r>
                      <w:rPr>
                        <w:rFonts w:ascii="Cambria Math" w:hAnsi="Cambria Math"/>
                        <w:kern w:val="1"/>
                        <w:sz w:val="18"/>
                        <w:szCs w:val="18"/>
                        <w:lang w:val="es-ES" w:eastAsia="ar-SA"/>
                      </w:rPr>
                      <m:t>t</m:t>
                    </m:r>
                  </m:sub>
                </m:sSub>
                <m:r>
                  <m:rPr>
                    <m:sty m:val="p"/>
                  </m:rPr>
                  <w:rPr>
                    <w:rFonts w:ascii="Cambria Math" w:hAnsi="Cambria Math"/>
                    <w:kern w:val="1"/>
                    <w:sz w:val="18"/>
                    <w:szCs w:val="18"/>
                    <w:lang w:val="es-ES" w:eastAsia="ar-SA"/>
                  </w:rPr>
                  <m:t>=</m:t>
                </m:r>
                <m:r>
                  <w:rPr>
                    <w:rFonts w:ascii="Cambria Math" w:hAnsi="Cambria Math"/>
                    <w:kern w:val="1"/>
                    <w:sz w:val="18"/>
                    <w:szCs w:val="18"/>
                    <w:lang w:val="es-ES" w:eastAsia="ar-SA"/>
                  </w:rPr>
                  <m:t>δ</m:t>
                </m:r>
                <m:d>
                  <m:dPr>
                    <m:ctrlPr>
                      <w:rPr>
                        <w:rFonts w:ascii="Cambria Math" w:hAnsi="Cambria Math"/>
                        <w:kern w:val="1"/>
                        <w:sz w:val="18"/>
                        <w:szCs w:val="18"/>
                        <w:lang w:val="es-ES" w:eastAsia="ar-SA"/>
                      </w:rPr>
                    </m:ctrlPr>
                  </m:dPr>
                  <m:e>
                    <m:sSub>
                      <m:sSubPr>
                        <m:ctrlPr>
                          <w:rPr>
                            <w:rFonts w:ascii="Cambria Math" w:hAnsi="Cambria Math"/>
                            <w:kern w:val="1"/>
                            <w:sz w:val="18"/>
                            <w:szCs w:val="18"/>
                            <w:lang w:val="es-ES" w:eastAsia="ar-SA"/>
                          </w:rPr>
                        </m:ctrlPr>
                      </m:sSubPr>
                      <m:e>
                        <m:r>
                          <w:rPr>
                            <w:rFonts w:ascii="Cambria Math" w:hAnsi="Cambria Math"/>
                            <w:kern w:val="1"/>
                            <w:sz w:val="18"/>
                            <w:szCs w:val="18"/>
                            <w:lang w:val="es-ES" w:eastAsia="ar-SA"/>
                          </w:rPr>
                          <m:t>y</m:t>
                        </m:r>
                      </m:e>
                      <m:sub>
                        <m:r>
                          <w:rPr>
                            <w:rFonts w:ascii="Cambria Math" w:hAnsi="Cambria Math"/>
                            <w:kern w:val="1"/>
                            <w:sz w:val="18"/>
                            <w:szCs w:val="18"/>
                            <w:lang w:val="es-ES" w:eastAsia="ar-SA"/>
                          </w:rPr>
                          <m:t>t</m:t>
                        </m:r>
                      </m:sub>
                    </m:sSub>
                    <m:r>
                      <m:rPr>
                        <m:sty m:val="p"/>
                      </m:rPr>
                      <w:rPr>
                        <w:rFonts w:ascii="Cambria Math" w:hAnsi="Cambria Math"/>
                        <w:kern w:val="1"/>
                        <w:sz w:val="18"/>
                        <w:szCs w:val="18"/>
                        <w:lang w:val="es-ES" w:eastAsia="ar-SA"/>
                      </w:rPr>
                      <m:t>-</m:t>
                    </m:r>
                    <m:sSub>
                      <m:sSubPr>
                        <m:ctrlPr>
                          <w:rPr>
                            <w:rFonts w:ascii="Cambria Math" w:hAnsi="Cambria Math"/>
                            <w:kern w:val="1"/>
                            <w:sz w:val="18"/>
                            <w:szCs w:val="18"/>
                            <w:lang w:val="es-ES" w:eastAsia="ar-SA"/>
                          </w:rPr>
                        </m:ctrlPr>
                      </m:sSubPr>
                      <m:e>
                        <m:r>
                          <m:rPr>
                            <m:scr m:val="script"/>
                            <m:sty m:val="p"/>
                          </m:rPr>
                          <w:rPr>
                            <w:rFonts w:ascii="Cambria Math" w:hAnsi="Cambria Math"/>
                            <w:kern w:val="1"/>
                            <w:sz w:val="18"/>
                            <w:szCs w:val="18"/>
                            <w:lang w:val="es-ES" w:eastAsia="ar-SA"/>
                          </w:rPr>
                          <m:t>l</m:t>
                        </m:r>
                      </m:e>
                      <m:sub>
                        <m:r>
                          <w:rPr>
                            <w:rFonts w:ascii="Cambria Math" w:hAnsi="Cambria Math"/>
                            <w:kern w:val="1"/>
                            <w:sz w:val="18"/>
                            <w:szCs w:val="18"/>
                            <w:lang w:val="es-ES" w:eastAsia="ar-SA"/>
                          </w:rPr>
                          <m:t>t</m:t>
                        </m:r>
                        <m:r>
                          <m:rPr>
                            <m:sty m:val="p"/>
                          </m:rPr>
                          <w:rPr>
                            <w:rFonts w:ascii="Cambria Math" w:hAnsi="Cambria Math"/>
                            <w:kern w:val="1"/>
                            <w:sz w:val="18"/>
                            <w:szCs w:val="18"/>
                            <w:lang w:val="es-ES" w:eastAsia="ar-SA"/>
                          </w:rPr>
                          <m:t>-1</m:t>
                        </m:r>
                      </m:sub>
                    </m:sSub>
                    <m:r>
                      <m:rPr>
                        <m:sty m:val="p"/>
                      </m:rPr>
                      <w:rPr>
                        <w:rFonts w:ascii="Cambria Math" w:hAnsi="Cambria Math"/>
                        <w:kern w:val="1"/>
                        <w:sz w:val="18"/>
                        <w:szCs w:val="18"/>
                        <w:lang w:val="es-ES" w:eastAsia="ar-SA"/>
                      </w:rPr>
                      <m:t>-</m:t>
                    </m:r>
                    <m:r>
                      <w:rPr>
                        <w:rFonts w:ascii="Cambria Math" w:hAnsi="Cambria Math"/>
                        <w:kern w:val="1"/>
                        <w:sz w:val="18"/>
                        <w:szCs w:val="18"/>
                        <w:lang w:val="es-ES" w:eastAsia="ar-SA"/>
                      </w:rPr>
                      <m:t>ϕ</m:t>
                    </m:r>
                    <m:sSub>
                      <m:sSubPr>
                        <m:ctrlPr>
                          <w:rPr>
                            <w:rFonts w:ascii="Cambria Math" w:hAnsi="Cambria Math"/>
                            <w:kern w:val="1"/>
                            <w:sz w:val="18"/>
                            <w:szCs w:val="18"/>
                            <w:lang w:val="es-ES" w:eastAsia="ar-SA"/>
                          </w:rPr>
                        </m:ctrlPr>
                      </m:sSubPr>
                      <m:e>
                        <m:r>
                          <w:rPr>
                            <w:rFonts w:ascii="Cambria Math" w:hAnsi="Cambria Math"/>
                            <w:kern w:val="1"/>
                            <w:sz w:val="18"/>
                            <w:szCs w:val="18"/>
                            <w:lang w:val="es-ES" w:eastAsia="ar-SA"/>
                          </w:rPr>
                          <m:t>b</m:t>
                        </m:r>
                      </m:e>
                      <m:sub>
                        <m:r>
                          <w:rPr>
                            <w:rFonts w:ascii="Cambria Math" w:hAnsi="Cambria Math"/>
                            <w:kern w:val="1"/>
                            <w:sz w:val="18"/>
                            <w:szCs w:val="18"/>
                            <w:lang w:val="es-ES" w:eastAsia="ar-SA"/>
                          </w:rPr>
                          <m:t>t</m:t>
                        </m:r>
                        <m:r>
                          <m:rPr>
                            <m:sty m:val="p"/>
                          </m:rPr>
                          <w:rPr>
                            <w:rFonts w:ascii="Cambria Math" w:hAnsi="Cambria Math"/>
                            <w:kern w:val="1"/>
                            <w:sz w:val="18"/>
                            <w:szCs w:val="18"/>
                            <w:lang w:val="es-ES" w:eastAsia="ar-SA"/>
                          </w:rPr>
                          <m:t>-1</m:t>
                        </m:r>
                      </m:sub>
                    </m:sSub>
                  </m:e>
                </m:d>
                <m:r>
                  <m:rPr>
                    <m:sty m:val="p"/>
                  </m:rPr>
                  <w:rPr>
                    <w:rFonts w:ascii="Cambria Math" w:hAnsi="Cambria Math"/>
                    <w:kern w:val="1"/>
                    <w:sz w:val="18"/>
                    <w:szCs w:val="18"/>
                    <w:lang w:val="es-ES" w:eastAsia="ar-SA"/>
                  </w:rPr>
                  <m:t>+</m:t>
                </m:r>
                <m:d>
                  <m:dPr>
                    <m:ctrlPr>
                      <w:rPr>
                        <w:rFonts w:ascii="Cambria Math" w:hAnsi="Cambria Math"/>
                        <w:kern w:val="1"/>
                        <w:sz w:val="18"/>
                        <w:szCs w:val="18"/>
                        <w:lang w:val="es-ES" w:eastAsia="ar-SA"/>
                      </w:rPr>
                    </m:ctrlPr>
                  </m:dPr>
                  <m:e>
                    <m:r>
                      <m:rPr>
                        <m:sty m:val="p"/>
                      </m:rPr>
                      <w:rPr>
                        <w:rFonts w:ascii="Cambria Math" w:hAnsi="Cambria Math"/>
                        <w:kern w:val="1"/>
                        <w:sz w:val="18"/>
                        <w:szCs w:val="18"/>
                        <w:lang w:val="es-ES" w:eastAsia="ar-SA"/>
                      </w:rPr>
                      <m:t>1-</m:t>
                    </m:r>
                    <m:r>
                      <w:rPr>
                        <w:rFonts w:ascii="Cambria Math" w:hAnsi="Cambria Math"/>
                        <w:kern w:val="1"/>
                        <w:sz w:val="18"/>
                        <w:szCs w:val="18"/>
                        <w:lang w:val="es-ES" w:eastAsia="ar-SA"/>
                      </w:rPr>
                      <m:t>δ</m:t>
                    </m:r>
                  </m:e>
                </m:d>
                <m:sSub>
                  <m:sSubPr>
                    <m:ctrlPr>
                      <w:rPr>
                        <w:rFonts w:ascii="Cambria Math" w:hAnsi="Cambria Math"/>
                        <w:kern w:val="1"/>
                        <w:sz w:val="18"/>
                        <w:szCs w:val="18"/>
                        <w:lang w:val="es-ES" w:eastAsia="ar-SA"/>
                      </w:rPr>
                    </m:ctrlPr>
                  </m:sSubPr>
                  <m:e>
                    <m:r>
                      <w:rPr>
                        <w:rFonts w:ascii="Cambria Math" w:hAnsi="Cambria Math"/>
                        <w:kern w:val="1"/>
                        <w:sz w:val="18"/>
                        <w:szCs w:val="18"/>
                        <w:lang w:val="es-ES" w:eastAsia="ar-SA"/>
                      </w:rPr>
                      <m:t>S</m:t>
                    </m:r>
                  </m:e>
                  <m:sub>
                    <m:r>
                      <w:rPr>
                        <w:rFonts w:ascii="Cambria Math" w:hAnsi="Cambria Math"/>
                        <w:kern w:val="1"/>
                        <w:sz w:val="18"/>
                        <w:szCs w:val="18"/>
                        <w:lang w:val="es-ES" w:eastAsia="ar-SA"/>
                      </w:rPr>
                      <m:t>t</m:t>
                    </m:r>
                    <m:r>
                      <m:rPr>
                        <m:sty m:val="p"/>
                      </m:rPr>
                      <w:rPr>
                        <w:rFonts w:ascii="Cambria Math" w:hAnsi="Cambria Math"/>
                        <w:kern w:val="1"/>
                        <w:sz w:val="18"/>
                        <w:szCs w:val="18"/>
                        <w:lang w:val="es-ES" w:eastAsia="ar-SA"/>
                      </w:rPr>
                      <m:t>-12</m:t>
                    </m:r>
                  </m:sub>
                </m:sSub>
                <m:r>
                  <m:rPr>
                    <m:sty m:val="p"/>
                  </m:rPr>
                  <w:rPr>
                    <w:rFonts w:ascii="Cambria Math" w:hAnsi="Cambria Math"/>
                    <w:kern w:val="1"/>
                    <w:sz w:val="18"/>
                    <w:szCs w:val="18"/>
                    <w:lang w:val="es-ES" w:eastAsia="ar-SA"/>
                  </w:rPr>
                  <m:t>,</m:t>
                </m:r>
              </m:oMath>
            </m:oMathPara>
          </w:p>
        </w:tc>
        <w:tc>
          <w:tcPr>
            <w:tcW w:w="550" w:type="dxa"/>
            <w:vAlign w:val="center"/>
          </w:tcPr>
          <w:p w14:paraId="644376D9" w14:textId="5C4442F1" w:rsidR="006164AF" w:rsidRPr="00AC6188" w:rsidRDefault="006164AF" w:rsidP="003C0169">
            <w:pPr>
              <w:spacing w:before="60" w:after="60"/>
              <w:jc w:val="center"/>
              <w:textAlignment w:val="baseline"/>
              <w:rPr>
                <w:iCs/>
                <w:kern w:val="1"/>
                <w:lang w:val="es-ES" w:eastAsia="ar-SA"/>
              </w:rPr>
            </w:pPr>
            <w:bookmarkStart w:id="63" w:name="_Ref96423449"/>
            <w:r w:rsidRPr="00AC6188">
              <w:rPr>
                <w:iCs/>
                <w:kern w:val="1"/>
                <w:lang w:val="es-ES" w:eastAsia="ar-SA"/>
              </w:rPr>
              <w:t>(</w:t>
            </w:r>
            <w:r w:rsidRPr="00AC6188">
              <w:rPr>
                <w:iCs/>
                <w:kern w:val="1"/>
                <w:lang w:val="es-ES" w:eastAsia="ar-SA"/>
              </w:rPr>
              <w:fldChar w:fldCharType="begin"/>
            </w:r>
            <w:r w:rsidRPr="00AC6188">
              <w:rPr>
                <w:iCs/>
                <w:kern w:val="1"/>
                <w:lang w:val="es-ES" w:eastAsia="ar-SA"/>
              </w:rPr>
              <w:instrText xml:space="preserve"> SEQ Ecuación \* ARABIC </w:instrText>
            </w:r>
            <w:r w:rsidRPr="00AC6188">
              <w:rPr>
                <w:iCs/>
                <w:kern w:val="1"/>
                <w:lang w:val="es-ES" w:eastAsia="ar-SA"/>
              </w:rPr>
              <w:fldChar w:fldCharType="separate"/>
            </w:r>
            <w:r w:rsidR="00875C6F">
              <w:rPr>
                <w:iCs/>
                <w:noProof/>
                <w:kern w:val="1"/>
                <w:lang w:val="es-ES" w:eastAsia="ar-SA"/>
              </w:rPr>
              <w:t>30</w:t>
            </w:r>
            <w:r w:rsidRPr="00AC6188">
              <w:rPr>
                <w:iCs/>
                <w:kern w:val="1"/>
                <w:lang w:val="es-ES" w:eastAsia="ar-SA"/>
              </w:rPr>
              <w:fldChar w:fldCharType="end"/>
            </w:r>
            <w:r w:rsidRPr="00AC6188">
              <w:rPr>
                <w:iCs/>
                <w:kern w:val="1"/>
                <w:lang w:val="es-ES" w:eastAsia="ar-SA"/>
              </w:rPr>
              <w:t>)</w:t>
            </w:r>
            <w:bookmarkEnd w:id="63"/>
          </w:p>
        </w:tc>
      </w:tr>
    </w:tbl>
    <w:p w14:paraId="47CDE29B" w14:textId="77777777" w:rsidR="006164AF" w:rsidRPr="003F6745" w:rsidRDefault="006164AF" w:rsidP="006E244F">
      <w:pPr>
        <w:spacing w:after="0" w:line="100" w:lineRule="atLeast"/>
        <w:jc w:val="both"/>
        <w:textAlignment w:val="baseline"/>
        <w:rPr>
          <w:rFonts w:ascii="Times New Roman" w:eastAsia="Times New Roman" w:hAnsi="Times New Roman" w:cs="Times New Roman"/>
          <w:kern w:val="1"/>
          <w:sz w:val="20"/>
          <w:szCs w:val="20"/>
          <w:lang w:val="es-ES" w:eastAsia="ar-SA"/>
        </w:rPr>
      </w:pPr>
      <w:r w:rsidRPr="003F6745">
        <w:rPr>
          <w:rFonts w:ascii="Times New Roman" w:eastAsia="Times New Roman" w:hAnsi="Times New Roman" w:cs="Times New Roman"/>
          <w:kern w:val="1"/>
          <w:sz w:val="20"/>
          <w:szCs w:val="20"/>
          <w:lang w:val="es-ES" w:eastAsia="ar-SA"/>
        </w:rPr>
        <w:t xml:space="preserve">donde </w:t>
      </w:r>
      <m:oMath>
        <m:r>
          <w:rPr>
            <w:rFonts w:ascii="Cambria Math" w:eastAsia="Times New Roman" w:hAnsi="Cambria Math" w:cs="Times New Roman"/>
            <w:kern w:val="1"/>
            <w:sz w:val="20"/>
            <w:szCs w:val="20"/>
            <w:lang w:val="es-ES" w:eastAsia="ar-SA"/>
          </w:rPr>
          <m:t>α</m:t>
        </m:r>
        <m:r>
          <m:rPr>
            <m:sty m:val="p"/>
          </m:rPr>
          <w:rPr>
            <w:rFonts w:ascii="Cambria Math" w:eastAsia="Times New Roman" w:hAnsi="Cambria Math" w:cs="Times New Roman"/>
            <w:kern w:val="1"/>
            <w:sz w:val="20"/>
            <w:szCs w:val="20"/>
            <w:lang w:val="es-ES" w:eastAsia="ar-SA"/>
          </w:rPr>
          <m:t xml:space="preserve">, </m:t>
        </m:r>
        <m:r>
          <w:rPr>
            <w:rFonts w:ascii="Cambria Math" w:eastAsia="Times New Roman" w:hAnsi="Cambria Math" w:cs="Times New Roman"/>
            <w:kern w:val="1"/>
            <w:sz w:val="20"/>
            <w:szCs w:val="20"/>
            <w:lang w:val="es-ES" w:eastAsia="ar-SA"/>
          </w:rPr>
          <m:t>γ</m:t>
        </m:r>
        <m:r>
          <m:rPr>
            <m:sty m:val="p"/>
          </m:rPr>
          <w:rPr>
            <w:rFonts w:ascii="Cambria Math" w:eastAsia="Times New Roman" w:hAnsi="Cambria Math" w:cs="Times New Roman"/>
            <w:kern w:val="1"/>
            <w:sz w:val="20"/>
            <w:szCs w:val="20"/>
            <w:lang w:val="es-ES" w:eastAsia="ar-SA"/>
          </w:rPr>
          <m:t xml:space="preserve"> </m:t>
        </m:r>
        <m:r>
          <m:rPr>
            <m:nor/>
          </m:rPr>
          <w:rPr>
            <w:rFonts w:ascii="Times New Roman" w:eastAsia="Times New Roman" w:hAnsi="Times New Roman" w:cs="Times New Roman"/>
            <w:kern w:val="1"/>
            <w:sz w:val="20"/>
            <w:szCs w:val="20"/>
            <w:lang w:val="es-ES" w:eastAsia="ar-SA"/>
          </w:rPr>
          <m:t xml:space="preserve">y </m:t>
        </m:r>
        <m:r>
          <w:rPr>
            <w:rFonts w:ascii="Cambria Math" w:eastAsia="Times New Roman" w:hAnsi="Cambria Math" w:cs="Times New Roman"/>
            <w:kern w:val="1"/>
            <w:sz w:val="20"/>
            <w:szCs w:val="20"/>
            <w:lang w:val="es-ES" w:eastAsia="ar-SA"/>
          </w:rPr>
          <m:t>δ</m:t>
        </m:r>
      </m:oMath>
      <w:r w:rsidRPr="003F6745">
        <w:rPr>
          <w:rFonts w:ascii="Times New Roman" w:eastAsia="Times New Roman" w:hAnsi="Times New Roman" w:cs="Times New Roman"/>
          <w:kern w:val="1"/>
          <w:sz w:val="20"/>
          <w:szCs w:val="20"/>
          <w:lang w:val="es-ES" w:eastAsia="ar-SA"/>
        </w:rPr>
        <w:t xml:space="preserve"> son los parámetros de suavizado que se calculan al minimizar el error cuadrático medio entre </w:t>
      </w:r>
      <m:oMath>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+1</m:t>
            </m:r>
          </m:sub>
        </m:sSub>
      </m:oMath>
      <w:r w:rsidRPr="003F6745">
        <w:rPr>
          <w:rFonts w:ascii="Times New Roman" w:eastAsia="Times New Roman" w:hAnsi="Times New Roman" w:cs="Times New Roman"/>
          <w:kern w:val="1"/>
          <w:sz w:val="20"/>
          <w:szCs w:val="20"/>
          <w:lang w:val="es-ES" w:eastAsia="ar-SA"/>
        </w:rPr>
        <w:t xml:space="preserve"> e </w:t>
      </w:r>
      <m:oMath>
        <m:sSub>
          <m:sSubPr>
            <m:ctrlPr>
              <w:rPr>
                <w:rFonts w:ascii="Cambria Math" w:eastAsia="Times New Roman" w:hAnsi="Cambria Math" w:cs="Times New Roman"/>
                <w:kern w:val="1"/>
                <w:sz w:val="20"/>
                <w:szCs w:val="20"/>
                <w:lang w:val="es-ES" w:eastAsia="ar-SA"/>
              </w:rPr>
            </m:ctrlPr>
          </m:sSubPr>
          <m:e>
            <m:acc>
              <m:accPr>
                <m:ctrlPr>
                  <w:rPr>
                    <w:rFonts w:ascii="Cambria Math" w:eastAsia="Times New Roman" w:hAnsi="Cambria Math" w:cs="Times New Roman"/>
                    <w:kern w:val="1"/>
                    <w:sz w:val="20"/>
                    <w:szCs w:val="20"/>
                    <w:lang w:val="es-ES" w:eastAsia="ar-SA"/>
                  </w:rPr>
                </m:ctrlPr>
              </m:accPr>
              <m:e>
                <m:r>
                  <w:rPr>
                    <w:rFonts w:ascii="Cambria Math" w:eastAsia="Times New Roman" w:hAnsi="Cambria Math" w:cs="Times New Roman"/>
                    <w:kern w:val="1"/>
                    <w:sz w:val="20"/>
                    <w:szCs w:val="20"/>
                    <w:lang w:val="es-ES" w:eastAsia="ar-SA"/>
                  </w:rPr>
                  <m:t>y</m:t>
                </m:r>
              </m:e>
            </m:acc>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+1|</m:t>
            </m:r>
            <m:r>
              <w:rPr>
                <w:rFonts w:ascii="Cambria Math" w:eastAsia="Times New Roman" w:hAnsi="Cambria Math" w:cs="Times New Roman"/>
                <w:kern w:val="1"/>
                <w:sz w:val="20"/>
                <w:szCs w:val="20"/>
                <w:lang w:val="es-ES" w:eastAsia="ar-SA"/>
              </w:rPr>
              <m:t>t</m:t>
            </m:r>
          </m:sub>
        </m:sSub>
      </m:oMath>
      <w:r w:rsidRPr="003F6745">
        <w:rPr>
          <w:rFonts w:ascii="Times New Roman" w:eastAsia="Times New Roman" w:hAnsi="Times New Roman" w:cs="Times New Roman"/>
          <w:kern w:val="1"/>
          <w:sz w:val="20"/>
          <w:szCs w:val="20"/>
          <w:lang w:val="es-ES" w:eastAsia="ar-SA"/>
        </w:rPr>
        <w:t>.</w:t>
      </w:r>
    </w:p>
    <w:p w14:paraId="407B229C" w14:textId="7029E640" w:rsidR="006164AF" w:rsidRPr="003F6745" w:rsidRDefault="006164AF" w:rsidP="006164AF">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3F6745">
        <w:rPr>
          <w:rFonts w:ascii="Times New Roman" w:eastAsia="Times New Roman" w:hAnsi="Times New Roman" w:cs="Times New Roman"/>
          <w:kern w:val="1"/>
          <w:sz w:val="20"/>
          <w:szCs w:val="20"/>
          <w:lang w:val="es-ES" w:eastAsia="ar-SA"/>
        </w:rPr>
        <w:t xml:space="preserve">El nivel </w:t>
      </w:r>
      <m:oMath>
        <m:sSub>
          <m:sSubPr>
            <m:ctrlPr>
              <w:rPr>
                <w:rFonts w:ascii="Cambria Math" w:eastAsia="Times New Roman" w:hAnsi="Cambria Math" w:cs="Times New Roman"/>
                <w:kern w:val="1"/>
                <w:sz w:val="20"/>
                <w:szCs w:val="20"/>
                <w:lang w:val="es-ES" w:eastAsia="ar-SA"/>
              </w:rPr>
            </m:ctrlPr>
          </m:sSubPr>
          <m:e>
            <m:r>
              <m:rPr>
                <m:scr m:val="script"/>
                <m:sty m:val="p"/>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m:t>
            </m:r>
          </m:sub>
        </m:sSub>
        <m:r>
          <m:rPr>
            <m:sty m:val="p"/>
          </m:rPr>
          <w:rPr>
            <w:rFonts w:ascii="Cambria Math" w:eastAsia="Times New Roman" w:hAnsi="Cambria Math" w:cs="Times New Roman"/>
            <w:kern w:val="1"/>
            <w:sz w:val="20"/>
            <w:szCs w:val="20"/>
            <w:lang w:val="es-ES" w:eastAsia="ar-SA"/>
          </w:rPr>
          <m:t xml:space="preserve"> </m:t>
        </m:r>
      </m:oMath>
      <w:r w:rsidRPr="003F6745">
        <w:rPr>
          <w:rFonts w:ascii="Times New Roman" w:eastAsia="Times New Roman" w:hAnsi="Times New Roman" w:cs="Times New Roman"/>
          <w:kern w:val="1"/>
          <w:sz w:val="20"/>
          <w:szCs w:val="20"/>
          <w:lang w:val="es-ES" w:eastAsia="ar-SA"/>
        </w:rPr>
        <w:t xml:space="preserve">de la Ecuación </w:t>
      </w:r>
      <w:r w:rsidRPr="003F6745">
        <w:rPr>
          <w:rFonts w:ascii="Times New Roman" w:eastAsia="Times New Roman" w:hAnsi="Times New Roman" w:cs="Times New Roman"/>
          <w:kern w:val="1"/>
          <w:sz w:val="20"/>
          <w:szCs w:val="20"/>
          <w:lang w:val="es-ES" w:eastAsia="ar-SA"/>
        </w:rPr>
        <w:fldChar w:fldCharType="begin"/>
      </w:r>
      <w:r w:rsidRPr="003F6745">
        <w:rPr>
          <w:rFonts w:ascii="Times New Roman" w:eastAsia="Times New Roman" w:hAnsi="Times New Roman" w:cs="Times New Roman"/>
          <w:kern w:val="1"/>
          <w:sz w:val="20"/>
          <w:szCs w:val="20"/>
          <w:lang w:val="es-ES" w:eastAsia="ar-SA"/>
        </w:rPr>
        <w:instrText xml:space="preserve"> REF _Ref96423392 \h  \* MERGEFORMAT </w:instrText>
      </w:r>
      <w:r w:rsidRPr="003F6745">
        <w:rPr>
          <w:rFonts w:ascii="Times New Roman" w:eastAsia="Times New Roman" w:hAnsi="Times New Roman" w:cs="Times New Roman"/>
          <w:kern w:val="1"/>
          <w:sz w:val="20"/>
          <w:szCs w:val="20"/>
          <w:lang w:val="es-ES" w:eastAsia="ar-SA"/>
        </w:rPr>
      </w:r>
      <w:r w:rsidRPr="003F6745">
        <w:rPr>
          <w:rFonts w:ascii="Times New Roman" w:eastAsia="Times New Roman" w:hAnsi="Times New Roman" w:cs="Times New Roman"/>
          <w:kern w:val="1"/>
          <w:sz w:val="20"/>
          <w:szCs w:val="20"/>
          <w:lang w:val="es-ES" w:eastAsia="ar-SA"/>
        </w:rPr>
        <w:fldChar w:fldCharType="separate"/>
      </w:r>
      <w:r w:rsidR="00875C6F" w:rsidRPr="00875C6F">
        <w:rPr>
          <w:rFonts w:ascii="Times New Roman" w:eastAsia="Times New Roman" w:hAnsi="Times New Roman" w:cs="Times New Roman"/>
          <w:kern w:val="1"/>
          <w:sz w:val="20"/>
          <w:szCs w:val="20"/>
          <w:lang w:val="es-ES" w:eastAsia="ar-SA"/>
        </w:rPr>
        <w:t>(28)</w:t>
      </w:r>
      <w:r w:rsidRPr="003F6745">
        <w:rPr>
          <w:rFonts w:ascii="Times New Roman" w:eastAsia="Times New Roman" w:hAnsi="Times New Roman" w:cs="Times New Roman"/>
          <w:kern w:val="1"/>
          <w:sz w:val="20"/>
          <w:szCs w:val="20"/>
          <w:lang w:val="es-ES" w:eastAsia="ar-SA"/>
        </w:rPr>
        <w:fldChar w:fldCharType="end"/>
      </w:r>
      <w:r w:rsidRPr="003F6745">
        <w:rPr>
          <w:rFonts w:ascii="Times New Roman" w:eastAsia="Times New Roman" w:hAnsi="Times New Roman" w:cs="Times New Roman"/>
          <w:kern w:val="1"/>
          <w:sz w:val="20"/>
          <w:szCs w:val="20"/>
          <w:lang w:val="es-ES" w:eastAsia="ar-SA"/>
        </w:rPr>
        <w:t xml:space="preserve"> resulta de la ponderación media entre la observación ajustada por la estacionalidad al mismo mes </w:t>
      </w:r>
      <m:oMath>
        <m:r>
          <w:rPr>
            <w:rFonts w:ascii="Cambria Math" w:eastAsia="Times New Roman" w:hAnsi="Cambria Math" w:cs="Times New Roman"/>
            <w:kern w:val="1"/>
            <w:sz w:val="20"/>
            <w:szCs w:val="20"/>
            <w:lang w:val="es-ES" w:eastAsia="ar-SA"/>
          </w:rPr>
          <m:t>t</m:t>
        </m:r>
      </m:oMath>
      <w:r w:rsidRPr="003F6745">
        <w:rPr>
          <w:rFonts w:ascii="Times New Roman" w:eastAsia="Times New Roman" w:hAnsi="Times New Roman" w:cs="Times New Roman"/>
          <w:kern w:val="1"/>
          <w:sz w:val="20"/>
          <w:szCs w:val="20"/>
          <w:lang w:val="es-ES" w:eastAsia="ar-SA"/>
        </w:rPr>
        <w:t xml:space="preserve"> del año anterior (</w:t>
      </w:r>
      <m:oMath>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r>
          <m:rPr>
            <m:sty m:val="p"/>
          </m:rP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-12</m:t>
            </m:r>
          </m:sub>
        </m:sSub>
      </m:oMath>
      <w:r w:rsidRPr="003F6745">
        <w:rPr>
          <w:rFonts w:ascii="Times New Roman" w:eastAsia="Times New Roman" w:hAnsi="Times New Roman" w:cs="Times New Roman"/>
          <w:kern w:val="1"/>
          <w:sz w:val="20"/>
          <w:szCs w:val="20"/>
          <w:lang w:val="es-ES" w:eastAsia="ar-SA"/>
        </w:rPr>
        <w:t xml:space="preserve">) y el pronóstico no estacional para el tiempo </w:t>
      </w:r>
      <m:oMath>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-1</m:t>
        </m:r>
      </m:oMath>
      <w:r w:rsidRPr="003F6745">
        <w:rPr>
          <w:rFonts w:ascii="Times New Roman" w:eastAsia="Times New Roman" w:hAnsi="Times New Roman" w:cs="Times New Roman"/>
          <w:kern w:val="1"/>
          <w:sz w:val="20"/>
          <w:szCs w:val="20"/>
          <w:lang w:val="es-ES" w:eastAsia="ar-SA"/>
        </w:rPr>
        <w:t xml:space="preserve"> calculado a partir de la tendencia aditiva amortiguada en ese mismo </w:t>
      </w:r>
      <w:r w:rsidR="000B66F8">
        <w:rPr>
          <w:rFonts w:ascii="Times New Roman" w:eastAsia="Times New Roman" w:hAnsi="Times New Roman" w:cs="Times New Roman"/>
          <w:kern w:val="1"/>
          <w:sz w:val="20"/>
          <w:szCs w:val="20"/>
          <w:lang w:val="es-ES" w:eastAsia="ar-SA"/>
        </w:rPr>
        <w:t>período</w:t>
      </w:r>
      <w:r w:rsidRPr="003F6745">
        <w:rPr>
          <w:rFonts w:ascii="Times New Roman" w:eastAsia="Times New Roman" w:hAnsi="Times New Roman" w:cs="Times New Roman"/>
          <w:kern w:val="1"/>
          <w:sz w:val="20"/>
          <w:szCs w:val="20"/>
          <w:lang w:val="es-ES" w:eastAsia="ar-SA"/>
        </w:rPr>
        <w:t xml:space="preserve">, </w:t>
      </w:r>
      <m:oMath>
        <m:d>
          <m:dPr>
            <m:ctrlPr>
              <w:rPr>
                <w:rFonts w:ascii="Cambria Math" w:eastAsia="Times New Roman" w:hAnsi="Cambria Math" w:cs="Times New Roman"/>
                <w:kern w:val="1"/>
                <w:sz w:val="20"/>
                <w:szCs w:val="20"/>
                <w:lang w:val="es-ES" w:eastAsia="ar-SA"/>
              </w:rPr>
            </m:ctrlPr>
          </m:dPr>
          <m:e>
            <m:sSub>
              <m:sSubPr>
                <m:ctrlPr>
                  <w:rPr>
                    <w:rFonts w:ascii="Cambria Math" w:eastAsia="Times New Roman" w:hAnsi="Cambria Math" w:cs="Times New Roman"/>
                    <w:kern w:val="1"/>
                    <w:sz w:val="20"/>
                    <w:szCs w:val="20"/>
                    <w:lang w:val="es-ES" w:eastAsia="ar-SA"/>
                  </w:rPr>
                </m:ctrlPr>
              </m:sSubPr>
              <m:e>
                <m:r>
                  <m:rPr>
                    <m:scr m:val="script"/>
                    <m:sty m:val="p"/>
                  </m:rP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-1</m:t>
                </m:r>
              </m:sub>
            </m:sSub>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ϕ</m:t>
            </m:r>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b</m:t>
                </m:r>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-1</m:t>
                </m:r>
              </m:sub>
            </m:sSub>
          </m:e>
        </m:d>
        <m:r>
          <m:rPr>
            <m:sty m:val="p"/>
          </m:rPr>
          <w:rPr>
            <w:rFonts w:ascii="Cambria Math" w:eastAsia="Times New Roman" w:hAnsi="Cambria Math" w:cs="Times New Roman"/>
            <w:kern w:val="1"/>
            <w:sz w:val="20"/>
            <w:szCs w:val="20"/>
            <w:lang w:val="es-ES" w:eastAsia="ar-SA"/>
          </w:rPr>
          <m:t>.</m:t>
        </m:r>
      </m:oMath>
      <w:r>
        <w:rPr>
          <w:rFonts w:ascii="Times New Roman" w:eastAsia="Times New Roman" w:hAnsi="Times New Roman" w:cs="Times New Roman"/>
          <w:kern w:val="1"/>
          <w:sz w:val="20"/>
          <w:szCs w:val="20"/>
          <w:lang w:val="es-ES" w:eastAsia="ar-SA"/>
        </w:rPr>
        <w:t xml:space="preserve"> </w:t>
      </w:r>
      <w:r w:rsidRPr="003F6745">
        <w:rPr>
          <w:rFonts w:ascii="Times New Roman" w:eastAsia="Times New Roman" w:hAnsi="Times New Roman" w:cs="Times New Roman"/>
          <w:kern w:val="1"/>
          <w:sz w:val="20"/>
          <w:szCs w:val="20"/>
          <w:lang w:val="es-ES" w:eastAsia="ar-SA"/>
        </w:rPr>
        <w:t xml:space="preserve">La tendencia </w:t>
      </w:r>
      <m:oMath>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b</m:t>
            </m:r>
          </m:e>
          <m:sub>
            <m:r>
              <w:rPr>
                <w:rFonts w:ascii="Cambria Math" w:eastAsia="Times New Roman" w:hAnsi="Cambria Math" w:cs="Times New Roman"/>
                <w:kern w:val="1"/>
                <w:sz w:val="20"/>
                <w:szCs w:val="20"/>
                <w:lang w:val="es-ES" w:eastAsia="ar-SA"/>
              </w:rPr>
              <m:t>t</m:t>
            </m:r>
          </m:sub>
        </m:sSub>
        <m:r>
          <m:rPr>
            <m:sty m:val="p"/>
          </m:rPr>
          <w:rPr>
            <w:rFonts w:ascii="Cambria Math" w:eastAsia="Times New Roman" w:hAnsi="Cambria Math" w:cs="Times New Roman"/>
            <w:kern w:val="1"/>
            <w:sz w:val="20"/>
            <w:szCs w:val="20"/>
            <w:lang w:val="es-ES" w:eastAsia="ar-SA"/>
          </w:rPr>
          <m:t xml:space="preserve"> </m:t>
        </m:r>
      </m:oMath>
      <w:r w:rsidRPr="003F6745">
        <w:rPr>
          <w:rFonts w:ascii="Times New Roman" w:eastAsia="Times New Roman" w:hAnsi="Times New Roman" w:cs="Times New Roman"/>
          <w:kern w:val="1"/>
          <w:sz w:val="20"/>
          <w:szCs w:val="20"/>
          <w:lang w:val="es-ES" w:eastAsia="ar-SA"/>
        </w:rPr>
        <w:t xml:space="preserve">de la Ecuación </w:t>
      </w:r>
      <w:r w:rsidRPr="003F6745">
        <w:rPr>
          <w:rFonts w:ascii="Times New Roman" w:eastAsia="Times New Roman" w:hAnsi="Times New Roman" w:cs="Times New Roman"/>
          <w:kern w:val="1"/>
          <w:sz w:val="20"/>
          <w:szCs w:val="20"/>
          <w:lang w:val="es-ES" w:eastAsia="ar-SA"/>
        </w:rPr>
        <w:fldChar w:fldCharType="begin"/>
      </w:r>
      <w:r w:rsidRPr="003F6745">
        <w:rPr>
          <w:rFonts w:ascii="Times New Roman" w:eastAsia="Times New Roman" w:hAnsi="Times New Roman" w:cs="Times New Roman"/>
          <w:kern w:val="1"/>
          <w:sz w:val="20"/>
          <w:szCs w:val="20"/>
          <w:lang w:val="es-ES" w:eastAsia="ar-SA"/>
        </w:rPr>
        <w:instrText xml:space="preserve"> REF _Ref96423411 \h  \* MERGEFORMAT </w:instrText>
      </w:r>
      <w:r w:rsidRPr="003F6745">
        <w:rPr>
          <w:rFonts w:ascii="Times New Roman" w:eastAsia="Times New Roman" w:hAnsi="Times New Roman" w:cs="Times New Roman"/>
          <w:kern w:val="1"/>
          <w:sz w:val="20"/>
          <w:szCs w:val="20"/>
          <w:lang w:val="es-ES" w:eastAsia="ar-SA"/>
        </w:rPr>
      </w:r>
      <w:r w:rsidRPr="003F6745">
        <w:rPr>
          <w:rFonts w:ascii="Times New Roman" w:eastAsia="Times New Roman" w:hAnsi="Times New Roman" w:cs="Times New Roman"/>
          <w:kern w:val="1"/>
          <w:sz w:val="20"/>
          <w:szCs w:val="20"/>
          <w:lang w:val="es-ES" w:eastAsia="ar-SA"/>
        </w:rPr>
        <w:fldChar w:fldCharType="separate"/>
      </w:r>
      <w:r w:rsidR="00875C6F" w:rsidRPr="00875C6F">
        <w:rPr>
          <w:rFonts w:ascii="Times New Roman" w:eastAsia="Times New Roman" w:hAnsi="Times New Roman" w:cs="Times New Roman"/>
          <w:kern w:val="1"/>
          <w:sz w:val="20"/>
          <w:szCs w:val="20"/>
          <w:lang w:val="es-ES" w:eastAsia="ar-SA"/>
        </w:rPr>
        <w:t>(29)</w:t>
      </w:r>
      <w:r w:rsidRPr="003F6745">
        <w:rPr>
          <w:rFonts w:ascii="Times New Roman" w:eastAsia="Times New Roman" w:hAnsi="Times New Roman" w:cs="Times New Roman"/>
          <w:kern w:val="1"/>
          <w:sz w:val="20"/>
          <w:szCs w:val="20"/>
          <w:lang w:val="es-ES" w:eastAsia="ar-SA"/>
        </w:rPr>
        <w:fldChar w:fldCharType="end"/>
      </w:r>
      <w:r w:rsidRPr="003F6745">
        <w:rPr>
          <w:rFonts w:ascii="Times New Roman" w:eastAsia="Times New Roman" w:hAnsi="Times New Roman" w:cs="Times New Roman"/>
          <w:kern w:val="1"/>
          <w:sz w:val="20"/>
          <w:szCs w:val="20"/>
          <w:lang w:val="es-ES" w:eastAsia="ar-SA"/>
        </w:rPr>
        <w:t xml:space="preserve"> se calcula de la misma </w:t>
      </w:r>
      <w:r w:rsidRPr="003F6745">
        <w:rPr>
          <w:rFonts w:ascii="Times New Roman" w:eastAsia="Times New Roman" w:hAnsi="Times New Roman" w:cs="Times New Roman"/>
          <w:kern w:val="1"/>
          <w:sz w:val="20"/>
          <w:szCs w:val="20"/>
          <w:lang w:val="es-ES" w:eastAsia="ar-SA"/>
        </w:rPr>
        <w:lastRenderedPageBreak/>
        <w:t xml:space="preserve">manera que en el método multiplicativo de la Ecuación </w:t>
      </w:r>
      <w:r w:rsidRPr="003F6745">
        <w:rPr>
          <w:rFonts w:ascii="Times New Roman" w:eastAsia="Times New Roman" w:hAnsi="Times New Roman" w:cs="Times New Roman"/>
          <w:kern w:val="1"/>
          <w:sz w:val="20"/>
          <w:szCs w:val="20"/>
          <w:lang w:val="es-ES" w:eastAsia="ar-SA"/>
        </w:rPr>
        <w:fldChar w:fldCharType="begin"/>
      </w:r>
      <w:r w:rsidRPr="003F6745">
        <w:rPr>
          <w:rFonts w:ascii="Times New Roman" w:eastAsia="Times New Roman" w:hAnsi="Times New Roman" w:cs="Times New Roman"/>
          <w:kern w:val="1"/>
          <w:sz w:val="20"/>
          <w:szCs w:val="20"/>
          <w:lang w:val="es-ES" w:eastAsia="ar-SA"/>
        </w:rPr>
        <w:instrText xml:space="preserve"> REF _Ref96423208 \h  \* MERGEFORMAT </w:instrText>
      </w:r>
      <w:r w:rsidRPr="003F6745">
        <w:rPr>
          <w:rFonts w:ascii="Times New Roman" w:eastAsia="Times New Roman" w:hAnsi="Times New Roman" w:cs="Times New Roman"/>
          <w:kern w:val="1"/>
          <w:sz w:val="20"/>
          <w:szCs w:val="20"/>
          <w:lang w:val="es-ES" w:eastAsia="ar-SA"/>
        </w:rPr>
      </w:r>
      <w:r w:rsidRPr="003F6745">
        <w:rPr>
          <w:rFonts w:ascii="Times New Roman" w:eastAsia="Times New Roman" w:hAnsi="Times New Roman" w:cs="Times New Roman"/>
          <w:kern w:val="1"/>
          <w:sz w:val="20"/>
          <w:szCs w:val="20"/>
          <w:lang w:val="es-ES" w:eastAsia="ar-SA"/>
        </w:rPr>
        <w:fldChar w:fldCharType="separate"/>
      </w:r>
      <w:r w:rsidR="00875C6F" w:rsidRPr="00875C6F">
        <w:rPr>
          <w:rFonts w:ascii="Times New Roman" w:eastAsia="Times New Roman" w:hAnsi="Times New Roman" w:cs="Times New Roman"/>
          <w:kern w:val="1"/>
          <w:sz w:val="20"/>
          <w:szCs w:val="20"/>
          <w:lang w:val="es-ES" w:eastAsia="ar-SA"/>
        </w:rPr>
        <w:t>(25)</w:t>
      </w:r>
      <w:r w:rsidRPr="003F6745">
        <w:rPr>
          <w:rFonts w:ascii="Times New Roman" w:eastAsia="Times New Roman" w:hAnsi="Times New Roman" w:cs="Times New Roman"/>
          <w:kern w:val="1"/>
          <w:sz w:val="20"/>
          <w:szCs w:val="20"/>
          <w:lang w:val="es-ES" w:eastAsia="ar-SA"/>
        </w:rPr>
        <w:fldChar w:fldCharType="end"/>
      </w:r>
      <w:r w:rsidRPr="003F6745">
        <w:rPr>
          <w:rFonts w:ascii="Times New Roman" w:eastAsia="Times New Roman" w:hAnsi="Times New Roman" w:cs="Times New Roman"/>
          <w:kern w:val="1"/>
          <w:sz w:val="20"/>
          <w:szCs w:val="20"/>
          <w:lang w:val="es-ES" w:eastAsia="ar-SA"/>
        </w:rPr>
        <w:t xml:space="preserve">. Además, la estacionalidad </w:t>
      </w:r>
      <m:oMath>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m:t>
            </m:r>
          </m:sub>
        </m:sSub>
        <m:r>
          <m:rPr>
            <m:sty m:val="p"/>
          </m:rPr>
          <w:rPr>
            <w:rFonts w:ascii="Cambria Math" w:eastAsia="Times New Roman" w:hAnsi="Cambria Math" w:cs="Times New Roman"/>
            <w:kern w:val="1"/>
            <w:sz w:val="20"/>
            <w:szCs w:val="20"/>
            <w:lang w:val="es-ES" w:eastAsia="ar-SA"/>
          </w:rPr>
          <m:t xml:space="preserve"> </m:t>
        </m:r>
      </m:oMath>
      <w:r w:rsidRPr="003F6745">
        <w:rPr>
          <w:rFonts w:ascii="Times New Roman" w:eastAsia="Times New Roman" w:hAnsi="Times New Roman" w:cs="Times New Roman"/>
          <w:kern w:val="1"/>
          <w:sz w:val="20"/>
          <w:szCs w:val="20"/>
          <w:lang w:val="es-ES" w:eastAsia="ar-SA"/>
        </w:rPr>
        <w:t xml:space="preserve">de la Ecuación </w:t>
      </w:r>
      <w:r w:rsidRPr="003F6745">
        <w:rPr>
          <w:rFonts w:ascii="Times New Roman" w:eastAsia="Times New Roman" w:hAnsi="Times New Roman" w:cs="Times New Roman"/>
          <w:kern w:val="1"/>
          <w:sz w:val="20"/>
          <w:szCs w:val="20"/>
          <w:lang w:val="es-ES" w:eastAsia="ar-SA"/>
        </w:rPr>
        <w:fldChar w:fldCharType="begin"/>
      </w:r>
      <w:r w:rsidRPr="003F6745">
        <w:rPr>
          <w:rFonts w:ascii="Times New Roman" w:eastAsia="Times New Roman" w:hAnsi="Times New Roman" w:cs="Times New Roman"/>
          <w:kern w:val="1"/>
          <w:sz w:val="20"/>
          <w:szCs w:val="20"/>
          <w:lang w:val="es-ES" w:eastAsia="ar-SA"/>
        </w:rPr>
        <w:instrText xml:space="preserve"> REF _Ref96423449 \h  \* MERGEFORMAT </w:instrText>
      </w:r>
      <w:r w:rsidRPr="003F6745">
        <w:rPr>
          <w:rFonts w:ascii="Times New Roman" w:eastAsia="Times New Roman" w:hAnsi="Times New Roman" w:cs="Times New Roman"/>
          <w:kern w:val="1"/>
          <w:sz w:val="20"/>
          <w:szCs w:val="20"/>
          <w:lang w:val="es-ES" w:eastAsia="ar-SA"/>
        </w:rPr>
      </w:r>
      <w:r w:rsidRPr="003F6745">
        <w:rPr>
          <w:rFonts w:ascii="Times New Roman" w:eastAsia="Times New Roman" w:hAnsi="Times New Roman" w:cs="Times New Roman"/>
          <w:kern w:val="1"/>
          <w:sz w:val="20"/>
          <w:szCs w:val="20"/>
          <w:lang w:val="es-ES" w:eastAsia="ar-SA"/>
        </w:rPr>
        <w:fldChar w:fldCharType="separate"/>
      </w:r>
      <w:r w:rsidR="00875C6F" w:rsidRPr="00875C6F">
        <w:rPr>
          <w:rFonts w:ascii="Times New Roman" w:eastAsia="Times New Roman" w:hAnsi="Times New Roman" w:cs="Times New Roman"/>
          <w:kern w:val="1"/>
          <w:sz w:val="20"/>
          <w:szCs w:val="20"/>
          <w:lang w:val="es-ES" w:eastAsia="ar-SA"/>
        </w:rPr>
        <w:t>(30)</w:t>
      </w:r>
      <w:r w:rsidRPr="003F6745">
        <w:rPr>
          <w:rFonts w:ascii="Times New Roman" w:eastAsia="Times New Roman" w:hAnsi="Times New Roman" w:cs="Times New Roman"/>
          <w:kern w:val="1"/>
          <w:sz w:val="20"/>
          <w:szCs w:val="20"/>
          <w:lang w:val="es-ES" w:eastAsia="ar-SA"/>
        </w:rPr>
        <w:fldChar w:fldCharType="end"/>
      </w:r>
      <w:r w:rsidRPr="003F6745">
        <w:rPr>
          <w:rFonts w:ascii="Times New Roman" w:eastAsia="Times New Roman" w:hAnsi="Times New Roman" w:cs="Times New Roman"/>
          <w:kern w:val="1"/>
          <w:sz w:val="20"/>
          <w:szCs w:val="20"/>
          <w:lang w:val="es-ES" w:eastAsia="ar-SA"/>
        </w:rPr>
        <w:t xml:space="preserve"> es la media ponderada entre el </w:t>
      </w:r>
      <w:r w:rsidR="00623AFF" w:rsidRPr="00623AFF">
        <w:rPr>
          <w:rFonts w:ascii="Times New Roman" w:eastAsia="Times New Roman" w:hAnsi="Times New Roman" w:cs="Times New Roman"/>
          <w:kern w:val="1"/>
          <w:sz w:val="20"/>
          <w:szCs w:val="20"/>
          <w:lang w:val="es-ES" w:eastAsia="ar-SA"/>
        </w:rPr>
        <w:t>término</w:t>
      </w:r>
      <w:r w:rsidRPr="003F6745">
        <w:rPr>
          <w:rFonts w:ascii="Times New Roman" w:eastAsia="Times New Roman" w:hAnsi="Times New Roman" w:cs="Times New Roman"/>
          <w:kern w:val="1"/>
          <w:sz w:val="20"/>
          <w:szCs w:val="20"/>
          <w:lang w:val="es-ES" w:eastAsia="ar-SA"/>
        </w:rPr>
        <w:t xml:space="preserve"> estacional actual, </w:t>
      </w:r>
      <m:oMath>
        <m:d>
          <m:dPr>
            <m:ctrlPr>
              <w:rPr>
                <w:rFonts w:ascii="Cambria Math" w:eastAsia="Times New Roman" w:hAnsi="Cambria Math" w:cs="Times New Roman"/>
                <w:kern w:val="1"/>
                <w:sz w:val="20"/>
                <w:szCs w:val="20"/>
                <w:lang w:val="es-ES" w:eastAsia="ar-SA"/>
              </w:rPr>
            </m:ctrlPr>
          </m:dPr>
          <m:e>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y</m:t>
                </m:r>
              </m:e>
              <m:sub>
                <m:r>
                  <w:rPr>
                    <w:rFonts w:ascii="Cambria Math" w:eastAsia="Times New Roman" w:hAnsi="Cambria Math" w:cs="Times New Roman"/>
                    <w:kern w:val="1"/>
                    <w:sz w:val="20"/>
                    <w:szCs w:val="20"/>
                    <w:lang w:val="es-ES" w:eastAsia="ar-SA"/>
                  </w:rPr>
                  <m:t>t</m:t>
                </m:r>
              </m:sub>
            </m:sSub>
            <m:r>
              <m:rPr>
                <m:sty m:val="p"/>
              </m:rPr>
              <w:rPr>
                <w:rFonts w:ascii="Cambria Math" w:eastAsia="Times New Roman" w:hAnsi="Cambria Math" w:cs="Times New Roman"/>
                <w:kern w:val="1"/>
                <w:sz w:val="20"/>
                <w:szCs w:val="20"/>
                <w:lang w:val="es-ES" w:eastAsia="ar-SA"/>
              </w:rPr>
              <m:t>-</m:t>
            </m:r>
            <m:sSub>
              <m:sSubPr>
                <m:ctrlPr>
                  <w:rPr>
                    <w:rFonts w:ascii="Cambria Math" w:eastAsia="Times New Roman" w:hAnsi="Cambria Math" w:cs="Times New Roman"/>
                    <w:kern w:val="1"/>
                    <w:sz w:val="20"/>
                    <w:szCs w:val="20"/>
                    <w:lang w:val="es-ES" w:eastAsia="ar-SA"/>
                  </w:rPr>
                </m:ctrlPr>
              </m:sSubPr>
              <m:e>
                <m:r>
                  <m:rPr>
                    <m:scr m:val="script"/>
                    <m:sty m:val="p"/>
                  </m:rPr>
                  <w:rPr>
                    <w:rFonts w:ascii="Cambria Math" w:eastAsia="Times New Roman" w:hAnsi="Cambria Math" w:cs="Times New Roman"/>
                    <w:kern w:val="1"/>
                    <w:sz w:val="20"/>
                    <w:szCs w:val="20"/>
                    <w:lang w:val="es-ES" w:eastAsia="ar-SA"/>
                  </w:rPr>
                  <m:t>l</m:t>
                </m:r>
                <m:r>
                  <w:rPr>
                    <w:rFonts w:ascii="Cambria Math" w:eastAsia="Times New Roman" w:hAnsi="Cambria Math" w:cs="Times New Roman"/>
                    <w:kern w:val="1"/>
                    <w:sz w:val="20"/>
                    <w:szCs w:val="20"/>
                    <w:lang w:val="es-ES" w:eastAsia="ar-SA"/>
                  </w:rPr>
                  <m:t>L</m:t>
                </m:r>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-1</m:t>
                </m:r>
              </m:sub>
            </m:sSub>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ϕ</m:t>
            </m:r>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bT</m:t>
                </m:r>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-1</m:t>
                </m:r>
              </m:sub>
            </m:sSub>
          </m:e>
        </m:d>
      </m:oMath>
      <w:r w:rsidRPr="003F6745">
        <w:rPr>
          <w:rFonts w:ascii="Times New Roman" w:eastAsia="Times New Roman" w:hAnsi="Times New Roman" w:cs="Times New Roman"/>
          <w:kern w:val="1"/>
          <w:sz w:val="20"/>
          <w:szCs w:val="20"/>
          <w:lang w:val="es-ES" w:eastAsia="ar-SA"/>
        </w:rPr>
        <w:t xml:space="preserve"> y </w:t>
      </w:r>
      <w:r w:rsidR="00573089" w:rsidRPr="003F6745">
        <w:rPr>
          <w:rFonts w:ascii="Times New Roman" w:eastAsia="Times New Roman" w:hAnsi="Times New Roman" w:cs="Times New Roman"/>
          <w:kern w:val="1"/>
          <w:sz w:val="20"/>
          <w:szCs w:val="20"/>
          <w:lang w:val="es-ES" w:eastAsia="ar-SA"/>
        </w:rPr>
        <w:t xml:space="preserve">el </w:t>
      </w:r>
      <w:r w:rsidR="00573089" w:rsidRPr="00623AFF">
        <w:rPr>
          <w:rFonts w:ascii="Times New Roman" w:eastAsia="Times New Roman" w:hAnsi="Times New Roman" w:cs="Times New Roman"/>
          <w:kern w:val="1"/>
          <w:sz w:val="20"/>
          <w:szCs w:val="20"/>
          <w:lang w:val="es-ES" w:eastAsia="ar-SA"/>
        </w:rPr>
        <w:t>término</w:t>
      </w:r>
      <w:r w:rsidR="00573089" w:rsidRPr="003F6745">
        <w:rPr>
          <w:rFonts w:ascii="Times New Roman" w:eastAsia="Times New Roman" w:hAnsi="Times New Roman" w:cs="Times New Roman"/>
          <w:kern w:val="1"/>
          <w:sz w:val="20"/>
          <w:szCs w:val="20"/>
          <w:lang w:val="es-ES" w:eastAsia="ar-SA"/>
        </w:rPr>
        <w:t xml:space="preserve"> estacional</w:t>
      </w:r>
      <w:r w:rsidR="00573089">
        <w:rPr>
          <w:rFonts w:ascii="Times New Roman" w:eastAsia="Times New Roman" w:hAnsi="Times New Roman" w:cs="Times New Roman"/>
          <w:kern w:val="1"/>
          <w:sz w:val="20"/>
          <w:szCs w:val="20"/>
          <w:lang w:val="es-ES" w:eastAsia="ar-SA"/>
        </w:rPr>
        <w:t xml:space="preserve"> </w:t>
      </w:r>
      <w:r w:rsidRPr="003F6745">
        <w:rPr>
          <w:rFonts w:ascii="Times New Roman" w:eastAsia="Times New Roman" w:hAnsi="Times New Roman" w:cs="Times New Roman"/>
          <w:kern w:val="1"/>
          <w:sz w:val="20"/>
          <w:szCs w:val="20"/>
          <w:lang w:val="es-ES" w:eastAsia="ar-SA"/>
        </w:rPr>
        <w:t xml:space="preserve">del mismo mes </w:t>
      </w:r>
      <m:oMath>
        <m:r>
          <w:rPr>
            <w:rFonts w:ascii="Cambria Math" w:eastAsia="Times New Roman" w:hAnsi="Cambria Math" w:cs="Times New Roman"/>
            <w:kern w:val="1"/>
            <w:sz w:val="20"/>
            <w:szCs w:val="20"/>
            <w:lang w:val="es-ES" w:eastAsia="ar-SA"/>
          </w:rPr>
          <m:t>t</m:t>
        </m:r>
      </m:oMath>
      <w:r w:rsidRPr="003F6745">
        <w:rPr>
          <w:rFonts w:ascii="Times New Roman" w:eastAsia="Times New Roman" w:hAnsi="Times New Roman" w:cs="Times New Roman"/>
          <w:kern w:val="1"/>
          <w:sz w:val="20"/>
          <w:szCs w:val="20"/>
          <w:lang w:val="es-ES" w:eastAsia="ar-SA"/>
        </w:rPr>
        <w:t xml:space="preserve"> del año anterior,</w:t>
      </w:r>
      <m:oMath>
        <m:r>
          <m:rPr>
            <m:sty m:val="p"/>
          </m:rPr>
          <w:rPr>
            <w:rFonts w:ascii="Cambria Math" w:eastAsia="Times New Roman" w:hAnsi="Cambria Math" w:cs="Times New Roman"/>
            <w:kern w:val="1"/>
            <w:sz w:val="20"/>
            <w:szCs w:val="20"/>
            <w:lang w:val="es-ES" w:eastAsia="ar-SA"/>
          </w:rPr>
          <m:t xml:space="preserve"> </m:t>
        </m:r>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S</m:t>
            </m:r>
          </m:e>
          <m:sub>
            <m:r>
              <w:rPr>
                <w:rFonts w:ascii="Cambria Math" w:eastAsia="Times New Roman" w:hAnsi="Cambria Math" w:cs="Times New Roman"/>
                <w:kern w:val="1"/>
                <w:sz w:val="20"/>
                <w:szCs w:val="20"/>
                <w:lang w:val="es-ES" w:eastAsia="ar-SA"/>
              </w:rPr>
              <m:t>t</m:t>
            </m:r>
            <m:r>
              <m:rPr>
                <m:sty m:val="p"/>
              </m:rPr>
              <w:rPr>
                <w:rFonts w:ascii="Cambria Math" w:eastAsia="Times New Roman" w:hAnsi="Cambria Math" w:cs="Times New Roman"/>
                <w:kern w:val="1"/>
                <w:sz w:val="20"/>
                <w:szCs w:val="20"/>
                <w:lang w:val="es-ES" w:eastAsia="ar-SA"/>
              </w:rPr>
              <m:t>-12</m:t>
            </m:r>
          </m:sub>
        </m:sSub>
      </m:oMath>
      <w:r w:rsidRPr="003F6745">
        <w:rPr>
          <w:rFonts w:ascii="Times New Roman" w:eastAsia="Times New Roman" w:hAnsi="Times New Roman" w:cs="Times New Roman"/>
          <w:kern w:val="1"/>
          <w:sz w:val="20"/>
          <w:szCs w:val="20"/>
          <w:lang w:val="es-ES" w:eastAsia="ar-SA"/>
        </w:rPr>
        <w:t xml:space="preserve">. </w:t>
      </w:r>
    </w:p>
    <w:p w14:paraId="4EEB8D64" w14:textId="6D870111" w:rsidR="006164AF" w:rsidRPr="003F6745" w:rsidRDefault="006164AF" w:rsidP="006164AF">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3F6745">
        <w:rPr>
          <w:rFonts w:ascii="Times New Roman" w:eastAsia="Times New Roman" w:hAnsi="Times New Roman" w:cs="Times New Roman"/>
          <w:kern w:val="1"/>
          <w:sz w:val="20"/>
          <w:szCs w:val="20"/>
          <w:lang w:val="es-ES" w:eastAsia="ar-SA"/>
        </w:rPr>
        <w:t>Por último, la ecuación de observación</w:t>
      </w:r>
      <w:r w:rsidR="00DD2098">
        <w:rPr>
          <w:rFonts w:ascii="Times New Roman" w:eastAsia="Times New Roman" w:hAnsi="Times New Roman" w:cs="Times New Roman"/>
          <w:kern w:val="1"/>
          <w:sz w:val="20"/>
          <w:szCs w:val="20"/>
          <w:lang w:val="es-ES" w:eastAsia="ar-SA"/>
        </w:rPr>
        <w:t xml:space="preserve"> </w:t>
      </w:r>
      <w:r w:rsidRPr="003F6745">
        <w:rPr>
          <w:rFonts w:ascii="Times New Roman" w:eastAsia="Times New Roman" w:hAnsi="Times New Roman" w:cs="Times New Roman"/>
          <w:kern w:val="1"/>
          <w:sz w:val="20"/>
          <w:szCs w:val="20"/>
          <w:lang w:val="es-ES" w:eastAsia="ar-SA"/>
        </w:rPr>
        <w:t xml:space="preserve">siguiente describe el pronóstico dentro de la muestra un </w:t>
      </w:r>
      <w:r w:rsidR="000B66F8">
        <w:rPr>
          <w:rFonts w:ascii="Times New Roman" w:eastAsia="Times New Roman" w:hAnsi="Times New Roman" w:cs="Times New Roman"/>
          <w:kern w:val="1"/>
          <w:sz w:val="20"/>
          <w:szCs w:val="20"/>
          <w:lang w:val="es-ES" w:eastAsia="ar-SA"/>
        </w:rPr>
        <w:t>período</w:t>
      </w:r>
      <w:r w:rsidRPr="003F6745">
        <w:rPr>
          <w:rFonts w:ascii="Times New Roman" w:eastAsia="Times New Roman" w:hAnsi="Times New Roman" w:cs="Times New Roman"/>
          <w:kern w:val="1"/>
          <w:sz w:val="20"/>
          <w:szCs w:val="20"/>
          <w:lang w:val="es-ES" w:eastAsia="ar-SA"/>
        </w:rPr>
        <w:t xml:space="preserve"> adelante</w:t>
      </w:r>
      <w:r w:rsidR="00DD2098">
        <w:rPr>
          <w:rFonts w:ascii="Times New Roman" w:eastAsia="Times New Roman" w:hAnsi="Times New Roman" w:cs="Times New Roman"/>
          <w:kern w:val="1"/>
          <w:sz w:val="20"/>
          <w:szCs w:val="20"/>
          <w:lang w:val="es-ES" w:eastAsia="ar-SA"/>
        </w:rPr>
        <w:t xml:space="preserve"> para</w:t>
      </w:r>
      <w:r w:rsidR="00DD2098" w:rsidRPr="003F6745">
        <w:rPr>
          <w:rFonts w:ascii="Times New Roman" w:eastAsia="Times New Roman" w:hAnsi="Times New Roman" w:cs="Times New Roman"/>
          <w:kern w:val="1"/>
          <w:sz w:val="20"/>
          <w:szCs w:val="20"/>
          <w:lang w:val="es-ES" w:eastAsia="ar-SA"/>
        </w:rPr>
        <w:t xml:space="preserve"> un </w:t>
      </w:r>
      <m:oMath>
        <m:r>
          <w:rPr>
            <w:rFonts w:ascii="Cambria Math" w:eastAsia="Times New Roman" w:hAnsi="Cambria Math" w:cs="Times New Roman"/>
            <w:kern w:val="1"/>
            <w:sz w:val="20"/>
            <w:szCs w:val="20"/>
            <w:lang w:val="es-ES" w:eastAsia="ar-SA"/>
          </w:rPr>
          <m:t>ETS</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N</m:t>
        </m:r>
        <m:r>
          <m:rPr>
            <m:sty m:val="p"/>
          </m:rPr>
          <w:rPr>
            <w:rFonts w:ascii="Cambria Math" w:eastAsia="Times New Roman" w:hAnsi="Cambria Math" w:cs="Times New Roman"/>
            <w:kern w:val="1"/>
            <w:sz w:val="20"/>
            <w:szCs w:val="20"/>
            <w:lang w:val="es-ES" w:eastAsia="ar-SA"/>
          </w:rPr>
          <m:t xml:space="preserve">, </m:t>
        </m:r>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A</m:t>
            </m:r>
          </m:e>
          <m:sub>
            <m:r>
              <w:rPr>
                <w:rFonts w:ascii="Cambria Math" w:eastAsia="Times New Roman" w:hAnsi="Cambria Math" w:cs="Times New Roman"/>
                <w:kern w:val="1"/>
                <w:sz w:val="20"/>
                <w:szCs w:val="20"/>
                <w:lang w:val="es-ES" w:eastAsia="ar-SA"/>
              </w:rPr>
              <m:t>d</m:t>
            </m:r>
          </m:sub>
        </m:sSub>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A</m:t>
        </m:r>
        <m:r>
          <m:rPr>
            <m:sty m:val="p"/>
          </m:rPr>
          <w:rPr>
            <w:rFonts w:ascii="Cambria Math" w:eastAsia="Times New Roman" w:hAnsi="Cambria Math" w:cs="Times New Roman"/>
            <w:kern w:val="1"/>
            <w:sz w:val="20"/>
            <w:szCs w:val="20"/>
            <w:lang w:val="es-ES" w:eastAsia="ar-SA"/>
          </w:rPr>
          <m:t>)</m:t>
        </m:r>
      </m:oMath>
      <w:r w:rsidR="00DD2098">
        <w:rPr>
          <w:rFonts w:ascii="Times New Roman" w:eastAsia="Times New Roman" w:hAnsi="Times New Roman" w:cs="Times New Roman"/>
          <w:kern w:val="1"/>
          <w:sz w:val="20"/>
          <w:szCs w:val="20"/>
          <w:lang w:val="es-ES" w:eastAsia="ar-SA"/>
        </w:rPr>
        <w:t xml:space="preserve">, y está </w:t>
      </w:r>
      <w:r w:rsidR="00980FDA">
        <w:rPr>
          <w:rFonts w:ascii="Times New Roman" w:eastAsia="Times New Roman" w:hAnsi="Times New Roman" w:cs="Times New Roman"/>
          <w:kern w:val="1"/>
          <w:sz w:val="20"/>
          <w:szCs w:val="20"/>
          <w:lang w:val="es-ES" w:eastAsia="ar-SA"/>
        </w:rPr>
        <w:t>dada por: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7"/>
      </w:tblGrid>
      <w:tr w:rsidR="00ED4B62" w:rsidRPr="003F6745" w14:paraId="3F74B6E5" w14:textId="77777777" w:rsidTr="00ED4B62">
        <w:trPr>
          <w:trHeight w:val="266"/>
        </w:trPr>
        <w:tc>
          <w:tcPr>
            <w:tcW w:w="4337" w:type="dxa"/>
          </w:tcPr>
          <w:p w14:paraId="3D9C238C" w14:textId="77777777" w:rsidR="00ED4B62" w:rsidRPr="003F6745" w:rsidRDefault="00A44941" w:rsidP="003C0169">
            <w:pPr>
              <w:spacing w:line="100" w:lineRule="atLeast"/>
              <w:ind w:firstLine="198"/>
              <w:jc w:val="both"/>
              <w:textAlignment w:val="baseline"/>
              <w:rPr>
                <w:kern w:val="1"/>
                <w:lang w:val="es-ES" w:eastAsia="ar-SA"/>
              </w:rPr>
            </w:pPr>
            <m:oMathPara>
              <m:oMath>
                <m:sSub>
                  <m:sSubPr>
                    <m:ctrlPr>
                      <w:rPr>
                        <w:rFonts w:ascii="Cambria Math" w:hAnsi="Cambria Math"/>
                        <w:kern w:val="1"/>
                        <w:lang w:val="es-ES" w:eastAsia="ar-SA"/>
                      </w:rPr>
                    </m:ctrlPr>
                  </m:sSubPr>
                  <m:e>
                    <m:acc>
                      <m:accPr>
                        <m:ctrlPr>
                          <w:rPr>
                            <w:rFonts w:ascii="Cambria Math" w:hAnsi="Cambria Math"/>
                            <w:kern w:val="1"/>
                            <w:lang w:val="es-ES" w:eastAsia="ar-SA"/>
                          </w:rPr>
                        </m:ctrlPr>
                      </m:accPr>
                      <m:e>
                        <m:r>
                          <w:rPr>
                            <w:rFonts w:ascii="Cambria Math" w:hAnsi="Cambria Math"/>
                            <w:kern w:val="1"/>
                            <w:lang w:val="es-ES" w:eastAsia="ar-SA"/>
                          </w:rPr>
                          <m:t>y</m:t>
                        </m:r>
                      </m:e>
                    </m:acc>
                  </m:e>
                  <m:sub>
                    <m:r>
                      <w:rPr>
                        <w:rFonts w:ascii="Cambria Math" w:hAnsi="Cambria Math"/>
                        <w:kern w:val="1"/>
                        <w:lang w:val="es-ES" w:eastAsia="ar-SA"/>
                      </w:rPr>
                      <m:t>t</m:t>
                    </m:r>
                    <m:r>
                      <m:rPr>
                        <m:sty m:val="p"/>
                      </m:rPr>
                      <w:rPr>
                        <w:rFonts w:ascii="Cambria Math" w:hAnsi="Cambria Math"/>
                        <w:kern w:val="1"/>
                        <w:lang w:val="es-ES" w:eastAsia="ar-SA"/>
                      </w:rPr>
                      <m:t>+1|</m:t>
                    </m:r>
                    <m:r>
                      <w:rPr>
                        <w:rFonts w:ascii="Cambria Math" w:hAnsi="Cambria Math"/>
                        <w:kern w:val="1"/>
                        <w:lang w:val="es-ES" w:eastAsia="ar-SA"/>
                      </w:rPr>
                      <m:t>t</m:t>
                    </m:r>
                  </m:sub>
                </m:sSub>
                <m:r>
                  <m:rPr>
                    <m:sty m:val="p"/>
                  </m:rPr>
                  <w:rPr>
                    <w:rFonts w:ascii="Cambria Math" w:hAnsi="Cambria Math"/>
                    <w:kern w:val="1"/>
                    <w:lang w:val="es-ES" w:eastAsia="ar-SA"/>
                  </w:rPr>
                  <m:t>=</m:t>
                </m:r>
                <m:sSub>
                  <m:sSubPr>
                    <m:ctrlPr>
                      <w:rPr>
                        <w:rFonts w:ascii="Cambria Math" w:hAnsi="Cambria Math"/>
                        <w:kern w:val="1"/>
                        <w:lang w:val="es-ES" w:eastAsia="ar-SA"/>
                      </w:rPr>
                    </m:ctrlPr>
                  </m:sSubPr>
                  <m:e>
                    <m:r>
                      <m:rPr>
                        <m:scr m:val="script"/>
                        <m:sty m:val="p"/>
                      </m:rPr>
                      <w:rPr>
                        <w:rFonts w:ascii="Cambria Math" w:hAnsi="Cambria Math"/>
                        <w:kern w:val="1"/>
                        <w:lang w:val="es-ES" w:eastAsia="ar-SA"/>
                      </w:rPr>
                      <m:t>l</m:t>
                    </m:r>
                  </m:e>
                  <m:sub>
                    <m:r>
                      <w:rPr>
                        <w:rFonts w:ascii="Cambria Math" w:hAnsi="Cambria Math"/>
                        <w:kern w:val="1"/>
                        <w:lang w:val="es-ES" w:eastAsia="ar-SA"/>
                      </w:rPr>
                      <m:t>t</m:t>
                    </m:r>
                  </m:sub>
                </m:sSub>
                <m:r>
                  <m:rPr>
                    <m:sty m:val="p"/>
                  </m:rPr>
                  <w:rPr>
                    <w:rFonts w:ascii="Cambria Math" w:hAnsi="Cambria Math"/>
                    <w:kern w:val="1"/>
                    <w:lang w:val="es-ES" w:eastAsia="ar-SA"/>
                  </w:rPr>
                  <m:t>+</m:t>
                </m:r>
                <m:sSub>
                  <m:sSubPr>
                    <m:ctrlPr>
                      <w:rPr>
                        <w:rFonts w:ascii="Cambria Math" w:hAnsi="Cambria Math"/>
                        <w:kern w:val="1"/>
                        <w:lang w:val="es-ES" w:eastAsia="ar-SA"/>
                      </w:rPr>
                    </m:ctrlPr>
                  </m:sSubPr>
                  <m:e>
                    <m:r>
                      <w:rPr>
                        <w:rFonts w:ascii="Cambria Math" w:hAnsi="Cambria Math"/>
                        <w:kern w:val="1"/>
                        <w:lang w:val="es-ES" w:eastAsia="ar-SA"/>
                      </w:rPr>
                      <m:t>ϕb</m:t>
                    </m:r>
                  </m:e>
                  <m:sub>
                    <m:r>
                      <w:rPr>
                        <w:rFonts w:ascii="Cambria Math" w:hAnsi="Cambria Math"/>
                        <w:kern w:val="1"/>
                        <w:lang w:val="es-ES" w:eastAsia="ar-SA"/>
                      </w:rPr>
                      <m:t>t</m:t>
                    </m:r>
                  </m:sub>
                </m:sSub>
                <m:r>
                  <m:rPr>
                    <m:sty m:val="p"/>
                  </m:rPr>
                  <w:rPr>
                    <w:rFonts w:ascii="Cambria Math" w:hAnsi="Cambria Math"/>
                    <w:kern w:val="1"/>
                    <w:lang w:val="es-ES" w:eastAsia="ar-SA"/>
                  </w:rPr>
                  <m:t>+</m:t>
                </m:r>
                <m:sSub>
                  <m:sSubPr>
                    <m:ctrlPr>
                      <w:rPr>
                        <w:rFonts w:ascii="Cambria Math" w:hAnsi="Cambria Math"/>
                        <w:kern w:val="1"/>
                        <w:lang w:val="es-ES" w:eastAsia="ar-SA"/>
                      </w:rPr>
                    </m:ctrlPr>
                  </m:sSubPr>
                  <m:e>
                    <m:r>
                      <w:rPr>
                        <w:rFonts w:ascii="Cambria Math" w:hAnsi="Cambria Math"/>
                        <w:kern w:val="1"/>
                        <w:lang w:val="es-ES" w:eastAsia="ar-SA"/>
                      </w:rPr>
                      <m:t>S</m:t>
                    </m:r>
                  </m:e>
                  <m:sub>
                    <m:r>
                      <w:rPr>
                        <w:rFonts w:ascii="Cambria Math" w:hAnsi="Cambria Math"/>
                        <w:kern w:val="1"/>
                        <w:lang w:val="es-ES" w:eastAsia="ar-SA"/>
                      </w:rPr>
                      <m:t>t</m:t>
                    </m:r>
                    <m:r>
                      <m:rPr>
                        <m:sty m:val="p"/>
                      </m:rPr>
                      <w:rPr>
                        <w:rFonts w:ascii="Cambria Math" w:hAnsi="Cambria Math"/>
                        <w:kern w:val="1"/>
                        <w:lang w:val="es-ES" w:eastAsia="ar-SA"/>
                      </w:rPr>
                      <m:t>-11</m:t>
                    </m:r>
                  </m:sub>
                </m:sSub>
                <m:r>
                  <m:rPr>
                    <m:sty m:val="p"/>
                  </m:rPr>
                  <w:rPr>
                    <w:rFonts w:ascii="Cambria Math" w:hAnsi="Cambria Math"/>
                    <w:kern w:val="1"/>
                    <w:lang w:val="es-ES" w:eastAsia="ar-SA"/>
                  </w:rPr>
                  <m:t>.</m:t>
                </m:r>
              </m:oMath>
            </m:oMathPara>
          </w:p>
        </w:tc>
      </w:tr>
    </w:tbl>
    <w:p w14:paraId="7B995697" w14:textId="57309AA1" w:rsidR="006164AF" w:rsidRPr="003F6745" w:rsidRDefault="00DD2098" w:rsidP="006164AF">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Pr>
          <w:rFonts w:ascii="Times New Roman" w:eastAsia="Times New Roman" w:hAnsi="Times New Roman" w:cs="Times New Roman"/>
          <w:kern w:val="1"/>
          <w:sz w:val="20"/>
          <w:szCs w:val="20"/>
          <w:lang w:val="es-ES" w:eastAsia="ar-SA"/>
        </w:rPr>
        <w:t>Luego p</w:t>
      </w:r>
      <w:r w:rsidR="006164AF" w:rsidRPr="003F6745">
        <w:rPr>
          <w:rFonts w:ascii="Times New Roman" w:eastAsia="Times New Roman" w:hAnsi="Times New Roman" w:cs="Times New Roman"/>
          <w:kern w:val="1"/>
          <w:sz w:val="20"/>
          <w:szCs w:val="20"/>
          <w:lang w:val="es-ES" w:eastAsia="ar-SA"/>
        </w:rPr>
        <w:t xml:space="preserve">ara </w:t>
      </w:r>
      <m:oMath>
        <m:r>
          <w:rPr>
            <w:rFonts w:ascii="Cambria Math" w:eastAsia="Times New Roman" w:hAnsi="Cambria Math" w:cs="Times New Roman"/>
            <w:kern w:val="1"/>
            <w:sz w:val="20"/>
            <w:szCs w:val="20"/>
            <w:lang w:val="es-ES" w:eastAsia="ar-SA"/>
          </w:rPr>
          <m:t>h</m:t>
        </m:r>
      </m:oMath>
      <w:r w:rsidR="006164AF" w:rsidRPr="003F6745">
        <w:rPr>
          <w:rFonts w:ascii="Times New Roman" w:eastAsia="Times New Roman" w:hAnsi="Times New Roman" w:cs="Times New Roman"/>
          <w:kern w:val="1"/>
          <w:sz w:val="20"/>
          <w:szCs w:val="20"/>
          <w:lang w:val="es-ES" w:eastAsia="ar-SA"/>
        </w:rPr>
        <w:t xml:space="preserve"> </w:t>
      </w:r>
      <w:r w:rsidR="000B66F8">
        <w:rPr>
          <w:rFonts w:ascii="Times New Roman" w:eastAsia="Times New Roman" w:hAnsi="Times New Roman" w:cs="Times New Roman"/>
          <w:kern w:val="1"/>
          <w:sz w:val="20"/>
          <w:szCs w:val="20"/>
          <w:lang w:val="es-ES" w:eastAsia="ar-SA"/>
        </w:rPr>
        <w:t>período</w:t>
      </w:r>
      <w:r w:rsidR="006164AF" w:rsidRPr="003F6745">
        <w:rPr>
          <w:rFonts w:ascii="Times New Roman" w:eastAsia="Times New Roman" w:hAnsi="Times New Roman" w:cs="Times New Roman"/>
          <w:kern w:val="1"/>
          <w:sz w:val="20"/>
          <w:szCs w:val="20"/>
          <w:lang w:val="es-ES" w:eastAsia="ar-SA"/>
        </w:rPr>
        <w:t xml:space="preserve">s hacia adelante fuera de la muestra, el pronóstico </w:t>
      </w:r>
      <w:r>
        <w:rPr>
          <w:rFonts w:ascii="Times New Roman" w:eastAsia="Times New Roman" w:hAnsi="Times New Roman" w:cs="Times New Roman"/>
          <w:kern w:val="1"/>
          <w:sz w:val="20"/>
          <w:szCs w:val="20"/>
          <w:lang w:val="es-ES" w:eastAsia="ar-SA"/>
        </w:rPr>
        <w:t>viene</w:t>
      </w:r>
      <w:r w:rsidR="006164AF" w:rsidRPr="003F6745">
        <w:rPr>
          <w:rFonts w:ascii="Times New Roman" w:eastAsia="Times New Roman" w:hAnsi="Times New Roman" w:cs="Times New Roman"/>
          <w:kern w:val="1"/>
          <w:sz w:val="20"/>
          <w:szCs w:val="20"/>
          <w:lang w:val="es-ES" w:eastAsia="ar-SA"/>
        </w:rPr>
        <w:t xml:space="preserve"> </w:t>
      </w:r>
      <w:r>
        <w:rPr>
          <w:rFonts w:ascii="Times New Roman" w:eastAsia="Times New Roman" w:hAnsi="Times New Roman" w:cs="Times New Roman"/>
          <w:kern w:val="1"/>
          <w:sz w:val="20"/>
          <w:szCs w:val="20"/>
          <w:lang w:val="es-ES" w:eastAsia="ar-SA"/>
        </w:rPr>
        <w:t>expresado</w:t>
      </w:r>
      <w:r w:rsidR="006164AF" w:rsidRPr="003F6745">
        <w:rPr>
          <w:rFonts w:ascii="Times New Roman" w:eastAsia="Times New Roman" w:hAnsi="Times New Roman" w:cs="Times New Roman"/>
          <w:kern w:val="1"/>
          <w:sz w:val="20"/>
          <w:szCs w:val="20"/>
          <w:lang w:val="es-ES" w:eastAsia="ar-SA"/>
        </w:rPr>
        <w:t xml:space="preserve"> por</w:t>
      </w:r>
      <w:r w:rsidR="00980FDA">
        <w:rPr>
          <w:rFonts w:ascii="Times New Roman" w:eastAsia="Times New Roman" w:hAnsi="Times New Roman" w:cs="Times New Roman"/>
          <w:kern w:val="1"/>
          <w:sz w:val="20"/>
          <w:szCs w:val="20"/>
          <w:lang w:val="es-ES" w:eastAsia="ar-S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7"/>
        <w:gridCol w:w="550"/>
      </w:tblGrid>
      <w:tr w:rsidR="002B7DEB" w:rsidRPr="003F6745" w14:paraId="67C97D53" w14:textId="6800C7AB" w:rsidTr="002B7DEB">
        <w:trPr>
          <w:trHeight w:val="266"/>
        </w:trPr>
        <w:tc>
          <w:tcPr>
            <w:tcW w:w="3787" w:type="dxa"/>
            <w:vAlign w:val="center"/>
          </w:tcPr>
          <w:p w14:paraId="449BD22C" w14:textId="77777777" w:rsidR="002B7DEB" w:rsidRPr="00ED4B62" w:rsidRDefault="00A44941" w:rsidP="002B7DEB">
            <w:pPr>
              <w:spacing w:line="100" w:lineRule="atLeast"/>
              <w:ind w:firstLine="198"/>
              <w:jc w:val="center"/>
              <w:textAlignment w:val="baseline"/>
              <w:rPr>
                <w:kern w:val="1"/>
                <w:sz w:val="18"/>
                <w:szCs w:val="18"/>
                <w:lang w:val="es-ES" w:eastAsia="ar-SA"/>
              </w:rPr>
            </w:pPr>
            <m:oMathPara>
              <m:oMathParaPr>
                <m:jc m:val="center"/>
              </m:oMathParaPr>
              <m:oMath>
                <m:sSub>
                  <m:sSubPr>
                    <m:ctrlPr>
                      <w:rPr>
                        <w:rFonts w:ascii="Cambria Math" w:hAnsi="Cambria Math"/>
                        <w:kern w:val="1"/>
                        <w:sz w:val="16"/>
                        <w:szCs w:val="16"/>
                        <w:lang w:val="es-ES" w:eastAsia="ar-SA"/>
                      </w:rPr>
                    </m:ctrlPr>
                  </m:sSubPr>
                  <m:e>
                    <m:acc>
                      <m:accPr>
                        <m:ctrlPr>
                          <w:rPr>
                            <w:rFonts w:ascii="Cambria Math" w:hAnsi="Cambria Math"/>
                            <w:kern w:val="1"/>
                            <w:sz w:val="16"/>
                            <w:szCs w:val="16"/>
                            <w:lang w:val="es-ES" w:eastAsia="ar-SA"/>
                          </w:rPr>
                        </m:ctrlPr>
                      </m:accPr>
                      <m:e>
                        <m:r>
                          <w:rPr>
                            <w:rFonts w:ascii="Cambria Math" w:hAnsi="Cambria Math"/>
                            <w:kern w:val="1"/>
                            <w:sz w:val="16"/>
                            <w:szCs w:val="16"/>
                            <w:lang w:val="es-ES" w:eastAsia="ar-SA"/>
                          </w:rPr>
                          <m:t>y</m:t>
                        </m:r>
                      </m:e>
                    </m:acc>
                  </m:e>
                  <m:sub>
                    <m:r>
                      <w:rPr>
                        <w:rFonts w:ascii="Cambria Math" w:hAnsi="Cambria Math"/>
                        <w:kern w:val="1"/>
                        <w:sz w:val="16"/>
                        <w:szCs w:val="16"/>
                        <w:lang w:val="es-ES" w:eastAsia="ar-SA"/>
                      </w:rPr>
                      <m:t>T</m:t>
                    </m:r>
                    <m:r>
                      <m:rPr>
                        <m:sty m:val="p"/>
                      </m:rPr>
                      <w:rPr>
                        <w:rFonts w:ascii="Cambria Math" w:hAnsi="Cambria Math"/>
                        <w:kern w:val="1"/>
                        <w:sz w:val="16"/>
                        <w:szCs w:val="16"/>
                        <w:lang w:val="es-ES" w:eastAsia="ar-SA"/>
                      </w:rPr>
                      <m:t>+</m:t>
                    </m:r>
                    <m:r>
                      <w:rPr>
                        <w:rFonts w:ascii="Cambria Math" w:hAnsi="Cambria Math"/>
                        <w:kern w:val="1"/>
                        <w:sz w:val="16"/>
                        <w:szCs w:val="16"/>
                        <w:lang w:val="es-ES" w:eastAsia="ar-SA"/>
                      </w:rPr>
                      <m:t>h</m:t>
                    </m:r>
                    <m:r>
                      <m:rPr>
                        <m:sty m:val="p"/>
                      </m:rPr>
                      <w:rPr>
                        <w:rFonts w:ascii="Cambria Math" w:hAnsi="Cambria Math"/>
                        <w:kern w:val="1"/>
                        <w:sz w:val="16"/>
                        <w:szCs w:val="16"/>
                        <w:lang w:val="es-ES" w:eastAsia="ar-SA"/>
                      </w:rPr>
                      <m:t>|</m:t>
                    </m:r>
                    <m:r>
                      <w:rPr>
                        <w:rFonts w:ascii="Cambria Math" w:hAnsi="Cambria Math"/>
                        <w:kern w:val="1"/>
                        <w:sz w:val="16"/>
                        <w:szCs w:val="16"/>
                        <w:lang w:val="es-ES" w:eastAsia="ar-SA"/>
                      </w:rPr>
                      <m:t>T</m:t>
                    </m:r>
                  </m:sub>
                </m:sSub>
                <m:r>
                  <m:rPr>
                    <m:sty m:val="p"/>
                  </m:rPr>
                  <w:rPr>
                    <w:rFonts w:ascii="Cambria Math" w:hAnsi="Cambria Math"/>
                    <w:kern w:val="1"/>
                    <w:sz w:val="16"/>
                    <w:szCs w:val="16"/>
                    <w:lang w:val="es-ES" w:eastAsia="ar-SA"/>
                  </w:rPr>
                  <m:t>=</m:t>
                </m:r>
                <m:sSub>
                  <m:sSubPr>
                    <m:ctrlPr>
                      <w:rPr>
                        <w:rFonts w:ascii="Cambria Math" w:hAnsi="Cambria Math"/>
                        <w:kern w:val="1"/>
                        <w:sz w:val="16"/>
                        <w:szCs w:val="16"/>
                        <w:lang w:val="es-ES" w:eastAsia="ar-SA"/>
                      </w:rPr>
                    </m:ctrlPr>
                  </m:sSubPr>
                  <m:e>
                    <m:r>
                      <m:rPr>
                        <m:scr m:val="script"/>
                        <m:sty m:val="p"/>
                      </m:rPr>
                      <w:rPr>
                        <w:rFonts w:ascii="Cambria Math" w:hAnsi="Cambria Math"/>
                        <w:kern w:val="1"/>
                        <w:sz w:val="16"/>
                        <w:szCs w:val="16"/>
                        <w:lang w:val="es-ES" w:eastAsia="ar-SA"/>
                      </w:rPr>
                      <m:t>l</m:t>
                    </m:r>
                  </m:e>
                  <m:sub>
                    <m:r>
                      <w:rPr>
                        <w:rFonts w:ascii="Cambria Math" w:hAnsi="Cambria Math"/>
                        <w:kern w:val="1"/>
                        <w:sz w:val="16"/>
                        <w:szCs w:val="16"/>
                        <w:lang w:val="es-ES" w:eastAsia="ar-SA"/>
                      </w:rPr>
                      <m:t>T</m:t>
                    </m:r>
                  </m:sub>
                </m:sSub>
                <m:r>
                  <m:rPr>
                    <m:sty m:val="p"/>
                  </m:rPr>
                  <w:rPr>
                    <w:rFonts w:ascii="Cambria Math" w:hAnsi="Cambria Math"/>
                    <w:kern w:val="1"/>
                    <w:sz w:val="16"/>
                    <w:szCs w:val="16"/>
                    <w:lang w:val="es-ES" w:eastAsia="ar-SA"/>
                  </w:rPr>
                  <m:t>+</m:t>
                </m:r>
                <m:sSub>
                  <m:sSubPr>
                    <m:ctrlPr>
                      <w:rPr>
                        <w:rFonts w:ascii="Cambria Math" w:hAnsi="Cambria Math"/>
                        <w:kern w:val="1"/>
                        <w:sz w:val="16"/>
                        <w:szCs w:val="16"/>
                        <w:lang w:val="es-ES" w:eastAsia="ar-SA"/>
                      </w:rPr>
                    </m:ctrlPr>
                  </m:sSubPr>
                  <m:e>
                    <m:d>
                      <m:dPr>
                        <m:ctrlPr>
                          <w:rPr>
                            <w:rFonts w:ascii="Cambria Math" w:hAnsi="Cambria Math"/>
                            <w:kern w:val="1"/>
                            <w:sz w:val="16"/>
                            <w:szCs w:val="16"/>
                            <w:lang w:val="es-ES" w:eastAsia="ar-SA"/>
                          </w:rPr>
                        </m:ctrlPr>
                      </m:dPr>
                      <m:e>
                        <m:r>
                          <w:rPr>
                            <w:rFonts w:ascii="Cambria Math" w:hAnsi="Cambria Math"/>
                            <w:kern w:val="1"/>
                            <w:sz w:val="16"/>
                            <w:szCs w:val="16"/>
                            <w:lang w:val="es-ES" w:eastAsia="ar-SA"/>
                          </w:rPr>
                          <m:t>ϕ</m:t>
                        </m:r>
                        <m:r>
                          <m:rPr>
                            <m:sty m:val="p"/>
                          </m:rPr>
                          <w:rPr>
                            <w:rFonts w:ascii="Cambria Math" w:hAnsi="Cambria Math"/>
                            <w:kern w:val="1"/>
                            <w:sz w:val="16"/>
                            <w:szCs w:val="16"/>
                            <w:lang w:val="es-ES" w:eastAsia="ar-SA"/>
                          </w:rPr>
                          <m:t>+</m:t>
                        </m:r>
                        <m:sSup>
                          <m:sSupPr>
                            <m:ctrlPr>
                              <w:rPr>
                                <w:rFonts w:ascii="Cambria Math" w:hAnsi="Cambria Math"/>
                                <w:kern w:val="1"/>
                                <w:sz w:val="16"/>
                                <w:szCs w:val="16"/>
                                <w:lang w:val="es-ES" w:eastAsia="ar-SA"/>
                              </w:rPr>
                            </m:ctrlPr>
                          </m:sSupPr>
                          <m:e>
                            <m:r>
                              <w:rPr>
                                <w:rFonts w:ascii="Cambria Math" w:hAnsi="Cambria Math"/>
                                <w:kern w:val="1"/>
                                <w:sz w:val="16"/>
                                <w:szCs w:val="16"/>
                                <w:lang w:val="es-ES" w:eastAsia="ar-SA"/>
                              </w:rPr>
                              <m:t>ϕ</m:t>
                            </m:r>
                          </m:e>
                          <m:sup>
                            <m:r>
                              <m:rPr>
                                <m:sty m:val="p"/>
                              </m:rPr>
                              <w:rPr>
                                <w:rFonts w:ascii="Cambria Math" w:hAnsi="Cambria Math"/>
                                <w:kern w:val="1"/>
                                <w:sz w:val="16"/>
                                <w:szCs w:val="16"/>
                                <w:lang w:val="es-ES" w:eastAsia="ar-SA"/>
                              </w:rPr>
                              <m:t>2</m:t>
                            </m:r>
                          </m:sup>
                        </m:sSup>
                        <m:r>
                          <m:rPr>
                            <m:sty m:val="p"/>
                          </m:rPr>
                          <w:rPr>
                            <w:rFonts w:ascii="Cambria Math" w:hAnsi="Cambria Math"/>
                            <w:kern w:val="1"/>
                            <w:sz w:val="16"/>
                            <w:szCs w:val="16"/>
                            <w:lang w:val="es-ES" w:eastAsia="ar-SA"/>
                          </w:rPr>
                          <m:t>+…+</m:t>
                        </m:r>
                        <m:sSup>
                          <m:sSupPr>
                            <m:ctrlPr>
                              <w:rPr>
                                <w:rFonts w:ascii="Cambria Math" w:hAnsi="Cambria Math"/>
                                <w:kern w:val="1"/>
                                <w:sz w:val="16"/>
                                <w:szCs w:val="16"/>
                                <w:lang w:val="es-ES" w:eastAsia="ar-SA"/>
                              </w:rPr>
                            </m:ctrlPr>
                          </m:sSupPr>
                          <m:e>
                            <m:r>
                              <w:rPr>
                                <w:rFonts w:ascii="Cambria Math" w:hAnsi="Cambria Math"/>
                                <w:kern w:val="1"/>
                                <w:sz w:val="16"/>
                                <w:szCs w:val="16"/>
                                <w:lang w:val="es-ES" w:eastAsia="ar-SA"/>
                              </w:rPr>
                              <m:t>ϕ</m:t>
                            </m:r>
                          </m:e>
                          <m:sup>
                            <m:r>
                              <w:rPr>
                                <w:rFonts w:ascii="Cambria Math" w:hAnsi="Cambria Math"/>
                                <w:kern w:val="1"/>
                                <w:sz w:val="16"/>
                                <w:szCs w:val="16"/>
                                <w:lang w:val="es-ES" w:eastAsia="ar-SA"/>
                              </w:rPr>
                              <m:t>h</m:t>
                            </m:r>
                          </m:sup>
                        </m:sSup>
                      </m:e>
                    </m:d>
                    <m:r>
                      <w:rPr>
                        <w:rFonts w:ascii="Cambria Math" w:hAnsi="Cambria Math"/>
                        <w:kern w:val="1"/>
                        <w:sz w:val="16"/>
                        <w:szCs w:val="16"/>
                        <w:lang w:val="es-ES" w:eastAsia="ar-SA"/>
                      </w:rPr>
                      <m:t>b</m:t>
                    </m:r>
                  </m:e>
                  <m:sub>
                    <m:r>
                      <w:rPr>
                        <w:rFonts w:ascii="Cambria Math" w:hAnsi="Cambria Math"/>
                        <w:kern w:val="1"/>
                        <w:sz w:val="16"/>
                        <w:szCs w:val="16"/>
                        <w:lang w:val="es-ES" w:eastAsia="ar-SA"/>
                      </w:rPr>
                      <m:t>T</m:t>
                    </m:r>
                  </m:sub>
                </m:sSub>
                <m:r>
                  <m:rPr>
                    <m:sty m:val="p"/>
                  </m:rPr>
                  <w:rPr>
                    <w:rFonts w:ascii="Cambria Math" w:hAnsi="Cambria Math"/>
                    <w:kern w:val="1"/>
                    <w:sz w:val="16"/>
                    <w:szCs w:val="16"/>
                    <w:lang w:val="es-ES" w:eastAsia="ar-SA"/>
                  </w:rPr>
                  <m:t>+</m:t>
                </m:r>
                <m:sSub>
                  <m:sSubPr>
                    <m:ctrlPr>
                      <w:rPr>
                        <w:rFonts w:ascii="Cambria Math" w:hAnsi="Cambria Math"/>
                        <w:kern w:val="1"/>
                        <w:sz w:val="16"/>
                        <w:szCs w:val="16"/>
                        <w:lang w:val="es-ES" w:eastAsia="ar-SA"/>
                      </w:rPr>
                    </m:ctrlPr>
                  </m:sSubPr>
                  <m:e>
                    <m:r>
                      <w:rPr>
                        <w:rFonts w:ascii="Cambria Math" w:hAnsi="Cambria Math"/>
                        <w:kern w:val="1"/>
                        <w:sz w:val="16"/>
                        <w:szCs w:val="16"/>
                        <w:lang w:val="es-ES" w:eastAsia="ar-SA"/>
                      </w:rPr>
                      <m:t>S</m:t>
                    </m:r>
                  </m:e>
                  <m:sub>
                    <m:r>
                      <w:rPr>
                        <w:rFonts w:ascii="Cambria Math" w:hAnsi="Cambria Math"/>
                        <w:kern w:val="1"/>
                        <w:sz w:val="16"/>
                        <w:szCs w:val="16"/>
                        <w:lang w:val="es-ES" w:eastAsia="ar-SA"/>
                      </w:rPr>
                      <m:t>T</m:t>
                    </m:r>
                    <m:r>
                      <m:rPr>
                        <m:sty m:val="p"/>
                      </m:rPr>
                      <w:rPr>
                        <w:rFonts w:ascii="Cambria Math" w:hAnsi="Cambria Math"/>
                        <w:kern w:val="1"/>
                        <w:sz w:val="16"/>
                        <w:szCs w:val="16"/>
                        <w:lang w:val="es-ES" w:eastAsia="ar-SA"/>
                      </w:rPr>
                      <m:t>+</m:t>
                    </m:r>
                    <m:r>
                      <w:rPr>
                        <w:rFonts w:ascii="Cambria Math" w:hAnsi="Cambria Math"/>
                        <w:kern w:val="1"/>
                        <w:sz w:val="16"/>
                        <w:szCs w:val="16"/>
                        <w:lang w:val="es-ES" w:eastAsia="ar-SA"/>
                      </w:rPr>
                      <m:t>h</m:t>
                    </m:r>
                    <m:r>
                      <m:rPr>
                        <m:sty m:val="p"/>
                      </m:rPr>
                      <w:rPr>
                        <w:rFonts w:ascii="Cambria Math" w:hAnsi="Cambria Math"/>
                        <w:kern w:val="1"/>
                        <w:sz w:val="16"/>
                        <w:szCs w:val="16"/>
                        <w:lang w:val="es-ES" w:eastAsia="ar-SA"/>
                      </w:rPr>
                      <m:t>-12(</m:t>
                    </m:r>
                    <m:r>
                      <w:rPr>
                        <w:rFonts w:ascii="Cambria Math" w:hAnsi="Cambria Math"/>
                        <w:kern w:val="1"/>
                        <w:sz w:val="16"/>
                        <w:szCs w:val="16"/>
                        <w:lang w:val="es-ES" w:eastAsia="ar-SA"/>
                      </w:rPr>
                      <m:t>k</m:t>
                    </m:r>
                    <m:r>
                      <m:rPr>
                        <m:sty m:val="p"/>
                      </m:rPr>
                      <w:rPr>
                        <w:rFonts w:ascii="Cambria Math" w:hAnsi="Cambria Math"/>
                        <w:kern w:val="1"/>
                        <w:sz w:val="16"/>
                        <w:szCs w:val="16"/>
                        <w:lang w:val="es-ES" w:eastAsia="ar-SA"/>
                      </w:rPr>
                      <m:t>+1)</m:t>
                    </m:r>
                  </m:sub>
                </m:sSub>
                <m:r>
                  <m:rPr>
                    <m:sty m:val="p"/>
                  </m:rPr>
                  <w:rPr>
                    <w:rFonts w:ascii="Cambria Math" w:hAnsi="Cambria Math"/>
                    <w:kern w:val="1"/>
                    <w:sz w:val="16"/>
                    <w:szCs w:val="16"/>
                    <w:lang w:val="es-ES" w:eastAsia="ar-SA"/>
                  </w:rPr>
                  <m:t>.</m:t>
                </m:r>
              </m:oMath>
            </m:oMathPara>
          </w:p>
        </w:tc>
        <w:tc>
          <w:tcPr>
            <w:tcW w:w="550" w:type="dxa"/>
          </w:tcPr>
          <w:p w14:paraId="00F8CFE7" w14:textId="2407652F" w:rsidR="002B7DEB" w:rsidRPr="00347A6D" w:rsidRDefault="00347A6D" w:rsidP="00347A6D">
            <w:pPr>
              <w:spacing w:before="60" w:after="60"/>
              <w:jc w:val="center"/>
              <w:textAlignment w:val="baseline"/>
              <w:rPr>
                <w:iCs/>
                <w:kern w:val="1"/>
                <w:lang w:val="es-ES" w:eastAsia="ar-SA"/>
              </w:rPr>
            </w:pPr>
            <w:bookmarkStart w:id="64" w:name="_Ref97482836"/>
            <w:r>
              <w:rPr>
                <w:iCs/>
                <w:kern w:val="1"/>
                <w:lang w:val="es-ES" w:eastAsia="ar-SA"/>
              </w:rPr>
              <w:t>(</w:t>
            </w:r>
            <w:r w:rsidRPr="00347A6D">
              <w:rPr>
                <w:iCs/>
                <w:kern w:val="1"/>
                <w:lang w:val="es-ES" w:eastAsia="ar-SA"/>
              </w:rPr>
              <w:fldChar w:fldCharType="begin"/>
            </w:r>
            <w:r w:rsidRPr="00347A6D">
              <w:rPr>
                <w:iCs/>
                <w:kern w:val="1"/>
                <w:lang w:val="es-ES" w:eastAsia="ar-SA"/>
              </w:rPr>
              <w:instrText xml:space="preserve"> SEQ Ecuación \* ARABIC </w:instrText>
            </w:r>
            <w:r w:rsidRPr="00347A6D">
              <w:rPr>
                <w:iCs/>
                <w:kern w:val="1"/>
                <w:lang w:val="es-ES" w:eastAsia="ar-SA"/>
              </w:rPr>
              <w:fldChar w:fldCharType="separate"/>
            </w:r>
            <w:r w:rsidR="00875C6F">
              <w:rPr>
                <w:iCs/>
                <w:noProof/>
                <w:kern w:val="1"/>
                <w:lang w:val="es-ES" w:eastAsia="ar-SA"/>
              </w:rPr>
              <w:t>31</w:t>
            </w:r>
            <w:r w:rsidRPr="00347A6D">
              <w:rPr>
                <w:iCs/>
                <w:kern w:val="1"/>
                <w:lang w:val="es-ES" w:eastAsia="ar-SA"/>
              </w:rPr>
              <w:fldChar w:fldCharType="end"/>
            </w:r>
            <w:r>
              <w:rPr>
                <w:iCs/>
                <w:kern w:val="1"/>
                <w:lang w:val="es-ES" w:eastAsia="ar-SA"/>
              </w:rPr>
              <w:t>)</w:t>
            </w:r>
            <w:bookmarkEnd w:id="64"/>
          </w:p>
        </w:tc>
      </w:tr>
    </w:tbl>
    <w:p w14:paraId="37D9D5E9" w14:textId="6A6B69A8" w:rsidR="006164AF" w:rsidRPr="003F6745" w:rsidRDefault="006164AF" w:rsidP="006164AF">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3F6745">
        <w:rPr>
          <w:rFonts w:ascii="Times New Roman" w:eastAsia="Times New Roman" w:hAnsi="Times New Roman" w:cs="Times New Roman"/>
          <w:kern w:val="1"/>
          <w:sz w:val="20"/>
          <w:szCs w:val="20"/>
          <w:lang w:val="es-ES" w:eastAsia="ar-SA"/>
        </w:rPr>
        <w:t xml:space="preserve">Para contemplar </w:t>
      </w:r>
      <w:r w:rsidR="002B7DEB">
        <w:rPr>
          <w:rFonts w:ascii="Times New Roman" w:eastAsia="Times New Roman" w:hAnsi="Times New Roman" w:cs="Times New Roman"/>
          <w:kern w:val="1"/>
          <w:sz w:val="20"/>
          <w:szCs w:val="20"/>
          <w:lang w:val="es-ES" w:eastAsia="ar-SA"/>
        </w:rPr>
        <w:t>el</w:t>
      </w:r>
      <w:r w:rsidRPr="003F6745">
        <w:rPr>
          <w:rFonts w:ascii="Times New Roman" w:eastAsia="Times New Roman" w:hAnsi="Times New Roman" w:cs="Times New Roman"/>
          <w:kern w:val="1"/>
          <w:sz w:val="20"/>
          <w:szCs w:val="20"/>
          <w:lang w:val="es-ES" w:eastAsia="ar-SA"/>
        </w:rPr>
        <w:t xml:space="preserve"> método</w:t>
      </w:r>
      <w:r w:rsidR="002B7DEB">
        <w:rPr>
          <w:rFonts w:ascii="Times New Roman" w:eastAsia="Times New Roman" w:hAnsi="Times New Roman" w:cs="Times New Roman"/>
          <w:kern w:val="1"/>
          <w:sz w:val="20"/>
          <w:szCs w:val="20"/>
          <w:lang w:val="es-ES" w:eastAsia="ar-SA"/>
        </w:rPr>
        <w:t xml:space="preserve"> con los modelos de </w:t>
      </w:r>
      <w:r w:rsidRPr="003F6745">
        <w:rPr>
          <w:rFonts w:ascii="Times New Roman" w:eastAsia="Times New Roman" w:hAnsi="Times New Roman" w:cs="Times New Roman"/>
          <w:kern w:val="1"/>
          <w:sz w:val="20"/>
          <w:szCs w:val="20"/>
          <w:lang w:val="es-ES" w:eastAsia="ar-SA"/>
        </w:rPr>
        <w:t xml:space="preserve">variante </w:t>
      </w:r>
      <m:oMath>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M</m:t>
            </m:r>
          </m:e>
          <m:sub>
            <m:r>
              <w:rPr>
                <w:rFonts w:ascii="Cambria Math" w:eastAsia="Times New Roman" w:hAnsi="Cambria Math" w:cs="Times New Roman"/>
                <w:kern w:val="1"/>
                <w:sz w:val="20"/>
                <w:szCs w:val="20"/>
                <w:lang w:val="es-ES" w:eastAsia="ar-SA"/>
              </w:rPr>
              <m:t>d</m:t>
            </m:r>
          </m:sub>
        </m:sSub>
      </m:oMath>
      <w:r w:rsidRPr="003F6745">
        <w:rPr>
          <w:rFonts w:ascii="Times New Roman" w:eastAsia="Times New Roman" w:hAnsi="Times New Roman" w:cs="Times New Roman"/>
          <w:kern w:val="1"/>
          <w:sz w:val="20"/>
          <w:szCs w:val="20"/>
          <w:lang w:val="es-ES" w:eastAsia="ar-SA"/>
        </w:rPr>
        <w:t xml:space="preserve">, tendencia multiplicativa amortiguada, simplemente hay que hacer el reemplazo de los términos </w:t>
      </w:r>
      <m:oMath>
        <m:sSub>
          <m:sSubPr>
            <m:ctrlPr>
              <w:rPr>
                <w:rFonts w:ascii="Cambria Math" w:eastAsia="Times New Roman" w:hAnsi="Cambria Math" w:cs="Times New Roman"/>
                <w:kern w:val="1"/>
                <w:sz w:val="20"/>
                <w:szCs w:val="20"/>
                <w:lang w:val="es-ES" w:eastAsia="ar-SA"/>
              </w:rPr>
            </m:ctrlPr>
          </m:sSubPr>
          <m:e>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A</m:t>
                </m:r>
              </m:e>
              <m:sub>
                <m:r>
                  <w:rPr>
                    <w:rFonts w:ascii="Cambria Math" w:eastAsia="Times New Roman" w:hAnsi="Cambria Math" w:cs="Times New Roman"/>
                    <w:kern w:val="1"/>
                    <w:sz w:val="20"/>
                    <w:szCs w:val="20"/>
                    <w:lang w:val="es-ES" w:eastAsia="ar-SA"/>
                  </w:rPr>
                  <m:t>d</m:t>
                </m:r>
              </m:sub>
            </m:sSub>
          </m:e>
          <m:sub>
            <m:r>
              <w:rPr>
                <w:rFonts w:ascii="Cambria Math" w:eastAsia="Times New Roman" w:hAnsi="Cambria Math" w:cs="Times New Roman"/>
                <w:kern w:val="1"/>
                <w:sz w:val="20"/>
                <w:szCs w:val="20"/>
                <w:lang w:val="es-ES" w:eastAsia="ar-SA"/>
              </w:rPr>
              <m:t>h</m:t>
            </m:r>
          </m:sub>
        </m:sSub>
      </m:oMath>
      <w:r w:rsidRPr="003F6745">
        <w:rPr>
          <w:rFonts w:ascii="Times New Roman" w:eastAsia="Times New Roman" w:hAnsi="Times New Roman" w:cs="Times New Roman"/>
          <w:kern w:val="1"/>
          <w:sz w:val="20"/>
          <w:szCs w:val="20"/>
          <w:lang w:val="es-ES" w:eastAsia="ar-SA"/>
        </w:rPr>
        <w:t xml:space="preserve"> por </w:t>
      </w:r>
      <m:oMath>
        <m:sSub>
          <m:sSubPr>
            <m:ctrlPr>
              <w:rPr>
                <w:rFonts w:ascii="Cambria Math" w:eastAsia="Times New Roman" w:hAnsi="Cambria Math" w:cs="Times New Roman"/>
                <w:kern w:val="1"/>
                <w:sz w:val="20"/>
                <w:szCs w:val="20"/>
                <w:lang w:val="es-ES" w:eastAsia="ar-SA"/>
              </w:rPr>
            </m:ctrlPr>
          </m:sSubPr>
          <m:e>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M</m:t>
                </m:r>
              </m:e>
              <m:sub>
                <m:r>
                  <w:rPr>
                    <w:rFonts w:ascii="Cambria Math" w:eastAsia="Times New Roman" w:hAnsi="Cambria Math" w:cs="Times New Roman"/>
                    <w:kern w:val="1"/>
                    <w:sz w:val="20"/>
                    <w:szCs w:val="20"/>
                    <w:lang w:val="es-ES" w:eastAsia="ar-SA"/>
                  </w:rPr>
                  <m:t>d</m:t>
                </m:r>
              </m:sub>
            </m:sSub>
          </m:e>
          <m:sub>
            <m:r>
              <w:rPr>
                <w:rFonts w:ascii="Cambria Math" w:eastAsia="Times New Roman" w:hAnsi="Cambria Math" w:cs="Times New Roman"/>
                <w:kern w:val="1"/>
                <w:sz w:val="20"/>
                <w:szCs w:val="20"/>
                <w:lang w:val="es-ES" w:eastAsia="ar-SA"/>
              </w:rPr>
              <m:t>h</m:t>
            </m:r>
          </m:sub>
        </m:sSub>
        <m:r>
          <m:rPr>
            <m:sty m:val="p"/>
          </m:rPr>
          <w:rPr>
            <w:rFonts w:ascii="Cambria Math" w:eastAsia="Times New Roman" w:hAnsi="Cambria Math" w:cs="Times New Roman"/>
            <w:kern w:val="1"/>
            <w:sz w:val="20"/>
            <w:szCs w:val="20"/>
            <w:lang w:val="es-ES" w:eastAsia="ar-SA"/>
          </w:rPr>
          <m:t>=</m:t>
        </m:r>
        <m:sSubSup>
          <m:sSubSupPr>
            <m:ctrlPr>
              <w:rPr>
                <w:rFonts w:ascii="Cambria Math" w:eastAsia="Times New Roman" w:hAnsi="Cambria Math" w:cs="Times New Roman"/>
                <w:kern w:val="1"/>
                <w:sz w:val="20"/>
                <w:szCs w:val="20"/>
                <w:lang w:val="es-ES" w:eastAsia="ar-SA"/>
              </w:rPr>
            </m:ctrlPr>
          </m:sSubSupPr>
          <m:e>
            <m:r>
              <w:rPr>
                <w:rFonts w:ascii="Cambria Math" w:eastAsia="Times New Roman" w:hAnsi="Cambria Math" w:cs="Times New Roman"/>
                <w:kern w:val="1"/>
                <w:sz w:val="20"/>
                <w:szCs w:val="20"/>
                <w:lang w:val="es-ES" w:eastAsia="ar-SA"/>
              </w:rPr>
              <m:t>b</m:t>
            </m:r>
          </m:e>
          <m:sub>
            <m:r>
              <w:rPr>
                <w:rFonts w:ascii="Cambria Math" w:eastAsia="Times New Roman" w:hAnsi="Cambria Math" w:cs="Times New Roman"/>
                <w:kern w:val="1"/>
                <w:sz w:val="20"/>
                <w:szCs w:val="20"/>
                <w:lang w:val="es-ES" w:eastAsia="ar-SA"/>
              </w:rPr>
              <m:t>h</m:t>
            </m:r>
          </m:sub>
          <m:sup>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ϕ</m:t>
            </m:r>
            <m:r>
              <m:rPr>
                <m:sty m:val="p"/>
              </m:rPr>
              <w:rPr>
                <w:rFonts w:ascii="Cambria Math" w:eastAsia="Times New Roman" w:hAnsi="Cambria Math" w:cs="Times New Roman"/>
                <w:kern w:val="1"/>
                <w:sz w:val="20"/>
                <w:szCs w:val="20"/>
                <w:lang w:val="es-ES" w:eastAsia="ar-SA"/>
              </w:rPr>
              <m:t>+</m:t>
            </m:r>
            <m:sSup>
              <m:sSupPr>
                <m:ctrlPr>
                  <w:rPr>
                    <w:rFonts w:ascii="Cambria Math" w:eastAsia="Times New Roman" w:hAnsi="Cambria Math" w:cs="Times New Roman"/>
                    <w:kern w:val="1"/>
                    <w:sz w:val="20"/>
                    <w:szCs w:val="20"/>
                    <w:lang w:val="es-ES" w:eastAsia="ar-SA"/>
                  </w:rPr>
                </m:ctrlPr>
              </m:sSupPr>
              <m:e>
                <m:r>
                  <w:rPr>
                    <w:rFonts w:ascii="Cambria Math" w:eastAsia="Times New Roman" w:hAnsi="Cambria Math" w:cs="Times New Roman"/>
                    <w:kern w:val="1"/>
                    <w:sz w:val="20"/>
                    <w:szCs w:val="20"/>
                    <w:lang w:val="es-ES" w:eastAsia="ar-SA"/>
                  </w:rPr>
                  <m:t>ϕ</m:t>
                </m:r>
              </m:e>
              <m:sup>
                <m:r>
                  <m:rPr>
                    <m:sty m:val="p"/>
                  </m:rPr>
                  <w:rPr>
                    <w:rFonts w:ascii="Cambria Math" w:eastAsia="Times New Roman" w:hAnsi="Cambria Math" w:cs="Times New Roman"/>
                    <w:kern w:val="1"/>
                    <w:sz w:val="20"/>
                    <w:szCs w:val="20"/>
                    <w:lang w:val="es-ES" w:eastAsia="ar-SA"/>
                  </w:rPr>
                  <m:t>2</m:t>
                </m:r>
              </m:sup>
            </m:sSup>
            <m:r>
              <m:rPr>
                <m:sty m:val="p"/>
              </m:rPr>
              <w:rPr>
                <w:rFonts w:ascii="Cambria Math" w:eastAsia="Times New Roman" w:hAnsi="Cambria Math" w:cs="Times New Roman"/>
                <w:kern w:val="1"/>
                <w:sz w:val="20"/>
                <w:szCs w:val="20"/>
                <w:lang w:val="es-ES" w:eastAsia="ar-SA"/>
              </w:rPr>
              <m:t>+…+</m:t>
            </m:r>
            <m:sSup>
              <m:sSupPr>
                <m:ctrlPr>
                  <w:rPr>
                    <w:rFonts w:ascii="Cambria Math" w:eastAsia="Times New Roman" w:hAnsi="Cambria Math" w:cs="Times New Roman"/>
                    <w:kern w:val="1"/>
                    <w:sz w:val="20"/>
                    <w:szCs w:val="20"/>
                    <w:lang w:val="es-ES" w:eastAsia="ar-SA"/>
                  </w:rPr>
                </m:ctrlPr>
              </m:sSupPr>
              <m:e>
                <m:r>
                  <w:rPr>
                    <w:rFonts w:ascii="Cambria Math" w:eastAsia="Times New Roman" w:hAnsi="Cambria Math" w:cs="Times New Roman"/>
                    <w:kern w:val="1"/>
                    <w:sz w:val="20"/>
                    <w:szCs w:val="20"/>
                    <w:lang w:val="es-ES" w:eastAsia="ar-SA"/>
                  </w:rPr>
                  <m:t>ϕ</m:t>
                </m:r>
              </m:e>
              <m:sup>
                <m:r>
                  <w:rPr>
                    <w:rFonts w:ascii="Cambria Math" w:eastAsia="Times New Roman" w:hAnsi="Cambria Math" w:cs="Times New Roman"/>
                    <w:kern w:val="1"/>
                    <w:sz w:val="20"/>
                    <w:szCs w:val="20"/>
                    <w:lang w:val="es-ES" w:eastAsia="ar-SA"/>
                  </w:rPr>
                  <m:t>h</m:t>
                </m:r>
              </m:sup>
            </m:sSup>
            <m:r>
              <m:rPr>
                <m:sty m:val="p"/>
              </m:rPr>
              <w:rPr>
                <w:rFonts w:ascii="Cambria Math" w:eastAsia="Times New Roman" w:hAnsi="Cambria Math" w:cs="Times New Roman"/>
                <w:kern w:val="1"/>
                <w:sz w:val="20"/>
                <w:szCs w:val="20"/>
                <w:lang w:val="es-ES" w:eastAsia="ar-SA"/>
              </w:rPr>
              <m:t>)</m:t>
            </m:r>
          </m:sup>
        </m:sSubSup>
      </m:oMath>
      <w:r w:rsidRPr="003F6745">
        <w:rPr>
          <w:rFonts w:ascii="Times New Roman" w:eastAsia="Times New Roman" w:hAnsi="Times New Roman" w:cs="Times New Roman"/>
          <w:kern w:val="1"/>
          <w:sz w:val="20"/>
          <w:szCs w:val="20"/>
          <w:lang w:val="es-ES" w:eastAsia="ar-SA"/>
        </w:rPr>
        <w:t xml:space="preserve"> en las ecuaciones propuestas. </w:t>
      </w:r>
    </w:p>
    <w:p w14:paraId="3AF00FAE" w14:textId="08667413" w:rsidR="006164AF" w:rsidRPr="003F6745" w:rsidRDefault="006164AF" w:rsidP="006164AF">
      <w:pPr>
        <w:spacing w:after="0" w:line="100" w:lineRule="atLeast"/>
        <w:ind w:firstLine="198"/>
        <w:jc w:val="both"/>
        <w:textAlignment w:val="baseline"/>
        <w:rPr>
          <w:rFonts w:ascii="Times New Roman" w:eastAsia="Times New Roman" w:hAnsi="Times New Roman" w:cs="Times New Roman"/>
          <w:kern w:val="1"/>
          <w:sz w:val="20"/>
          <w:szCs w:val="20"/>
          <w:lang w:val="es-ES" w:eastAsia="ar-SA"/>
        </w:rPr>
      </w:pPr>
      <w:r w:rsidRPr="003F6745">
        <w:rPr>
          <w:rFonts w:ascii="Times New Roman" w:eastAsia="Times New Roman" w:hAnsi="Times New Roman" w:cs="Times New Roman"/>
          <w:kern w:val="1"/>
          <w:sz w:val="20"/>
          <w:szCs w:val="20"/>
          <w:lang w:val="es-ES" w:eastAsia="ar-SA"/>
        </w:rPr>
        <w:t>Tenemos así</w:t>
      </w:r>
      <w:r w:rsidR="002B7DEB">
        <w:rPr>
          <w:rFonts w:ascii="Times New Roman" w:eastAsia="Times New Roman" w:hAnsi="Times New Roman" w:cs="Times New Roman"/>
          <w:kern w:val="1"/>
          <w:sz w:val="20"/>
          <w:szCs w:val="20"/>
          <w:lang w:val="es-ES" w:eastAsia="ar-SA"/>
        </w:rPr>
        <w:t xml:space="preserve">, en relación a las </w:t>
      </w:r>
      <w:r w:rsidR="00B60D59">
        <w:rPr>
          <w:rFonts w:ascii="Times New Roman" w:eastAsia="Times New Roman" w:hAnsi="Times New Roman" w:cs="Times New Roman"/>
          <w:kern w:val="1"/>
          <w:sz w:val="20"/>
          <w:szCs w:val="20"/>
          <w:lang w:val="es-ES" w:eastAsia="ar-SA"/>
        </w:rPr>
        <w:t xml:space="preserve">Ecuaciones </w:t>
      </w:r>
      <w:r w:rsidR="00DA2D87">
        <w:rPr>
          <w:rFonts w:ascii="Times New Roman" w:eastAsia="Times New Roman" w:hAnsi="Times New Roman" w:cs="Times New Roman"/>
          <w:kern w:val="1"/>
          <w:sz w:val="20"/>
          <w:szCs w:val="20"/>
          <w:lang w:val="es-ES" w:eastAsia="ar-SA"/>
        </w:rPr>
        <w:fldChar w:fldCharType="begin"/>
      </w:r>
      <w:r w:rsidR="00DA2D87">
        <w:rPr>
          <w:rFonts w:ascii="Times New Roman" w:eastAsia="Times New Roman" w:hAnsi="Times New Roman" w:cs="Times New Roman"/>
          <w:kern w:val="1"/>
          <w:sz w:val="20"/>
          <w:szCs w:val="20"/>
          <w:lang w:val="es-ES" w:eastAsia="ar-SA"/>
        </w:rPr>
        <w:instrText xml:space="preserve"> REF _Ref97482832 \h  \* MERGEFORMAT </w:instrText>
      </w:r>
      <w:r w:rsidR="00DA2D87">
        <w:rPr>
          <w:rFonts w:ascii="Times New Roman" w:eastAsia="Times New Roman" w:hAnsi="Times New Roman" w:cs="Times New Roman"/>
          <w:kern w:val="1"/>
          <w:sz w:val="20"/>
          <w:szCs w:val="20"/>
          <w:lang w:val="es-ES" w:eastAsia="ar-SA"/>
        </w:rPr>
      </w:r>
      <w:r w:rsidR="00DA2D87">
        <w:rPr>
          <w:rFonts w:ascii="Times New Roman" w:eastAsia="Times New Roman" w:hAnsi="Times New Roman" w:cs="Times New Roman"/>
          <w:kern w:val="1"/>
          <w:sz w:val="20"/>
          <w:szCs w:val="20"/>
          <w:lang w:val="es-ES" w:eastAsia="ar-SA"/>
        </w:rPr>
        <w:fldChar w:fldCharType="separate"/>
      </w:r>
      <w:r w:rsidR="00875C6F" w:rsidRPr="00875C6F">
        <w:rPr>
          <w:rFonts w:ascii="Times New Roman" w:eastAsia="Times New Roman" w:hAnsi="Times New Roman" w:cs="Times New Roman"/>
          <w:kern w:val="1"/>
          <w:sz w:val="20"/>
          <w:szCs w:val="20"/>
          <w:lang w:val="es-ES" w:eastAsia="ar-SA"/>
        </w:rPr>
        <w:t>(27)</w:t>
      </w:r>
      <w:r w:rsidR="00DA2D87">
        <w:rPr>
          <w:rFonts w:ascii="Times New Roman" w:eastAsia="Times New Roman" w:hAnsi="Times New Roman" w:cs="Times New Roman"/>
          <w:kern w:val="1"/>
          <w:sz w:val="20"/>
          <w:szCs w:val="20"/>
          <w:lang w:val="es-ES" w:eastAsia="ar-SA"/>
        </w:rPr>
        <w:fldChar w:fldCharType="end"/>
      </w:r>
      <w:r w:rsidR="00DA2D87">
        <w:rPr>
          <w:rFonts w:ascii="Times New Roman" w:eastAsia="Times New Roman" w:hAnsi="Times New Roman" w:cs="Times New Roman"/>
          <w:kern w:val="1"/>
          <w:sz w:val="20"/>
          <w:szCs w:val="20"/>
          <w:lang w:val="es-ES" w:eastAsia="ar-SA"/>
        </w:rPr>
        <w:t xml:space="preserve"> y </w:t>
      </w:r>
      <w:r w:rsidR="00DA2D87">
        <w:rPr>
          <w:rFonts w:ascii="Times New Roman" w:eastAsia="Times New Roman" w:hAnsi="Times New Roman" w:cs="Times New Roman"/>
          <w:kern w:val="1"/>
          <w:sz w:val="20"/>
          <w:szCs w:val="20"/>
          <w:lang w:val="es-ES" w:eastAsia="ar-SA"/>
        </w:rPr>
        <w:fldChar w:fldCharType="begin"/>
      </w:r>
      <w:r w:rsidR="00DA2D87">
        <w:rPr>
          <w:rFonts w:ascii="Times New Roman" w:eastAsia="Times New Roman" w:hAnsi="Times New Roman" w:cs="Times New Roman"/>
          <w:kern w:val="1"/>
          <w:sz w:val="20"/>
          <w:szCs w:val="20"/>
          <w:lang w:val="es-ES" w:eastAsia="ar-SA"/>
        </w:rPr>
        <w:instrText xml:space="preserve"> REF _Ref97482836 \h  \* MERGEFORMAT </w:instrText>
      </w:r>
      <w:r w:rsidR="00DA2D87">
        <w:rPr>
          <w:rFonts w:ascii="Times New Roman" w:eastAsia="Times New Roman" w:hAnsi="Times New Roman" w:cs="Times New Roman"/>
          <w:kern w:val="1"/>
          <w:sz w:val="20"/>
          <w:szCs w:val="20"/>
          <w:lang w:val="es-ES" w:eastAsia="ar-SA"/>
        </w:rPr>
      </w:r>
      <w:r w:rsidR="00DA2D87">
        <w:rPr>
          <w:rFonts w:ascii="Times New Roman" w:eastAsia="Times New Roman" w:hAnsi="Times New Roman" w:cs="Times New Roman"/>
          <w:kern w:val="1"/>
          <w:sz w:val="20"/>
          <w:szCs w:val="20"/>
          <w:lang w:val="es-ES" w:eastAsia="ar-SA"/>
        </w:rPr>
        <w:fldChar w:fldCharType="separate"/>
      </w:r>
      <w:r w:rsidR="00875C6F" w:rsidRPr="00875C6F">
        <w:rPr>
          <w:rFonts w:ascii="Times New Roman" w:eastAsia="Times New Roman" w:hAnsi="Times New Roman" w:cs="Times New Roman"/>
          <w:kern w:val="1"/>
          <w:sz w:val="20"/>
          <w:szCs w:val="20"/>
          <w:lang w:val="es-ES" w:eastAsia="ar-SA"/>
        </w:rPr>
        <w:t>(31)</w:t>
      </w:r>
      <w:r w:rsidR="00DA2D87">
        <w:rPr>
          <w:rFonts w:ascii="Times New Roman" w:eastAsia="Times New Roman" w:hAnsi="Times New Roman" w:cs="Times New Roman"/>
          <w:kern w:val="1"/>
          <w:sz w:val="20"/>
          <w:szCs w:val="20"/>
          <w:lang w:val="es-ES" w:eastAsia="ar-SA"/>
        </w:rPr>
        <w:fldChar w:fldCharType="end"/>
      </w:r>
      <w:r w:rsidR="001B2C85">
        <w:rPr>
          <w:rFonts w:ascii="Times New Roman" w:eastAsia="Times New Roman" w:hAnsi="Times New Roman" w:cs="Times New Roman"/>
          <w:kern w:val="1"/>
          <w:sz w:val="20"/>
          <w:szCs w:val="20"/>
          <w:lang w:val="es-ES" w:eastAsia="ar-SA"/>
        </w:rPr>
        <w:t xml:space="preserve">, </w:t>
      </w:r>
      <w:r w:rsidRPr="003F6745">
        <w:rPr>
          <w:rFonts w:ascii="Times New Roman" w:eastAsia="Times New Roman" w:hAnsi="Times New Roman" w:cs="Times New Roman"/>
          <w:kern w:val="1"/>
          <w:sz w:val="20"/>
          <w:szCs w:val="20"/>
          <w:lang w:val="es-ES" w:eastAsia="ar-SA"/>
        </w:rPr>
        <w:t xml:space="preserve">las siguientes </w:t>
      </w:r>
      <w:r w:rsidR="00390B3E">
        <w:rPr>
          <w:rFonts w:ascii="Times New Roman" w:eastAsia="Times New Roman" w:hAnsi="Times New Roman" w:cs="Times New Roman"/>
          <w:kern w:val="1"/>
          <w:sz w:val="20"/>
          <w:szCs w:val="20"/>
          <w:lang w:val="es-ES" w:eastAsia="ar-SA"/>
        </w:rPr>
        <w:t>expresiones</w:t>
      </w:r>
      <w:r w:rsidR="00D50587">
        <w:rPr>
          <w:rFonts w:ascii="Times New Roman" w:eastAsia="Times New Roman" w:hAnsi="Times New Roman" w:cs="Times New Roman"/>
          <w:kern w:val="1"/>
          <w:sz w:val="20"/>
          <w:szCs w:val="20"/>
          <w:lang w:val="es-ES" w:eastAsia="ar-SA"/>
        </w:rPr>
        <w:t xml:space="preserve"> de observación</w:t>
      </w:r>
      <w:r w:rsidR="00390B3E">
        <w:rPr>
          <w:rFonts w:ascii="Times New Roman" w:eastAsia="Times New Roman" w:hAnsi="Times New Roman" w:cs="Times New Roman"/>
          <w:kern w:val="1"/>
          <w:sz w:val="20"/>
          <w:szCs w:val="20"/>
          <w:lang w:val="es-ES" w:eastAsia="ar-SA"/>
        </w:rPr>
        <w:t xml:space="preserve"> de pronóstico</w:t>
      </w:r>
      <w:r w:rsidR="00D50587">
        <w:rPr>
          <w:rFonts w:ascii="Times New Roman" w:eastAsia="Times New Roman" w:hAnsi="Times New Roman" w:cs="Times New Roman"/>
          <w:kern w:val="1"/>
          <w:sz w:val="20"/>
          <w:szCs w:val="20"/>
          <w:lang w:val="es-ES" w:eastAsia="ar-SA"/>
        </w:rPr>
        <w:t xml:space="preserve"> a</w:t>
      </w:r>
      <w:r w:rsidRPr="003F6745">
        <w:rPr>
          <w:rFonts w:ascii="Times New Roman" w:eastAsia="Times New Roman" w:hAnsi="Times New Roman" w:cs="Times New Roman"/>
          <w:kern w:val="1"/>
          <w:sz w:val="20"/>
          <w:szCs w:val="20"/>
          <w:lang w:val="es-ES" w:eastAsia="ar-SA"/>
        </w:rPr>
        <w:t xml:space="preserve"> </w:t>
      </w:r>
      <m:oMath>
        <m:r>
          <w:rPr>
            <w:rFonts w:ascii="Cambria Math" w:eastAsia="Times New Roman" w:hAnsi="Cambria Math" w:cs="Times New Roman"/>
            <w:kern w:val="1"/>
            <w:sz w:val="20"/>
            <w:szCs w:val="20"/>
            <w:lang w:val="es-ES" w:eastAsia="ar-SA"/>
          </w:rPr>
          <m:t>h</m:t>
        </m:r>
      </m:oMath>
      <w:r w:rsidRPr="003F6745">
        <w:rPr>
          <w:rFonts w:ascii="Times New Roman" w:eastAsia="Times New Roman" w:hAnsi="Times New Roman" w:cs="Times New Roman"/>
          <w:kern w:val="1"/>
          <w:sz w:val="20"/>
          <w:szCs w:val="20"/>
          <w:lang w:val="es-ES" w:eastAsia="ar-SA"/>
        </w:rPr>
        <w:t xml:space="preserve"> etapas adelante fuera de la muestra para los modelos </w:t>
      </w:r>
      <m:oMath>
        <m:r>
          <w:rPr>
            <w:rFonts w:ascii="Cambria Math" w:eastAsia="Times New Roman" w:hAnsi="Cambria Math" w:cs="Times New Roman"/>
            <w:kern w:val="1"/>
            <w:sz w:val="20"/>
            <w:szCs w:val="20"/>
            <w:lang w:val="es-ES" w:eastAsia="ar-SA"/>
          </w:rPr>
          <m:t>ETS</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N</m:t>
        </m:r>
        <m:r>
          <m:rPr>
            <m:sty m:val="p"/>
          </m:rPr>
          <w:rPr>
            <w:rFonts w:ascii="Cambria Math" w:eastAsia="Times New Roman" w:hAnsi="Cambria Math" w:cs="Times New Roman"/>
            <w:kern w:val="1"/>
            <w:sz w:val="20"/>
            <w:szCs w:val="20"/>
            <w:lang w:val="es-ES" w:eastAsia="ar-SA"/>
          </w:rPr>
          <m:t xml:space="preserve">, </m:t>
        </m:r>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M</m:t>
            </m:r>
          </m:e>
          <m:sub>
            <m:r>
              <w:rPr>
                <w:rFonts w:ascii="Cambria Math" w:eastAsia="Times New Roman" w:hAnsi="Cambria Math" w:cs="Times New Roman"/>
                <w:kern w:val="1"/>
                <w:sz w:val="20"/>
                <w:szCs w:val="20"/>
                <w:lang w:val="es-ES" w:eastAsia="ar-SA"/>
              </w:rPr>
              <m:t>d</m:t>
            </m:r>
          </m:sub>
        </m:sSub>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M</m:t>
        </m:r>
        <m:r>
          <m:rPr>
            <m:sty m:val="p"/>
          </m:rPr>
          <w:rPr>
            <w:rFonts w:ascii="Cambria Math" w:eastAsia="Times New Roman" w:hAnsi="Cambria Math" w:cs="Times New Roman"/>
            <w:kern w:val="1"/>
            <w:sz w:val="20"/>
            <w:szCs w:val="20"/>
            <w:lang w:val="es-ES" w:eastAsia="ar-SA"/>
          </w:rPr>
          <m:t>)</m:t>
        </m:r>
      </m:oMath>
      <w:r w:rsidRPr="003F6745">
        <w:rPr>
          <w:rFonts w:ascii="Times New Roman" w:eastAsia="Times New Roman" w:hAnsi="Times New Roman" w:cs="Times New Roman"/>
          <w:kern w:val="1"/>
          <w:sz w:val="20"/>
          <w:szCs w:val="20"/>
          <w:lang w:val="es-ES" w:eastAsia="ar-SA"/>
        </w:rPr>
        <w:t xml:space="preserve"> y </w:t>
      </w:r>
      <m:oMath>
        <m:r>
          <w:rPr>
            <w:rFonts w:ascii="Cambria Math" w:eastAsia="Times New Roman" w:hAnsi="Cambria Math" w:cs="Times New Roman"/>
            <w:kern w:val="1"/>
            <w:sz w:val="20"/>
            <w:szCs w:val="20"/>
            <w:lang w:val="es-ES" w:eastAsia="ar-SA"/>
          </w:rPr>
          <m:t>ETS</m:t>
        </m:r>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N</m:t>
        </m:r>
        <m:r>
          <m:rPr>
            <m:sty m:val="p"/>
          </m:rPr>
          <w:rPr>
            <w:rFonts w:ascii="Cambria Math" w:eastAsia="Times New Roman" w:hAnsi="Cambria Math" w:cs="Times New Roman"/>
            <w:kern w:val="1"/>
            <w:sz w:val="20"/>
            <w:szCs w:val="20"/>
            <w:lang w:val="es-ES" w:eastAsia="ar-SA"/>
          </w:rPr>
          <m:t xml:space="preserve">, </m:t>
        </m:r>
        <m:sSub>
          <m:sSubPr>
            <m:ctrlPr>
              <w:rPr>
                <w:rFonts w:ascii="Cambria Math" w:eastAsia="Times New Roman" w:hAnsi="Cambria Math" w:cs="Times New Roman"/>
                <w:kern w:val="1"/>
                <w:sz w:val="20"/>
                <w:szCs w:val="20"/>
                <w:lang w:val="es-ES" w:eastAsia="ar-SA"/>
              </w:rPr>
            </m:ctrlPr>
          </m:sSubPr>
          <m:e>
            <m:r>
              <w:rPr>
                <w:rFonts w:ascii="Cambria Math" w:eastAsia="Times New Roman" w:hAnsi="Cambria Math" w:cs="Times New Roman"/>
                <w:kern w:val="1"/>
                <w:sz w:val="20"/>
                <w:szCs w:val="20"/>
                <w:lang w:val="es-ES" w:eastAsia="ar-SA"/>
              </w:rPr>
              <m:t>M</m:t>
            </m:r>
          </m:e>
          <m:sub>
            <m:r>
              <w:rPr>
                <w:rFonts w:ascii="Cambria Math" w:eastAsia="Times New Roman" w:hAnsi="Cambria Math" w:cs="Times New Roman"/>
                <w:kern w:val="1"/>
                <w:sz w:val="20"/>
                <w:szCs w:val="20"/>
                <w:lang w:val="es-ES" w:eastAsia="ar-SA"/>
              </w:rPr>
              <m:t>d</m:t>
            </m:r>
          </m:sub>
        </m:sSub>
        <m:r>
          <m:rPr>
            <m:sty m:val="p"/>
          </m:rPr>
          <w:rPr>
            <w:rFonts w:ascii="Cambria Math" w:eastAsia="Times New Roman" w:hAnsi="Cambria Math" w:cs="Times New Roman"/>
            <w:kern w:val="1"/>
            <w:sz w:val="20"/>
            <w:szCs w:val="20"/>
            <w:lang w:val="es-ES" w:eastAsia="ar-SA"/>
          </w:rPr>
          <m:t>,</m:t>
        </m:r>
        <m:r>
          <w:rPr>
            <w:rFonts w:ascii="Cambria Math" w:eastAsia="Times New Roman" w:hAnsi="Cambria Math" w:cs="Times New Roman"/>
            <w:kern w:val="1"/>
            <w:sz w:val="20"/>
            <w:szCs w:val="20"/>
            <w:lang w:val="es-ES" w:eastAsia="ar-SA"/>
          </w:rPr>
          <m:t>A</m:t>
        </m:r>
        <m:r>
          <m:rPr>
            <m:sty m:val="p"/>
          </m:rPr>
          <w:rPr>
            <w:rFonts w:ascii="Cambria Math" w:eastAsia="Times New Roman" w:hAnsi="Cambria Math" w:cs="Times New Roman"/>
            <w:kern w:val="1"/>
            <w:sz w:val="20"/>
            <w:szCs w:val="20"/>
            <w:lang w:val="es-ES" w:eastAsia="ar-SA"/>
          </w:rPr>
          <m:t>)</m:t>
        </m:r>
      </m:oMath>
      <w:r w:rsidR="00B60D59">
        <w:rPr>
          <w:rFonts w:ascii="Times New Roman" w:eastAsia="Times New Roman" w:hAnsi="Times New Roman" w:cs="Times New Roman"/>
          <w:kern w:val="1"/>
          <w:sz w:val="20"/>
          <w:szCs w:val="20"/>
          <w:lang w:val="es-ES" w:eastAsia="ar-SA"/>
        </w:rPr>
        <w:t>,</w:t>
      </w:r>
      <w:r w:rsidRPr="003F6745">
        <w:rPr>
          <w:rFonts w:ascii="Times New Roman" w:eastAsia="Times New Roman" w:hAnsi="Times New Roman" w:cs="Times New Roman"/>
          <w:kern w:val="1"/>
          <w:sz w:val="20"/>
          <w:szCs w:val="20"/>
          <w:lang w:val="es-ES" w:eastAsia="ar-SA"/>
        </w:rPr>
        <w:t xml:space="preserve"> respectivamente</w:t>
      </w:r>
      <w:r w:rsidR="00980FDA">
        <w:rPr>
          <w:rFonts w:ascii="Times New Roman" w:eastAsia="Times New Roman" w:hAnsi="Times New Roman" w:cs="Times New Roman"/>
          <w:kern w:val="1"/>
          <w:sz w:val="20"/>
          <w:szCs w:val="20"/>
          <w:lang w:val="es-ES" w:eastAsia="ar-S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7"/>
      </w:tblGrid>
      <w:tr w:rsidR="00ED4B62" w:rsidRPr="003F6745" w14:paraId="0F9BAC05" w14:textId="77777777" w:rsidTr="00D83927">
        <w:trPr>
          <w:trHeight w:val="266"/>
        </w:trPr>
        <w:tc>
          <w:tcPr>
            <w:tcW w:w="4337" w:type="dxa"/>
            <w:vAlign w:val="center"/>
          </w:tcPr>
          <w:p w14:paraId="26965D5B" w14:textId="77777777" w:rsidR="00ED4B62" w:rsidRPr="006C6D7D" w:rsidRDefault="00A44941" w:rsidP="00D83927">
            <w:pPr>
              <w:spacing w:line="100" w:lineRule="atLeast"/>
              <w:ind w:firstLine="198"/>
              <w:jc w:val="center"/>
              <w:textAlignment w:val="baseline"/>
              <w:rPr>
                <w:kern w:val="1"/>
                <w:lang w:val="es-ES" w:eastAsia="ar-SA"/>
              </w:rPr>
            </w:pPr>
            <m:oMathPara>
              <m:oMath>
                <m:sSub>
                  <m:sSubPr>
                    <m:ctrlPr>
                      <w:rPr>
                        <w:rFonts w:ascii="Cambria Math" w:hAnsi="Cambria Math"/>
                        <w:kern w:val="1"/>
                        <w:lang w:val="es-ES" w:eastAsia="ar-SA"/>
                      </w:rPr>
                    </m:ctrlPr>
                  </m:sSubPr>
                  <m:e>
                    <m:acc>
                      <m:accPr>
                        <m:ctrlPr>
                          <w:rPr>
                            <w:rFonts w:ascii="Cambria Math" w:hAnsi="Cambria Math"/>
                            <w:kern w:val="1"/>
                            <w:lang w:val="es-ES" w:eastAsia="ar-SA"/>
                          </w:rPr>
                        </m:ctrlPr>
                      </m:accPr>
                      <m:e>
                        <m:r>
                          <w:rPr>
                            <w:rFonts w:ascii="Cambria Math" w:hAnsi="Cambria Math"/>
                            <w:kern w:val="1"/>
                            <w:lang w:val="es-ES" w:eastAsia="ar-SA"/>
                          </w:rPr>
                          <m:t>y</m:t>
                        </m:r>
                      </m:e>
                    </m:acc>
                  </m:e>
                  <m:sub>
                    <m:r>
                      <w:rPr>
                        <w:rFonts w:ascii="Cambria Math" w:hAnsi="Cambria Math"/>
                        <w:kern w:val="1"/>
                        <w:lang w:val="es-ES" w:eastAsia="ar-SA"/>
                      </w:rPr>
                      <m:t>T</m:t>
                    </m:r>
                    <m:r>
                      <m:rPr>
                        <m:sty m:val="p"/>
                      </m:rPr>
                      <w:rPr>
                        <w:rFonts w:ascii="Cambria Math" w:hAnsi="Cambria Math"/>
                        <w:kern w:val="1"/>
                        <w:lang w:val="es-ES" w:eastAsia="ar-SA"/>
                      </w:rPr>
                      <m:t>+</m:t>
                    </m:r>
                    <m:r>
                      <w:rPr>
                        <w:rFonts w:ascii="Cambria Math" w:hAnsi="Cambria Math"/>
                        <w:kern w:val="1"/>
                        <w:lang w:val="es-ES" w:eastAsia="ar-SA"/>
                      </w:rPr>
                      <m:t>h</m:t>
                    </m:r>
                    <m:r>
                      <m:rPr>
                        <m:sty m:val="p"/>
                      </m:rPr>
                      <w:rPr>
                        <w:rFonts w:ascii="Cambria Math" w:hAnsi="Cambria Math"/>
                        <w:kern w:val="1"/>
                        <w:lang w:val="es-ES" w:eastAsia="ar-SA"/>
                      </w:rPr>
                      <m:t>|</m:t>
                    </m:r>
                    <m:r>
                      <w:rPr>
                        <w:rFonts w:ascii="Cambria Math" w:hAnsi="Cambria Math"/>
                        <w:kern w:val="1"/>
                        <w:lang w:val="es-ES" w:eastAsia="ar-SA"/>
                      </w:rPr>
                      <m:t>T</m:t>
                    </m:r>
                  </m:sub>
                </m:sSub>
                <m:r>
                  <m:rPr>
                    <m:sty m:val="p"/>
                  </m:rPr>
                  <w:rPr>
                    <w:rFonts w:ascii="Cambria Math" w:hAnsi="Cambria Math"/>
                    <w:kern w:val="1"/>
                    <w:lang w:val="es-ES" w:eastAsia="ar-SA"/>
                  </w:rPr>
                  <m:t>=</m:t>
                </m:r>
                <m:d>
                  <m:dPr>
                    <m:begChr m:val="["/>
                    <m:endChr m:val="]"/>
                    <m:ctrlPr>
                      <w:rPr>
                        <w:rFonts w:ascii="Cambria Math" w:hAnsi="Cambria Math"/>
                        <w:kern w:val="1"/>
                        <w:lang w:val="es-ES" w:eastAsia="ar-SA"/>
                      </w:rPr>
                    </m:ctrlPr>
                  </m:dPr>
                  <m:e>
                    <m:sSub>
                      <m:sSubPr>
                        <m:ctrlPr>
                          <w:rPr>
                            <w:rFonts w:ascii="Cambria Math" w:hAnsi="Cambria Math"/>
                            <w:kern w:val="1"/>
                            <w:lang w:val="es-ES" w:eastAsia="ar-SA"/>
                          </w:rPr>
                        </m:ctrlPr>
                      </m:sSubPr>
                      <m:e>
                        <m:r>
                          <m:rPr>
                            <m:scr m:val="script"/>
                            <m:sty m:val="p"/>
                          </m:rPr>
                          <w:rPr>
                            <w:rFonts w:ascii="Cambria Math" w:hAnsi="Cambria Math"/>
                            <w:kern w:val="1"/>
                            <w:lang w:val="es-ES" w:eastAsia="ar-SA"/>
                          </w:rPr>
                          <m:t>l</m:t>
                        </m:r>
                      </m:e>
                      <m:sub>
                        <m:r>
                          <w:rPr>
                            <w:rFonts w:ascii="Cambria Math" w:hAnsi="Cambria Math"/>
                            <w:kern w:val="1"/>
                            <w:lang w:val="es-ES" w:eastAsia="ar-SA"/>
                          </w:rPr>
                          <m:t>T</m:t>
                        </m:r>
                      </m:sub>
                    </m:sSub>
                    <m:r>
                      <m:rPr>
                        <m:sty m:val="p"/>
                      </m:rPr>
                      <w:rPr>
                        <w:rFonts w:ascii="Cambria Math" w:hAnsi="Cambria Math"/>
                        <w:kern w:val="1"/>
                        <w:lang w:val="es-ES" w:eastAsia="ar-SA"/>
                      </w:rPr>
                      <m:t>+</m:t>
                    </m:r>
                    <m:sSubSup>
                      <m:sSubSupPr>
                        <m:ctrlPr>
                          <w:rPr>
                            <w:rFonts w:ascii="Cambria Math" w:hAnsi="Cambria Math"/>
                            <w:kern w:val="1"/>
                            <w:lang w:val="es-ES" w:eastAsia="ar-SA"/>
                          </w:rPr>
                        </m:ctrlPr>
                      </m:sSubSupPr>
                      <m:e>
                        <m:r>
                          <w:rPr>
                            <w:rFonts w:ascii="Cambria Math" w:hAnsi="Cambria Math"/>
                            <w:kern w:val="1"/>
                            <w:lang w:val="es-ES" w:eastAsia="ar-SA"/>
                          </w:rPr>
                          <m:t>b</m:t>
                        </m:r>
                      </m:e>
                      <m:sub>
                        <m:r>
                          <w:rPr>
                            <w:rFonts w:ascii="Cambria Math" w:hAnsi="Cambria Math"/>
                            <w:kern w:val="1"/>
                            <w:lang w:val="es-ES" w:eastAsia="ar-SA"/>
                          </w:rPr>
                          <m:t>T</m:t>
                        </m:r>
                      </m:sub>
                      <m:sup>
                        <m:r>
                          <m:rPr>
                            <m:sty m:val="p"/>
                          </m:rPr>
                          <w:rPr>
                            <w:rFonts w:ascii="Cambria Math" w:hAnsi="Cambria Math"/>
                            <w:kern w:val="1"/>
                            <w:lang w:val="es-ES" w:eastAsia="ar-SA"/>
                          </w:rPr>
                          <m:t>(</m:t>
                        </m:r>
                        <m:r>
                          <w:rPr>
                            <w:rFonts w:ascii="Cambria Math" w:hAnsi="Cambria Math"/>
                            <w:kern w:val="1"/>
                            <w:lang w:val="es-ES" w:eastAsia="ar-SA"/>
                          </w:rPr>
                          <m:t>ϕ</m:t>
                        </m:r>
                        <m:r>
                          <m:rPr>
                            <m:sty m:val="p"/>
                          </m:rPr>
                          <w:rPr>
                            <w:rFonts w:ascii="Cambria Math" w:hAnsi="Cambria Math"/>
                            <w:kern w:val="1"/>
                            <w:lang w:val="es-ES" w:eastAsia="ar-SA"/>
                          </w:rPr>
                          <m:t>+</m:t>
                        </m:r>
                        <m:sSup>
                          <m:sSupPr>
                            <m:ctrlPr>
                              <w:rPr>
                                <w:rFonts w:ascii="Cambria Math" w:hAnsi="Cambria Math"/>
                                <w:kern w:val="1"/>
                                <w:lang w:val="es-ES" w:eastAsia="ar-SA"/>
                              </w:rPr>
                            </m:ctrlPr>
                          </m:sSupPr>
                          <m:e>
                            <m:r>
                              <w:rPr>
                                <w:rFonts w:ascii="Cambria Math" w:hAnsi="Cambria Math"/>
                                <w:kern w:val="1"/>
                                <w:lang w:val="es-ES" w:eastAsia="ar-SA"/>
                              </w:rPr>
                              <m:t>ϕ</m:t>
                            </m:r>
                          </m:e>
                          <m:sup>
                            <m:r>
                              <m:rPr>
                                <m:sty m:val="p"/>
                              </m:rPr>
                              <w:rPr>
                                <w:rFonts w:ascii="Cambria Math" w:hAnsi="Cambria Math"/>
                                <w:kern w:val="1"/>
                                <w:lang w:val="es-ES" w:eastAsia="ar-SA"/>
                              </w:rPr>
                              <m:t>2</m:t>
                            </m:r>
                          </m:sup>
                        </m:sSup>
                        <m:r>
                          <m:rPr>
                            <m:sty m:val="p"/>
                          </m:rPr>
                          <w:rPr>
                            <w:rFonts w:ascii="Cambria Math" w:hAnsi="Cambria Math"/>
                            <w:kern w:val="1"/>
                            <w:lang w:val="es-ES" w:eastAsia="ar-SA"/>
                          </w:rPr>
                          <m:t>+…+</m:t>
                        </m:r>
                        <m:sSup>
                          <m:sSupPr>
                            <m:ctrlPr>
                              <w:rPr>
                                <w:rFonts w:ascii="Cambria Math" w:hAnsi="Cambria Math"/>
                                <w:kern w:val="1"/>
                                <w:lang w:val="es-ES" w:eastAsia="ar-SA"/>
                              </w:rPr>
                            </m:ctrlPr>
                          </m:sSupPr>
                          <m:e>
                            <m:r>
                              <w:rPr>
                                <w:rFonts w:ascii="Cambria Math" w:hAnsi="Cambria Math"/>
                                <w:kern w:val="1"/>
                                <w:lang w:val="es-ES" w:eastAsia="ar-SA"/>
                              </w:rPr>
                              <m:t>ϕ</m:t>
                            </m:r>
                          </m:e>
                          <m:sup>
                            <m:r>
                              <w:rPr>
                                <w:rFonts w:ascii="Cambria Math" w:hAnsi="Cambria Math"/>
                                <w:kern w:val="1"/>
                                <w:lang w:val="es-ES" w:eastAsia="ar-SA"/>
                              </w:rPr>
                              <m:t>h</m:t>
                            </m:r>
                          </m:sup>
                        </m:sSup>
                        <m:r>
                          <m:rPr>
                            <m:sty m:val="p"/>
                          </m:rPr>
                          <w:rPr>
                            <w:rFonts w:ascii="Cambria Math" w:hAnsi="Cambria Math"/>
                            <w:kern w:val="1"/>
                            <w:lang w:val="es-ES" w:eastAsia="ar-SA"/>
                          </w:rPr>
                          <m:t>)</m:t>
                        </m:r>
                      </m:sup>
                    </m:sSubSup>
                  </m:e>
                </m:d>
                <m:sSub>
                  <m:sSubPr>
                    <m:ctrlPr>
                      <w:rPr>
                        <w:rFonts w:ascii="Cambria Math" w:hAnsi="Cambria Math"/>
                        <w:kern w:val="1"/>
                        <w:lang w:val="es-ES" w:eastAsia="ar-SA"/>
                      </w:rPr>
                    </m:ctrlPr>
                  </m:sSubPr>
                  <m:e>
                    <m:r>
                      <w:rPr>
                        <w:rFonts w:ascii="Cambria Math" w:hAnsi="Cambria Math"/>
                        <w:kern w:val="1"/>
                        <w:lang w:val="es-ES" w:eastAsia="ar-SA"/>
                      </w:rPr>
                      <m:t>S</m:t>
                    </m:r>
                  </m:e>
                  <m:sub>
                    <m:r>
                      <w:rPr>
                        <w:rFonts w:ascii="Cambria Math" w:hAnsi="Cambria Math"/>
                        <w:kern w:val="1"/>
                        <w:lang w:val="es-ES" w:eastAsia="ar-SA"/>
                      </w:rPr>
                      <m:t>T</m:t>
                    </m:r>
                    <m:r>
                      <m:rPr>
                        <m:sty m:val="p"/>
                      </m:rPr>
                      <w:rPr>
                        <w:rFonts w:ascii="Cambria Math" w:hAnsi="Cambria Math"/>
                        <w:kern w:val="1"/>
                        <w:lang w:val="es-ES" w:eastAsia="ar-SA"/>
                      </w:rPr>
                      <m:t>+</m:t>
                    </m:r>
                    <m:r>
                      <w:rPr>
                        <w:rFonts w:ascii="Cambria Math" w:hAnsi="Cambria Math"/>
                        <w:kern w:val="1"/>
                        <w:lang w:val="es-ES" w:eastAsia="ar-SA"/>
                      </w:rPr>
                      <m:t>h</m:t>
                    </m:r>
                    <m:r>
                      <m:rPr>
                        <m:sty m:val="p"/>
                      </m:rPr>
                      <w:rPr>
                        <w:rFonts w:ascii="Cambria Math" w:hAnsi="Cambria Math"/>
                        <w:kern w:val="1"/>
                        <w:lang w:val="es-ES" w:eastAsia="ar-SA"/>
                      </w:rPr>
                      <m:t>-12(</m:t>
                    </m:r>
                    <m:r>
                      <w:rPr>
                        <w:rFonts w:ascii="Cambria Math" w:hAnsi="Cambria Math"/>
                        <w:kern w:val="1"/>
                        <w:lang w:val="es-ES" w:eastAsia="ar-SA"/>
                      </w:rPr>
                      <m:t>k</m:t>
                    </m:r>
                    <m:r>
                      <m:rPr>
                        <m:sty m:val="p"/>
                      </m:rPr>
                      <w:rPr>
                        <w:rFonts w:ascii="Cambria Math" w:hAnsi="Cambria Math"/>
                        <w:kern w:val="1"/>
                        <w:lang w:val="es-ES" w:eastAsia="ar-SA"/>
                      </w:rPr>
                      <m:t>+1)</m:t>
                    </m:r>
                  </m:sub>
                </m:sSub>
                <m:r>
                  <m:rPr>
                    <m:sty m:val="p"/>
                  </m:rPr>
                  <w:rPr>
                    <w:rFonts w:ascii="Cambria Math" w:hAnsi="Cambria Math"/>
                    <w:kern w:val="1"/>
                    <w:lang w:val="es-ES" w:eastAsia="ar-SA"/>
                  </w:rPr>
                  <m:t>,</m:t>
                </m:r>
              </m:oMath>
            </m:oMathPara>
          </w:p>
        </w:tc>
      </w:tr>
      <w:tr w:rsidR="00ED4B62" w:rsidRPr="003F6745" w14:paraId="5AD76E4C" w14:textId="77777777" w:rsidTr="00D83927">
        <w:trPr>
          <w:trHeight w:val="266"/>
        </w:trPr>
        <w:tc>
          <w:tcPr>
            <w:tcW w:w="4337" w:type="dxa"/>
            <w:vAlign w:val="center"/>
          </w:tcPr>
          <w:p w14:paraId="6222FCA1" w14:textId="77777777" w:rsidR="00ED4B62" w:rsidRPr="006C6D7D" w:rsidRDefault="00A44941" w:rsidP="00D83927">
            <w:pPr>
              <w:spacing w:line="100" w:lineRule="atLeast"/>
              <w:ind w:firstLine="198"/>
              <w:jc w:val="center"/>
              <w:textAlignment w:val="baseline"/>
              <w:rPr>
                <w:kern w:val="1"/>
                <w:lang w:val="es-ES" w:eastAsia="ar-SA"/>
              </w:rPr>
            </w:pPr>
            <m:oMath>
              <m:sSub>
                <m:sSubPr>
                  <m:ctrlPr>
                    <w:rPr>
                      <w:rFonts w:ascii="Cambria Math" w:hAnsi="Cambria Math"/>
                      <w:kern w:val="1"/>
                      <w:lang w:val="es-ES" w:eastAsia="ar-SA"/>
                    </w:rPr>
                  </m:ctrlPr>
                </m:sSubPr>
                <m:e>
                  <m:acc>
                    <m:accPr>
                      <m:ctrlPr>
                        <w:rPr>
                          <w:rFonts w:ascii="Cambria Math" w:hAnsi="Cambria Math"/>
                          <w:kern w:val="1"/>
                          <w:lang w:val="es-ES" w:eastAsia="ar-SA"/>
                        </w:rPr>
                      </m:ctrlPr>
                    </m:accPr>
                    <m:e>
                      <m:r>
                        <w:rPr>
                          <w:rFonts w:ascii="Cambria Math" w:hAnsi="Cambria Math"/>
                          <w:kern w:val="1"/>
                          <w:lang w:val="es-ES" w:eastAsia="ar-SA"/>
                        </w:rPr>
                        <m:t>y</m:t>
                      </m:r>
                    </m:e>
                  </m:acc>
                </m:e>
                <m:sub>
                  <m:r>
                    <w:rPr>
                      <w:rFonts w:ascii="Cambria Math" w:hAnsi="Cambria Math"/>
                      <w:kern w:val="1"/>
                      <w:lang w:val="es-ES" w:eastAsia="ar-SA"/>
                    </w:rPr>
                    <m:t>T</m:t>
                  </m:r>
                  <m:r>
                    <m:rPr>
                      <m:sty m:val="p"/>
                    </m:rPr>
                    <w:rPr>
                      <w:rFonts w:ascii="Cambria Math" w:hAnsi="Cambria Math"/>
                      <w:kern w:val="1"/>
                      <w:lang w:val="es-ES" w:eastAsia="ar-SA"/>
                    </w:rPr>
                    <m:t>+</m:t>
                  </m:r>
                  <m:r>
                    <w:rPr>
                      <w:rFonts w:ascii="Cambria Math" w:hAnsi="Cambria Math"/>
                      <w:kern w:val="1"/>
                      <w:lang w:val="es-ES" w:eastAsia="ar-SA"/>
                    </w:rPr>
                    <m:t>h</m:t>
                  </m:r>
                  <m:r>
                    <m:rPr>
                      <m:sty m:val="p"/>
                    </m:rPr>
                    <w:rPr>
                      <w:rFonts w:ascii="Cambria Math" w:hAnsi="Cambria Math"/>
                      <w:kern w:val="1"/>
                      <w:lang w:val="es-ES" w:eastAsia="ar-SA"/>
                    </w:rPr>
                    <m:t>|</m:t>
                  </m:r>
                  <m:r>
                    <w:rPr>
                      <w:rFonts w:ascii="Cambria Math" w:hAnsi="Cambria Math"/>
                      <w:kern w:val="1"/>
                      <w:lang w:val="es-ES" w:eastAsia="ar-SA"/>
                    </w:rPr>
                    <m:t>T</m:t>
                  </m:r>
                </m:sub>
              </m:sSub>
              <m:r>
                <m:rPr>
                  <m:sty m:val="p"/>
                </m:rPr>
                <w:rPr>
                  <w:rFonts w:ascii="Cambria Math" w:hAnsi="Cambria Math"/>
                  <w:kern w:val="1"/>
                  <w:lang w:val="es-ES" w:eastAsia="ar-SA"/>
                </w:rPr>
                <m:t>=</m:t>
              </m:r>
              <m:sSub>
                <m:sSubPr>
                  <m:ctrlPr>
                    <w:rPr>
                      <w:rFonts w:ascii="Cambria Math" w:hAnsi="Cambria Math"/>
                      <w:kern w:val="1"/>
                      <w:lang w:val="es-ES" w:eastAsia="ar-SA"/>
                    </w:rPr>
                  </m:ctrlPr>
                </m:sSubPr>
                <m:e>
                  <m:r>
                    <m:rPr>
                      <m:scr m:val="script"/>
                      <m:sty m:val="p"/>
                    </m:rPr>
                    <w:rPr>
                      <w:rFonts w:ascii="Cambria Math" w:hAnsi="Cambria Math"/>
                      <w:kern w:val="1"/>
                      <w:lang w:val="es-ES" w:eastAsia="ar-SA"/>
                    </w:rPr>
                    <m:t>l</m:t>
                  </m:r>
                </m:e>
                <m:sub>
                  <m:r>
                    <w:rPr>
                      <w:rFonts w:ascii="Cambria Math" w:hAnsi="Cambria Math"/>
                      <w:kern w:val="1"/>
                      <w:lang w:val="es-ES" w:eastAsia="ar-SA"/>
                    </w:rPr>
                    <m:t>T</m:t>
                  </m:r>
                </m:sub>
              </m:sSub>
              <m:r>
                <m:rPr>
                  <m:sty m:val="p"/>
                </m:rPr>
                <w:rPr>
                  <w:rFonts w:ascii="Cambria Math" w:hAnsi="Cambria Math"/>
                  <w:kern w:val="1"/>
                  <w:lang w:val="es-ES" w:eastAsia="ar-SA"/>
                </w:rPr>
                <m:t>+</m:t>
              </m:r>
              <m:sSubSup>
                <m:sSubSupPr>
                  <m:ctrlPr>
                    <w:rPr>
                      <w:rFonts w:ascii="Cambria Math" w:hAnsi="Cambria Math"/>
                      <w:kern w:val="1"/>
                      <w:lang w:val="es-ES" w:eastAsia="ar-SA"/>
                    </w:rPr>
                  </m:ctrlPr>
                </m:sSubSupPr>
                <m:e>
                  <m:r>
                    <w:rPr>
                      <w:rFonts w:ascii="Cambria Math" w:hAnsi="Cambria Math"/>
                      <w:kern w:val="1"/>
                      <w:lang w:val="es-ES" w:eastAsia="ar-SA"/>
                    </w:rPr>
                    <m:t>b</m:t>
                  </m:r>
                </m:e>
                <m:sub>
                  <m:r>
                    <w:rPr>
                      <w:rFonts w:ascii="Cambria Math" w:hAnsi="Cambria Math"/>
                      <w:kern w:val="1"/>
                      <w:lang w:val="es-ES" w:eastAsia="ar-SA"/>
                    </w:rPr>
                    <m:t>T</m:t>
                  </m:r>
                </m:sub>
                <m:sup>
                  <m:r>
                    <m:rPr>
                      <m:sty m:val="p"/>
                    </m:rPr>
                    <w:rPr>
                      <w:rFonts w:ascii="Cambria Math" w:hAnsi="Cambria Math"/>
                      <w:kern w:val="1"/>
                      <w:lang w:val="es-ES" w:eastAsia="ar-SA"/>
                    </w:rPr>
                    <m:t>(</m:t>
                  </m:r>
                  <m:r>
                    <w:rPr>
                      <w:rFonts w:ascii="Cambria Math" w:hAnsi="Cambria Math"/>
                      <w:kern w:val="1"/>
                      <w:lang w:val="es-ES" w:eastAsia="ar-SA"/>
                    </w:rPr>
                    <m:t>ϕ</m:t>
                  </m:r>
                  <m:r>
                    <m:rPr>
                      <m:sty m:val="p"/>
                    </m:rPr>
                    <w:rPr>
                      <w:rFonts w:ascii="Cambria Math" w:hAnsi="Cambria Math"/>
                      <w:kern w:val="1"/>
                      <w:lang w:val="es-ES" w:eastAsia="ar-SA"/>
                    </w:rPr>
                    <m:t>+</m:t>
                  </m:r>
                  <m:sSup>
                    <m:sSupPr>
                      <m:ctrlPr>
                        <w:rPr>
                          <w:rFonts w:ascii="Cambria Math" w:hAnsi="Cambria Math"/>
                          <w:kern w:val="1"/>
                          <w:lang w:val="es-ES" w:eastAsia="ar-SA"/>
                        </w:rPr>
                      </m:ctrlPr>
                    </m:sSupPr>
                    <m:e>
                      <m:r>
                        <w:rPr>
                          <w:rFonts w:ascii="Cambria Math" w:hAnsi="Cambria Math"/>
                          <w:kern w:val="1"/>
                          <w:lang w:val="es-ES" w:eastAsia="ar-SA"/>
                        </w:rPr>
                        <m:t>ϕ</m:t>
                      </m:r>
                    </m:e>
                    <m:sup>
                      <m:r>
                        <m:rPr>
                          <m:sty m:val="p"/>
                        </m:rPr>
                        <w:rPr>
                          <w:rFonts w:ascii="Cambria Math" w:hAnsi="Cambria Math"/>
                          <w:kern w:val="1"/>
                          <w:lang w:val="es-ES" w:eastAsia="ar-SA"/>
                        </w:rPr>
                        <m:t>2</m:t>
                      </m:r>
                    </m:sup>
                  </m:sSup>
                  <m:r>
                    <m:rPr>
                      <m:sty m:val="p"/>
                    </m:rPr>
                    <w:rPr>
                      <w:rFonts w:ascii="Cambria Math" w:hAnsi="Cambria Math"/>
                      <w:kern w:val="1"/>
                      <w:lang w:val="es-ES" w:eastAsia="ar-SA"/>
                    </w:rPr>
                    <m:t>+…+</m:t>
                  </m:r>
                  <m:sSup>
                    <m:sSupPr>
                      <m:ctrlPr>
                        <w:rPr>
                          <w:rFonts w:ascii="Cambria Math" w:hAnsi="Cambria Math"/>
                          <w:kern w:val="1"/>
                          <w:lang w:val="es-ES" w:eastAsia="ar-SA"/>
                        </w:rPr>
                      </m:ctrlPr>
                    </m:sSupPr>
                    <m:e>
                      <m:r>
                        <w:rPr>
                          <w:rFonts w:ascii="Cambria Math" w:hAnsi="Cambria Math"/>
                          <w:kern w:val="1"/>
                          <w:lang w:val="es-ES" w:eastAsia="ar-SA"/>
                        </w:rPr>
                        <m:t>ϕ</m:t>
                      </m:r>
                    </m:e>
                    <m:sup>
                      <m:r>
                        <w:rPr>
                          <w:rFonts w:ascii="Cambria Math" w:hAnsi="Cambria Math"/>
                          <w:kern w:val="1"/>
                          <w:lang w:val="es-ES" w:eastAsia="ar-SA"/>
                        </w:rPr>
                        <m:t>h</m:t>
                      </m:r>
                    </m:sup>
                  </m:sSup>
                  <m:r>
                    <m:rPr>
                      <m:sty m:val="p"/>
                    </m:rPr>
                    <w:rPr>
                      <w:rFonts w:ascii="Cambria Math" w:hAnsi="Cambria Math"/>
                      <w:kern w:val="1"/>
                      <w:lang w:val="es-ES" w:eastAsia="ar-SA"/>
                    </w:rPr>
                    <m:t>)</m:t>
                  </m:r>
                </m:sup>
              </m:sSubSup>
              <m:r>
                <m:rPr>
                  <m:sty m:val="p"/>
                </m:rPr>
                <w:rPr>
                  <w:rFonts w:ascii="Cambria Math" w:hAnsi="Cambria Math"/>
                  <w:kern w:val="1"/>
                  <w:lang w:val="es-ES" w:eastAsia="ar-SA"/>
                </w:rPr>
                <m:t>+</m:t>
              </m:r>
              <m:sSub>
                <m:sSubPr>
                  <m:ctrlPr>
                    <w:rPr>
                      <w:rFonts w:ascii="Cambria Math" w:hAnsi="Cambria Math"/>
                      <w:kern w:val="1"/>
                      <w:lang w:val="es-ES" w:eastAsia="ar-SA"/>
                    </w:rPr>
                  </m:ctrlPr>
                </m:sSubPr>
                <m:e>
                  <m:r>
                    <w:rPr>
                      <w:rFonts w:ascii="Cambria Math" w:hAnsi="Cambria Math"/>
                      <w:kern w:val="1"/>
                      <w:lang w:val="es-ES" w:eastAsia="ar-SA"/>
                    </w:rPr>
                    <m:t>S</m:t>
                  </m:r>
                </m:e>
                <m:sub>
                  <m:r>
                    <w:rPr>
                      <w:rFonts w:ascii="Cambria Math" w:hAnsi="Cambria Math"/>
                      <w:kern w:val="1"/>
                      <w:lang w:val="es-ES" w:eastAsia="ar-SA"/>
                    </w:rPr>
                    <m:t>T</m:t>
                  </m:r>
                  <m:r>
                    <m:rPr>
                      <m:sty m:val="p"/>
                    </m:rPr>
                    <w:rPr>
                      <w:rFonts w:ascii="Cambria Math" w:hAnsi="Cambria Math"/>
                      <w:kern w:val="1"/>
                      <w:lang w:val="es-ES" w:eastAsia="ar-SA"/>
                    </w:rPr>
                    <m:t>+</m:t>
                  </m:r>
                  <m:r>
                    <w:rPr>
                      <w:rFonts w:ascii="Cambria Math" w:hAnsi="Cambria Math"/>
                      <w:kern w:val="1"/>
                      <w:lang w:val="es-ES" w:eastAsia="ar-SA"/>
                    </w:rPr>
                    <m:t>h</m:t>
                  </m:r>
                  <m:r>
                    <m:rPr>
                      <m:sty m:val="p"/>
                    </m:rPr>
                    <w:rPr>
                      <w:rFonts w:ascii="Cambria Math" w:hAnsi="Cambria Math"/>
                      <w:kern w:val="1"/>
                      <w:lang w:val="es-ES" w:eastAsia="ar-SA"/>
                    </w:rPr>
                    <m:t>-12(</m:t>
                  </m:r>
                  <m:r>
                    <w:rPr>
                      <w:rFonts w:ascii="Cambria Math" w:hAnsi="Cambria Math"/>
                      <w:kern w:val="1"/>
                      <w:lang w:val="es-ES" w:eastAsia="ar-SA"/>
                    </w:rPr>
                    <m:t>k</m:t>
                  </m:r>
                  <m:r>
                    <m:rPr>
                      <m:sty m:val="p"/>
                    </m:rPr>
                    <w:rPr>
                      <w:rFonts w:ascii="Cambria Math" w:hAnsi="Cambria Math"/>
                      <w:kern w:val="1"/>
                      <w:lang w:val="es-ES" w:eastAsia="ar-SA"/>
                    </w:rPr>
                    <m:t>+1)</m:t>
                  </m:r>
                </m:sub>
              </m:sSub>
            </m:oMath>
            <w:r w:rsidR="00ED4B62" w:rsidRPr="006C6D7D">
              <w:rPr>
                <w:kern w:val="1"/>
                <w:lang w:val="es-ES" w:eastAsia="ar-SA"/>
              </w:rPr>
              <w:t>.</w:t>
            </w:r>
          </w:p>
        </w:tc>
      </w:tr>
    </w:tbl>
    <w:p w14:paraId="6BB0C857" w14:textId="2DCB93A3" w:rsidR="00EB5B96" w:rsidRDefault="00EB5B96" w:rsidP="00EB5B96">
      <w:pPr>
        <w:pStyle w:val="JENUITtulo2"/>
        <w:numPr>
          <w:ilvl w:val="0"/>
          <w:numId w:val="5"/>
        </w:numPr>
        <w:rPr>
          <w:sz w:val="28"/>
        </w:rPr>
      </w:pPr>
      <w:r w:rsidRPr="004B0E89">
        <w:rPr>
          <w:sz w:val="28"/>
        </w:rPr>
        <w:t>Referencias</w:t>
      </w:r>
    </w:p>
    <w:p w14:paraId="1D2B72F2" w14:textId="77777777" w:rsidR="004F514A" w:rsidRPr="004F514A" w:rsidRDefault="004F514A" w:rsidP="004F514A">
      <w:pPr>
        <w:pStyle w:val="Bibliografa"/>
        <w:rPr>
          <w:sz w:val="20"/>
        </w:rPr>
      </w:pPr>
      <w:r>
        <w:fldChar w:fldCharType="begin"/>
      </w:r>
      <w:r>
        <w:instrText xml:space="preserve"> ADDIN ZOTERO_BIBL {"uncited":[],"omitted":[],"custom":[]} CSL_BIBLIOGRAPHY </w:instrText>
      </w:r>
      <w:r>
        <w:fldChar w:fldCharType="separate"/>
      </w:r>
      <w:r w:rsidRPr="004F514A">
        <w:rPr>
          <w:sz w:val="20"/>
        </w:rPr>
        <w:t>[1]</w:t>
      </w:r>
      <w:r w:rsidRPr="004F514A">
        <w:rPr>
          <w:sz w:val="20"/>
        </w:rPr>
        <w:tab/>
        <w:t xml:space="preserve">W. Zhang y X. Zhang, «A forecast analysis on fertilizers consumption worldwide», </w:t>
      </w:r>
      <w:r w:rsidRPr="004F514A">
        <w:rPr>
          <w:i/>
          <w:iCs/>
          <w:sz w:val="20"/>
        </w:rPr>
        <w:t>Environ Monit Assess</w:t>
      </w:r>
      <w:r w:rsidRPr="004F514A">
        <w:rPr>
          <w:sz w:val="20"/>
        </w:rPr>
        <w:t>, vol. 133, n.</w:t>
      </w:r>
      <w:r w:rsidRPr="004F514A">
        <w:rPr>
          <w:sz w:val="20"/>
          <w:vertAlign w:val="superscript"/>
        </w:rPr>
        <w:t>o</w:t>
      </w:r>
      <w:r w:rsidRPr="004F514A">
        <w:rPr>
          <w:sz w:val="20"/>
        </w:rPr>
        <w:t xml:space="preserve"> 1-3, pp. 427-434, oct. 2007, doi: 10.1007/s10661-006-9597-7.</w:t>
      </w:r>
    </w:p>
    <w:p w14:paraId="26E566C9" w14:textId="77777777" w:rsidR="004F514A" w:rsidRPr="004F514A" w:rsidRDefault="004F514A" w:rsidP="004F514A">
      <w:pPr>
        <w:pStyle w:val="Bibliografa"/>
        <w:rPr>
          <w:sz w:val="20"/>
        </w:rPr>
      </w:pPr>
      <w:r w:rsidRPr="004F514A">
        <w:rPr>
          <w:sz w:val="20"/>
        </w:rPr>
        <w:t>[2]</w:t>
      </w:r>
      <w:r w:rsidRPr="004F514A">
        <w:rPr>
          <w:sz w:val="20"/>
        </w:rPr>
        <w:tab/>
        <w:t xml:space="preserve">J. Calzada y G. D’Angelo, «Fertilizantes: panorama y oportunidades para la Argentina», </w:t>
      </w:r>
      <w:r w:rsidRPr="004F514A">
        <w:rPr>
          <w:i/>
          <w:iCs/>
          <w:sz w:val="20"/>
        </w:rPr>
        <w:t>Bolsa de Comercio de Rosario</w:t>
      </w:r>
      <w:r w:rsidRPr="004F514A">
        <w:rPr>
          <w:sz w:val="20"/>
        </w:rPr>
        <w:t>, 24 de junio de 2021. http://www.bcr.com.ar/es/mercados/investigacion-y-desarrollo/informativo-semanal/noticias-informativo-semanal/fertilizantes</w:t>
      </w:r>
    </w:p>
    <w:p w14:paraId="49A501B0" w14:textId="77777777" w:rsidR="004F514A" w:rsidRPr="004F514A" w:rsidRDefault="004F514A" w:rsidP="004F514A">
      <w:pPr>
        <w:pStyle w:val="Bibliografa"/>
        <w:rPr>
          <w:sz w:val="20"/>
        </w:rPr>
      </w:pPr>
      <w:r w:rsidRPr="004F514A">
        <w:rPr>
          <w:sz w:val="20"/>
        </w:rPr>
        <w:t>[3]</w:t>
      </w:r>
      <w:r w:rsidRPr="004F514A">
        <w:rPr>
          <w:sz w:val="20"/>
        </w:rPr>
        <w:tab/>
        <w:t>Instituto Nacional de Tecnología Agropecuaria, «Principales cultivos por provincia Argentina, y mes de siembra y cosecha». https://inta.gob.ar/documentos/principales-cultivos-por-provincia-argentina-y-mes-de-siembra-y-cosecha (accedido 6 de marzo de 2022).</w:t>
      </w:r>
    </w:p>
    <w:p w14:paraId="5A3EA084" w14:textId="77777777" w:rsidR="004F514A" w:rsidRPr="004F514A" w:rsidRDefault="004F514A" w:rsidP="004F514A">
      <w:pPr>
        <w:pStyle w:val="Bibliografa"/>
        <w:rPr>
          <w:sz w:val="20"/>
        </w:rPr>
      </w:pPr>
      <w:r w:rsidRPr="004F514A">
        <w:rPr>
          <w:sz w:val="20"/>
        </w:rPr>
        <w:t>[4]</w:t>
      </w:r>
      <w:r w:rsidRPr="004F514A">
        <w:rPr>
          <w:sz w:val="20"/>
        </w:rPr>
        <w:tab/>
        <w:t xml:space="preserve">S. M. Páez, «Soja en Argentina a principios del siglo XXI: el sistema agropecuario y la competencia por el uso del suelo productivo», </w:t>
      </w:r>
      <w:r w:rsidRPr="004F514A">
        <w:rPr>
          <w:i/>
          <w:iCs/>
          <w:sz w:val="20"/>
        </w:rPr>
        <w:t>Cuadernos de Economía Crítica</w:t>
      </w:r>
      <w:r w:rsidRPr="004F514A">
        <w:rPr>
          <w:sz w:val="20"/>
        </w:rPr>
        <w:t>, vol. 3, n.</w:t>
      </w:r>
      <w:r w:rsidRPr="004F514A">
        <w:rPr>
          <w:sz w:val="20"/>
          <w:vertAlign w:val="superscript"/>
        </w:rPr>
        <w:t>o</w:t>
      </w:r>
      <w:r w:rsidRPr="004F514A">
        <w:rPr>
          <w:sz w:val="20"/>
        </w:rPr>
        <w:t xml:space="preserve"> 5, Art. n.</w:t>
      </w:r>
      <w:r w:rsidRPr="004F514A">
        <w:rPr>
          <w:sz w:val="20"/>
          <w:vertAlign w:val="superscript"/>
        </w:rPr>
        <w:t>o</w:t>
      </w:r>
      <w:r w:rsidRPr="004F514A">
        <w:rPr>
          <w:sz w:val="20"/>
        </w:rPr>
        <w:t xml:space="preserve"> 5, dic. 2016.</w:t>
      </w:r>
    </w:p>
    <w:p w14:paraId="2FA0D127" w14:textId="77777777" w:rsidR="004F514A" w:rsidRPr="004F514A" w:rsidRDefault="004F514A" w:rsidP="004F514A">
      <w:pPr>
        <w:pStyle w:val="Bibliografa"/>
        <w:rPr>
          <w:sz w:val="20"/>
        </w:rPr>
      </w:pPr>
      <w:r w:rsidRPr="004F514A">
        <w:rPr>
          <w:sz w:val="20"/>
        </w:rPr>
        <w:t>[5]</w:t>
      </w:r>
      <w:r w:rsidRPr="004F514A">
        <w:rPr>
          <w:sz w:val="20"/>
        </w:rPr>
        <w:tab/>
        <w:t xml:space="preserve">FAO, </w:t>
      </w:r>
      <w:r w:rsidRPr="004F514A">
        <w:rPr>
          <w:i/>
          <w:iCs/>
          <w:sz w:val="20"/>
        </w:rPr>
        <w:t>World fertilizer trends and outlook to 2022</w:t>
      </w:r>
      <w:r w:rsidRPr="004F514A">
        <w:rPr>
          <w:sz w:val="20"/>
        </w:rPr>
        <w:t>. Rome, Italy: FAO, 2019. doi: 10.4060/ca6746en.</w:t>
      </w:r>
    </w:p>
    <w:p w14:paraId="47849FE8" w14:textId="77777777" w:rsidR="004F514A" w:rsidRPr="004F514A" w:rsidRDefault="004F514A" w:rsidP="004F514A">
      <w:pPr>
        <w:pStyle w:val="Bibliografa"/>
        <w:rPr>
          <w:sz w:val="20"/>
        </w:rPr>
      </w:pPr>
      <w:r w:rsidRPr="004F514A">
        <w:rPr>
          <w:sz w:val="20"/>
        </w:rPr>
        <w:t>[6]</w:t>
      </w:r>
      <w:r w:rsidRPr="004F514A">
        <w:rPr>
          <w:sz w:val="20"/>
        </w:rPr>
        <w:tab/>
        <w:t xml:space="preserve">C. C. Holt, «Forecasting seasonals and trends by exponentially weighted moving averages», </w:t>
      </w:r>
      <w:r w:rsidRPr="004F514A">
        <w:rPr>
          <w:i/>
          <w:iCs/>
          <w:sz w:val="20"/>
        </w:rPr>
        <w:t>International Journal of Forecasting</w:t>
      </w:r>
      <w:r w:rsidRPr="004F514A">
        <w:rPr>
          <w:sz w:val="20"/>
        </w:rPr>
        <w:t>, vol. 20, n.</w:t>
      </w:r>
      <w:r w:rsidRPr="004F514A">
        <w:rPr>
          <w:sz w:val="20"/>
          <w:vertAlign w:val="superscript"/>
        </w:rPr>
        <w:t>o</w:t>
      </w:r>
      <w:r w:rsidRPr="004F514A">
        <w:rPr>
          <w:sz w:val="20"/>
        </w:rPr>
        <w:t xml:space="preserve"> 1, pp. 5-10, ene. 2004, doi: 10.1016/j.ijforecast.2003.09.015.</w:t>
      </w:r>
    </w:p>
    <w:p w14:paraId="45F75FD9" w14:textId="77777777" w:rsidR="004F514A" w:rsidRPr="004F514A" w:rsidRDefault="004F514A" w:rsidP="004F514A">
      <w:pPr>
        <w:pStyle w:val="Bibliografa"/>
        <w:rPr>
          <w:sz w:val="20"/>
        </w:rPr>
      </w:pPr>
      <w:r w:rsidRPr="004F514A">
        <w:rPr>
          <w:sz w:val="20"/>
        </w:rPr>
        <w:t>[7]</w:t>
      </w:r>
      <w:r w:rsidRPr="004F514A">
        <w:rPr>
          <w:sz w:val="20"/>
        </w:rPr>
        <w:tab/>
        <w:t xml:space="preserve">P. R. Winters, «Forecasting Sales by Exponentially Weighted Moving Averages», </w:t>
      </w:r>
      <w:r w:rsidRPr="004F514A">
        <w:rPr>
          <w:i/>
          <w:iCs/>
          <w:sz w:val="20"/>
        </w:rPr>
        <w:t>Management Science</w:t>
      </w:r>
      <w:r w:rsidRPr="004F514A">
        <w:rPr>
          <w:sz w:val="20"/>
        </w:rPr>
        <w:t>, vol. 6, n.</w:t>
      </w:r>
      <w:r w:rsidRPr="004F514A">
        <w:rPr>
          <w:sz w:val="20"/>
          <w:vertAlign w:val="superscript"/>
        </w:rPr>
        <w:t>o</w:t>
      </w:r>
      <w:r w:rsidRPr="004F514A">
        <w:rPr>
          <w:sz w:val="20"/>
        </w:rPr>
        <w:t xml:space="preserve"> 3, pp. 324-342, abr. 1960, doi: 10.1287/mnsc.6.3.324.</w:t>
      </w:r>
    </w:p>
    <w:p w14:paraId="3E24D622" w14:textId="77777777" w:rsidR="004F514A" w:rsidRPr="004F514A" w:rsidRDefault="004F514A" w:rsidP="004F514A">
      <w:pPr>
        <w:pStyle w:val="Bibliografa"/>
        <w:rPr>
          <w:sz w:val="20"/>
        </w:rPr>
      </w:pPr>
      <w:r w:rsidRPr="004F514A">
        <w:rPr>
          <w:sz w:val="20"/>
        </w:rPr>
        <w:t>[8]</w:t>
      </w:r>
      <w:r w:rsidRPr="004F514A">
        <w:rPr>
          <w:sz w:val="20"/>
        </w:rPr>
        <w:tab/>
        <w:t xml:space="preserve">R. Hyndman, A. B. Koehler, J. K. Ord, y R. D. Snyder, </w:t>
      </w:r>
      <w:r w:rsidRPr="004F514A">
        <w:rPr>
          <w:i/>
          <w:iCs/>
          <w:sz w:val="20"/>
        </w:rPr>
        <w:t>Forecasting with Exponential Smoothing: The State Space Approach</w:t>
      </w:r>
      <w:r w:rsidRPr="004F514A">
        <w:rPr>
          <w:sz w:val="20"/>
        </w:rPr>
        <w:t>. Springer Science &amp; Business Media, 2008.</w:t>
      </w:r>
    </w:p>
    <w:p w14:paraId="2637A913" w14:textId="77777777" w:rsidR="004F514A" w:rsidRPr="004F514A" w:rsidRDefault="004F514A" w:rsidP="004F514A">
      <w:pPr>
        <w:pStyle w:val="Bibliografa"/>
        <w:rPr>
          <w:sz w:val="20"/>
        </w:rPr>
      </w:pPr>
      <w:r w:rsidRPr="004F514A">
        <w:rPr>
          <w:sz w:val="20"/>
        </w:rPr>
        <w:t>[9]</w:t>
      </w:r>
      <w:r w:rsidRPr="004F514A">
        <w:rPr>
          <w:sz w:val="20"/>
        </w:rPr>
        <w:tab/>
        <w:t xml:space="preserve">R. Crevits y C. Croux, «Robust estimation of linear state space models», </w:t>
      </w:r>
      <w:r w:rsidRPr="004F514A">
        <w:rPr>
          <w:i/>
          <w:iCs/>
          <w:sz w:val="20"/>
        </w:rPr>
        <w:t>Communications in Statistics - Simulation and Computation</w:t>
      </w:r>
      <w:r w:rsidRPr="004F514A">
        <w:rPr>
          <w:sz w:val="20"/>
        </w:rPr>
        <w:t>, vol. 48, n.</w:t>
      </w:r>
      <w:r w:rsidRPr="004F514A">
        <w:rPr>
          <w:sz w:val="20"/>
          <w:vertAlign w:val="superscript"/>
        </w:rPr>
        <w:t>o</w:t>
      </w:r>
      <w:r w:rsidRPr="004F514A">
        <w:rPr>
          <w:sz w:val="20"/>
        </w:rPr>
        <w:t xml:space="preserve"> 6, pp. 1694-1705, jul. 2019, doi: 10.1080/03610918.2017.1422752.</w:t>
      </w:r>
    </w:p>
    <w:p w14:paraId="405E05C2" w14:textId="77777777" w:rsidR="004F514A" w:rsidRPr="004F514A" w:rsidRDefault="004F514A" w:rsidP="004F514A">
      <w:pPr>
        <w:pStyle w:val="Bibliografa"/>
        <w:rPr>
          <w:sz w:val="20"/>
        </w:rPr>
      </w:pPr>
      <w:r w:rsidRPr="004F514A">
        <w:rPr>
          <w:sz w:val="20"/>
        </w:rPr>
        <w:t>[10]</w:t>
      </w:r>
      <w:r w:rsidRPr="004F514A">
        <w:rPr>
          <w:sz w:val="20"/>
        </w:rPr>
        <w:tab/>
        <w:t>R. Crevits y C. Croux, «Forecasting Using Robust Exponential Smoothing with Damped Trend and Seasonal Components», Social Science Research Network, Rochester, NY, SSRN Scholarly Paper ID 3068634, ago. 2017. doi: 10.2139/ssrn.3068634.</w:t>
      </w:r>
    </w:p>
    <w:p w14:paraId="720FC4BB" w14:textId="77777777" w:rsidR="004F514A" w:rsidRPr="004F514A" w:rsidRDefault="004F514A" w:rsidP="004F514A">
      <w:pPr>
        <w:pStyle w:val="Bibliografa"/>
        <w:rPr>
          <w:sz w:val="20"/>
        </w:rPr>
      </w:pPr>
      <w:r w:rsidRPr="004F514A">
        <w:rPr>
          <w:sz w:val="20"/>
        </w:rPr>
        <w:t>[11]</w:t>
      </w:r>
      <w:r w:rsidRPr="004F514A">
        <w:rPr>
          <w:sz w:val="20"/>
        </w:rPr>
        <w:tab/>
        <w:t xml:space="preserve">G. Box y G. M. Jenkins, </w:t>
      </w:r>
      <w:r w:rsidRPr="004F514A">
        <w:rPr>
          <w:i/>
          <w:iCs/>
          <w:sz w:val="20"/>
        </w:rPr>
        <w:t>Time series analysis: Forecasting and control</w:t>
      </w:r>
      <w:r w:rsidRPr="004F514A">
        <w:rPr>
          <w:sz w:val="20"/>
        </w:rPr>
        <w:t>. San Francisco, 1976.</w:t>
      </w:r>
    </w:p>
    <w:p w14:paraId="61FB314B" w14:textId="77777777" w:rsidR="004F514A" w:rsidRPr="004F514A" w:rsidRDefault="004F514A" w:rsidP="004F514A">
      <w:pPr>
        <w:pStyle w:val="Bibliografa"/>
        <w:rPr>
          <w:sz w:val="20"/>
        </w:rPr>
      </w:pPr>
      <w:r w:rsidRPr="004F514A">
        <w:rPr>
          <w:sz w:val="20"/>
        </w:rPr>
        <w:t>[12]</w:t>
      </w:r>
      <w:r w:rsidRPr="004F514A">
        <w:rPr>
          <w:sz w:val="20"/>
        </w:rPr>
        <w:tab/>
        <w:t xml:space="preserve">F. X. Diebold y R. S. Mariano, «Comparing Predictive Accuracy», </w:t>
      </w:r>
      <w:r w:rsidRPr="004F514A">
        <w:rPr>
          <w:i/>
          <w:iCs/>
          <w:sz w:val="20"/>
        </w:rPr>
        <w:t>Journal of Business &amp; Economic Statistics</w:t>
      </w:r>
      <w:r w:rsidRPr="004F514A">
        <w:rPr>
          <w:sz w:val="20"/>
        </w:rPr>
        <w:t>, vol. 13, n.</w:t>
      </w:r>
      <w:r w:rsidRPr="004F514A">
        <w:rPr>
          <w:sz w:val="20"/>
          <w:vertAlign w:val="superscript"/>
        </w:rPr>
        <w:t>o</w:t>
      </w:r>
      <w:r w:rsidRPr="004F514A">
        <w:rPr>
          <w:sz w:val="20"/>
        </w:rPr>
        <w:t xml:space="preserve"> 3, pp. 253-263, 1995, doi: 10.2307/1392185.</w:t>
      </w:r>
    </w:p>
    <w:p w14:paraId="7C9EF1B8" w14:textId="77777777" w:rsidR="004F514A" w:rsidRPr="004F514A" w:rsidRDefault="004F514A" w:rsidP="004F514A">
      <w:pPr>
        <w:pStyle w:val="Bibliografa"/>
        <w:rPr>
          <w:sz w:val="20"/>
        </w:rPr>
      </w:pPr>
      <w:r w:rsidRPr="004F514A">
        <w:rPr>
          <w:sz w:val="20"/>
        </w:rPr>
        <w:t>[13]</w:t>
      </w:r>
      <w:r w:rsidRPr="004F514A">
        <w:rPr>
          <w:sz w:val="20"/>
        </w:rPr>
        <w:tab/>
        <w:t xml:space="preserve">C. C. Pegels, «Exponential Forecasting: Some New Variations», </w:t>
      </w:r>
      <w:r w:rsidRPr="004F514A">
        <w:rPr>
          <w:i/>
          <w:iCs/>
          <w:sz w:val="20"/>
        </w:rPr>
        <w:t>Management Science</w:t>
      </w:r>
      <w:r w:rsidRPr="004F514A">
        <w:rPr>
          <w:sz w:val="20"/>
        </w:rPr>
        <w:t>, vol. 15, n.</w:t>
      </w:r>
      <w:r w:rsidRPr="004F514A">
        <w:rPr>
          <w:sz w:val="20"/>
          <w:vertAlign w:val="superscript"/>
        </w:rPr>
        <w:t>o</w:t>
      </w:r>
      <w:r w:rsidRPr="004F514A">
        <w:rPr>
          <w:sz w:val="20"/>
        </w:rPr>
        <w:t xml:space="preserve"> 5, pp. 311-315, 1969.</w:t>
      </w:r>
    </w:p>
    <w:p w14:paraId="78AC1A20" w14:textId="77777777" w:rsidR="004F514A" w:rsidRPr="004F514A" w:rsidRDefault="004F514A" w:rsidP="004F514A">
      <w:pPr>
        <w:pStyle w:val="Bibliografa"/>
        <w:rPr>
          <w:sz w:val="20"/>
        </w:rPr>
      </w:pPr>
      <w:r w:rsidRPr="004F514A">
        <w:rPr>
          <w:sz w:val="20"/>
        </w:rPr>
        <w:t>[14]</w:t>
      </w:r>
      <w:r w:rsidRPr="004F514A">
        <w:rPr>
          <w:sz w:val="20"/>
        </w:rPr>
        <w:tab/>
        <w:t xml:space="preserve">E. S. Gardner Jr., «Exponential smoothing: The state of the art», </w:t>
      </w:r>
      <w:r w:rsidRPr="004F514A">
        <w:rPr>
          <w:i/>
          <w:iCs/>
          <w:sz w:val="20"/>
        </w:rPr>
        <w:t>Journal of Forecasting</w:t>
      </w:r>
      <w:r w:rsidRPr="004F514A">
        <w:rPr>
          <w:sz w:val="20"/>
        </w:rPr>
        <w:t>, vol. 4, n.</w:t>
      </w:r>
      <w:r w:rsidRPr="004F514A">
        <w:rPr>
          <w:sz w:val="20"/>
          <w:vertAlign w:val="superscript"/>
        </w:rPr>
        <w:t>o</w:t>
      </w:r>
      <w:r w:rsidRPr="004F514A">
        <w:rPr>
          <w:sz w:val="20"/>
        </w:rPr>
        <w:t xml:space="preserve"> 1, pp. 1-28, 1985, doi: 10.1002/for.3980040103.</w:t>
      </w:r>
    </w:p>
    <w:p w14:paraId="7D73283F" w14:textId="77777777" w:rsidR="004F514A" w:rsidRPr="004F514A" w:rsidRDefault="004F514A" w:rsidP="004F514A">
      <w:pPr>
        <w:pStyle w:val="Bibliografa"/>
        <w:rPr>
          <w:sz w:val="20"/>
        </w:rPr>
      </w:pPr>
      <w:r w:rsidRPr="004F514A">
        <w:rPr>
          <w:sz w:val="20"/>
        </w:rPr>
        <w:t>[15]</w:t>
      </w:r>
      <w:r w:rsidRPr="004F514A">
        <w:rPr>
          <w:sz w:val="20"/>
        </w:rPr>
        <w:tab/>
        <w:t xml:space="preserve">J. W. Taylor, «Exponential smoothing with a damped multiplicative trend», </w:t>
      </w:r>
      <w:r w:rsidRPr="004F514A">
        <w:rPr>
          <w:i/>
          <w:iCs/>
          <w:sz w:val="20"/>
        </w:rPr>
        <w:t>International Journal of Forecasting</w:t>
      </w:r>
      <w:r w:rsidRPr="004F514A">
        <w:rPr>
          <w:sz w:val="20"/>
        </w:rPr>
        <w:t>, vol. 19, n.</w:t>
      </w:r>
      <w:r w:rsidRPr="004F514A">
        <w:rPr>
          <w:sz w:val="20"/>
          <w:vertAlign w:val="superscript"/>
        </w:rPr>
        <w:t>o</w:t>
      </w:r>
      <w:r w:rsidRPr="004F514A">
        <w:rPr>
          <w:sz w:val="20"/>
        </w:rPr>
        <w:t xml:space="preserve"> 4, pp. 715-725, oct. 2003, doi: 10.1016/S0169-2070(03)00003-7.</w:t>
      </w:r>
    </w:p>
    <w:p w14:paraId="45DBE502" w14:textId="77777777" w:rsidR="004F514A" w:rsidRPr="004F514A" w:rsidRDefault="004F514A" w:rsidP="004F514A">
      <w:pPr>
        <w:pStyle w:val="Bibliografa"/>
        <w:rPr>
          <w:sz w:val="20"/>
        </w:rPr>
      </w:pPr>
      <w:r w:rsidRPr="004F514A">
        <w:rPr>
          <w:sz w:val="20"/>
        </w:rPr>
        <w:t>[16]</w:t>
      </w:r>
      <w:r w:rsidRPr="004F514A">
        <w:rPr>
          <w:sz w:val="20"/>
        </w:rPr>
        <w:tab/>
        <w:t xml:space="preserve">E. S. Gardner Jr. y Ed. Mckenzie, «Forecasting Trends in Time Series», </w:t>
      </w:r>
      <w:r w:rsidRPr="004F514A">
        <w:rPr>
          <w:i/>
          <w:iCs/>
          <w:sz w:val="20"/>
        </w:rPr>
        <w:t>Management Science</w:t>
      </w:r>
      <w:r w:rsidRPr="004F514A">
        <w:rPr>
          <w:sz w:val="20"/>
        </w:rPr>
        <w:t>, vol. 31, n.</w:t>
      </w:r>
      <w:r w:rsidRPr="004F514A">
        <w:rPr>
          <w:sz w:val="20"/>
          <w:vertAlign w:val="superscript"/>
        </w:rPr>
        <w:t>o</w:t>
      </w:r>
      <w:r w:rsidRPr="004F514A">
        <w:rPr>
          <w:sz w:val="20"/>
        </w:rPr>
        <w:t xml:space="preserve"> 10, pp. 1237-1246, oct. 1985, doi: 10.1287/mnsc.31.10.1237.</w:t>
      </w:r>
    </w:p>
    <w:p w14:paraId="1FED5BC4" w14:textId="77777777" w:rsidR="004F514A" w:rsidRPr="004F514A" w:rsidRDefault="004F514A" w:rsidP="004F514A">
      <w:pPr>
        <w:pStyle w:val="Bibliografa"/>
        <w:rPr>
          <w:sz w:val="20"/>
        </w:rPr>
      </w:pPr>
      <w:r w:rsidRPr="004F514A">
        <w:rPr>
          <w:sz w:val="20"/>
        </w:rPr>
        <w:t>[17]</w:t>
      </w:r>
      <w:r w:rsidRPr="004F514A">
        <w:rPr>
          <w:sz w:val="20"/>
        </w:rPr>
        <w:tab/>
        <w:t xml:space="preserve">H. Akaike, «A new look at the statistical model identification», </w:t>
      </w:r>
      <w:r w:rsidRPr="004F514A">
        <w:rPr>
          <w:i/>
          <w:iCs/>
          <w:sz w:val="20"/>
        </w:rPr>
        <w:t>IEEE Transactions on Automatic Control</w:t>
      </w:r>
      <w:r w:rsidRPr="004F514A">
        <w:rPr>
          <w:sz w:val="20"/>
        </w:rPr>
        <w:t>, vol. 19, n.</w:t>
      </w:r>
      <w:r w:rsidRPr="004F514A">
        <w:rPr>
          <w:sz w:val="20"/>
          <w:vertAlign w:val="superscript"/>
        </w:rPr>
        <w:t>o</w:t>
      </w:r>
      <w:r w:rsidRPr="004F514A">
        <w:rPr>
          <w:sz w:val="20"/>
        </w:rPr>
        <w:t xml:space="preserve"> 6, pp. 716-723, dic. 1974, doi: 10.1109/TAC.1974.1100705.</w:t>
      </w:r>
    </w:p>
    <w:p w14:paraId="6FE6201A" w14:textId="77777777" w:rsidR="004F514A" w:rsidRPr="004F514A" w:rsidRDefault="004F514A" w:rsidP="004F514A">
      <w:pPr>
        <w:pStyle w:val="Bibliografa"/>
        <w:rPr>
          <w:sz w:val="20"/>
        </w:rPr>
      </w:pPr>
      <w:r w:rsidRPr="004F514A">
        <w:rPr>
          <w:sz w:val="20"/>
        </w:rPr>
        <w:t>[18]</w:t>
      </w:r>
      <w:r w:rsidRPr="004F514A">
        <w:rPr>
          <w:sz w:val="20"/>
        </w:rPr>
        <w:tab/>
        <w:t xml:space="preserve">A. C. Harvey, </w:t>
      </w:r>
      <w:r w:rsidRPr="004F514A">
        <w:rPr>
          <w:i/>
          <w:iCs/>
          <w:sz w:val="20"/>
        </w:rPr>
        <w:t>Forecasting, Structural Time Series Models and the Kalman Filter</w:t>
      </w:r>
      <w:r w:rsidRPr="004F514A">
        <w:rPr>
          <w:sz w:val="20"/>
        </w:rPr>
        <w:t>. Cambridge University Press, 1990.</w:t>
      </w:r>
    </w:p>
    <w:p w14:paraId="6A6A8499" w14:textId="77777777" w:rsidR="004F514A" w:rsidRPr="004F514A" w:rsidRDefault="004F514A" w:rsidP="004F514A">
      <w:pPr>
        <w:pStyle w:val="Bibliografa"/>
        <w:rPr>
          <w:sz w:val="20"/>
        </w:rPr>
      </w:pPr>
      <w:r w:rsidRPr="004F514A">
        <w:rPr>
          <w:sz w:val="20"/>
        </w:rPr>
        <w:t>[19]</w:t>
      </w:r>
      <w:r w:rsidRPr="004F514A">
        <w:rPr>
          <w:sz w:val="20"/>
        </w:rPr>
        <w:tab/>
        <w:t xml:space="preserve">R. E. Kalman, «A New Approach to Linear Filtering and Prediction Problems», </w:t>
      </w:r>
      <w:r w:rsidRPr="004F514A">
        <w:rPr>
          <w:i/>
          <w:iCs/>
          <w:sz w:val="20"/>
        </w:rPr>
        <w:t xml:space="preserve">Journal of </w:t>
      </w:r>
      <w:r w:rsidRPr="004F514A">
        <w:rPr>
          <w:i/>
          <w:iCs/>
          <w:sz w:val="20"/>
        </w:rPr>
        <w:lastRenderedPageBreak/>
        <w:t>Basic Engineering</w:t>
      </w:r>
      <w:r w:rsidRPr="004F514A">
        <w:rPr>
          <w:sz w:val="20"/>
        </w:rPr>
        <w:t>, vol. 82, n.</w:t>
      </w:r>
      <w:r w:rsidRPr="004F514A">
        <w:rPr>
          <w:sz w:val="20"/>
          <w:vertAlign w:val="superscript"/>
        </w:rPr>
        <w:t>o</w:t>
      </w:r>
      <w:r w:rsidRPr="004F514A">
        <w:rPr>
          <w:sz w:val="20"/>
        </w:rPr>
        <w:t xml:space="preserve"> 1, pp. 35-45, mar. 1960, doi: 10.1115/1.3662552.</w:t>
      </w:r>
    </w:p>
    <w:p w14:paraId="136DC4DD" w14:textId="77777777" w:rsidR="004F514A" w:rsidRPr="004F514A" w:rsidRDefault="004F514A" w:rsidP="004F514A">
      <w:pPr>
        <w:pStyle w:val="Bibliografa"/>
        <w:rPr>
          <w:sz w:val="20"/>
        </w:rPr>
      </w:pPr>
      <w:r w:rsidRPr="004F514A">
        <w:rPr>
          <w:sz w:val="20"/>
        </w:rPr>
        <w:t>[20]</w:t>
      </w:r>
      <w:r w:rsidRPr="004F514A">
        <w:rPr>
          <w:sz w:val="20"/>
        </w:rPr>
        <w:tab/>
        <w:t xml:space="preserve">V. Yohai, «High Breakdown-Point and High Efficiency Robust Estimates for Regression», </w:t>
      </w:r>
      <w:r w:rsidRPr="004F514A">
        <w:rPr>
          <w:i/>
          <w:iCs/>
          <w:sz w:val="20"/>
        </w:rPr>
        <w:t>The Annals of Statistics</w:t>
      </w:r>
      <w:r w:rsidRPr="004F514A">
        <w:rPr>
          <w:sz w:val="20"/>
        </w:rPr>
        <w:t>, vol. 15, jun. 1987, doi: 10.1214/aos/1176350366.</w:t>
      </w:r>
    </w:p>
    <w:p w14:paraId="75261F9C" w14:textId="77777777" w:rsidR="004F514A" w:rsidRPr="004F514A" w:rsidRDefault="004F514A" w:rsidP="004F514A">
      <w:pPr>
        <w:pStyle w:val="Bibliografa"/>
        <w:rPr>
          <w:sz w:val="20"/>
        </w:rPr>
      </w:pPr>
      <w:r w:rsidRPr="004F514A">
        <w:rPr>
          <w:sz w:val="20"/>
        </w:rPr>
        <w:t>[21]</w:t>
      </w:r>
      <w:r w:rsidRPr="004F514A">
        <w:rPr>
          <w:sz w:val="20"/>
        </w:rPr>
        <w:tab/>
        <w:t xml:space="preserve">V. J. Yohai y R. H. Zamar, «High Breakdown-Point Estimates of Regression by Means of the Minimization of an Efficient Scale», </w:t>
      </w:r>
      <w:r w:rsidRPr="004F514A">
        <w:rPr>
          <w:i/>
          <w:iCs/>
          <w:sz w:val="20"/>
        </w:rPr>
        <w:t>Journal of the American Statistical Association</w:t>
      </w:r>
      <w:r w:rsidRPr="004F514A">
        <w:rPr>
          <w:sz w:val="20"/>
        </w:rPr>
        <w:t>, vol. 83, n.</w:t>
      </w:r>
      <w:r w:rsidRPr="004F514A">
        <w:rPr>
          <w:sz w:val="20"/>
          <w:vertAlign w:val="superscript"/>
        </w:rPr>
        <w:t>o</w:t>
      </w:r>
      <w:r w:rsidRPr="004F514A">
        <w:rPr>
          <w:sz w:val="20"/>
        </w:rPr>
        <w:t xml:space="preserve"> 402, pp. 406-413, jun. 1988, doi: 10.1080/01621459.1988.10478611.</w:t>
      </w:r>
    </w:p>
    <w:p w14:paraId="52978EE5" w14:textId="77777777" w:rsidR="004F514A" w:rsidRPr="004F514A" w:rsidRDefault="004F514A" w:rsidP="004F514A">
      <w:pPr>
        <w:pStyle w:val="Bibliografa"/>
        <w:rPr>
          <w:sz w:val="20"/>
        </w:rPr>
      </w:pPr>
      <w:r w:rsidRPr="004F514A">
        <w:rPr>
          <w:sz w:val="20"/>
        </w:rPr>
        <w:t>[22]</w:t>
      </w:r>
      <w:r w:rsidRPr="004F514A">
        <w:rPr>
          <w:sz w:val="20"/>
        </w:rPr>
        <w:tab/>
        <w:t xml:space="preserve">P. J. Huber, «Robust Estimation of a Location Parameter», en </w:t>
      </w:r>
      <w:r w:rsidRPr="004F514A">
        <w:rPr>
          <w:i/>
          <w:iCs/>
          <w:sz w:val="20"/>
        </w:rPr>
        <w:t>Breakthroughs in Statistics: Methodology and Distribution</w:t>
      </w:r>
      <w:r w:rsidRPr="004F514A">
        <w:rPr>
          <w:sz w:val="20"/>
        </w:rPr>
        <w:t>, S. Kotz y N. L. Johnson, Eds. New York, NY: Springer, 1992, pp. 492-518. doi: 10.1007/978-1-4612-4380-9_35.</w:t>
      </w:r>
    </w:p>
    <w:p w14:paraId="1B51BE56" w14:textId="77777777" w:rsidR="004F514A" w:rsidRPr="004F514A" w:rsidRDefault="004F514A" w:rsidP="004F514A">
      <w:pPr>
        <w:pStyle w:val="Bibliografa"/>
        <w:rPr>
          <w:sz w:val="20"/>
        </w:rPr>
      </w:pPr>
      <w:r w:rsidRPr="004F514A">
        <w:rPr>
          <w:sz w:val="20"/>
        </w:rPr>
        <w:t>[23]</w:t>
      </w:r>
      <w:r w:rsidRPr="004F514A">
        <w:rPr>
          <w:sz w:val="20"/>
        </w:rPr>
        <w:tab/>
        <w:t xml:space="preserve">S. Gelper, R. Fried, y C. Croux, «Robust forecasting with exponential and Holt–Winters smoothing», </w:t>
      </w:r>
      <w:r w:rsidRPr="004F514A">
        <w:rPr>
          <w:i/>
          <w:iCs/>
          <w:sz w:val="20"/>
        </w:rPr>
        <w:t>Journal of forecasting</w:t>
      </w:r>
      <w:r w:rsidRPr="004F514A">
        <w:rPr>
          <w:sz w:val="20"/>
        </w:rPr>
        <w:t>, vol. 29, n.</w:t>
      </w:r>
      <w:r w:rsidRPr="004F514A">
        <w:rPr>
          <w:sz w:val="20"/>
          <w:vertAlign w:val="superscript"/>
        </w:rPr>
        <w:t>o</w:t>
      </w:r>
      <w:r w:rsidRPr="004F514A">
        <w:rPr>
          <w:sz w:val="20"/>
        </w:rPr>
        <w:t xml:space="preserve"> 3, pp. 285-300, 2010.</w:t>
      </w:r>
    </w:p>
    <w:p w14:paraId="29FFA63C" w14:textId="275240E0" w:rsidR="004F514A" w:rsidRPr="004F514A" w:rsidRDefault="004F514A" w:rsidP="004F514A">
      <w:pPr>
        <w:pStyle w:val="Bibliografa"/>
        <w:rPr>
          <w:sz w:val="20"/>
        </w:rPr>
      </w:pPr>
      <w:r w:rsidRPr="004F514A">
        <w:rPr>
          <w:sz w:val="20"/>
        </w:rPr>
        <w:t>[24]</w:t>
      </w:r>
      <w:r w:rsidRPr="004F514A">
        <w:rPr>
          <w:sz w:val="20"/>
        </w:rPr>
        <w:tab/>
        <w:t xml:space="preserve">R. J. Hyndman y. Khandakar, «Automatic Time Series Forecasting: The forecast Package for R», </w:t>
      </w:r>
      <w:r w:rsidRPr="004F514A">
        <w:rPr>
          <w:i/>
          <w:iCs/>
          <w:sz w:val="20"/>
        </w:rPr>
        <w:t>J. Stat. Soft.</w:t>
      </w:r>
      <w:r w:rsidRPr="004F514A">
        <w:rPr>
          <w:sz w:val="20"/>
        </w:rPr>
        <w:t>, vol. 27, n.</w:t>
      </w:r>
      <w:r w:rsidRPr="004F514A">
        <w:rPr>
          <w:sz w:val="20"/>
          <w:vertAlign w:val="superscript"/>
        </w:rPr>
        <w:t>o</w:t>
      </w:r>
      <w:r w:rsidRPr="004F514A">
        <w:rPr>
          <w:sz w:val="20"/>
        </w:rPr>
        <w:t xml:space="preserve"> 3, pp. 1-22, jul. 2008, doi: 10.18637/jss.v027.i03.</w:t>
      </w:r>
    </w:p>
    <w:p w14:paraId="4F992017" w14:textId="77777777" w:rsidR="004F514A" w:rsidRPr="004F514A" w:rsidRDefault="004F514A" w:rsidP="004F514A">
      <w:pPr>
        <w:pStyle w:val="Bibliografa"/>
        <w:rPr>
          <w:sz w:val="20"/>
        </w:rPr>
      </w:pPr>
      <w:r w:rsidRPr="004F514A">
        <w:rPr>
          <w:sz w:val="20"/>
        </w:rPr>
        <w:t>[25]</w:t>
      </w:r>
      <w:r w:rsidRPr="004F514A">
        <w:rPr>
          <w:sz w:val="20"/>
        </w:rPr>
        <w:tab/>
        <w:t xml:space="preserve">E. Terré y J. Treboux, «Récord de consumo de fertilizantes en el 2019, con una participación de importados del 65%», </w:t>
      </w:r>
      <w:r w:rsidRPr="004F514A">
        <w:rPr>
          <w:i/>
          <w:iCs/>
          <w:sz w:val="20"/>
        </w:rPr>
        <w:t>Bolsa de Comercio de Rosario</w:t>
      </w:r>
      <w:r w:rsidRPr="004F514A">
        <w:rPr>
          <w:sz w:val="20"/>
        </w:rPr>
        <w:t>, 5 de junio de 2020. http://www.bcr.com.ar/es/mercados/investigacion-y-desarrollo/informativo-semanal/noticias-informativo-semanal/record-de-2</w:t>
      </w:r>
    </w:p>
    <w:p w14:paraId="4070F975" w14:textId="77777777" w:rsidR="004F514A" w:rsidRPr="004F514A" w:rsidRDefault="004F514A" w:rsidP="004F514A">
      <w:pPr>
        <w:pStyle w:val="Bibliografa"/>
        <w:rPr>
          <w:sz w:val="20"/>
        </w:rPr>
      </w:pPr>
      <w:r w:rsidRPr="004F514A">
        <w:rPr>
          <w:sz w:val="20"/>
        </w:rPr>
        <w:t>[26]</w:t>
      </w:r>
      <w:r w:rsidRPr="004F514A">
        <w:rPr>
          <w:sz w:val="20"/>
        </w:rPr>
        <w:tab/>
        <w:t xml:space="preserve">J. A. S. Serrano, «Una reflexión sobre la reciente expansión del cultivo de la soja en América Latina», </w:t>
      </w:r>
      <w:r w:rsidRPr="004F514A">
        <w:rPr>
          <w:i/>
          <w:iCs/>
          <w:sz w:val="20"/>
        </w:rPr>
        <w:t>Biblio 3w: revista bibliográfica de geografía y ciencias sociales</w:t>
      </w:r>
      <w:r w:rsidRPr="004F514A">
        <w:rPr>
          <w:sz w:val="20"/>
        </w:rPr>
        <w:t>, ago. 2007.</w:t>
      </w:r>
    </w:p>
    <w:p w14:paraId="491ED4F2" w14:textId="77777777" w:rsidR="004F514A" w:rsidRPr="004F514A" w:rsidRDefault="004F514A" w:rsidP="004F514A">
      <w:pPr>
        <w:pStyle w:val="Bibliografa"/>
        <w:rPr>
          <w:sz w:val="20"/>
        </w:rPr>
      </w:pPr>
      <w:r w:rsidRPr="004F514A">
        <w:rPr>
          <w:sz w:val="20"/>
        </w:rPr>
        <w:t>[27]</w:t>
      </w:r>
      <w:r w:rsidRPr="004F514A">
        <w:rPr>
          <w:sz w:val="20"/>
        </w:rPr>
        <w:tab/>
        <w:t>Instituto Nacional de Tecnología Agropecuaria, «Visor GeoINTA - Mapa Nacional de Cultivos». http://visor.geointa.inta.gob.ar/?p=922</w:t>
      </w:r>
    </w:p>
    <w:p w14:paraId="3EDC20C8" w14:textId="77777777" w:rsidR="004F514A" w:rsidRPr="004F514A" w:rsidRDefault="004F514A" w:rsidP="004F514A">
      <w:pPr>
        <w:pStyle w:val="Bibliografa"/>
        <w:rPr>
          <w:sz w:val="20"/>
        </w:rPr>
      </w:pPr>
      <w:r w:rsidRPr="004F514A">
        <w:rPr>
          <w:sz w:val="20"/>
        </w:rPr>
        <w:t>[28]</w:t>
      </w:r>
      <w:r w:rsidRPr="004F514A">
        <w:rPr>
          <w:sz w:val="20"/>
        </w:rPr>
        <w:tab/>
        <w:t xml:space="preserve">C. M. Jarque y A. K. Bera, «Efficient tests for normality, homoscedasticity and serial independence of regression residuals», </w:t>
      </w:r>
      <w:r w:rsidRPr="004F514A">
        <w:rPr>
          <w:i/>
          <w:iCs/>
          <w:sz w:val="20"/>
        </w:rPr>
        <w:t>Economics Letters</w:t>
      </w:r>
      <w:r w:rsidRPr="004F514A">
        <w:rPr>
          <w:sz w:val="20"/>
        </w:rPr>
        <w:t>, vol. 6, n.</w:t>
      </w:r>
      <w:r w:rsidRPr="004F514A">
        <w:rPr>
          <w:sz w:val="20"/>
          <w:vertAlign w:val="superscript"/>
        </w:rPr>
        <w:t>o</w:t>
      </w:r>
      <w:r w:rsidRPr="004F514A">
        <w:rPr>
          <w:sz w:val="20"/>
        </w:rPr>
        <w:t xml:space="preserve"> 3, pp. 255-259, ene. 1980, doi: 10.1016/0165-1765(80)90024-5.</w:t>
      </w:r>
    </w:p>
    <w:p w14:paraId="1DE25C78" w14:textId="77777777" w:rsidR="004F514A" w:rsidRPr="004F514A" w:rsidRDefault="004F514A" w:rsidP="004F514A">
      <w:pPr>
        <w:pStyle w:val="Bibliografa"/>
        <w:rPr>
          <w:sz w:val="20"/>
        </w:rPr>
      </w:pPr>
      <w:r w:rsidRPr="004F514A">
        <w:rPr>
          <w:sz w:val="20"/>
        </w:rPr>
        <w:t>[29]</w:t>
      </w:r>
      <w:r w:rsidRPr="004F514A">
        <w:rPr>
          <w:sz w:val="20"/>
        </w:rPr>
        <w:tab/>
        <w:t xml:space="preserve">D. A. Dickey y W. A. Fuller, «Distribution of the Estimators for Autoregressive Time Series with a Unit Root», </w:t>
      </w:r>
      <w:r w:rsidRPr="004F514A">
        <w:rPr>
          <w:i/>
          <w:iCs/>
          <w:sz w:val="20"/>
        </w:rPr>
        <w:t>null</w:t>
      </w:r>
      <w:r w:rsidRPr="004F514A">
        <w:rPr>
          <w:sz w:val="20"/>
        </w:rPr>
        <w:t>, vol. 74, n.</w:t>
      </w:r>
      <w:r w:rsidRPr="004F514A">
        <w:rPr>
          <w:sz w:val="20"/>
          <w:vertAlign w:val="superscript"/>
        </w:rPr>
        <w:t>o</w:t>
      </w:r>
      <w:r w:rsidRPr="004F514A">
        <w:rPr>
          <w:sz w:val="20"/>
        </w:rPr>
        <w:t xml:space="preserve"> 366a, pp. 427-431, jun. 1979, doi: 10.1080/01621459.1979.10482531.</w:t>
      </w:r>
    </w:p>
    <w:p w14:paraId="100229D5" w14:textId="77777777" w:rsidR="004F514A" w:rsidRPr="004F514A" w:rsidRDefault="004F514A" w:rsidP="004F514A">
      <w:pPr>
        <w:pStyle w:val="Bibliografa"/>
        <w:rPr>
          <w:sz w:val="20"/>
        </w:rPr>
      </w:pPr>
      <w:r w:rsidRPr="004F514A">
        <w:rPr>
          <w:sz w:val="20"/>
        </w:rPr>
        <w:t>[30]</w:t>
      </w:r>
      <w:r w:rsidRPr="004F514A">
        <w:rPr>
          <w:sz w:val="20"/>
        </w:rPr>
        <w:tab/>
        <w:t xml:space="preserve">R. J. Hyndman, «Comparing HoltWinters() and ets()», 2011. </w:t>
      </w:r>
      <w:r w:rsidRPr="004F514A">
        <w:rPr>
          <w:sz w:val="20"/>
        </w:rPr>
        <w:t>https://robjhyndman.com/hyndsight/estimation2/</w:t>
      </w:r>
    </w:p>
    <w:p w14:paraId="75EB9925" w14:textId="7CED8AE5" w:rsidR="004437D6" w:rsidRPr="004437D6" w:rsidRDefault="004F514A" w:rsidP="004437D6">
      <w:pPr>
        <w:pStyle w:val="JENUINormal"/>
      </w:pPr>
      <w:r>
        <w:fldChar w:fldCharType="end"/>
      </w:r>
    </w:p>
    <w:sectPr w:rsidR="004437D6" w:rsidRPr="004437D6" w:rsidSect="006164AF">
      <w:footerReference w:type="default" r:id="rId23"/>
      <w:type w:val="continuous"/>
      <w:pgSz w:w="11905" w:h="16837"/>
      <w:pgMar w:top="1757" w:right="1417" w:bottom="1757" w:left="1417" w:header="708" w:footer="708" w:gutter="0"/>
      <w:cols w:num="2" w:space="397"/>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6B32F6" w16cid:durableId="25E4C3BD"/>
  <w16cid:commentId w16cid:paraId="59CE17EA" w16cid:durableId="25E4C47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5A5CE" w14:textId="77777777" w:rsidR="00A44941" w:rsidRDefault="00A44941" w:rsidP="00A64E4E">
      <w:pPr>
        <w:spacing w:after="0" w:line="240" w:lineRule="auto"/>
      </w:pPr>
      <w:r>
        <w:separator/>
      </w:r>
    </w:p>
  </w:endnote>
  <w:endnote w:type="continuationSeparator" w:id="0">
    <w:p w14:paraId="13782DED" w14:textId="77777777" w:rsidR="00A44941" w:rsidRDefault="00A44941" w:rsidP="00A64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MS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31D08" w14:textId="259D1E4F" w:rsidR="00DD2098" w:rsidRPr="004D176F" w:rsidRDefault="00DD2098">
    <w:pPr>
      <w:pStyle w:val="Piedepgina"/>
      <w:jc w:val="center"/>
      <w:rPr>
        <w:sz w:val="20"/>
        <w:szCs w:val="20"/>
      </w:rPr>
    </w:pPr>
  </w:p>
  <w:p w14:paraId="57F7196A" w14:textId="77777777" w:rsidR="00DD2098" w:rsidRDefault="00DD209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2FB5" w14:textId="77777777" w:rsidR="00DD2098" w:rsidRDefault="00DD209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vanish/>
        <w:sz w:val="20"/>
        <w:szCs w:val="20"/>
        <w:highlight w:val="yellow"/>
      </w:rPr>
      <w:id w:val="-618688988"/>
      <w:docPartObj>
        <w:docPartGallery w:val="Page Numbers (Bottom of Page)"/>
        <w:docPartUnique/>
      </w:docPartObj>
    </w:sdtPr>
    <w:sdtEndPr/>
    <w:sdtContent>
      <w:p w14:paraId="25B293F3" w14:textId="77777777" w:rsidR="00DD2098" w:rsidRPr="004D176F" w:rsidRDefault="00DD2098">
        <w:pPr>
          <w:pStyle w:val="Piedepgina"/>
          <w:jc w:val="center"/>
          <w:rPr>
            <w:sz w:val="20"/>
            <w:szCs w:val="20"/>
          </w:rPr>
        </w:pPr>
        <w:r w:rsidRPr="004D176F">
          <w:rPr>
            <w:sz w:val="20"/>
            <w:szCs w:val="20"/>
          </w:rPr>
          <w:fldChar w:fldCharType="begin"/>
        </w:r>
        <w:r w:rsidRPr="004D176F">
          <w:rPr>
            <w:sz w:val="20"/>
            <w:szCs w:val="20"/>
          </w:rPr>
          <w:instrText>PAGE   \* MERGEFORMAT</w:instrText>
        </w:r>
        <w:r w:rsidRPr="004D176F">
          <w:rPr>
            <w:sz w:val="20"/>
            <w:szCs w:val="20"/>
          </w:rPr>
          <w:fldChar w:fldCharType="separate"/>
        </w:r>
        <w:r w:rsidR="006F0056" w:rsidRPr="006F0056">
          <w:rPr>
            <w:noProof/>
            <w:sz w:val="20"/>
            <w:szCs w:val="20"/>
            <w:lang w:val="es-ES"/>
          </w:rPr>
          <w:t>1</w:t>
        </w:r>
        <w:r w:rsidRPr="004D176F">
          <w:rPr>
            <w:sz w:val="20"/>
            <w:szCs w:val="20"/>
          </w:rPr>
          <w:fldChar w:fldCharType="end"/>
        </w:r>
      </w:p>
    </w:sdtContent>
  </w:sdt>
  <w:p w14:paraId="4EE2A6B2" w14:textId="77777777" w:rsidR="00DD2098" w:rsidRDefault="00DD2098">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DA494" w14:textId="77777777" w:rsidR="00DD2098" w:rsidRDefault="00DD2098">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vanish/>
        <w:sz w:val="20"/>
        <w:szCs w:val="20"/>
        <w:highlight w:val="yellow"/>
      </w:rPr>
      <w:id w:val="1163051387"/>
      <w:docPartObj>
        <w:docPartGallery w:val="Page Numbers (Bottom of Page)"/>
        <w:docPartUnique/>
      </w:docPartObj>
    </w:sdtPr>
    <w:sdtEndPr/>
    <w:sdtContent>
      <w:p w14:paraId="7C130FE5" w14:textId="77777777" w:rsidR="00DD2098" w:rsidRPr="004D176F" w:rsidRDefault="00DD2098">
        <w:pPr>
          <w:pStyle w:val="Piedepgina"/>
          <w:jc w:val="center"/>
          <w:rPr>
            <w:sz w:val="20"/>
            <w:szCs w:val="20"/>
          </w:rPr>
        </w:pPr>
        <w:r w:rsidRPr="004D176F">
          <w:rPr>
            <w:sz w:val="20"/>
            <w:szCs w:val="20"/>
          </w:rPr>
          <w:fldChar w:fldCharType="begin"/>
        </w:r>
        <w:r w:rsidRPr="004D176F">
          <w:rPr>
            <w:sz w:val="20"/>
            <w:szCs w:val="20"/>
          </w:rPr>
          <w:instrText>PAGE   \* MERGEFORMAT</w:instrText>
        </w:r>
        <w:r w:rsidRPr="004D176F">
          <w:rPr>
            <w:sz w:val="20"/>
            <w:szCs w:val="20"/>
          </w:rPr>
          <w:fldChar w:fldCharType="separate"/>
        </w:r>
        <w:r w:rsidR="006F0056" w:rsidRPr="006F0056">
          <w:rPr>
            <w:noProof/>
            <w:sz w:val="20"/>
            <w:szCs w:val="20"/>
            <w:lang w:val="es-ES"/>
          </w:rPr>
          <w:t>10</w:t>
        </w:r>
        <w:r w:rsidRPr="004D176F">
          <w:rPr>
            <w:sz w:val="20"/>
            <w:szCs w:val="20"/>
          </w:rPr>
          <w:fldChar w:fldCharType="end"/>
        </w:r>
      </w:p>
    </w:sdtContent>
  </w:sdt>
  <w:p w14:paraId="0255CAD7" w14:textId="77777777" w:rsidR="00DD2098" w:rsidRDefault="00DD209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847EFD" w14:textId="77777777" w:rsidR="00A44941" w:rsidRDefault="00A44941" w:rsidP="00A64E4E">
      <w:pPr>
        <w:spacing w:after="0" w:line="240" w:lineRule="auto"/>
      </w:pPr>
      <w:r>
        <w:separator/>
      </w:r>
    </w:p>
  </w:footnote>
  <w:footnote w:type="continuationSeparator" w:id="0">
    <w:p w14:paraId="3B941F36" w14:textId="77777777" w:rsidR="00A44941" w:rsidRDefault="00A44941" w:rsidP="00A64E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B2564" w14:textId="238CC6E7" w:rsidR="00DD2098" w:rsidRDefault="00DD2098">
    <w:pPr>
      <w:pStyle w:val="Encabezado"/>
    </w:pPr>
    <w:r>
      <w:rPr>
        <w:noProof/>
        <w:lang w:eastAsia="es-ES"/>
      </w:rPr>
      <w:drawing>
        <wp:anchor distT="0" distB="0" distL="114300" distR="114300" simplePos="0" relativeHeight="251659264" behindDoc="0" locked="0" layoutInCell="1" allowOverlap="1" wp14:anchorId="6AB7641B" wp14:editId="188857FF">
          <wp:simplePos x="0" y="0"/>
          <wp:positionH relativeFrom="leftMargin">
            <wp:posOffset>899795</wp:posOffset>
          </wp:positionH>
          <wp:positionV relativeFrom="topMargin">
            <wp:posOffset>448945</wp:posOffset>
          </wp:positionV>
          <wp:extent cx="2444400" cy="9000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4400" cy="90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6B305" w14:textId="77777777" w:rsidR="00DD2098" w:rsidRDefault="00DD209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E05F2" w14:textId="77777777" w:rsidR="00DD2098" w:rsidRDefault="00DD2098">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515F1" w14:textId="77777777" w:rsidR="00DD2098" w:rsidRDefault="00DD20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JENUI] Numeracion Referencias"/>
    <w:lvl w:ilvl="0">
      <w:start w:val="1"/>
      <w:numFmt w:val="decimal"/>
      <w:lvlText w:val="[%1]"/>
      <w:lvlJc w:val="left"/>
      <w:pPr>
        <w:tabs>
          <w:tab w:val="num" w:pos="510"/>
        </w:tabs>
        <w:ind w:left="510" w:hanging="170"/>
      </w:pPr>
      <w:rPr>
        <w:i w:val="0"/>
        <w:sz w:val="20"/>
        <w:szCs w:val="20"/>
      </w:rPr>
    </w:lvl>
    <w:lvl w:ilvl="1">
      <w:start w:val="1"/>
      <w:numFmt w:val="decimal"/>
      <w:lvlText w:val="[%2]"/>
      <w:lvlJc w:val="left"/>
      <w:pPr>
        <w:tabs>
          <w:tab w:val="num" w:pos="510"/>
        </w:tabs>
        <w:ind w:left="510" w:hanging="170"/>
      </w:pPr>
      <w:rPr>
        <w:i w:val="0"/>
        <w:sz w:val="20"/>
        <w:szCs w:val="20"/>
      </w:rPr>
    </w:lvl>
    <w:lvl w:ilvl="2">
      <w:start w:val="1"/>
      <w:numFmt w:val="decimal"/>
      <w:lvlText w:val="[%3]"/>
      <w:lvlJc w:val="left"/>
      <w:pPr>
        <w:tabs>
          <w:tab w:val="num" w:pos="510"/>
        </w:tabs>
        <w:ind w:left="510" w:hanging="170"/>
      </w:pPr>
      <w:rPr>
        <w:i w:val="0"/>
        <w:sz w:val="20"/>
        <w:szCs w:val="20"/>
      </w:rPr>
    </w:lvl>
    <w:lvl w:ilvl="3">
      <w:start w:val="1"/>
      <w:numFmt w:val="decimal"/>
      <w:lvlText w:val="[%4]"/>
      <w:lvlJc w:val="left"/>
      <w:pPr>
        <w:tabs>
          <w:tab w:val="num" w:pos="510"/>
        </w:tabs>
        <w:ind w:left="510" w:hanging="170"/>
      </w:pPr>
      <w:rPr>
        <w:i w:val="0"/>
        <w:sz w:val="20"/>
        <w:szCs w:val="20"/>
      </w:rPr>
    </w:lvl>
    <w:lvl w:ilvl="4">
      <w:start w:val="1"/>
      <w:numFmt w:val="decimal"/>
      <w:lvlText w:val="[%5]"/>
      <w:lvlJc w:val="left"/>
      <w:pPr>
        <w:tabs>
          <w:tab w:val="num" w:pos="510"/>
        </w:tabs>
        <w:ind w:left="510" w:hanging="170"/>
      </w:pPr>
      <w:rPr>
        <w:i w:val="0"/>
        <w:sz w:val="20"/>
        <w:szCs w:val="20"/>
      </w:rPr>
    </w:lvl>
    <w:lvl w:ilvl="5">
      <w:start w:val="1"/>
      <w:numFmt w:val="decimal"/>
      <w:lvlText w:val="[%6]"/>
      <w:lvlJc w:val="left"/>
      <w:pPr>
        <w:tabs>
          <w:tab w:val="num" w:pos="510"/>
        </w:tabs>
        <w:ind w:left="510" w:hanging="170"/>
      </w:pPr>
      <w:rPr>
        <w:i w:val="0"/>
        <w:sz w:val="20"/>
        <w:szCs w:val="20"/>
      </w:rPr>
    </w:lvl>
    <w:lvl w:ilvl="6">
      <w:start w:val="1"/>
      <w:numFmt w:val="decimal"/>
      <w:lvlText w:val="[%7]"/>
      <w:lvlJc w:val="left"/>
      <w:pPr>
        <w:tabs>
          <w:tab w:val="num" w:pos="510"/>
        </w:tabs>
        <w:ind w:left="510" w:hanging="170"/>
      </w:pPr>
      <w:rPr>
        <w:i w:val="0"/>
        <w:sz w:val="20"/>
        <w:szCs w:val="20"/>
      </w:rPr>
    </w:lvl>
    <w:lvl w:ilvl="7">
      <w:start w:val="1"/>
      <w:numFmt w:val="decimal"/>
      <w:lvlText w:val="[%8]"/>
      <w:lvlJc w:val="left"/>
      <w:pPr>
        <w:tabs>
          <w:tab w:val="num" w:pos="510"/>
        </w:tabs>
        <w:ind w:left="510" w:hanging="170"/>
      </w:pPr>
      <w:rPr>
        <w:i w:val="0"/>
        <w:sz w:val="20"/>
        <w:szCs w:val="20"/>
      </w:rPr>
    </w:lvl>
    <w:lvl w:ilvl="8">
      <w:start w:val="1"/>
      <w:numFmt w:val="decimal"/>
      <w:lvlText w:val="[%9]"/>
      <w:lvlJc w:val="left"/>
      <w:pPr>
        <w:tabs>
          <w:tab w:val="num" w:pos="510"/>
        </w:tabs>
        <w:ind w:left="510" w:hanging="170"/>
      </w:pPr>
      <w:rPr>
        <w:i w:val="0"/>
        <w:sz w:val="20"/>
        <w:szCs w:val="20"/>
      </w:rPr>
    </w:lvl>
  </w:abstractNum>
  <w:abstractNum w:abstractNumId="1" w15:restartNumberingAfterBreak="0">
    <w:nsid w:val="00000003"/>
    <w:multiLevelType w:val="multilevel"/>
    <w:tmpl w:val="00000003"/>
    <w:name w:val="[JENUI] Enumeracion Lista Viñetas"/>
    <w:lvl w:ilvl="0">
      <w:start w:val="1"/>
      <w:numFmt w:val="bullet"/>
      <w:pStyle w:val="JENUIListaVietasCont"/>
      <w:lvlText w:val=""/>
      <w:lvlJc w:val="center"/>
      <w:pPr>
        <w:tabs>
          <w:tab w:val="num" w:pos="0"/>
        </w:tabs>
        <w:ind w:left="0" w:firstLine="0"/>
      </w:pPr>
      <w:rPr>
        <w:rFonts w:ascii="Symbol" w:hAnsi="Symbol" w:cs="OpenSymbol"/>
      </w:rPr>
    </w:lvl>
    <w:lvl w:ilvl="1">
      <w:start w:val="1"/>
      <w:numFmt w:val="bullet"/>
      <w:suff w:val="nothing"/>
      <w:lvlText w:val="◦"/>
      <w:lvlJc w:val="center"/>
      <w:pPr>
        <w:tabs>
          <w:tab w:val="num" w:pos="0"/>
        </w:tabs>
        <w:ind w:left="0" w:firstLine="0"/>
      </w:pPr>
      <w:rPr>
        <w:rFonts w:ascii="OpenSymbol" w:hAnsi="OpenSymbol" w:cs="OpenSymbol"/>
      </w:rPr>
    </w:lvl>
    <w:lvl w:ilvl="2">
      <w:start w:val="1"/>
      <w:numFmt w:val="bullet"/>
      <w:suff w:val="nothing"/>
      <w:lvlText w:val="▪"/>
      <w:lvlJc w:val="center"/>
      <w:pPr>
        <w:tabs>
          <w:tab w:val="num" w:pos="0"/>
        </w:tabs>
        <w:ind w:left="0" w:firstLine="0"/>
      </w:pPr>
      <w:rPr>
        <w:rFonts w:ascii="OpenSymbol" w:hAnsi="OpenSymbol" w:cs="OpenSymbol"/>
      </w:rPr>
    </w:lvl>
    <w:lvl w:ilvl="3">
      <w:start w:val="1"/>
      <w:numFmt w:val="bullet"/>
      <w:suff w:val="nothing"/>
      <w:lvlText w:val=""/>
      <w:lvlJc w:val="center"/>
      <w:pPr>
        <w:tabs>
          <w:tab w:val="num" w:pos="0"/>
        </w:tabs>
        <w:ind w:left="0" w:firstLine="0"/>
      </w:pPr>
      <w:rPr>
        <w:rFonts w:ascii="Symbol" w:hAnsi="Symbol" w:cs="OpenSymbol"/>
      </w:rPr>
    </w:lvl>
    <w:lvl w:ilvl="4">
      <w:start w:val="1"/>
      <w:numFmt w:val="bullet"/>
      <w:suff w:val="nothing"/>
      <w:lvlText w:val="◦"/>
      <w:lvlJc w:val="center"/>
      <w:pPr>
        <w:tabs>
          <w:tab w:val="num" w:pos="0"/>
        </w:tabs>
        <w:ind w:left="0" w:firstLine="0"/>
      </w:pPr>
      <w:rPr>
        <w:rFonts w:ascii="OpenSymbol" w:hAnsi="OpenSymbol" w:cs="OpenSymbol"/>
      </w:rPr>
    </w:lvl>
    <w:lvl w:ilvl="5">
      <w:start w:val="1"/>
      <w:numFmt w:val="bullet"/>
      <w:suff w:val="nothing"/>
      <w:lvlText w:val="▪"/>
      <w:lvlJc w:val="center"/>
      <w:pPr>
        <w:tabs>
          <w:tab w:val="num" w:pos="0"/>
        </w:tabs>
        <w:ind w:left="0" w:firstLine="0"/>
      </w:pPr>
      <w:rPr>
        <w:rFonts w:ascii="OpenSymbol" w:hAnsi="OpenSymbol" w:cs="OpenSymbol"/>
      </w:rPr>
    </w:lvl>
    <w:lvl w:ilvl="6">
      <w:start w:val="1"/>
      <w:numFmt w:val="bullet"/>
      <w:suff w:val="nothing"/>
      <w:lvlText w:val=""/>
      <w:lvlJc w:val="center"/>
      <w:pPr>
        <w:tabs>
          <w:tab w:val="num" w:pos="0"/>
        </w:tabs>
        <w:ind w:left="0" w:firstLine="0"/>
      </w:pPr>
      <w:rPr>
        <w:rFonts w:ascii="Symbol" w:hAnsi="Symbol" w:cs="OpenSymbol"/>
      </w:rPr>
    </w:lvl>
    <w:lvl w:ilvl="7">
      <w:start w:val="1"/>
      <w:numFmt w:val="bullet"/>
      <w:suff w:val="nothing"/>
      <w:lvlText w:val="◦"/>
      <w:lvlJc w:val="center"/>
      <w:pPr>
        <w:tabs>
          <w:tab w:val="num" w:pos="0"/>
        </w:tabs>
        <w:ind w:left="0" w:firstLine="0"/>
      </w:pPr>
      <w:rPr>
        <w:rFonts w:ascii="OpenSymbol" w:hAnsi="OpenSymbol" w:cs="OpenSymbol"/>
      </w:rPr>
    </w:lvl>
    <w:lvl w:ilvl="8">
      <w:start w:val="1"/>
      <w:numFmt w:val="bullet"/>
      <w:suff w:val="nothing"/>
      <w:lvlText w:val="▪"/>
      <w:lvlJc w:val="center"/>
      <w:pPr>
        <w:tabs>
          <w:tab w:val="num" w:pos="0"/>
        </w:tabs>
        <w:ind w:left="0" w:firstLine="0"/>
      </w:pPr>
      <w:rPr>
        <w:rFonts w:ascii="OpenSymbol" w:hAnsi="OpenSymbol" w:cs="OpenSymbol"/>
      </w:rPr>
    </w:lvl>
  </w:abstractNum>
  <w:abstractNum w:abstractNumId="2" w15:restartNumberingAfterBreak="0">
    <w:nsid w:val="00000004"/>
    <w:multiLevelType w:val="multilevel"/>
    <w:tmpl w:val="00000004"/>
    <w:name w:val="[JENUI] Numeración Lista Numerad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15C42567"/>
    <w:multiLevelType w:val="hybridMultilevel"/>
    <w:tmpl w:val="847C198A"/>
    <w:name w:val="[JENUI] Numeracion Referencias2"/>
    <w:lvl w:ilvl="0" w:tplc="70BE91E4">
      <w:start w:val="1"/>
      <w:numFmt w:val="decimal"/>
      <w:pStyle w:val="JENUIReferencias"/>
      <w:lvlText w:val="[%1]"/>
      <w:lvlJc w:val="right"/>
      <w:pPr>
        <w:ind w:left="1117" w:hanging="360"/>
      </w:pPr>
      <w:rPr>
        <w:rFont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4" w15:restartNumberingAfterBreak="0">
    <w:nsid w:val="206324E2"/>
    <w:multiLevelType w:val="multilevel"/>
    <w:tmpl w:val="8306F3B2"/>
    <w:lvl w:ilvl="0">
      <w:start w:val="1"/>
      <w:numFmt w:val="upperLetter"/>
      <w:pStyle w:val="Ttulo1"/>
      <w:lvlText w:val="Apéndice  %1."/>
      <w:lvlJc w:val="left"/>
      <w:pPr>
        <w:ind w:left="0" w:firstLine="0"/>
      </w:pPr>
      <w:rPr>
        <w:rFonts w:hint="default"/>
      </w:rPr>
    </w:lvl>
    <w:lvl w:ilvl="1">
      <w:start w:val="1"/>
      <w:numFmt w:val="decimalZero"/>
      <w:pStyle w:val="Ttulo2"/>
      <w:isLgl/>
      <w:lvlText w:val="Section %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5" w15:restartNumberingAfterBreak="0">
    <w:nsid w:val="20D70BDB"/>
    <w:multiLevelType w:val="hybridMultilevel"/>
    <w:tmpl w:val="1F7ACC76"/>
    <w:lvl w:ilvl="0" w:tplc="21EA8B02">
      <w:start w:val="1"/>
      <w:numFmt w:val="decimal"/>
      <w:pStyle w:val="JENUIListaNumeradaCont"/>
      <w:lvlText w:val="%1."/>
      <w:lvlJc w:val="right"/>
      <w:pPr>
        <w:ind w:left="975" w:hanging="360"/>
      </w:pPr>
      <w:rPr>
        <w:rFonts w:hint="default"/>
      </w:rPr>
    </w:lvl>
    <w:lvl w:ilvl="1" w:tplc="0C0A0019" w:tentative="1">
      <w:start w:val="1"/>
      <w:numFmt w:val="lowerLetter"/>
      <w:lvlText w:val="%2."/>
      <w:lvlJc w:val="left"/>
      <w:pPr>
        <w:ind w:left="1695" w:hanging="360"/>
      </w:pPr>
    </w:lvl>
    <w:lvl w:ilvl="2" w:tplc="0C0A001B" w:tentative="1">
      <w:start w:val="1"/>
      <w:numFmt w:val="lowerRoman"/>
      <w:lvlText w:val="%3."/>
      <w:lvlJc w:val="right"/>
      <w:pPr>
        <w:ind w:left="2415" w:hanging="180"/>
      </w:pPr>
    </w:lvl>
    <w:lvl w:ilvl="3" w:tplc="0C0A000F" w:tentative="1">
      <w:start w:val="1"/>
      <w:numFmt w:val="decimal"/>
      <w:lvlText w:val="%4."/>
      <w:lvlJc w:val="left"/>
      <w:pPr>
        <w:ind w:left="3135" w:hanging="360"/>
      </w:pPr>
    </w:lvl>
    <w:lvl w:ilvl="4" w:tplc="0C0A0019" w:tentative="1">
      <w:start w:val="1"/>
      <w:numFmt w:val="lowerLetter"/>
      <w:lvlText w:val="%5."/>
      <w:lvlJc w:val="left"/>
      <w:pPr>
        <w:ind w:left="3855" w:hanging="360"/>
      </w:pPr>
    </w:lvl>
    <w:lvl w:ilvl="5" w:tplc="0C0A001B" w:tentative="1">
      <w:start w:val="1"/>
      <w:numFmt w:val="lowerRoman"/>
      <w:lvlText w:val="%6."/>
      <w:lvlJc w:val="right"/>
      <w:pPr>
        <w:ind w:left="4575" w:hanging="180"/>
      </w:pPr>
    </w:lvl>
    <w:lvl w:ilvl="6" w:tplc="0C0A000F" w:tentative="1">
      <w:start w:val="1"/>
      <w:numFmt w:val="decimal"/>
      <w:lvlText w:val="%7."/>
      <w:lvlJc w:val="left"/>
      <w:pPr>
        <w:ind w:left="5295" w:hanging="360"/>
      </w:pPr>
    </w:lvl>
    <w:lvl w:ilvl="7" w:tplc="0C0A0019" w:tentative="1">
      <w:start w:val="1"/>
      <w:numFmt w:val="lowerLetter"/>
      <w:lvlText w:val="%8."/>
      <w:lvlJc w:val="left"/>
      <w:pPr>
        <w:ind w:left="6015" w:hanging="360"/>
      </w:pPr>
    </w:lvl>
    <w:lvl w:ilvl="8" w:tplc="0C0A001B" w:tentative="1">
      <w:start w:val="1"/>
      <w:numFmt w:val="lowerRoman"/>
      <w:lvlText w:val="%9."/>
      <w:lvlJc w:val="right"/>
      <w:pPr>
        <w:ind w:left="6735" w:hanging="180"/>
      </w:pPr>
    </w:lvl>
  </w:abstractNum>
  <w:abstractNum w:abstractNumId="6" w15:restartNumberingAfterBreak="0">
    <w:nsid w:val="2EAB13C8"/>
    <w:multiLevelType w:val="hybridMultilevel"/>
    <w:tmpl w:val="369E9AA0"/>
    <w:lvl w:ilvl="0" w:tplc="48D21832">
      <w:start w:val="1"/>
      <w:numFmt w:val="bullet"/>
      <w:lvlText w:val="-"/>
      <w:lvlJc w:val="left"/>
      <w:pPr>
        <w:ind w:left="558" w:hanging="360"/>
      </w:pPr>
      <w:rPr>
        <w:rFonts w:ascii="Times New Roman" w:eastAsia="Times New Roman" w:hAnsi="Times New Roman" w:cs="Times New Roman" w:hint="default"/>
      </w:rPr>
    </w:lvl>
    <w:lvl w:ilvl="1" w:tplc="0C0A0003" w:tentative="1">
      <w:start w:val="1"/>
      <w:numFmt w:val="bullet"/>
      <w:lvlText w:val="o"/>
      <w:lvlJc w:val="left"/>
      <w:pPr>
        <w:ind w:left="1278" w:hanging="360"/>
      </w:pPr>
      <w:rPr>
        <w:rFonts w:ascii="Courier New" w:hAnsi="Courier New" w:cs="Courier New" w:hint="default"/>
      </w:rPr>
    </w:lvl>
    <w:lvl w:ilvl="2" w:tplc="0C0A0005" w:tentative="1">
      <w:start w:val="1"/>
      <w:numFmt w:val="bullet"/>
      <w:lvlText w:val=""/>
      <w:lvlJc w:val="left"/>
      <w:pPr>
        <w:ind w:left="1998" w:hanging="360"/>
      </w:pPr>
      <w:rPr>
        <w:rFonts w:ascii="Wingdings" w:hAnsi="Wingdings" w:hint="default"/>
      </w:rPr>
    </w:lvl>
    <w:lvl w:ilvl="3" w:tplc="0C0A0001" w:tentative="1">
      <w:start w:val="1"/>
      <w:numFmt w:val="bullet"/>
      <w:lvlText w:val=""/>
      <w:lvlJc w:val="left"/>
      <w:pPr>
        <w:ind w:left="2718" w:hanging="360"/>
      </w:pPr>
      <w:rPr>
        <w:rFonts w:ascii="Symbol" w:hAnsi="Symbol" w:hint="default"/>
      </w:rPr>
    </w:lvl>
    <w:lvl w:ilvl="4" w:tplc="0C0A0003" w:tentative="1">
      <w:start w:val="1"/>
      <w:numFmt w:val="bullet"/>
      <w:lvlText w:val="o"/>
      <w:lvlJc w:val="left"/>
      <w:pPr>
        <w:ind w:left="3438" w:hanging="360"/>
      </w:pPr>
      <w:rPr>
        <w:rFonts w:ascii="Courier New" w:hAnsi="Courier New" w:cs="Courier New" w:hint="default"/>
      </w:rPr>
    </w:lvl>
    <w:lvl w:ilvl="5" w:tplc="0C0A0005" w:tentative="1">
      <w:start w:val="1"/>
      <w:numFmt w:val="bullet"/>
      <w:lvlText w:val=""/>
      <w:lvlJc w:val="left"/>
      <w:pPr>
        <w:ind w:left="4158" w:hanging="360"/>
      </w:pPr>
      <w:rPr>
        <w:rFonts w:ascii="Wingdings" w:hAnsi="Wingdings" w:hint="default"/>
      </w:rPr>
    </w:lvl>
    <w:lvl w:ilvl="6" w:tplc="0C0A0001" w:tentative="1">
      <w:start w:val="1"/>
      <w:numFmt w:val="bullet"/>
      <w:lvlText w:val=""/>
      <w:lvlJc w:val="left"/>
      <w:pPr>
        <w:ind w:left="4878" w:hanging="360"/>
      </w:pPr>
      <w:rPr>
        <w:rFonts w:ascii="Symbol" w:hAnsi="Symbol" w:hint="default"/>
      </w:rPr>
    </w:lvl>
    <w:lvl w:ilvl="7" w:tplc="0C0A0003" w:tentative="1">
      <w:start w:val="1"/>
      <w:numFmt w:val="bullet"/>
      <w:lvlText w:val="o"/>
      <w:lvlJc w:val="left"/>
      <w:pPr>
        <w:ind w:left="5598" w:hanging="360"/>
      </w:pPr>
      <w:rPr>
        <w:rFonts w:ascii="Courier New" w:hAnsi="Courier New" w:cs="Courier New" w:hint="default"/>
      </w:rPr>
    </w:lvl>
    <w:lvl w:ilvl="8" w:tplc="0C0A0005" w:tentative="1">
      <w:start w:val="1"/>
      <w:numFmt w:val="bullet"/>
      <w:lvlText w:val=""/>
      <w:lvlJc w:val="left"/>
      <w:pPr>
        <w:ind w:left="6318" w:hanging="360"/>
      </w:pPr>
      <w:rPr>
        <w:rFonts w:ascii="Wingdings" w:hAnsi="Wingdings" w:hint="default"/>
      </w:rPr>
    </w:lvl>
  </w:abstractNum>
  <w:abstractNum w:abstractNumId="7" w15:restartNumberingAfterBreak="0">
    <w:nsid w:val="327A2AB8"/>
    <w:multiLevelType w:val="hybridMultilevel"/>
    <w:tmpl w:val="9074536C"/>
    <w:lvl w:ilvl="0" w:tplc="BC2C6F02">
      <w:start w:val="1"/>
      <w:numFmt w:val="bullet"/>
      <w:lvlText w:val=""/>
      <w:lvlJc w:val="left"/>
      <w:pPr>
        <w:ind w:left="558" w:hanging="360"/>
      </w:pPr>
      <w:rPr>
        <w:rFonts w:ascii="Symbol" w:hAnsi="Symbol" w:hint="default"/>
        <w:kern w:val="20"/>
        <w:sz w:val="16"/>
      </w:rPr>
    </w:lvl>
    <w:lvl w:ilvl="1" w:tplc="04090003" w:tentative="1">
      <w:start w:val="1"/>
      <w:numFmt w:val="bullet"/>
      <w:lvlText w:val="o"/>
      <w:lvlJc w:val="left"/>
      <w:pPr>
        <w:ind w:left="1278" w:hanging="360"/>
      </w:pPr>
      <w:rPr>
        <w:rFonts w:ascii="Courier New" w:hAnsi="Courier New" w:cs="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8" w15:restartNumberingAfterBreak="0">
    <w:nsid w:val="50366819"/>
    <w:multiLevelType w:val="hybridMultilevel"/>
    <w:tmpl w:val="39F83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47BEB"/>
    <w:multiLevelType w:val="multilevel"/>
    <w:tmpl w:val="E76CC7D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sz w:val="24"/>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720" w:hanging="720"/>
      </w:pPr>
      <w:rPr>
        <w:rFonts w:hint="default"/>
        <w:b/>
        <w:sz w:val="24"/>
      </w:rPr>
    </w:lvl>
    <w:lvl w:ilvl="4">
      <w:start w:val="1"/>
      <w:numFmt w:val="decimal"/>
      <w:isLgl/>
      <w:lvlText w:val="%1.%2.%3.%4.%5."/>
      <w:lvlJc w:val="left"/>
      <w:pPr>
        <w:ind w:left="1080" w:hanging="1080"/>
      </w:pPr>
      <w:rPr>
        <w:rFonts w:hint="default"/>
        <w:b/>
        <w:sz w:val="24"/>
      </w:rPr>
    </w:lvl>
    <w:lvl w:ilvl="5">
      <w:start w:val="1"/>
      <w:numFmt w:val="decimal"/>
      <w:isLgl/>
      <w:lvlText w:val="%1.%2.%3.%4.%5.%6."/>
      <w:lvlJc w:val="left"/>
      <w:pPr>
        <w:ind w:left="1080" w:hanging="1080"/>
      </w:pPr>
      <w:rPr>
        <w:rFonts w:hint="default"/>
        <w:b/>
        <w:sz w:val="24"/>
      </w:rPr>
    </w:lvl>
    <w:lvl w:ilvl="6">
      <w:start w:val="1"/>
      <w:numFmt w:val="decimal"/>
      <w:isLgl/>
      <w:lvlText w:val="%1.%2.%3.%4.%5.%6.%7."/>
      <w:lvlJc w:val="left"/>
      <w:pPr>
        <w:ind w:left="1080" w:hanging="1080"/>
      </w:pPr>
      <w:rPr>
        <w:rFonts w:hint="default"/>
        <w:b/>
        <w:sz w:val="24"/>
      </w:rPr>
    </w:lvl>
    <w:lvl w:ilvl="7">
      <w:start w:val="1"/>
      <w:numFmt w:val="decimal"/>
      <w:isLgl/>
      <w:lvlText w:val="%1.%2.%3.%4.%5.%6.%7.%8."/>
      <w:lvlJc w:val="left"/>
      <w:pPr>
        <w:ind w:left="1440" w:hanging="1440"/>
      </w:pPr>
      <w:rPr>
        <w:rFonts w:hint="default"/>
        <w:b/>
        <w:sz w:val="24"/>
      </w:rPr>
    </w:lvl>
    <w:lvl w:ilvl="8">
      <w:start w:val="1"/>
      <w:numFmt w:val="decimal"/>
      <w:isLgl/>
      <w:lvlText w:val="%1.%2.%3.%4.%5.%6.%7.%8.%9."/>
      <w:lvlJc w:val="left"/>
      <w:pPr>
        <w:ind w:left="1440" w:hanging="1440"/>
      </w:pPr>
      <w:rPr>
        <w:rFonts w:hint="default"/>
        <w:b/>
        <w:sz w:val="24"/>
      </w:rPr>
    </w:lvl>
  </w:abstractNum>
  <w:num w:numId="1">
    <w:abstractNumId w:val="1"/>
  </w:num>
  <w:num w:numId="2">
    <w:abstractNumId w:val="5"/>
  </w:num>
  <w:num w:numId="3">
    <w:abstractNumId w:val="3"/>
  </w:num>
  <w:num w:numId="4">
    <w:abstractNumId w:val="4"/>
  </w:num>
  <w:num w:numId="5">
    <w:abstractNumId w:val="9"/>
  </w:num>
  <w:num w:numId="6">
    <w:abstractNumId w:val="7"/>
  </w:num>
  <w:num w:numId="7">
    <w:abstractNumId w:val="8"/>
  </w:num>
  <w:num w:numId="8">
    <w:abstractNumId w:val="6"/>
  </w:num>
  <w:num w:numId="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consecutiveHyphenLimit w:val="1"/>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E4E"/>
    <w:rsid w:val="000006BA"/>
    <w:rsid w:val="000012F8"/>
    <w:rsid w:val="00001B08"/>
    <w:rsid w:val="000029DA"/>
    <w:rsid w:val="00002C77"/>
    <w:rsid w:val="00002C96"/>
    <w:rsid w:val="000035A6"/>
    <w:rsid w:val="00003F13"/>
    <w:rsid w:val="000053D2"/>
    <w:rsid w:val="0000559B"/>
    <w:rsid w:val="0000629F"/>
    <w:rsid w:val="00006FCC"/>
    <w:rsid w:val="00007884"/>
    <w:rsid w:val="0001060D"/>
    <w:rsid w:val="0001073F"/>
    <w:rsid w:val="0001109E"/>
    <w:rsid w:val="00012E94"/>
    <w:rsid w:val="00014384"/>
    <w:rsid w:val="00015BA1"/>
    <w:rsid w:val="00016088"/>
    <w:rsid w:val="000166EB"/>
    <w:rsid w:val="000172DC"/>
    <w:rsid w:val="00022414"/>
    <w:rsid w:val="00022770"/>
    <w:rsid w:val="00022B62"/>
    <w:rsid w:val="00024229"/>
    <w:rsid w:val="00024B40"/>
    <w:rsid w:val="00025CD1"/>
    <w:rsid w:val="00031226"/>
    <w:rsid w:val="00032A3C"/>
    <w:rsid w:val="00033323"/>
    <w:rsid w:val="0003477A"/>
    <w:rsid w:val="000347E7"/>
    <w:rsid w:val="00034987"/>
    <w:rsid w:val="00035B74"/>
    <w:rsid w:val="0004111E"/>
    <w:rsid w:val="00043151"/>
    <w:rsid w:val="000436C1"/>
    <w:rsid w:val="00045BAB"/>
    <w:rsid w:val="0005125B"/>
    <w:rsid w:val="00051357"/>
    <w:rsid w:val="00052188"/>
    <w:rsid w:val="00055646"/>
    <w:rsid w:val="00056474"/>
    <w:rsid w:val="00056A1F"/>
    <w:rsid w:val="00056BAC"/>
    <w:rsid w:val="000614D5"/>
    <w:rsid w:val="00061930"/>
    <w:rsid w:val="000619B7"/>
    <w:rsid w:val="00062A16"/>
    <w:rsid w:val="00063129"/>
    <w:rsid w:val="00063232"/>
    <w:rsid w:val="0006411F"/>
    <w:rsid w:val="00065AF5"/>
    <w:rsid w:val="00065D5C"/>
    <w:rsid w:val="00066182"/>
    <w:rsid w:val="0006630D"/>
    <w:rsid w:val="00066714"/>
    <w:rsid w:val="00066A84"/>
    <w:rsid w:val="00071017"/>
    <w:rsid w:val="000710ED"/>
    <w:rsid w:val="00071327"/>
    <w:rsid w:val="0007165E"/>
    <w:rsid w:val="00072B5F"/>
    <w:rsid w:val="00072D3E"/>
    <w:rsid w:val="00073824"/>
    <w:rsid w:val="0007441F"/>
    <w:rsid w:val="00074F21"/>
    <w:rsid w:val="000761F0"/>
    <w:rsid w:val="0007732C"/>
    <w:rsid w:val="00077FE4"/>
    <w:rsid w:val="000803DA"/>
    <w:rsid w:val="000806B5"/>
    <w:rsid w:val="00080929"/>
    <w:rsid w:val="00080BF7"/>
    <w:rsid w:val="00081312"/>
    <w:rsid w:val="0008185C"/>
    <w:rsid w:val="00081D44"/>
    <w:rsid w:val="00082367"/>
    <w:rsid w:val="000830F2"/>
    <w:rsid w:val="00083823"/>
    <w:rsid w:val="00083938"/>
    <w:rsid w:val="00083B20"/>
    <w:rsid w:val="00085945"/>
    <w:rsid w:val="00085DBA"/>
    <w:rsid w:val="000869A4"/>
    <w:rsid w:val="00087F32"/>
    <w:rsid w:val="000906A9"/>
    <w:rsid w:val="00091732"/>
    <w:rsid w:val="0009385F"/>
    <w:rsid w:val="00094512"/>
    <w:rsid w:val="000945D5"/>
    <w:rsid w:val="000946CB"/>
    <w:rsid w:val="00094A8F"/>
    <w:rsid w:val="00094E42"/>
    <w:rsid w:val="00095F16"/>
    <w:rsid w:val="00096CBB"/>
    <w:rsid w:val="00097A59"/>
    <w:rsid w:val="000A0FE4"/>
    <w:rsid w:val="000A1165"/>
    <w:rsid w:val="000A12BA"/>
    <w:rsid w:val="000A18D7"/>
    <w:rsid w:val="000A1E8F"/>
    <w:rsid w:val="000A3516"/>
    <w:rsid w:val="000A3741"/>
    <w:rsid w:val="000A3774"/>
    <w:rsid w:val="000A399F"/>
    <w:rsid w:val="000A3E32"/>
    <w:rsid w:val="000A4298"/>
    <w:rsid w:val="000A47CA"/>
    <w:rsid w:val="000A4BA7"/>
    <w:rsid w:val="000A59C8"/>
    <w:rsid w:val="000A5BE8"/>
    <w:rsid w:val="000A7415"/>
    <w:rsid w:val="000A7831"/>
    <w:rsid w:val="000A7DD8"/>
    <w:rsid w:val="000B11AC"/>
    <w:rsid w:val="000B180F"/>
    <w:rsid w:val="000B26F1"/>
    <w:rsid w:val="000B2EE3"/>
    <w:rsid w:val="000B303A"/>
    <w:rsid w:val="000B33E1"/>
    <w:rsid w:val="000B3C6E"/>
    <w:rsid w:val="000B3D5D"/>
    <w:rsid w:val="000B42E3"/>
    <w:rsid w:val="000B49D5"/>
    <w:rsid w:val="000B6568"/>
    <w:rsid w:val="000B66F8"/>
    <w:rsid w:val="000B6ABE"/>
    <w:rsid w:val="000C0324"/>
    <w:rsid w:val="000C1171"/>
    <w:rsid w:val="000C2555"/>
    <w:rsid w:val="000C2D93"/>
    <w:rsid w:val="000C2F3D"/>
    <w:rsid w:val="000C343F"/>
    <w:rsid w:val="000C3651"/>
    <w:rsid w:val="000C3A3C"/>
    <w:rsid w:val="000C4DF0"/>
    <w:rsid w:val="000C4FFF"/>
    <w:rsid w:val="000D1DC6"/>
    <w:rsid w:val="000D2FEC"/>
    <w:rsid w:val="000D3FFE"/>
    <w:rsid w:val="000D4087"/>
    <w:rsid w:val="000D6A71"/>
    <w:rsid w:val="000D6F3B"/>
    <w:rsid w:val="000E04A8"/>
    <w:rsid w:val="000E140A"/>
    <w:rsid w:val="000E1E25"/>
    <w:rsid w:val="000E2252"/>
    <w:rsid w:val="000E2371"/>
    <w:rsid w:val="000E2D36"/>
    <w:rsid w:val="000E4459"/>
    <w:rsid w:val="000E57A5"/>
    <w:rsid w:val="000E5C90"/>
    <w:rsid w:val="000E6712"/>
    <w:rsid w:val="000F03C0"/>
    <w:rsid w:val="000F0DF9"/>
    <w:rsid w:val="000F1117"/>
    <w:rsid w:val="000F179E"/>
    <w:rsid w:val="000F1CEF"/>
    <w:rsid w:val="000F3701"/>
    <w:rsid w:val="000F40FD"/>
    <w:rsid w:val="000F4D73"/>
    <w:rsid w:val="000F512C"/>
    <w:rsid w:val="000F70E0"/>
    <w:rsid w:val="000F71D0"/>
    <w:rsid w:val="00100120"/>
    <w:rsid w:val="00100B72"/>
    <w:rsid w:val="00101927"/>
    <w:rsid w:val="00101BD1"/>
    <w:rsid w:val="00103243"/>
    <w:rsid w:val="00103ED2"/>
    <w:rsid w:val="00104106"/>
    <w:rsid w:val="00104CED"/>
    <w:rsid w:val="00105A6C"/>
    <w:rsid w:val="001060FC"/>
    <w:rsid w:val="001062AE"/>
    <w:rsid w:val="001065B9"/>
    <w:rsid w:val="001073BC"/>
    <w:rsid w:val="00107EFD"/>
    <w:rsid w:val="00110090"/>
    <w:rsid w:val="00111930"/>
    <w:rsid w:val="00111AC2"/>
    <w:rsid w:val="001132C9"/>
    <w:rsid w:val="001139D5"/>
    <w:rsid w:val="001157BE"/>
    <w:rsid w:val="0011586B"/>
    <w:rsid w:val="00116A0F"/>
    <w:rsid w:val="00116C66"/>
    <w:rsid w:val="00117AAE"/>
    <w:rsid w:val="00122980"/>
    <w:rsid w:val="00122C34"/>
    <w:rsid w:val="00123458"/>
    <w:rsid w:val="00124C94"/>
    <w:rsid w:val="00125C60"/>
    <w:rsid w:val="001267FC"/>
    <w:rsid w:val="0012723B"/>
    <w:rsid w:val="00127D08"/>
    <w:rsid w:val="001307ED"/>
    <w:rsid w:val="0013114B"/>
    <w:rsid w:val="00131161"/>
    <w:rsid w:val="00132425"/>
    <w:rsid w:val="00132B4B"/>
    <w:rsid w:val="00132BB1"/>
    <w:rsid w:val="00133E31"/>
    <w:rsid w:val="00134155"/>
    <w:rsid w:val="001344D1"/>
    <w:rsid w:val="00134C2A"/>
    <w:rsid w:val="00134CAA"/>
    <w:rsid w:val="00137B54"/>
    <w:rsid w:val="0014000F"/>
    <w:rsid w:val="001406D9"/>
    <w:rsid w:val="001415A7"/>
    <w:rsid w:val="00142612"/>
    <w:rsid w:val="00142903"/>
    <w:rsid w:val="00142974"/>
    <w:rsid w:val="00142ECF"/>
    <w:rsid w:val="00143A02"/>
    <w:rsid w:val="00144073"/>
    <w:rsid w:val="001440C9"/>
    <w:rsid w:val="00144711"/>
    <w:rsid w:val="00146382"/>
    <w:rsid w:val="00146D29"/>
    <w:rsid w:val="00147B06"/>
    <w:rsid w:val="00150802"/>
    <w:rsid w:val="0015109B"/>
    <w:rsid w:val="001520A8"/>
    <w:rsid w:val="00152CF3"/>
    <w:rsid w:val="00154C94"/>
    <w:rsid w:val="001556E3"/>
    <w:rsid w:val="001557DC"/>
    <w:rsid w:val="0015598E"/>
    <w:rsid w:val="001619DF"/>
    <w:rsid w:val="00161E72"/>
    <w:rsid w:val="00163184"/>
    <w:rsid w:val="00163EB4"/>
    <w:rsid w:val="00163F8E"/>
    <w:rsid w:val="0016488D"/>
    <w:rsid w:val="00164BA6"/>
    <w:rsid w:val="001664E8"/>
    <w:rsid w:val="001670BA"/>
    <w:rsid w:val="001672E0"/>
    <w:rsid w:val="00171039"/>
    <w:rsid w:val="0017116A"/>
    <w:rsid w:val="00172332"/>
    <w:rsid w:val="0017294B"/>
    <w:rsid w:val="00172E1E"/>
    <w:rsid w:val="00172FF6"/>
    <w:rsid w:val="00173138"/>
    <w:rsid w:val="00173317"/>
    <w:rsid w:val="0017445C"/>
    <w:rsid w:val="001747DD"/>
    <w:rsid w:val="00174F30"/>
    <w:rsid w:val="00176E17"/>
    <w:rsid w:val="001777DA"/>
    <w:rsid w:val="00177AB7"/>
    <w:rsid w:val="00181808"/>
    <w:rsid w:val="0018199E"/>
    <w:rsid w:val="00181F3E"/>
    <w:rsid w:val="00182003"/>
    <w:rsid w:val="00182CB4"/>
    <w:rsid w:val="0018509B"/>
    <w:rsid w:val="00186845"/>
    <w:rsid w:val="00187185"/>
    <w:rsid w:val="0018776E"/>
    <w:rsid w:val="001906B5"/>
    <w:rsid w:val="00190C50"/>
    <w:rsid w:val="00192FCD"/>
    <w:rsid w:val="00193132"/>
    <w:rsid w:val="00193E49"/>
    <w:rsid w:val="00194BA2"/>
    <w:rsid w:val="0019527D"/>
    <w:rsid w:val="001956A9"/>
    <w:rsid w:val="0019598F"/>
    <w:rsid w:val="00195D08"/>
    <w:rsid w:val="001963D0"/>
    <w:rsid w:val="001969EA"/>
    <w:rsid w:val="00196EF2"/>
    <w:rsid w:val="001A0C2B"/>
    <w:rsid w:val="001A1E60"/>
    <w:rsid w:val="001A232B"/>
    <w:rsid w:val="001A2749"/>
    <w:rsid w:val="001A3305"/>
    <w:rsid w:val="001A3869"/>
    <w:rsid w:val="001A4F1C"/>
    <w:rsid w:val="001A53F8"/>
    <w:rsid w:val="001A5427"/>
    <w:rsid w:val="001A70C3"/>
    <w:rsid w:val="001A76DB"/>
    <w:rsid w:val="001B08C5"/>
    <w:rsid w:val="001B2C85"/>
    <w:rsid w:val="001B5166"/>
    <w:rsid w:val="001B561D"/>
    <w:rsid w:val="001B66BD"/>
    <w:rsid w:val="001B6DEC"/>
    <w:rsid w:val="001B6F9E"/>
    <w:rsid w:val="001B7080"/>
    <w:rsid w:val="001B7A4E"/>
    <w:rsid w:val="001B7C08"/>
    <w:rsid w:val="001C0968"/>
    <w:rsid w:val="001C1F8A"/>
    <w:rsid w:val="001C2CD1"/>
    <w:rsid w:val="001C31AA"/>
    <w:rsid w:val="001C42F8"/>
    <w:rsid w:val="001C45D1"/>
    <w:rsid w:val="001C47F8"/>
    <w:rsid w:val="001C5915"/>
    <w:rsid w:val="001C6BB9"/>
    <w:rsid w:val="001C73C4"/>
    <w:rsid w:val="001D0B10"/>
    <w:rsid w:val="001D1189"/>
    <w:rsid w:val="001D16D5"/>
    <w:rsid w:val="001D2E16"/>
    <w:rsid w:val="001D2FA1"/>
    <w:rsid w:val="001D3AE3"/>
    <w:rsid w:val="001D568B"/>
    <w:rsid w:val="001D64D1"/>
    <w:rsid w:val="001D6697"/>
    <w:rsid w:val="001E0C8D"/>
    <w:rsid w:val="001E0FC1"/>
    <w:rsid w:val="001E2024"/>
    <w:rsid w:val="001E2161"/>
    <w:rsid w:val="001E21CB"/>
    <w:rsid w:val="001E33DE"/>
    <w:rsid w:val="001E35A0"/>
    <w:rsid w:val="001E4838"/>
    <w:rsid w:val="001E4D8B"/>
    <w:rsid w:val="001E6221"/>
    <w:rsid w:val="001E63DC"/>
    <w:rsid w:val="001E7430"/>
    <w:rsid w:val="001F0618"/>
    <w:rsid w:val="001F0FB2"/>
    <w:rsid w:val="001F1F90"/>
    <w:rsid w:val="001F2727"/>
    <w:rsid w:val="001F434F"/>
    <w:rsid w:val="001F54CD"/>
    <w:rsid w:val="001F5758"/>
    <w:rsid w:val="001F5FEB"/>
    <w:rsid w:val="001F63B9"/>
    <w:rsid w:val="001F69FD"/>
    <w:rsid w:val="001F79A6"/>
    <w:rsid w:val="00200814"/>
    <w:rsid w:val="002008CD"/>
    <w:rsid w:val="00200DA5"/>
    <w:rsid w:val="00200E72"/>
    <w:rsid w:val="00201DFC"/>
    <w:rsid w:val="002024AE"/>
    <w:rsid w:val="0020254F"/>
    <w:rsid w:val="002033F0"/>
    <w:rsid w:val="00204327"/>
    <w:rsid w:val="00204603"/>
    <w:rsid w:val="00204C22"/>
    <w:rsid w:val="002054D1"/>
    <w:rsid w:val="002059DD"/>
    <w:rsid w:val="00205C57"/>
    <w:rsid w:val="00207186"/>
    <w:rsid w:val="00207AEC"/>
    <w:rsid w:val="00210D7B"/>
    <w:rsid w:val="00210FBA"/>
    <w:rsid w:val="00211237"/>
    <w:rsid w:val="0021184C"/>
    <w:rsid w:val="00211AE4"/>
    <w:rsid w:val="00211F84"/>
    <w:rsid w:val="002123DC"/>
    <w:rsid w:val="00212835"/>
    <w:rsid w:val="00213A69"/>
    <w:rsid w:val="00213CA2"/>
    <w:rsid w:val="00214013"/>
    <w:rsid w:val="002144D0"/>
    <w:rsid w:val="002144F5"/>
    <w:rsid w:val="00214FBF"/>
    <w:rsid w:val="002166A4"/>
    <w:rsid w:val="002175B2"/>
    <w:rsid w:val="00217732"/>
    <w:rsid w:val="00220B1E"/>
    <w:rsid w:val="00221897"/>
    <w:rsid w:val="002233AA"/>
    <w:rsid w:val="00224156"/>
    <w:rsid w:val="00224E0F"/>
    <w:rsid w:val="00225376"/>
    <w:rsid w:val="00225F69"/>
    <w:rsid w:val="00226355"/>
    <w:rsid w:val="00226B89"/>
    <w:rsid w:val="00227907"/>
    <w:rsid w:val="0023006D"/>
    <w:rsid w:val="0023070E"/>
    <w:rsid w:val="00231194"/>
    <w:rsid w:val="00232478"/>
    <w:rsid w:val="002327BD"/>
    <w:rsid w:val="002335B7"/>
    <w:rsid w:val="002335EA"/>
    <w:rsid w:val="00233816"/>
    <w:rsid w:val="00234E2D"/>
    <w:rsid w:val="002359A5"/>
    <w:rsid w:val="00236B00"/>
    <w:rsid w:val="00237D3E"/>
    <w:rsid w:val="0024298E"/>
    <w:rsid w:val="00242CD0"/>
    <w:rsid w:val="00243316"/>
    <w:rsid w:val="0024400B"/>
    <w:rsid w:val="00244BF6"/>
    <w:rsid w:val="00245B36"/>
    <w:rsid w:val="00245C12"/>
    <w:rsid w:val="00245F28"/>
    <w:rsid w:val="0024665E"/>
    <w:rsid w:val="00247626"/>
    <w:rsid w:val="002478C9"/>
    <w:rsid w:val="00247BF1"/>
    <w:rsid w:val="0025199D"/>
    <w:rsid w:val="002524AF"/>
    <w:rsid w:val="00252678"/>
    <w:rsid w:val="002529B2"/>
    <w:rsid w:val="00252D67"/>
    <w:rsid w:val="00252E11"/>
    <w:rsid w:val="00253DBD"/>
    <w:rsid w:val="0025478F"/>
    <w:rsid w:val="00255184"/>
    <w:rsid w:val="002552C6"/>
    <w:rsid w:val="00255354"/>
    <w:rsid w:val="00256110"/>
    <w:rsid w:val="00256C08"/>
    <w:rsid w:val="002571EC"/>
    <w:rsid w:val="00260711"/>
    <w:rsid w:val="00260C67"/>
    <w:rsid w:val="00262761"/>
    <w:rsid w:val="00263BDE"/>
    <w:rsid w:val="00265351"/>
    <w:rsid w:val="00266435"/>
    <w:rsid w:val="0026646B"/>
    <w:rsid w:val="0026686A"/>
    <w:rsid w:val="0026703F"/>
    <w:rsid w:val="00267078"/>
    <w:rsid w:val="0027026D"/>
    <w:rsid w:val="00270C17"/>
    <w:rsid w:val="00270E8F"/>
    <w:rsid w:val="0027137E"/>
    <w:rsid w:val="0027241E"/>
    <w:rsid w:val="00272592"/>
    <w:rsid w:val="002761B3"/>
    <w:rsid w:val="002800E5"/>
    <w:rsid w:val="0028094A"/>
    <w:rsid w:val="00283A54"/>
    <w:rsid w:val="00284ADE"/>
    <w:rsid w:val="00284FFD"/>
    <w:rsid w:val="00285121"/>
    <w:rsid w:val="00285914"/>
    <w:rsid w:val="002863EC"/>
    <w:rsid w:val="00287034"/>
    <w:rsid w:val="00287598"/>
    <w:rsid w:val="00287A7A"/>
    <w:rsid w:val="0029103F"/>
    <w:rsid w:val="002927D9"/>
    <w:rsid w:val="00292DED"/>
    <w:rsid w:val="00292E90"/>
    <w:rsid w:val="00294606"/>
    <w:rsid w:val="002952EB"/>
    <w:rsid w:val="0029592E"/>
    <w:rsid w:val="002960FA"/>
    <w:rsid w:val="00297378"/>
    <w:rsid w:val="002A2276"/>
    <w:rsid w:val="002A2351"/>
    <w:rsid w:val="002A3115"/>
    <w:rsid w:val="002A364C"/>
    <w:rsid w:val="002A37F9"/>
    <w:rsid w:val="002A3C03"/>
    <w:rsid w:val="002A4A16"/>
    <w:rsid w:val="002A5B35"/>
    <w:rsid w:val="002A6826"/>
    <w:rsid w:val="002A6AEB"/>
    <w:rsid w:val="002A7668"/>
    <w:rsid w:val="002B020D"/>
    <w:rsid w:val="002B1942"/>
    <w:rsid w:val="002B1B22"/>
    <w:rsid w:val="002B2B81"/>
    <w:rsid w:val="002B3CCE"/>
    <w:rsid w:val="002B453D"/>
    <w:rsid w:val="002B475F"/>
    <w:rsid w:val="002B4A00"/>
    <w:rsid w:val="002B7DEB"/>
    <w:rsid w:val="002C00C3"/>
    <w:rsid w:val="002C0927"/>
    <w:rsid w:val="002C0970"/>
    <w:rsid w:val="002C2493"/>
    <w:rsid w:val="002C2831"/>
    <w:rsid w:val="002C35F2"/>
    <w:rsid w:val="002C4638"/>
    <w:rsid w:val="002C47E4"/>
    <w:rsid w:val="002C58C1"/>
    <w:rsid w:val="002C6330"/>
    <w:rsid w:val="002C7D64"/>
    <w:rsid w:val="002C7EC7"/>
    <w:rsid w:val="002D1466"/>
    <w:rsid w:val="002D25A0"/>
    <w:rsid w:val="002D272C"/>
    <w:rsid w:val="002D3FF6"/>
    <w:rsid w:val="002D4790"/>
    <w:rsid w:val="002D4EBC"/>
    <w:rsid w:val="002D65F0"/>
    <w:rsid w:val="002D7251"/>
    <w:rsid w:val="002E0FF8"/>
    <w:rsid w:val="002E1992"/>
    <w:rsid w:val="002E21AF"/>
    <w:rsid w:val="002E224E"/>
    <w:rsid w:val="002E2597"/>
    <w:rsid w:val="002E2783"/>
    <w:rsid w:val="002E2F6C"/>
    <w:rsid w:val="002E3F3F"/>
    <w:rsid w:val="002E559C"/>
    <w:rsid w:val="002E7080"/>
    <w:rsid w:val="002E75DE"/>
    <w:rsid w:val="002E7653"/>
    <w:rsid w:val="002E7DE6"/>
    <w:rsid w:val="002F0CF0"/>
    <w:rsid w:val="002F183F"/>
    <w:rsid w:val="002F1B21"/>
    <w:rsid w:val="002F1C66"/>
    <w:rsid w:val="002F1DC2"/>
    <w:rsid w:val="002F27DE"/>
    <w:rsid w:val="002F34DB"/>
    <w:rsid w:val="002F3563"/>
    <w:rsid w:val="002F3FE3"/>
    <w:rsid w:val="002F4363"/>
    <w:rsid w:val="002F4C1C"/>
    <w:rsid w:val="002F7571"/>
    <w:rsid w:val="003003E5"/>
    <w:rsid w:val="00300AC0"/>
    <w:rsid w:val="00301038"/>
    <w:rsid w:val="00302BD6"/>
    <w:rsid w:val="003041B1"/>
    <w:rsid w:val="00305ED3"/>
    <w:rsid w:val="00307028"/>
    <w:rsid w:val="0030726F"/>
    <w:rsid w:val="00307479"/>
    <w:rsid w:val="003078A9"/>
    <w:rsid w:val="00310694"/>
    <w:rsid w:val="0031082F"/>
    <w:rsid w:val="0031152D"/>
    <w:rsid w:val="00312126"/>
    <w:rsid w:val="00312D09"/>
    <w:rsid w:val="00313EBE"/>
    <w:rsid w:val="003148CB"/>
    <w:rsid w:val="00314F21"/>
    <w:rsid w:val="00315461"/>
    <w:rsid w:val="00315A8C"/>
    <w:rsid w:val="00315AB8"/>
    <w:rsid w:val="0031646A"/>
    <w:rsid w:val="00316B93"/>
    <w:rsid w:val="00317AAD"/>
    <w:rsid w:val="003203C0"/>
    <w:rsid w:val="00320F49"/>
    <w:rsid w:val="00324093"/>
    <w:rsid w:val="0032411C"/>
    <w:rsid w:val="0032601B"/>
    <w:rsid w:val="003306C2"/>
    <w:rsid w:val="0033108A"/>
    <w:rsid w:val="00331732"/>
    <w:rsid w:val="00331C03"/>
    <w:rsid w:val="00331F45"/>
    <w:rsid w:val="00332F78"/>
    <w:rsid w:val="00333E6D"/>
    <w:rsid w:val="003347ED"/>
    <w:rsid w:val="00334E25"/>
    <w:rsid w:val="00336364"/>
    <w:rsid w:val="00336CBE"/>
    <w:rsid w:val="00337E9C"/>
    <w:rsid w:val="003420C2"/>
    <w:rsid w:val="00342C18"/>
    <w:rsid w:val="0034442F"/>
    <w:rsid w:val="00345DCE"/>
    <w:rsid w:val="00346603"/>
    <w:rsid w:val="003467BB"/>
    <w:rsid w:val="00346CB2"/>
    <w:rsid w:val="003475C1"/>
    <w:rsid w:val="0034765F"/>
    <w:rsid w:val="00347A6D"/>
    <w:rsid w:val="00347FEA"/>
    <w:rsid w:val="003508E2"/>
    <w:rsid w:val="00352017"/>
    <w:rsid w:val="0035205A"/>
    <w:rsid w:val="0035253B"/>
    <w:rsid w:val="003530E9"/>
    <w:rsid w:val="003556D2"/>
    <w:rsid w:val="00356152"/>
    <w:rsid w:val="0035648F"/>
    <w:rsid w:val="0036034C"/>
    <w:rsid w:val="00362369"/>
    <w:rsid w:val="0036329A"/>
    <w:rsid w:val="0036428D"/>
    <w:rsid w:val="00364E2E"/>
    <w:rsid w:val="0036657B"/>
    <w:rsid w:val="00366D15"/>
    <w:rsid w:val="00367D88"/>
    <w:rsid w:val="003701DD"/>
    <w:rsid w:val="003719D9"/>
    <w:rsid w:val="00371BA6"/>
    <w:rsid w:val="0037668D"/>
    <w:rsid w:val="00377BFF"/>
    <w:rsid w:val="003801F2"/>
    <w:rsid w:val="003804F0"/>
    <w:rsid w:val="00380660"/>
    <w:rsid w:val="003827DA"/>
    <w:rsid w:val="00382A2D"/>
    <w:rsid w:val="0038344F"/>
    <w:rsid w:val="0038389B"/>
    <w:rsid w:val="00383FD6"/>
    <w:rsid w:val="00384B5F"/>
    <w:rsid w:val="00384ECD"/>
    <w:rsid w:val="003864C6"/>
    <w:rsid w:val="003868DB"/>
    <w:rsid w:val="00387FE7"/>
    <w:rsid w:val="00390B3E"/>
    <w:rsid w:val="00391674"/>
    <w:rsid w:val="00392108"/>
    <w:rsid w:val="0039253D"/>
    <w:rsid w:val="00394F81"/>
    <w:rsid w:val="00395309"/>
    <w:rsid w:val="00395A53"/>
    <w:rsid w:val="003964BC"/>
    <w:rsid w:val="00396DF0"/>
    <w:rsid w:val="00396E23"/>
    <w:rsid w:val="00397056"/>
    <w:rsid w:val="0039721F"/>
    <w:rsid w:val="00397AD4"/>
    <w:rsid w:val="00397FA6"/>
    <w:rsid w:val="003A0719"/>
    <w:rsid w:val="003A11C7"/>
    <w:rsid w:val="003A1304"/>
    <w:rsid w:val="003A1801"/>
    <w:rsid w:val="003A51C8"/>
    <w:rsid w:val="003A56AF"/>
    <w:rsid w:val="003A58C9"/>
    <w:rsid w:val="003A5E91"/>
    <w:rsid w:val="003A61BE"/>
    <w:rsid w:val="003A6990"/>
    <w:rsid w:val="003A6BAF"/>
    <w:rsid w:val="003A7925"/>
    <w:rsid w:val="003A792B"/>
    <w:rsid w:val="003B0241"/>
    <w:rsid w:val="003B084D"/>
    <w:rsid w:val="003B1392"/>
    <w:rsid w:val="003B169A"/>
    <w:rsid w:val="003B185D"/>
    <w:rsid w:val="003B4F2B"/>
    <w:rsid w:val="003B6347"/>
    <w:rsid w:val="003B76B0"/>
    <w:rsid w:val="003C0169"/>
    <w:rsid w:val="003C2D69"/>
    <w:rsid w:val="003C2FD6"/>
    <w:rsid w:val="003C317B"/>
    <w:rsid w:val="003C3ED3"/>
    <w:rsid w:val="003C4021"/>
    <w:rsid w:val="003C6011"/>
    <w:rsid w:val="003C6565"/>
    <w:rsid w:val="003C71DC"/>
    <w:rsid w:val="003C72D4"/>
    <w:rsid w:val="003C7D19"/>
    <w:rsid w:val="003D06B4"/>
    <w:rsid w:val="003D1818"/>
    <w:rsid w:val="003D1F0C"/>
    <w:rsid w:val="003D3EBE"/>
    <w:rsid w:val="003D4017"/>
    <w:rsid w:val="003D5BB2"/>
    <w:rsid w:val="003D641E"/>
    <w:rsid w:val="003D680E"/>
    <w:rsid w:val="003D7BA5"/>
    <w:rsid w:val="003D7D7A"/>
    <w:rsid w:val="003E0427"/>
    <w:rsid w:val="003E0450"/>
    <w:rsid w:val="003E0640"/>
    <w:rsid w:val="003E0C0E"/>
    <w:rsid w:val="003E0DFB"/>
    <w:rsid w:val="003E11F1"/>
    <w:rsid w:val="003E247A"/>
    <w:rsid w:val="003E2F14"/>
    <w:rsid w:val="003E338B"/>
    <w:rsid w:val="003E39E5"/>
    <w:rsid w:val="003E42FB"/>
    <w:rsid w:val="003E57E3"/>
    <w:rsid w:val="003E5B66"/>
    <w:rsid w:val="003E6E7D"/>
    <w:rsid w:val="003F1DC0"/>
    <w:rsid w:val="003F391D"/>
    <w:rsid w:val="003F4682"/>
    <w:rsid w:val="003F4B54"/>
    <w:rsid w:val="003F593B"/>
    <w:rsid w:val="003F5C25"/>
    <w:rsid w:val="003F6745"/>
    <w:rsid w:val="003F6CBF"/>
    <w:rsid w:val="003F79D4"/>
    <w:rsid w:val="0040137A"/>
    <w:rsid w:val="004013A5"/>
    <w:rsid w:val="00402148"/>
    <w:rsid w:val="004030B4"/>
    <w:rsid w:val="004038D3"/>
    <w:rsid w:val="004041CE"/>
    <w:rsid w:val="0040420A"/>
    <w:rsid w:val="004066DB"/>
    <w:rsid w:val="004067C8"/>
    <w:rsid w:val="00407920"/>
    <w:rsid w:val="004104D5"/>
    <w:rsid w:val="004106AD"/>
    <w:rsid w:val="00410CF3"/>
    <w:rsid w:val="00411086"/>
    <w:rsid w:val="00411265"/>
    <w:rsid w:val="0041154F"/>
    <w:rsid w:val="00411771"/>
    <w:rsid w:val="0041190C"/>
    <w:rsid w:val="00411CD2"/>
    <w:rsid w:val="004124CD"/>
    <w:rsid w:val="00412A31"/>
    <w:rsid w:val="00413160"/>
    <w:rsid w:val="00413E64"/>
    <w:rsid w:val="004152E4"/>
    <w:rsid w:val="00415320"/>
    <w:rsid w:val="00415A86"/>
    <w:rsid w:val="00415E24"/>
    <w:rsid w:val="00417615"/>
    <w:rsid w:val="00417971"/>
    <w:rsid w:val="00417D70"/>
    <w:rsid w:val="004217F2"/>
    <w:rsid w:val="00421F74"/>
    <w:rsid w:val="00422C53"/>
    <w:rsid w:val="00422F29"/>
    <w:rsid w:val="004230E1"/>
    <w:rsid w:val="004235BA"/>
    <w:rsid w:val="00424EF2"/>
    <w:rsid w:val="0042541D"/>
    <w:rsid w:val="00425C92"/>
    <w:rsid w:val="00426DDE"/>
    <w:rsid w:val="004277E8"/>
    <w:rsid w:val="00427DDB"/>
    <w:rsid w:val="0043011C"/>
    <w:rsid w:val="00430A84"/>
    <w:rsid w:val="00431C2E"/>
    <w:rsid w:val="00431DED"/>
    <w:rsid w:val="00433DEB"/>
    <w:rsid w:val="00434575"/>
    <w:rsid w:val="004349BD"/>
    <w:rsid w:val="004352C8"/>
    <w:rsid w:val="004353CC"/>
    <w:rsid w:val="00435548"/>
    <w:rsid w:val="0043618F"/>
    <w:rsid w:val="004366C8"/>
    <w:rsid w:val="00436A1F"/>
    <w:rsid w:val="00437A67"/>
    <w:rsid w:val="0044144A"/>
    <w:rsid w:val="00441559"/>
    <w:rsid w:val="004416D1"/>
    <w:rsid w:val="004422F5"/>
    <w:rsid w:val="00443542"/>
    <w:rsid w:val="004437D6"/>
    <w:rsid w:val="00443940"/>
    <w:rsid w:val="00443982"/>
    <w:rsid w:val="00443F79"/>
    <w:rsid w:val="00444679"/>
    <w:rsid w:val="00444F82"/>
    <w:rsid w:val="004454A8"/>
    <w:rsid w:val="004475F4"/>
    <w:rsid w:val="00447DA0"/>
    <w:rsid w:val="004500F8"/>
    <w:rsid w:val="004509F8"/>
    <w:rsid w:val="00450ACA"/>
    <w:rsid w:val="00453053"/>
    <w:rsid w:val="00453187"/>
    <w:rsid w:val="004531BF"/>
    <w:rsid w:val="00453F8F"/>
    <w:rsid w:val="004540A8"/>
    <w:rsid w:val="00454445"/>
    <w:rsid w:val="00457156"/>
    <w:rsid w:val="00460D8C"/>
    <w:rsid w:val="00460F55"/>
    <w:rsid w:val="00462A59"/>
    <w:rsid w:val="00462AA6"/>
    <w:rsid w:val="00463B76"/>
    <w:rsid w:val="0046494E"/>
    <w:rsid w:val="00464F51"/>
    <w:rsid w:val="00465509"/>
    <w:rsid w:val="00465D34"/>
    <w:rsid w:val="0046692B"/>
    <w:rsid w:val="00470A4D"/>
    <w:rsid w:val="00470C75"/>
    <w:rsid w:val="004711EC"/>
    <w:rsid w:val="00471C36"/>
    <w:rsid w:val="00471F8B"/>
    <w:rsid w:val="004725DE"/>
    <w:rsid w:val="00473660"/>
    <w:rsid w:val="00474871"/>
    <w:rsid w:val="00474DDD"/>
    <w:rsid w:val="0047508C"/>
    <w:rsid w:val="004751DC"/>
    <w:rsid w:val="00475AE6"/>
    <w:rsid w:val="00475C6B"/>
    <w:rsid w:val="00476C46"/>
    <w:rsid w:val="004809E9"/>
    <w:rsid w:val="004824D7"/>
    <w:rsid w:val="004833B4"/>
    <w:rsid w:val="00486837"/>
    <w:rsid w:val="00486FDE"/>
    <w:rsid w:val="0048740D"/>
    <w:rsid w:val="004903FD"/>
    <w:rsid w:val="004904BB"/>
    <w:rsid w:val="00490B73"/>
    <w:rsid w:val="00490C46"/>
    <w:rsid w:val="00492041"/>
    <w:rsid w:val="004933DC"/>
    <w:rsid w:val="00494875"/>
    <w:rsid w:val="00494D27"/>
    <w:rsid w:val="00495265"/>
    <w:rsid w:val="004967AD"/>
    <w:rsid w:val="00496CBC"/>
    <w:rsid w:val="00496D28"/>
    <w:rsid w:val="004971BD"/>
    <w:rsid w:val="00497EFF"/>
    <w:rsid w:val="004A17DE"/>
    <w:rsid w:val="004A1833"/>
    <w:rsid w:val="004A30DD"/>
    <w:rsid w:val="004A48C7"/>
    <w:rsid w:val="004A4B50"/>
    <w:rsid w:val="004A4F21"/>
    <w:rsid w:val="004A53BC"/>
    <w:rsid w:val="004A563B"/>
    <w:rsid w:val="004B0E89"/>
    <w:rsid w:val="004B18C0"/>
    <w:rsid w:val="004B2B3A"/>
    <w:rsid w:val="004B3285"/>
    <w:rsid w:val="004B40E8"/>
    <w:rsid w:val="004B5335"/>
    <w:rsid w:val="004B6A11"/>
    <w:rsid w:val="004C046C"/>
    <w:rsid w:val="004C0A8D"/>
    <w:rsid w:val="004C0C95"/>
    <w:rsid w:val="004C2927"/>
    <w:rsid w:val="004C2C90"/>
    <w:rsid w:val="004C4090"/>
    <w:rsid w:val="004C4885"/>
    <w:rsid w:val="004C6231"/>
    <w:rsid w:val="004C6883"/>
    <w:rsid w:val="004C77F6"/>
    <w:rsid w:val="004D133D"/>
    <w:rsid w:val="004D176F"/>
    <w:rsid w:val="004D18B8"/>
    <w:rsid w:val="004D3A1A"/>
    <w:rsid w:val="004D40DD"/>
    <w:rsid w:val="004D431B"/>
    <w:rsid w:val="004D4587"/>
    <w:rsid w:val="004D47A6"/>
    <w:rsid w:val="004D4BBF"/>
    <w:rsid w:val="004D4FE6"/>
    <w:rsid w:val="004D552E"/>
    <w:rsid w:val="004D5882"/>
    <w:rsid w:val="004D71F2"/>
    <w:rsid w:val="004E2339"/>
    <w:rsid w:val="004E26A2"/>
    <w:rsid w:val="004E2F4B"/>
    <w:rsid w:val="004E3AB4"/>
    <w:rsid w:val="004E5262"/>
    <w:rsid w:val="004E650A"/>
    <w:rsid w:val="004E662A"/>
    <w:rsid w:val="004E7927"/>
    <w:rsid w:val="004F03F4"/>
    <w:rsid w:val="004F0987"/>
    <w:rsid w:val="004F0D9E"/>
    <w:rsid w:val="004F0EC8"/>
    <w:rsid w:val="004F2312"/>
    <w:rsid w:val="004F2AD4"/>
    <w:rsid w:val="004F46D6"/>
    <w:rsid w:val="004F4719"/>
    <w:rsid w:val="004F4807"/>
    <w:rsid w:val="004F4A47"/>
    <w:rsid w:val="004F4D59"/>
    <w:rsid w:val="004F514A"/>
    <w:rsid w:val="004F5C41"/>
    <w:rsid w:val="004F5FD6"/>
    <w:rsid w:val="004F6580"/>
    <w:rsid w:val="004F7CAA"/>
    <w:rsid w:val="005000A0"/>
    <w:rsid w:val="00500DB9"/>
    <w:rsid w:val="00500E65"/>
    <w:rsid w:val="00501894"/>
    <w:rsid w:val="00502EC8"/>
    <w:rsid w:val="005035C0"/>
    <w:rsid w:val="00503CD4"/>
    <w:rsid w:val="0050456C"/>
    <w:rsid w:val="00506C7E"/>
    <w:rsid w:val="005071DF"/>
    <w:rsid w:val="00507692"/>
    <w:rsid w:val="00507B26"/>
    <w:rsid w:val="00507BFD"/>
    <w:rsid w:val="00507E4D"/>
    <w:rsid w:val="00510922"/>
    <w:rsid w:val="00510993"/>
    <w:rsid w:val="00510B58"/>
    <w:rsid w:val="00510F4C"/>
    <w:rsid w:val="00510FD5"/>
    <w:rsid w:val="00512854"/>
    <w:rsid w:val="00514113"/>
    <w:rsid w:val="0051418B"/>
    <w:rsid w:val="00514B27"/>
    <w:rsid w:val="005156D1"/>
    <w:rsid w:val="00515A54"/>
    <w:rsid w:val="00515CEB"/>
    <w:rsid w:val="00515E9F"/>
    <w:rsid w:val="00515EE3"/>
    <w:rsid w:val="0051722E"/>
    <w:rsid w:val="00520F1E"/>
    <w:rsid w:val="00522100"/>
    <w:rsid w:val="0052243E"/>
    <w:rsid w:val="00524285"/>
    <w:rsid w:val="00524589"/>
    <w:rsid w:val="00524B33"/>
    <w:rsid w:val="005251F6"/>
    <w:rsid w:val="00525C42"/>
    <w:rsid w:val="005309F9"/>
    <w:rsid w:val="00531DD1"/>
    <w:rsid w:val="005322D9"/>
    <w:rsid w:val="005329CD"/>
    <w:rsid w:val="005339B1"/>
    <w:rsid w:val="00535FD2"/>
    <w:rsid w:val="00536CD9"/>
    <w:rsid w:val="00536D26"/>
    <w:rsid w:val="00537007"/>
    <w:rsid w:val="00537189"/>
    <w:rsid w:val="00537847"/>
    <w:rsid w:val="0054135C"/>
    <w:rsid w:val="0054252C"/>
    <w:rsid w:val="00544765"/>
    <w:rsid w:val="00544EEB"/>
    <w:rsid w:val="005450EE"/>
    <w:rsid w:val="0054538E"/>
    <w:rsid w:val="005457D7"/>
    <w:rsid w:val="00545C2C"/>
    <w:rsid w:val="00545CC8"/>
    <w:rsid w:val="00545F0E"/>
    <w:rsid w:val="00552D38"/>
    <w:rsid w:val="00552E27"/>
    <w:rsid w:val="00553D5C"/>
    <w:rsid w:val="00554CA3"/>
    <w:rsid w:val="00554F69"/>
    <w:rsid w:val="00555828"/>
    <w:rsid w:val="00555A09"/>
    <w:rsid w:val="00555D89"/>
    <w:rsid w:val="005562C4"/>
    <w:rsid w:val="00557489"/>
    <w:rsid w:val="00557E78"/>
    <w:rsid w:val="00560D89"/>
    <w:rsid w:val="005627FC"/>
    <w:rsid w:val="00562F98"/>
    <w:rsid w:val="00563BE6"/>
    <w:rsid w:val="00563C69"/>
    <w:rsid w:val="0056562C"/>
    <w:rsid w:val="00565860"/>
    <w:rsid w:val="00565BF3"/>
    <w:rsid w:val="0056602D"/>
    <w:rsid w:val="005672DF"/>
    <w:rsid w:val="005705A1"/>
    <w:rsid w:val="00571712"/>
    <w:rsid w:val="005718D6"/>
    <w:rsid w:val="0057190C"/>
    <w:rsid w:val="00572B83"/>
    <w:rsid w:val="00573089"/>
    <w:rsid w:val="00573C74"/>
    <w:rsid w:val="0057418C"/>
    <w:rsid w:val="005741FB"/>
    <w:rsid w:val="005803AC"/>
    <w:rsid w:val="005811A1"/>
    <w:rsid w:val="005812F6"/>
    <w:rsid w:val="00582122"/>
    <w:rsid w:val="00582637"/>
    <w:rsid w:val="00582BE3"/>
    <w:rsid w:val="00583E4F"/>
    <w:rsid w:val="005842AC"/>
    <w:rsid w:val="00584EF0"/>
    <w:rsid w:val="00586040"/>
    <w:rsid w:val="005866D7"/>
    <w:rsid w:val="00586A70"/>
    <w:rsid w:val="00586DAD"/>
    <w:rsid w:val="00587D4C"/>
    <w:rsid w:val="005916B8"/>
    <w:rsid w:val="00594DF4"/>
    <w:rsid w:val="005952B0"/>
    <w:rsid w:val="00595620"/>
    <w:rsid w:val="00595AAF"/>
    <w:rsid w:val="00596737"/>
    <w:rsid w:val="00596A3D"/>
    <w:rsid w:val="00597592"/>
    <w:rsid w:val="00597849"/>
    <w:rsid w:val="005A0F74"/>
    <w:rsid w:val="005A1D33"/>
    <w:rsid w:val="005A1E3C"/>
    <w:rsid w:val="005A237B"/>
    <w:rsid w:val="005A2B79"/>
    <w:rsid w:val="005A2F08"/>
    <w:rsid w:val="005A3014"/>
    <w:rsid w:val="005A386D"/>
    <w:rsid w:val="005A3DA5"/>
    <w:rsid w:val="005A4972"/>
    <w:rsid w:val="005A4D36"/>
    <w:rsid w:val="005A5530"/>
    <w:rsid w:val="005A5D3C"/>
    <w:rsid w:val="005A7FFD"/>
    <w:rsid w:val="005B0AB5"/>
    <w:rsid w:val="005B25B2"/>
    <w:rsid w:val="005B375C"/>
    <w:rsid w:val="005B46A9"/>
    <w:rsid w:val="005B6FAA"/>
    <w:rsid w:val="005B764C"/>
    <w:rsid w:val="005C0793"/>
    <w:rsid w:val="005C1C67"/>
    <w:rsid w:val="005C1F9C"/>
    <w:rsid w:val="005C1FB8"/>
    <w:rsid w:val="005C34C2"/>
    <w:rsid w:val="005C3DFF"/>
    <w:rsid w:val="005C5B02"/>
    <w:rsid w:val="005C6D25"/>
    <w:rsid w:val="005D30EF"/>
    <w:rsid w:val="005D320C"/>
    <w:rsid w:val="005D3477"/>
    <w:rsid w:val="005D3702"/>
    <w:rsid w:val="005D3FBA"/>
    <w:rsid w:val="005D4835"/>
    <w:rsid w:val="005D5CFA"/>
    <w:rsid w:val="005D6FBC"/>
    <w:rsid w:val="005D7660"/>
    <w:rsid w:val="005E0EF9"/>
    <w:rsid w:val="005E1AC7"/>
    <w:rsid w:val="005E2746"/>
    <w:rsid w:val="005E3203"/>
    <w:rsid w:val="005E36E1"/>
    <w:rsid w:val="005E51E1"/>
    <w:rsid w:val="005E673A"/>
    <w:rsid w:val="005E6750"/>
    <w:rsid w:val="005E6B11"/>
    <w:rsid w:val="005F06F0"/>
    <w:rsid w:val="005F1FFD"/>
    <w:rsid w:val="005F2302"/>
    <w:rsid w:val="005F2F5B"/>
    <w:rsid w:val="005F31A8"/>
    <w:rsid w:val="005F3935"/>
    <w:rsid w:val="005F42A8"/>
    <w:rsid w:val="005F458F"/>
    <w:rsid w:val="005F4701"/>
    <w:rsid w:val="005F4E0A"/>
    <w:rsid w:val="005F5CBC"/>
    <w:rsid w:val="005F7DDE"/>
    <w:rsid w:val="00600EBD"/>
    <w:rsid w:val="00600F50"/>
    <w:rsid w:val="006011EC"/>
    <w:rsid w:val="0060363A"/>
    <w:rsid w:val="0060384A"/>
    <w:rsid w:val="00603E7B"/>
    <w:rsid w:val="00604155"/>
    <w:rsid w:val="00606376"/>
    <w:rsid w:val="00607BD6"/>
    <w:rsid w:val="0061076D"/>
    <w:rsid w:val="00610A3C"/>
    <w:rsid w:val="00611562"/>
    <w:rsid w:val="00611F91"/>
    <w:rsid w:val="006128A8"/>
    <w:rsid w:val="00612D56"/>
    <w:rsid w:val="006142E7"/>
    <w:rsid w:val="006147C5"/>
    <w:rsid w:val="00614C31"/>
    <w:rsid w:val="00614CC2"/>
    <w:rsid w:val="006164AF"/>
    <w:rsid w:val="006166AD"/>
    <w:rsid w:val="00621DA8"/>
    <w:rsid w:val="006221D4"/>
    <w:rsid w:val="006222B5"/>
    <w:rsid w:val="00623197"/>
    <w:rsid w:val="0062346D"/>
    <w:rsid w:val="00623AFF"/>
    <w:rsid w:val="00623EF7"/>
    <w:rsid w:val="00624A22"/>
    <w:rsid w:val="0062710F"/>
    <w:rsid w:val="006277B3"/>
    <w:rsid w:val="00627D00"/>
    <w:rsid w:val="00630F63"/>
    <w:rsid w:val="006314A3"/>
    <w:rsid w:val="00631C1B"/>
    <w:rsid w:val="0063310B"/>
    <w:rsid w:val="00633FFB"/>
    <w:rsid w:val="0063403F"/>
    <w:rsid w:val="00635E30"/>
    <w:rsid w:val="00636648"/>
    <w:rsid w:val="0063740D"/>
    <w:rsid w:val="006410BD"/>
    <w:rsid w:val="0064110C"/>
    <w:rsid w:val="00641212"/>
    <w:rsid w:val="00641454"/>
    <w:rsid w:val="00641EF2"/>
    <w:rsid w:val="00642463"/>
    <w:rsid w:val="00643800"/>
    <w:rsid w:val="00643A08"/>
    <w:rsid w:val="00643DC3"/>
    <w:rsid w:val="006440D3"/>
    <w:rsid w:val="006444FD"/>
    <w:rsid w:val="00645EBB"/>
    <w:rsid w:val="006460B3"/>
    <w:rsid w:val="00646133"/>
    <w:rsid w:val="00650165"/>
    <w:rsid w:val="00651142"/>
    <w:rsid w:val="006526AE"/>
    <w:rsid w:val="006534DC"/>
    <w:rsid w:val="006539BE"/>
    <w:rsid w:val="00654297"/>
    <w:rsid w:val="0065464A"/>
    <w:rsid w:val="00654EB9"/>
    <w:rsid w:val="00656C85"/>
    <w:rsid w:val="00656D5C"/>
    <w:rsid w:val="00656DE6"/>
    <w:rsid w:val="00656F19"/>
    <w:rsid w:val="00660E3C"/>
    <w:rsid w:val="00663548"/>
    <w:rsid w:val="00663873"/>
    <w:rsid w:val="00663C4D"/>
    <w:rsid w:val="006640C2"/>
    <w:rsid w:val="00664AA1"/>
    <w:rsid w:val="006658C9"/>
    <w:rsid w:val="00666017"/>
    <w:rsid w:val="00666216"/>
    <w:rsid w:val="00667AE8"/>
    <w:rsid w:val="00667E04"/>
    <w:rsid w:val="00670D03"/>
    <w:rsid w:val="00672DFE"/>
    <w:rsid w:val="00672F1B"/>
    <w:rsid w:val="00673C2D"/>
    <w:rsid w:val="00673E36"/>
    <w:rsid w:val="006744EA"/>
    <w:rsid w:val="00676A9E"/>
    <w:rsid w:val="00676B81"/>
    <w:rsid w:val="00676F94"/>
    <w:rsid w:val="00677AC2"/>
    <w:rsid w:val="00680210"/>
    <w:rsid w:val="00680D6A"/>
    <w:rsid w:val="00680EF0"/>
    <w:rsid w:val="00681BBC"/>
    <w:rsid w:val="00682A85"/>
    <w:rsid w:val="00683260"/>
    <w:rsid w:val="00683266"/>
    <w:rsid w:val="006843BF"/>
    <w:rsid w:val="00684C62"/>
    <w:rsid w:val="00685606"/>
    <w:rsid w:val="00685AF7"/>
    <w:rsid w:val="00685B4E"/>
    <w:rsid w:val="00686F7E"/>
    <w:rsid w:val="00691293"/>
    <w:rsid w:val="00691441"/>
    <w:rsid w:val="0069224A"/>
    <w:rsid w:val="006924A6"/>
    <w:rsid w:val="00692530"/>
    <w:rsid w:val="00696604"/>
    <w:rsid w:val="00696F77"/>
    <w:rsid w:val="006A04C4"/>
    <w:rsid w:val="006A12B1"/>
    <w:rsid w:val="006A3891"/>
    <w:rsid w:val="006A3E05"/>
    <w:rsid w:val="006A5300"/>
    <w:rsid w:val="006A5A55"/>
    <w:rsid w:val="006A67FC"/>
    <w:rsid w:val="006A7FC9"/>
    <w:rsid w:val="006B03A7"/>
    <w:rsid w:val="006B1760"/>
    <w:rsid w:val="006B17CC"/>
    <w:rsid w:val="006B271A"/>
    <w:rsid w:val="006B2D76"/>
    <w:rsid w:val="006B35E1"/>
    <w:rsid w:val="006B383D"/>
    <w:rsid w:val="006B48B0"/>
    <w:rsid w:val="006B7327"/>
    <w:rsid w:val="006C09A7"/>
    <w:rsid w:val="006C19ED"/>
    <w:rsid w:val="006C2890"/>
    <w:rsid w:val="006C3BB7"/>
    <w:rsid w:val="006C43DF"/>
    <w:rsid w:val="006C5466"/>
    <w:rsid w:val="006C59EF"/>
    <w:rsid w:val="006C5A0B"/>
    <w:rsid w:val="006C5A1D"/>
    <w:rsid w:val="006C6D7D"/>
    <w:rsid w:val="006C7313"/>
    <w:rsid w:val="006D0E1C"/>
    <w:rsid w:val="006D0EDF"/>
    <w:rsid w:val="006D0F11"/>
    <w:rsid w:val="006D15BA"/>
    <w:rsid w:val="006D1D8A"/>
    <w:rsid w:val="006D2136"/>
    <w:rsid w:val="006D29E5"/>
    <w:rsid w:val="006D2CF0"/>
    <w:rsid w:val="006D2FBB"/>
    <w:rsid w:val="006D3A05"/>
    <w:rsid w:val="006D3BA0"/>
    <w:rsid w:val="006D3BEB"/>
    <w:rsid w:val="006D3E29"/>
    <w:rsid w:val="006D4506"/>
    <w:rsid w:val="006D4E47"/>
    <w:rsid w:val="006D4EEC"/>
    <w:rsid w:val="006D598B"/>
    <w:rsid w:val="006D6931"/>
    <w:rsid w:val="006D6D1C"/>
    <w:rsid w:val="006D72BA"/>
    <w:rsid w:val="006D7C31"/>
    <w:rsid w:val="006D7ECC"/>
    <w:rsid w:val="006E0CD0"/>
    <w:rsid w:val="006E0DE0"/>
    <w:rsid w:val="006E0EB4"/>
    <w:rsid w:val="006E2060"/>
    <w:rsid w:val="006E244F"/>
    <w:rsid w:val="006E2C17"/>
    <w:rsid w:val="006E2C50"/>
    <w:rsid w:val="006E3001"/>
    <w:rsid w:val="006E4964"/>
    <w:rsid w:val="006E4A6D"/>
    <w:rsid w:val="006E6B27"/>
    <w:rsid w:val="006E7032"/>
    <w:rsid w:val="006E7103"/>
    <w:rsid w:val="006F0056"/>
    <w:rsid w:val="006F0E82"/>
    <w:rsid w:val="006F15E9"/>
    <w:rsid w:val="006F3850"/>
    <w:rsid w:val="006F3FE8"/>
    <w:rsid w:val="006F4041"/>
    <w:rsid w:val="006F43AF"/>
    <w:rsid w:val="006F54F3"/>
    <w:rsid w:val="006F5B5B"/>
    <w:rsid w:val="006F5C82"/>
    <w:rsid w:val="006F634A"/>
    <w:rsid w:val="006F6767"/>
    <w:rsid w:val="006F6D6B"/>
    <w:rsid w:val="006F6F28"/>
    <w:rsid w:val="006F7598"/>
    <w:rsid w:val="00701727"/>
    <w:rsid w:val="007019CF"/>
    <w:rsid w:val="0070261F"/>
    <w:rsid w:val="00704927"/>
    <w:rsid w:val="007050D3"/>
    <w:rsid w:val="007071AF"/>
    <w:rsid w:val="00707402"/>
    <w:rsid w:val="00707796"/>
    <w:rsid w:val="00710024"/>
    <w:rsid w:val="00710249"/>
    <w:rsid w:val="007106A4"/>
    <w:rsid w:val="007108BC"/>
    <w:rsid w:val="00710F15"/>
    <w:rsid w:val="007124C6"/>
    <w:rsid w:val="00712E3A"/>
    <w:rsid w:val="0071329D"/>
    <w:rsid w:val="00713449"/>
    <w:rsid w:val="007148F7"/>
    <w:rsid w:val="00715929"/>
    <w:rsid w:val="007167B5"/>
    <w:rsid w:val="0071738A"/>
    <w:rsid w:val="00717CA9"/>
    <w:rsid w:val="007200F6"/>
    <w:rsid w:val="0072234D"/>
    <w:rsid w:val="007229F5"/>
    <w:rsid w:val="00722A59"/>
    <w:rsid w:val="00723517"/>
    <w:rsid w:val="007239CA"/>
    <w:rsid w:val="00726245"/>
    <w:rsid w:val="00726406"/>
    <w:rsid w:val="00726420"/>
    <w:rsid w:val="007266DA"/>
    <w:rsid w:val="00726E19"/>
    <w:rsid w:val="0072719E"/>
    <w:rsid w:val="0072770A"/>
    <w:rsid w:val="007277BC"/>
    <w:rsid w:val="00727931"/>
    <w:rsid w:val="00730E30"/>
    <w:rsid w:val="0073134C"/>
    <w:rsid w:val="00731B58"/>
    <w:rsid w:val="00731CE1"/>
    <w:rsid w:val="007321E4"/>
    <w:rsid w:val="00732FBE"/>
    <w:rsid w:val="00733C4B"/>
    <w:rsid w:val="00735DBA"/>
    <w:rsid w:val="007367D6"/>
    <w:rsid w:val="007374A0"/>
    <w:rsid w:val="007374CC"/>
    <w:rsid w:val="00737AF9"/>
    <w:rsid w:val="007408CB"/>
    <w:rsid w:val="00740C48"/>
    <w:rsid w:val="00740F97"/>
    <w:rsid w:val="00741400"/>
    <w:rsid w:val="007414D4"/>
    <w:rsid w:val="00741782"/>
    <w:rsid w:val="00742763"/>
    <w:rsid w:val="00743259"/>
    <w:rsid w:val="00744B22"/>
    <w:rsid w:val="00745F5C"/>
    <w:rsid w:val="00746317"/>
    <w:rsid w:val="007472E4"/>
    <w:rsid w:val="00747439"/>
    <w:rsid w:val="00747C4D"/>
    <w:rsid w:val="00750AF8"/>
    <w:rsid w:val="0075169B"/>
    <w:rsid w:val="007518AD"/>
    <w:rsid w:val="00751EA1"/>
    <w:rsid w:val="007535E9"/>
    <w:rsid w:val="00754278"/>
    <w:rsid w:val="007542BC"/>
    <w:rsid w:val="007545C8"/>
    <w:rsid w:val="00754BB2"/>
    <w:rsid w:val="0075514D"/>
    <w:rsid w:val="00755451"/>
    <w:rsid w:val="00755BA5"/>
    <w:rsid w:val="00756ADF"/>
    <w:rsid w:val="00757793"/>
    <w:rsid w:val="00760954"/>
    <w:rsid w:val="00760CA5"/>
    <w:rsid w:val="007610AD"/>
    <w:rsid w:val="0076389B"/>
    <w:rsid w:val="00765265"/>
    <w:rsid w:val="007676F1"/>
    <w:rsid w:val="00770197"/>
    <w:rsid w:val="00771294"/>
    <w:rsid w:val="00771A35"/>
    <w:rsid w:val="007720E9"/>
    <w:rsid w:val="00772243"/>
    <w:rsid w:val="007728C3"/>
    <w:rsid w:val="00773FCC"/>
    <w:rsid w:val="007745C1"/>
    <w:rsid w:val="00776C8C"/>
    <w:rsid w:val="00776ED8"/>
    <w:rsid w:val="00781852"/>
    <w:rsid w:val="0078190D"/>
    <w:rsid w:val="00781914"/>
    <w:rsid w:val="00781BB3"/>
    <w:rsid w:val="00782281"/>
    <w:rsid w:val="00782334"/>
    <w:rsid w:val="0078254C"/>
    <w:rsid w:val="0078289B"/>
    <w:rsid w:val="00784A07"/>
    <w:rsid w:val="00784B0F"/>
    <w:rsid w:val="00784C5E"/>
    <w:rsid w:val="00784F6F"/>
    <w:rsid w:val="0078762C"/>
    <w:rsid w:val="00791109"/>
    <w:rsid w:val="007914E4"/>
    <w:rsid w:val="00791566"/>
    <w:rsid w:val="0079375C"/>
    <w:rsid w:val="0079603A"/>
    <w:rsid w:val="0079736F"/>
    <w:rsid w:val="00797F3D"/>
    <w:rsid w:val="007A06EE"/>
    <w:rsid w:val="007A2712"/>
    <w:rsid w:val="007A2AE4"/>
    <w:rsid w:val="007A3646"/>
    <w:rsid w:val="007A40EC"/>
    <w:rsid w:val="007A4E15"/>
    <w:rsid w:val="007A4E46"/>
    <w:rsid w:val="007A511C"/>
    <w:rsid w:val="007A52F3"/>
    <w:rsid w:val="007A5B13"/>
    <w:rsid w:val="007A61B3"/>
    <w:rsid w:val="007A6299"/>
    <w:rsid w:val="007A630B"/>
    <w:rsid w:val="007A69B0"/>
    <w:rsid w:val="007B009E"/>
    <w:rsid w:val="007B0677"/>
    <w:rsid w:val="007B1581"/>
    <w:rsid w:val="007B1BC3"/>
    <w:rsid w:val="007B28B7"/>
    <w:rsid w:val="007B4B9C"/>
    <w:rsid w:val="007B4BD5"/>
    <w:rsid w:val="007B4E08"/>
    <w:rsid w:val="007B52D1"/>
    <w:rsid w:val="007B5E1C"/>
    <w:rsid w:val="007B7262"/>
    <w:rsid w:val="007C2E8C"/>
    <w:rsid w:val="007C3303"/>
    <w:rsid w:val="007C33D4"/>
    <w:rsid w:val="007C3CC8"/>
    <w:rsid w:val="007C407B"/>
    <w:rsid w:val="007C61C1"/>
    <w:rsid w:val="007C6E02"/>
    <w:rsid w:val="007C7910"/>
    <w:rsid w:val="007D0473"/>
    <w:rsid w:val="007D0FB0"/>
    <w:rsid w:val="007D1B37"/>
    <w:rsid w:val="007D21C2"/>
    <w:rsid w:val="007D2279"/>
    <w:rsid w:val="007D2A4A"/>
    <w:rsid w:val="007D4E4E"/>
    <w:rsid w:val="007D4FC3"/>
    <w:rsid w:val="007D60A5"/>
    <w:rsid w:val="007D6336"/>
    <w:rsid w:val="007D7D77"/>
    <w:rsid w:val="007E0FE2"/>
    <w:rsid w:val="007E1368"/>
    <w:rsid w:val="007E3AA8"/>
    <w:rsid w:val="007E3CC0"/>
    <w:rsid w:val="007E3EA6"/>
    <w:rsid w:val="007E5835"/>
    <w:rsid w:val="007E65A5"/>
    <w:rsid w:val="007E67EF"/>
    <w:rsid w:val="007F0B2D"/>
    <w:rsid w:val="007F1526"/>
    <w:rsid w:val="007F24D7"/>
    <w:rsid w:val="007F3CB1"/>
    <w:rsid w:val="007F4154"/>
    <w:rsid w:val="007F46D1"/>
    <w:rsid w:val="007F759C"/>
    <w:rsid w:val="007F7CB3"/>
    <w:rsid w:val="00800900"/>
    <w:rsid w:val="00800C40"/>
    <w:rsid w:val="008014B4"/>
    <w:rsid w:val="008025A8"/>
    <w:rsid w:val="008049C0"/>
    <w:rsid w:val="00804B5D"/>
    <w:rsid w:val="00805474"/>
    <w:rsid w:val="00806649"/>
    <w:rsid w:val="00806A75"/>
    <w:rsid w:val="00806D12"/>
    <w:rsid w:val="00806D9B"/>
    <w:rsid w:val="00806F3F"/>
    <w:rsid w:val="00807066"/>
    <w:rsid w:val="0080732B"/>
    <w:rsid w:val="0081005E"/>
    <w:rsid w:val="00811796"/>
    <w:rsid w:val="00812797"/>
    <w:rsid w:val="008128FA"/>
    <w:rsid w:val="00812DCC"/>
    <w:rsid w:val="00812FAB"/>
    <w:rsid w:val="008142E3"/>
    <w:rsid w:val="008162DD"/>
    <w:rsid w:val="00816C02"/>
    <w:rsid w:val="008172CE"/>
    <w:rsid w:val="008172F8"/>
    <w:rsid w:val="0081791E"/>
    <w:rsid w:val="00817B27"/>
    <w:rsid w:val="00821D20"/>
    <w:rsid w:val="0082220C"/>
    <w:rsid w:val="00822260"/>
    <w:rsid w:val="00823385"/>
    <w:rsid w:val="00823475"/>
    <w:rsid w:val="0082373C"/>
    <w:rsid w:val="00826717"/>
    <w:rsid w:val="00826E82"/>
    <w:rsid w:val="008277CD"/>
    <w:rsid w:val="00830706"/>
    <w:rsid w:val="00830D3C"/>
    <w:rsid w:val="00830ED2"/>
    <w:rsid w:val="00830EE1"/>
    <w:rsid w:val="00831D1B"/>
    <w:rsid w:val="00831F1A"/>
    <w:rsid w:val="00832934"/>
    <w:rsid w:val="008342AF"/>
    <w:rsid w:val="00834E61"/>
    <w:rsid w:val="00835359"/>
    <w:rsid w:val="00836E9B"/>
    <w:rsid w:val="00840EEC"/>
    <w:rsid w:val="00841483"/>
    <w:rsid w:val="0084277D"/>
    <w:rsid w:val="00842B32"/>
    <w:rsid w:val="00842C5D"/>
    <w:rsid w:val="00843726"/>
    <w:rsid w:val="00845588"/>
    <w:rsid w:val="008461B3"/>
    <w:rsid w:val="00846505"/>
    <w:rsid w:val="00846FC3"/>
    <w:rsid w:val="008508ED"/>
    <w:rsid w:val="00854518"/>
    <w:rsid w:val="00854890"/>
    <w:rsid w:val="00855AD2"/>
    <w:rsid w:val="00855D30"/>
    <w:rsid w:val="008560B3"/>
    <w:rsid w:val="008563FA"/>
    <w:rsid w:val="008568E2"/>
    <w:rsid w:val="00856A25"/>
    <w:rsid w:val="00857ECD"/>
    <w:rsid w:val="0086122A"/>
    <w:rsid w:val="008612B0"/>
    <w:rsid w:val="008622A1"/>
    <w:rsid w:val="00862350"/>
    <w:rsid w:val="00862F26"/>
    <w:rsid w:val="00863260"/>
    <w:rsid w:val="00863A03"/>
    <w:rsid w:val="00863A35"/>
    <w:rsid w:val="00863E17"/>
    <w:rsid w:val="00864386"/>
    <w:rsid w:val="00865849"/>
    <w:rsid w:val="00865A5A"/>
    <w:rsid w:val="00865D06"/>
    <w:rsid w:val="00865D9B"/>
    <w:rsid w:val="00865E9D"/>
    <w:rsid w:val="00867891"/>
    <w:rsid w:val="00870025"/>
    <w:rsid w:val="008704A3"/>
    <w:rsid w:val="008714AA"/>
    <w:rsid w:val="0087267E"/>
    <w:rsid w:val="008727DE"/>
    <w:rsid w:val="008730C8"/>
    <w:rsid w:val="00875C6F"/>
    <w:rsid w:val="008766A7"/>
    <w:rsid w:val="00877040"/>
    <w:rsid w:val="00877B5A"/>
    <w:rsid w:val="0088052A"/>
    <w:rsid w:val="00880926"/>
    <w:rsid w:val="00880F0E"/>
    <w:rsid w:val="00881C6E"/>
    <w:rsid w:val="00881D06"/>
    <w:rsid w:val="00881F31"/>
    <w:rsid w:val="00882909"/>
    <w:rsid w:val="00882C2A"/>
    <w:rsid w:val="00884DC9"/>
    <w:rsid w:val="00885C0E"/>
    <w:rsid w:val="008877B7"/>
    <w:rsid w:val="00890F76"/>
    <w:rsid w:val="008911A1"/>
    <w:rsid w:val="00891869"/>
    <w:rsid w:val="008925A7"/>
    <w:rsid w:val="00894057"/>
    <w:rsid w:val="00894A9D"/>
    <w:rsid w:val="00895CF4"/>
    <w:rsid w:val="00896F5B"/>
    <w:rsid w:val="00897953"/>
    <w:rsid w:val="00897CE1"/>
    <w:rsid w:val="008A1619"/>
    <w:rsid w:val="008A1ED8"/>
    <w:rsid w:val="008A3C3D"/>
    <w:rsid w:val="008A45A2"/>
    <w:rsid w:val="008A4BDE"/>
    <w:rsid w:val="008A5FBC"/>
    <w:rsid w:val="008A62BE"/>
    <w:rsid w:val="008A646B"/>
    <w:rsid w:val="008B0459"/>
    <w:rsid w:val="008B19EE"/>
    <w:rsid w:val="008B2059"/>
    <w:rsid w:val="008B2D04"/>
    <w:rsid w:val="008B2DFF"/>
    <w:rsid w:val="008B392D"/>
    <w:rsid w:val="008B3CFB"/>
    <w:rsid w:val="008B4101"/>
    <w:rsid w:val="008B4769"/>
    <w:rsid w:val="008B489E"/>
    <w:rsid w:val="008B5C53"/>
    <w:rsid w:val="008B5D70"/>
    <w:rsid w:val="008B6604"/>
    <w:rsid w:val="008B67AC"/>
    <w:rsid w:val="008B6EF4"/>
    <w:rsid w:val="008B75E8"/>
    <w:rsid w:val="008C0A05"/>
    <w:rsid w:val="008C134A"/>
    <w:rsid w:val="008C216B"/>
    <w:rsid w:val="008C2BA4"/>
    <w:rsid w:val="008C2F0F"/>
    <w:rsid w:val="008C4179"/>
    <w:rsid w:val="008C573B"/>
    <w:rsid w:val="008C6162"/>
    <w:rsid w:val="008C63E2"/>
    <w:rsid w:val="008C6721"/>
    <w:rsid w:val="008C7B70"/>
    <w:rsid w:val="008C7BA1"/>
    <w:rsid w:val="008D0DAF"/>
    <w:rsid w:val="008D15E8"/>
    <w:rsid w:val="008D3E93"/>
    <w:rsid w:val="008D41A6"/>
    <w:rsid w:val="008D4C90"/>
    <w:rsid w:val="008D4FEE"/>
    <w:rsid w:val="008D63FD"/>
    <w:rsid w:val="008D6493"/>
    <w:rsid w:val="008D6CB4"/>
    <w:rsid w:val="008D71EA"/>
    <w:rsid w:val="008D7942"/>
    <w:rsid w:val="008D7C6B"/>
    <w:rsid w:val="008E1ACA"/>
    <w:rsid w:val="008E28D1"/>
    <w:rsid w:val="008E2F72"/>
    <w:rsid w:val="008E3A23"/>
    <w:rsid w:val="008E4274"/>
    <w:rsid w:val="008E484E"/>
    <w:rsid w:val="008E48B6"/>
    <w:rsid w:val="008E494F"/>
    <w:rsid w:val="008E4B09"/>
    <w:rsid w:val="008E60CD"/>
    <w:rsid w:val="008E621D"/>
    <w:rsid w:val="008E63FD"/>
    <w:rsid w:val="008E7693"/>
    <w:rsid w:val="008E7E2E"/>
    <w:rsid w:val="008F0043"/>
    <w:rsid w:val="008F1956"/>
    <w:rsid w:val="008F2810"/>
    <w:rsid w:val="008F3B92"/>
    <w:rsid w:val="008F5217"/>
    <w:rsid w:val="008F58DF"/>
    <w:rsid w:val="008F5926"/>
    <w:rsid w:val="008F5DA1"/>
    <w:rsid w:val="008F6AAC"/>
    <w:rsid w:val="008F7529"/>
    <w:rsid w:val="009008C7"/>
    <w:rsid w:val="00900C61"/>
    <w:rsid w:val="00900DBA"/>
    <w:rsid w:val="00910033"/>
    <w:rsid w:val="00910706"/>
    <w:rsid w:val="00911147"/>
    <w:rsid w:val="0091115D"/>
    <w:rsid w:val="009115B3"/>
    <w:rsid w:val="009116F2"/>
    <w:rsid w:val="009119FE"/>
    <w:rsid w:val="00911B26"/>
    <w:rsid w:val="009133F2"/>
    <w:rsid w:val="00913A1B"/>
    <w:rsid w:val="0091413A"/>
    <w:rsid w:val="0091443F"/>
    <w:rsid w:val="00915B2C"/>
    <w:rsid w:val="00916992"/>
    <w:rsid w:val="00916D82"/>
    <w:rsid w:val="00921CB0"/>
    <w:rsid w:val="00921D9F"/>
    <w:rsid w:val="0092284D"/>
    <w:rsid w:val="00922D5D"/>
    <w:rsid w:val="009234E2"/>
    <w:rsid w:val="00923838"/>
    <w:rsid w:val="009246B5"/>
    <w:rsid w:val="009255D7"/>
    <w:rsid w:val="00925FBA"/>
    <w:rsid w:val="00926645"/>
    <w:rsid w:val="0092682B"/>
    <w:rsid w:val="00926C2B"/>
    <w:rsid w:val="00930BB0"/>
    <w:rsid w:val="00930D0F"/>
    <w:rsid w:val="00931312"/>
    <w:rsid w:val="00931EB0"/>
    <w:rsid w:val="00933B7E"/>
    <w:rsid w:val="00936162"/>
    <w:rsid w:val="00936658"/>
    <w:rsid w:val="009372B1"/>
    <w:rsid w:val="009409CC"/>
    <w:rsid w:val="00940D42"/>
    <w:rsid w:val="00942849"/>
    <w:rsid w:val="009430FB"/>
    <w:rsid w:val="009442A9"/>
    <w:rsid w:val="00944CFB"/>
    <w:rsid w:val="009451E0"/>
    <w:rsid w:val="00945403"/>
    <w:rsid w:val="0094617A"/>
    <w:rsid w:val="00946255"/>
    <w:rsid w:val="00946996"/>
    <w:rsid w:val="00946A0A"/>
    <w:rsid w:val="00947213"/>
    <w:rsid w:val="009506A1"/>
    <w:rsid w:val="00953BB7"/>
    <w:rsid w:val="00953CD8"/>
    <w:rsid w:val="009546CF"/>
    <w:rsid w:val="00954F73"/>
    <w:rsid w:val="00955D8A"/>
    <w:rsid w:val="00956446"/>
    <w:rsid w:val="00956CC1"/>
    <w:rsid w:val="0095786A"/>
    <w:rsid w:val="00960276"/>
    <w:rsid w:val="009611A0"/>
    <w:rsid w:val="009618B6"/>
    <w:rsid w:val="00961AD3"/>
    <w:rsid w:val="00962159"/>
    <w:rsid w:val="00965792"/>
    <w:rsid w:val="00965DF2"/>
    <w:rsid w:val="00967AB5"/>
    <w:rsid w:val="00972381"/>
    <w:rsid w:val="00975063"/>
    <w:rsid w:val="00976890"/>
    <w:rsid w:val="00976E11"/>
    <w:rsid w:val="00977DCA"/>
    <w:rsid w:val="0098015A"/>
    <w:rsid w:val="0098018C"/>
    <w:rsid w:val="009807B1"/>
    <w:rsid w:val="009808D1"/>
    <w:rsid w:val="00980FDA"/>
    <w:rsid w:val="00985728"/>
    <w:rsid w:val="00985CD4"/>
    <w:rsid w:val="009863ED"/>
    <w:rsid w:val="00986DCC"/>
    <w:rsid w:val="009900FE"/>
    <w:rsid w:val="00990F63"/>
    <w:rsid w:val="009925B2"/>
    <w:rsid w:val="00992827"/>
    <w:rsid w:val="00992ABC"/>
    <w:rsid w:val="0099328E"/>
    <w:rsid w:val="00993933"/>
    <w:rsid w:val="00993C47"/>
    <w:rsid w:val="00995E09"/>
    <w:rsid w:val="009965E9"/>
    <w:rsid w:val="009968ED"/>
    <w:rsid w:val="00997B11"/>
    <w:rsid w:val="009A0177"/>
    <w:rsid w:val="009A0958"/>
    <w:rsid w:val="009A1D11"/>
    <w:rsid w:val="009A26BD"/>
    <w:rsid w:val="009A2A49"/>
    <w:rsid w:val="009A2FBC"/>
    <w:rsid w:val="009A34DC"/>
    <w:rsid w:val="009A4123"/>
    <w:rsid w:val="009A42BE"/>
    <w:rsid w:val="009A45DC"/>
    <w:rsid w:val="009A54AF"/>
    <w:rsid w:val="009A6B07"/>
    <w:rsid w:val="009A6D84"/>
    <w:rsid w:val="009A77A5"/>
    <w:rsid w:val="009A7D8B"/>
    <w:rsid w:val="009B0588"/>
    <w:rsid w:val="009B0937"/>
    <w:rsid w:val="009B1DED"/>
    <w:rsid w:val="009B270D"/>
    <w:rsid w:val="009B45A8"/>
    <w:rsid w:val="009B49E6"/>
    <w:rsid w:val="009B4F15"/>
    <w:rsid w:val="009B5D76"/>
    <w:rsid w:val="009B5F5B"/>
    <w:rsid w:val="009B69E0"/>
    <w:rsid w:val="009B6ED5"/>
    <w:rsid w:val="009B7B59"/>
    <w:rsid w:val="009B7DBC"/>
    <w:rsid w:val="009C00AB"/>
    <w:rsid w:val="009C0855"/>
    <w:rsid w:val="009C0976"/>
    <w:rsid w:val="009C26A6"/>
    <w:rsid w:val="009C416D"/>
    <w:rsid w:val="009C456D"/>
    <w:rsid w:val="009C5D2A"/>
    <w:rsid w:val="009D053F"/>
    <w:rsid w:val="009D0F87"/>
    <w:rsid w:val="009D12FC"/>
    <w:rsid w:val="009D2779"/>
    <w:rsid w:val="009D29DE"/>
    <w:rsid w:val="009D39EC"/>
    <w:rsid w:val="009D4BBE"/>
    <w:rsid w:val="009D5A58"/>
    <w:rsid w:val="009D68AF"/>
    <w:rsid w:val="009D7C4D"/>
    <w:rsid w:val="009E1B80"/>
    <w:rsid w:val="009E2CAE"/>
    <w:rsid w:val="009E2D36"/>
    <w:rsid w:val="009E3521"/>
    <w:rsid w:val="009E71A4"/>
    <w:rsid w:val="009E7830"/>
    <w:rsid w:val="009F042D"/>
    <w:rsid w:val="009F0490"/>
    <w:rsid w:val="009F1735"/>
    <w:rsid w:val="009F1A33"/>
    <w:rsid w:val="009F2EA7"/>
    <w:rsid w:val="009F3257"/>
    <w:rsid w:val="009F3F20"/>
    <w:rsid w:val="009F4DCA"/>
    <w:rsid w:val="009F5E87"/>
    <w:rsid w:val="009F764D"/>
    <w:rsid w:val="00A02115"/>
    <w:rsid w:val="00A03B97"/>
    <w:rsid w:val="00A03F7B"/>
    <w:rsid w:val="00A04BC2"/>
    <w:rsid w:val="00A04EA2"/>
    <w:rsid w:val="00A055AB"/>
    <w:rsid w:val="00A05607"/>
    <w:rsid w:val="00A072A6"/>
    <w:rsid w:val="00A10250"/>
    <w:rsid w:val="00A107A3"/>
    <w:rsid w:val="00A11194"/>
    <w:rsid w:val="00A11376"/>
    <w:rsid w:val="00A116CC"/>
    <w:rsid w:val="00A12882"/>
    <w:rsid w:val="00A1292A"/>
    <w:rsid w:val="00A12AD5"/>
    <w:rsid w:val="00A12DD9"/>
    <w:rsid w:val="00A1310B"/>
    <w:rsid w:val="00A144A3"/>
    <w:rsid w:val="00A150FF"/>
    <w:rsid w:val="00A15331"/>
    <w:rsid w:val="00A16F37"/>
    <w:rsid w:val="00A17152"/>
    <w:rsid w:val="00A17530"/>
    <w:rsid w:val="00A17668"/>
    <w:rsid w:val="00A17697"/>
    <w:rsid w:val="00A17A6B"/>
    <w:rsid w:val="00A21185"/>
    <w:rsid w:val="00A25F6B"/>
    <w:rsid w:val="00A303D7"/>
    <w:rsid w:val="00A34CEE"/>
    <w:rsid w:val="00A365D5"/>
    <w:rsid w:val="00A36933"/>
    <w:rsid w:val="00A375A3"/>
    <w:rsid w:val="00A37619"/>
    <w:rsid w:val="00A378B1"/>
    <w:rsid w:val="00A37DC0"/>
    <w:rsid w:val="00A4039B"/>
    <w:rsid w:val="00A405A2"/>
    <w:rsid w:val="00A41510"/>
    <w:rsid w:val="00A41AED"/>
    <w:rsid w:val="00A41F35"/>
    <w:rsid w:val="00A41FC5"/>
    <w:rsid w:val="00A42ADF"/>
    <w:rsid w:val="00A44096"/>
    <w:rsid w:val="00A44941"/>
    <w:rsid w:val="00A455A9"/>
    <w:rsid w:val="00A45C5B"/>
    <w:rsid w:val="00A47E42"/>
    <w:rsid w:val="00A500A1"/>
    <w:rsid w:val="00A50AAD"/>
    <w:rsid w:val="00A51DAA"/>
    <w:rsid w:val="00A528C0"/>
    <w:rsid w:val="00A53F02"/>
    <w:rsid w:val="00A542DB"/>
    <w:rsid w:val="00A5579A"/>
    <w:rsid w:val="00A55FDF"/>
    <w:rsid w:val="00A57E11"/>
    <w:rsid w:val="00A57F5A"/>
    <w:rsid w:val="00A607A2"/>
    <w:rsid w:val="00A61978"/>
    <w:rsid w:val="00A62E8F"/>
    <w:rsid w:val="00A631BE"/>
    <w:rsid w:val="00A63A20"/>
    <w:rsid w:val="00A63E5D"/>
    <w:rsid w:val="00A64E4E"/>
    <w:rsid w:val="00A654DE"/>
    <w:rsid w:val="00A65DE7"/>
    <w:rsid w:val="00A65EFD"/>
    <w:rsid w:val="00A66033"/>
    <w:rsid w:val="00A663F5"/>
    <w:rsid w:val="00A667C3"/>
    <w:rsid w:val="00A66E20"/>
    <w:rsid w:val="00A67171"/>
    <w:rsid w:val="00A7080E"/>
    <w:rsid w:val="00A71344"/>
    <w:rsid w:val="00A71D95"/>
    <w:rsid w:val="00A71E94"/>
    <w:rsid w:val="00A72175"/>
    <w:rsid w:val="00A727F8"/>
    <w:rsid w:val="00A73BF6"/>
    <w:rsid w:val="00A74234"/>
    <w:rsid w:val="00A7539B"/>
    <w:rsid w:val="00A76075"/>
    <w:rsid w:val="00A76146"/>
    <w:rsid w:val="00A770DB"/>
    <w:rsid w:val="00A77507"/>
    <w:rsid w:val="00A77756"/>
    <w:rsid w:val="00A77F60"/>
    <w:rsid w:val="00A8023A"/>
    <w:rsid w:val="00A815C5"/>
    <w:rsid w:val="00A817CA"/>
    <w:rsid w:val="00A81A2A"/>
    <w:rsid w:val="00A81EA4"/>
    <w:rsid w:val="00A81FC2"/>
    <w:rsid w:val="00A82A0F"/>
    <w:rsid w:val="00A830A8"/>
    <w:rsid w:val="00A83BAE"/>
    <w:rsid w:val="00A83CD7"/>
    <w:rsid w:val="00A844A9"/>
    <w:rsid w:val="00A858F1"/>
    <w:rsid w:val="00A86B16"/>
    <w:rsid w:val="00A8771E"/>
    <w:rsid w:val="00A9126D"/>
    <w:rsid w:val="00A914BF"/>
    <w:rsid w:val="00A92BC9"/>
    <w:rsid w:val="00A935A8"/>
    <w:rsid w:val="00A936AB"/>
    <w:rsid w:val="00A93939"/>
    <w:rsid w:val="00A96907"/>
    <w:rsid w:val="00AA1669"/>
    <w:rsid w:val="00AA17C1"/>
    <w:rsid w:val="00AA210F"/>
    <w:rsid w:val="00AA2810"/>
    <w:rsid w:val="00AA2B9B"/>
    <w:rsid w:val="00AA3122"/>
    <w:rsid w:val="00AA3AE5"/>
    <w:rsid w:val="00AA4E53"/>
    <w:rsid w:val="00AA5199"/>
    <w:rsid w:val="00AA5816"/>
    <w:rsid w:val="00AA5A5C"/>
    <w:rsid w:val="00AA69C3"/>
    <w:rsid w:val="00AA7369"/>
    <w:rsid w:val="00AB10A4"/>
    <w:rsid w:val="00AB12EB"/>
    <w:rsid w:val="00AB2CEE"/>
    <w:rsid w:val="00AB3141"/>
    <w:rsid w:val="00AB3F64"/>
    <w:rsid w:val="00AB406C"/>
    <w:rsid w:val="00AB461A"/>
    <w:rsid w:val="00AB5D2F"/>
    <w:rsid w:val="00AB78D5"/>
    <w:rsid w:val="00AC0D01"/>
    <w:rsid w:val="00AC1CE2"/>
    <w:rsid w:val="00AC4485"/>
    <w:rsid w:val="00AC5916"/>
    <w:rsid w:val="00AC6188"/>
    <w:rsid w:val="00AC621F"/>
    <w:rsid w:val="00AC6922"/>
    <w:rsid w:val="00AC7B98"/>
    <w:rsid w:val="00AD0AEF"/>
    <w:rsid w:val="00AD18CC"/>
    <w:rsid w:val="00AD2123"/>
    <w:rsid w:val="00AD2B0A"/>
    <w:rsid w:val="00AD3108"/>
    <w:rsid w:val="00AD6791"/>
    <w:rsid w:val="00AD6A0A"/>
    <w:rsid w:val="00AD6FE7"/>
    <w:rsid w:val="00AD73A0"/>
    <w:rsid w:val="00AD73FC"/>
    <w:rsid w:val="00AE0652"/>
    <w:rsid w:val="00AE18F4"/>
    <w:rsid w:val="00AE2098"/>
    <w:rsid w:val="00AE4675"/>
    <w:rsid w:val="00AE491C"/>
    <w:rsid w:val="00AE620D"/>
    <w:rsid w:val="00AE66E3"/>
    <w:rsid w:val="00AE7A0B"/>
    <w:rsid w:val="00AF0A90"/>
    <w:rsid w:val="00AF0E3F"/>
    <w:rsid w:val="00AF128A"/>
    <w:rsid w:val="00AF177F"/>
    <w:rsid w:val="00AF1BEE"/>
    <w:rsid w:val="00AF1D00"/>
    <w:rsid w:val="00AF23E4"/>
    <w:rsid w:val="00AF296C"/>
    <w:rsid w:val="00AF479C"/>
    <w:rsid w:val="00AF55D5"/>
    <w:rsid w:val="00B036B0"/>
    <w:rsid w:val="00B03C55"/>
    <w:rsid w:val="00B04A5B"/>
    <w:rsid w:val="00B04AFA"/>
    <w:rsid w:val="00B1010A"/>
    <w:rsid w:val="00B1065B"/>
    <w:rsid w:val="00B11108"/>
    <w:rsid w:val="00B11BEA"/>
    <w:rsid w:val="00B11CD5"/>
    <w:rsid w:val="00B1229A"/>
    <w:rsid w:val="00B125D1"/>
    <w:rsid w:val="00B127F0"/>
    <w:rsid w:val="00B129FC"/>
    <w:rsid w:val="00B13866"/>
    <w:rsid w:val="00B14C59"/>
    <w:rsid w:val="00B14D33"/>
    <w:rsid w:val="00B152E9"/>
    <w:rsid w:val="00B15746"/>
    <w:rsid w:val="00B15774"/>
    <w:rsid w:val="00B168AA"/>
    <w:rsid w:val="00B16DAF"/>
    <w:rsid w:val="00B216CE"/>
    <w:rsid w:val="00B2222F"/>
    <w:rsid w:val="00B23701"/>
    <w:rsid w:val="00B24130"/>
    <w:rsid w:val="00B259FC"/>
    <w:rsid w:val="00B25B25"/>
    <w:rsid w:val="00B25FE0"/>
    <w:rsid w:val="00B267D6"/>
    <w:rsid w:val="00B26902"/>
    <w:rsid w:val="00B26D7B"/>
    <w:rsid w:val="00B30130"/>
    <w:rsid w:val="00B305A3"/>
    <w:rsid w:val="00B30852"/>
    <w:rsid w:val="00B31047"/>
    <w:rsid w:val="00B31643"/>
    <w:rsid w:val="00B342D6"/>
    <w:rsid w:val="00B34BB9"/>
    <w:rsid w:val="00B35797"/>
    <w:rsid w:val="00B4094F"/>
    <w:rsid w:val="00B41561"/>
    <w:rsid w:val="00B4221F"/>
    <w:rsid w:val="00B4355F"/>
    <w:rsid w:val="00B44657"/>
    <w:rsid w:val="00B4725A"/>
    <w:rsid w:val="00B479B2"/>
    <w:rsid w:val="00B5017C"/>
    <w:rsid w:val="00B50997"/>
    <w:rsid w:val="00B50EBC"/>
    <w:rsid w:val="00B510F4"/>
    <w:rsid w:val="00B5121B"/>
    <w:rsid w:val="00B51852"/>
    <w:rsid w:val="00B51EEF"/>
    <w:rsid w:val="00B52D31"/>
    <w:rsid w:val="00B56043"/>
    <w:rsid w:val="00B5686C"/>
    <w:rsid w:val="00B57065"/>
    <w:rsid w:val="00B57222"/>
    <w:rsid w:val="00B57558"/>
    <w:rsid w:val="00B57B79"/>
    <w:rsid w:val="00B604FF"/>
    <w:rsid w:val="00B60CF6"/>
    <w:rsid w:val="00B60D59"/>
    <w:rsid w:val="00B613C6"/>
    <w:rsid w:val="00B62A03"/>
    <w:rsid w:val="00B63D0F"/>
    <w:rsid w:val="00B648C1"/>
    <w:rsid w:val="00B65A52"/>
    <w:rsid w:val="00B67AB6"/>
    <w:rsid w:val="00B67F95"/>
    <w:rsid w:val="00B70ACA"/>
    <w:rsid w:val="00B71419"/>
    <w:rsid w:val="00B72942"/>
    <w:rsid w:val="00B73589"/>
    <w:rsid w:val="00B738A6"/>
    <w:rsid w:val="00B74345"/>
    <w:rsid w:val="00B7483A"/>
    <w:rsid w:val="00B7588D"/>
    <w:rsid w:val="00B7616D"/>
    <w:rsid w:val="00B765A3"/>
    <w:rsid w:val="00B76E72"/>
    <w:rsid w:val="00B771BC"/>
    <w:rsid w:val="00B81E65"/>
    <w:rsid w:val="00B823CF"/>
    <w:rsid w:val="00B826D9"/>
    <w:rsid w:val="00B83072"/>
    <w:rsid w:val="00B83BC6"/>
    <w:rsid w:val="00B83E34"/>
    <w:rsid w:val="00B840AA"/>
    <w:rsid w:val="00B8557A"/>
    <w:rsid w:val="00B85A81"/>
    <w:rsid w:val="00B86620"/>
    <w:rsid w:val="00B86D1D"/>
    <w:rsid w:val="00B87A80"/>
    <w:rsid w:val="00B87B10"/>
    <w:rsid w:val="00B90599"/>
    <w:rsid w:val="00B919B4"/>
    <w:rsid w:val="00B9281C"/>
    <w:rsid w:val="00B92ABB"/>
    <w:rsid w:val="00B9340E"/>
    <w:rsid w:val="00B942E8"/>
    <w:rsid w:val="00B94B61"/>
    <w:rsid w:val="00B94CD3"/>
    <w:rsid w:val="00B95F55"/>
    <w:rsid w:val="00B97F80"/>
    <w:rsid w:val="00BA0062"/>
    <w:rsid w:val="00BA06F1"/>
    <w:rsid w:val="00BA0F31"/>
    <w:rsid w:val="00BA326D"/>
    <w:rsid w:val="00BA353F"/>
    <w:rsid w:val="00BA367F"/>
    <w:rsid w:val="00BA427C"/>
    <w:rsid w:val="00BA4D8D"/>
    <w:rsid w:val="00BA54F9"/>
    <w:rsid w:val="00BA5539"/>
    <w:rsid w:val="00BA60BD"/>
    <w:rsid w:val="00BA71A9"/>
    <w:rsid w:val="00BA7623"/>
    <w:rsid w:val="00BB08E1"/>
    <w:rsid w:val="00BB2645"/>
    <w:rsid w:val="00BB2EB0"/>
    <w:rsid w:val="00BB510A"/>
    <w:rsid w:val="00BB55F4"/>
    <w:rsid w:val="00BB7A9B"/>
    <w:rsid w:val="00BB7E78"/>
    <w:rsid w:val="00BC0323"/>
    <w:rsid w:val="00BC0519"/>
    <w:rsid w:val="00BC3583"/>
    <w:rsid w:val="00BC3DDC"/>
    <w:rsid w:val="00BC3E30"/>
    <w:rsid w:val="00BC3F4F"/>
    <w:rsid w:val="00BC52C6"/>
    <w:rsid w:val="00BC6935"/>
    <w:rsid w:val="00BC6F21"/>
    <w:rsid w:val="00BC78F3"/>
    <w:rsid w:val="00BC7ECF"/>
    <w:rsid w:val="00BD1552"/>
    <w:rsid w:val="00BD1843"/>
    <w:rsid w:val="00BD30F3"/>
    <w:rsid w:val="00BD327C"/>
    <w:rsid w:val="00BD4917"/>
    <w:rsid w:val="00BD4FEF"/>
    <w:rsid w:val="00BD58AE"/>
    <w:rsid w:val="00BD62E2"/>
    <w:rsid w:val="00BD70C1"/>
    <w:rsid w:val="00BD75D1"/>
    <w:rsid w:val="00BD75D6"/>
    <w:rsid w:val="00BE1237"/>
    <w:rsid w:val="00BE2167"/>
    <w:rsid w:val="00BE26F2"/>
    <w:rsid w:val="00BE3A69"/>
    <w:rsid w:val="00BE3F1A"/>
    <w:rsid w:val="00BE417D"/>
    <w:rsid w:val="00BE43AC"/>
    <w:rsid w:val="00BE497D"/>
    <w:rsid w:val="00BE5AAC"/>
    <w:rsid w:val="00BE5B52"/>
    <w:rsid w:val="00BE615F"/>
    <w:rsid w:val="00BE6CB9"/>
    <w:rsid w:val="00BF05EA"/>
    <w:rsid w:val="00BF0EB3"/>
    <w:rsid w:val="00BF2CC5"/>
    <w:rsid w:val="00BF332B"/>
    <w:rsid w:val="00BF33F5"/>
    <w:rsid w:val="00BF3FCD"/>
    <w:rsid w:val="00BF4361"/>
    <w:rsid w:val="00BF4A4C"/>
    <w:rsid w:val="00BF584E"/>
    <w:rsid w:val="00BF5A07"/>
    <w:rsid w:val="00BF6025"/>
    <w:rsid w:val="00BF66AD"/>
    <w:rsid w:val="00BF6CAE"/>
    <w:rsid w:val="00C0000E"/>
    <w:rsid w:val="00C0022A"/>
    <w:rsid w:val="00C00498"/>
    <w:rsid w:val="00C01BDE"/>
    <w:rsid w:val="00C01C8B"/>
    <w:rsid w:val="00C033BA"/>
    <w:rsid w:val="00C038E4"/>
    <w:rsid w:val="00C0390B"/>
    <w:rsid w:val="00C039D4"/>
    <w:rsid w:val="00C04726"/>
    <w:rsid w:val="00C06160"/>
    <w:rsid w:val="00C06B67"/>
    <w:rsid w:val="00C15041"/>
    <w:rsid w:val="00C16B2A"/>
    <w:rsid w:val="00C171DE"/>
    <w:rsid w:val="00C20824"/>
    <w:rsid w:val="00C20C8A"/>
    <w:rsid w:val="00C210EE"/>
    <w:rsid w:val="00C213C6"/>
    <w:rsid w:val="00C22568"/>
    <w:rsid w:val="00C23F9C"/>
    <w:rsid w:val="00C2440E"/>
    <w:rsid w:val="00C2457E"/>
    <w:rsid w:val="00C2586E"/>
    <w:rsid w:val="00C260C2"/>
    <w:rsid w:val="00C26687"/>
    <w:rsid w:val="00C26AEC"/>
    <w:rsid w:val="00C2724A"/>
    <w:rsid w:val="00C32A93"/>
    <w:rsid w:val="00C32EAD"/>
    <w:rsid w:val="00C33BE4"/>
    <w:rsid w:val="00C35270"/>
    <w:rsid w:val="00C36CD4"/>
    <w:rsid w:val="00C3730A"/>
    <w:rsid w:val="00C3781C"/>
    <w:rsid w:val="00C4200B"/>
    <w:rsid w:val="00C42EC9"/>
    <w:rsid w:val="00C43733"/>
    <w:rsid w:val="00C44509"/>
    <w:rsid w:val="00C44C5D"/>
    <w:rsid w:val="00C4583D"/>
    <w:rsid w:val="00C45A4D"/>
    <w:rsid w:val="00C46508"/>
    <w:rsid w:val="00C4675A"/>
    <w:rsid w:val="00C472D7"/>
    <w:rsid w:val="00C47A8F"/>
    <w:rsid w:val="00C47C27"/>
    <w:rsid w:val="00C50165"/>
    <w:rsid w:val="00C5110D"/>
    <w:rsid w:val="00C51841"/>
    <w:rsid w:val="00C520DB"/>
    <w:rsid w:val="00C5297E"/>
    <w:rsid w:val="00C52CA5"/>
    <w:rsid w:val="00C54FD1"/>
    <w:rsid w:val="00C551C1"/>
    <w:rsid w:val="00C55943"/>
    <w:rsid w:val="00C55C94"/>
    <w:rsid w:val="00C5643B"/>
    <w:rsid w:val="00C56BA5"/>
    <w:rsid w:val="00C57D7F"/>
    <w:rsid w:val="00C60B5A"/>
    <w:rsid w:val="00C619D5"/>
    <w:rsid w:val="00C620A7"/>
    <w:rsid w:val="00C62C5F"/>
    <w:rsid w:val="00C62CB9"/>
    <w:rsid w:val="00C62FEB"/>
    <w:rsid w:val="00C6467B"/>
    <w:rsid w:val="00C65148"/>
    <w:rsid w:val="00C671C6"/>
    <w:rsid w:val="00C71040"/>
    <w:rsid w:val="00C715F8"/>
    <w:rsid w:val="00C72324"/>
    <w:rsid w:val="00C72E26"/>
    <w:rsid w:val="00C72EB0"/>
    <w:rsid w:val="00C747BC"/>
    <w:rsid w:val="00C7542E"/>
    <w:rsid w:val="00C76305"/>
    <w:rsid w:val="00C768A8"/>
    <w:rsid w:val="00C80202"/>
    <w:rsid w:val="00C80687"/>
    <w:rsid w:val="00C81089"/>
    <w:rsid w:val="00C81E03"/>
    <w:rsid w:val="00C835EA"/>
    <w:rsid w:val="00C83DD0"/>
    <w:rsid w:val="00C84850"/>
    <w:rsid w:val="00C852C4"/>
    <w:rsid w:val="00C857E5"/>
    <w:rsid w:val="00C85B8A"/>
    <w:rsid w:val="00C86EAE"/>
    <w:rsid w:val="00C87DC6"/>
    <w:rsid w:val="00C90B5C"/>
    <w:rsid w:val="00C90D14"/>
    <w:rsid w:val="00C92089"/>
    <w:rsid w:val="00C92C0A"/>
    <w:rsid w:val="00C9495B"/>
    <w:rsid w:val="00C967DB"/>
    <w:rsid w:val="00C96D4B"/>
    <w:rsid w:val="00CA01D3"/>
    <w:rsid w:val="00CA04E6"/>
    <w:rsid w:val="00CA1647"/>
    <w:rsid w:val="00CA31E6"/>
    <w:rsid w:val="00CA3F5B"/>
    <w:rsid w:val="00CA6B20"/>
    <w:rsid w:val="00CA6DFE"/>
    <w:rsid w:val="00CA75CD"/>
    <w:rsid w:val="00CB1C49"/>
    <w:rsid w:val="00CB2856"/>
    <w:rsid w:val="00CB3A4B"/>
    <w:rsid w:val="00CB3C1B"/>
    <w:rsid w:val="00CB6463"/>
    <w:rsid w:val="00CB7B53"/>
    <w:rsid w:val="00CB7F6F"/>
    <w:rsid w:val="00CC06B8"/>
    <w:rsid w:val="00CC180A"/>
    <w:rsid w:val="00CC20C9"/>
    <w:rsid w:val="00CC22B3"/>
    <w:rsid w:val="00CC24BB"/>
    <w:rsid w:val="00CC2D56"/>
    <w:rsid w:val="00CC3CBE"/>
    <w:rsid w:val="00CC4418"/>
    <w:rsid w:val="00CC4F69"/>
    <w:rsid w:val="00CC5850"/>
    <w:rsid w:val="00CC7751"/>
    <w:rsid w:val="00CD125E"/>
    <w:rsid w:val="00CD256B"/>
    <w:rsid w:val="00CD2910"/>
    <w:rsid w:val="00CD2C92"/>
    <w:rsid w:val="00CD38D5"/>
    <w:rsid w:val="00CD4823"/>
    <w:rsid w:val="00CD48EA"/>
    <w:rsid w:val="00CD65D8"/>
    <w:rsid w:val="00CD7309"/>
    <w:rsid w:val="00CE1AD1"/>
    <w:rsid w:val="00CE2283"/>
    <w:rsid w:val="00CE26B6"/>
    <w:rsid w:val="00CE2ACE"/>
    <w:rsid w:val="00CE30FD"/>
    <w:rsid w:val="00CE3896"/>
    <w:rsid w:val="00CE3971"/>
    <w:rsid w:val="00CE529B"/>
    <w:rsid w:val="00CE5EE1"/>
    <w:rsid w:val="00CE6052"/>
    <w:rsid w:val="00CE71A0"/>
    <w:rsid w:val="00CE79FA"/>
    <w:rsid w:val="00CE7EA1"/>
    <w:rsid w:val="00CF0344"/>
    <w:rsid w:val="00CF0A24"/>
    <w:rsid w:val="00CF0A4D"/>
    <w:rsid w:val="00CF1BFF"/>
    <w:rsid w:val="00CF2915"/>
    <w:rsid w:val="00CF3DD5"/>
    <w:rsid w:val="00CF488B"/>
    <w:rsid w:val="00CF4E27"/>
    <w:rsid w:val="00CF58DA"/>
    <w:rsid w:val="00CF5DE6"/>
    <w:rsid w:val="00CF5FE2"/>
    <w:rsid w:val="00CF62DB"/>
    <w:rsid w:val="00CF676B"/>
    <w:rsid w:val="00CF6AC1"/>
    <w:rsid w:val="00CF6F7E"/>
    <w:rsid w:val="00CF71F1"/>
    <w:rsid w:val="00CF7233"/>
    <w:rsid w:val="00D01C7F"/>
    <w:rsid w:val="00D02174"/>
    <w:rsid w:val="00D03CF3"/>
    <w:rsid w:val="00D04009"/>
    <w:rsid w:val="00D04216"/>
    <w:rsid w:val="00D04D8E"/>
    <w:rsid w:val="00D05173"/>
    <w:rsid w:val="00D05E85"/>
    <w:rsid w:val="00D0639D"/>
    <w:rsid w:val="00D06F89"/>
    <w:rsid w:val="00D1008C"/>
    <w:rsid w:val="00D10ACF"/>
    <w:rsid w:val="00D1129B"/>
    <w:rsid w:val="00D1152C"/>
    <w:rsid w:val="00D11D59"/>
    <w:rsid w:val="00D144FA"/>
    <w:rsid w:val="00D14DED"/>
    <w:rsid w:val="00D15876"/>
    <w:rsid w:val="00D16520"/>
    <w:rsid w:val="00D16D2B"/>
    <w:rsid w:val="00D171C5"/>
    <w:rsid w:val="00D17A63"/>
    <w:rsid w:val="00D20E3C"/>
    <w:rsid w:val="00D21512"/>
    <w:rsid w:val="00D2218F"/>
    <w:rsid w:val="00D22A06"/>
    <w:rsid w:val="00D22FF8"/>
    <w:rsid w:val="00D23B33"/>
    <w:rsid w:val="00D24E4E"/>
    <w:rsid w:val="00D26458"/>
    <w:rsid w:val="00D26A59"/>
    <w:rsid w:val="00D308A1"/>
    <w:rsid w:val="00D30D5F"/>
    <w:rsid w:val="00D30F97"/>
    <w:rsid w:val="00D31254"/>
    <w:rsid w:val="00D31842"/>
    <w:rsid w:val="00D3197E"/>
    <w:rsid w:val="00D31A54"/>
    <w:rsid w:val="00D321D7"/>
    <w:rsid w:val="00D32CAE"/>
    <w:rsid w:val="00D32E4D"/>
    <w:rsid w:val="00D32F63"/>
    <w:rsid w:val="00D334A1"/>
    <w:rsid w:val="00D33742"/>
    <w:rsid w:val="00D33784"/>
    <w:rsid w:val="00D33832"/>
    <w:rsid w:val="00D34794"/>
    <w:rsid w:val="00D348ED"/>
    <w:rsid w:val="00D351EE"/>
    <w:rsid w:val="00D35E3E"/>
    <w:rsid w:val="00D37058"/>
    <w:rsid w:val="00D37096"/>
    <w:rsid w:val="00D37D08"/>
    <w:rsid w:val="00D37E78"/>
    <w:rsid w:val="00D37F94"/>
    <w:rsid w:val="00D40928"/>
    <w:rsid w:val="00D41A50"/>
    <w:rsid w:val="00D42601"/>
    <w:rsid w:val="00D4591F"/>
    <w:rsid w:val="00D46105"/>
    <w:rsid w:val="00D4713C"/>
    <w:rsid w:val="00D47A35"/>
    <w:rsid w:val="00D501D6"/>
    <w:rsid w:val="00D50587"/>
    <w:rsid w:val="00D50673"/>
    <w:rsid w:val="00D51018"/>
    <w:rsid w:val="00D516B2"/>
    <w:rsid w:val="00D521A1"/>
    <w:rsid w:val="00D5244B"/>
    <w:rsid w:val="00D52457"/>
    <w:rsid w:val="00D53014"/>
    <w:rsid w:val="00D530C2"/>
    <w:rsid w:val="00D53112"/>
    <w:rsid w:val="00D5321B"/>
    <w:rsid w:val="00D545C9"/>
    <w:rsid w:val="00D5525E"/>
    <w:rsid w:val="00D61602"/>
    <w:rsid w:val="00D62BCA"/>
    <w:rsid w:val="00D62C7D"/>
    <w:rsid w:val="00D62FE9"/>
    <w:rsid w:val="00D631D5"/>
    <w:rsid w:val="00D63FB8"/>
    <w:rsid w:val="00D643AD"/>
    <w:rsid w:val="00D66BBF"/>
    <w:rsid w:val="00D67563"/>
    <w:rsid w:val="00D67710"/>
    <w:rsid w:val="00D702DC"/>
    <w:rsid w:val="00D710F3"/>
    <w:rsid w:val="00D724E5"/>
    <w:rsid w:val="00D72EC5"/>
    <w:rsid w:val="00D73282"/>
    <w:rsid w:val="00D73FFA"/>
    <w:rsid w:val="00D74314"/>
    <w:rsid w:val="00D743F7"/>
    <w:rsid w:val="00D74467"/>
    <w:rsid w:val="00D749DA"/>
    <w:rsid w:val="00D74B7A"/>
    <w:rsid w:val="00D7540B"/>
    <w:rsid w:val="00D75987"/>
    <w:rsid w:val="00D76943"/>
    <w:rsid w:val="00D76C5B"/>
    <w:rsid w:val="00D76DC0"/>
    <w:rsid w:val="00D76DD6"/>
    <w:rsid w:val="00D76F8F"/>
    <w:rsid w:val="00D774A1"/>
    <w:rsid w:val="00D7772B"/>
    <w:rsid w:val="00D818D0"/>
    <w:rsid w:val="00D81F0A"/>
    <w:rsid w:val="00D82B29"/>
    <w:rsid w:val="00D82F8C"/>
    <w:rsid w:val="00D8316F"/>
    <w:rsid w:val="00D83927"/>
    <w:rsid w:val="00D83E4E"/>
    <w:rsid w:val="00D8427C"/>
    <w:rsid w:val="00D85450"/>
    <w:rsid w:val="00D85A93"/>
    <w:rsid w:val="00D85BE6"/>
    <w:rsid w:val="00D8744A"/>
    <w:rsid w:val="00D9156B"/>
    <w:rsid w:val="00D9204D"/>
    <w:rsid w:val="00D920F7"/>
    <w:rsid w:val="00D9290F"/>
    <w:rsid w:val="00D93DCF"/>
    <w:rsid w:val="00D9412B"/>
    <w:rsid w:val="00D9597B"/>
    <w:rsid w:val="00D96739"/>
    <w:rsid w:val="00DA00CC"/>
    <w:rsid w:val="00DA0828"/>
    <w:rsid w:val="00DA13B0"/>
    <w:rsid w:val="00DA15A3"/>
    <w:rsid w:val="00DA2228"/>
    <w:rsid w:val="00DA2CD1"/>
    <w:rsid w:val="00DA2D87"/>
    <w:rsid w:val="00DA3019"/>
    <w:rsid w:val="00DA3278"/>
    <w:rsid w:val="00DA37BD"/>
    <w:rsid w:val="00DA3B63"/>
    <w:rsid w:val="00DA3C1C"/>
    <w:rsid w:val="00DA42A8"/>
    <w:rsid w:val="00DA572D"/>
    <w:rsid w:val="00DA6225"/>
    <w:rsid w:val="00DA65CE"/>
    <w:rsid w:val="00DB00D2"/>
    <w:rsid w:val="00DB063A"/>
    <w:rsid w:val="00DB1B37"/>
    <w:rsid w:val="00DB233A"/>
    <w:rsid w:val="00DB2492"/>
    <w:rsid w:val="00DB2FC1"/>
    <w:rsid w:val="00DB3072"/>
    <w:rsid w:val="00DB37D1"/>
    <w:rsid w:val="00DB4CD1"/>
    <w:rsid w:val="00DB5C06"/>
    <w:rsid w:val="00DB676B"/>
    <w:rsid w:val="00DB6782"/>
    <w:rsid w:val="00DB695C"/>
    <w:rsid w:val="00DC11F6"/>
    <w:rsid w:val="00DC1F96"/>
    <w:rsid w:val="00DC2884"/>
    <w:rsid w:val="00DC3FF5"/>
    <w:rsid w:val="00DC5C41"/>
    <w:rsid w:val="00DC5DE3"/>
    <w:rsid w:val="00DC5E66"/>
    <w:rsid w:val="00DC6A52"/>
    <w:rsid w:val="00DC7AF5"/>
    <w:rsid w:val="00DD0093"/>
    <w:rsid w:val="00DD0CC8"/>
    <w:rsid w:val="00DD1268"/>
    <w:rsid w:val="00DD2098"/>
    <w:rsid w:val="00DD371A"/>
    <w:rsid w:val="00DD39A4"/>
    <w:rsid w:val="00DD45AD"/>
    <w:rsid w:val="00DD49E2"/>
    <w:rsid w:val="00DD5533"/>
    <w:rsid w:val="00DD5AEB"/>
    <w:rsid w:val="00DD6CD7"/>
    <w:rsid w:val="00DD74D1"/>
    <w:rsid w:val="00DE03C7"/>
    <w:rsid w:val="00DE12E7"/>
    <w:rsid w:val="00DE1651"/>
    <w:rsid w:val="00DE22CB"/>
    <w:rsid w:val="00DE368C"/>
    <w:rsid w:val="00DE3830"/>
    <w:rsid w:val="00DE3846"/>
    <w:rsid w:val="00DE4218"/>
    <w:rsid w:val="00DE465C"/>
    <w:rsid w:val="00DE4E8B"/>
    <w:rsid w:val="00DE53C1"/>
    <w:rsid w:val="00DE54AD"/>
    <w:rsid w:val="00DE59B7"/>
    <w:rsid w:val="00DE5CC4"/>
    <w:rsid w:val="00DE6508"/>
    <w:rsid w:val="00DE7047"/>
    <w:rsid w:val="00DF09D8"/>
    <w:rsid w:val="00DF0DD0"/>
    <w:rsid w:val="00DF0E65"/>
    <w:rsid w:val="00DF0EEC"/>
    <w:rsid w:val="00DF1064"/>
    <w:rsid w:val="00DF13C6"/>
    <w:rsid w:val="00DF1563"/>
    <w:rsid w:val="00DF173C"/>
    <w:rsid w:val="00DF1883"/>
    <w:rsid w:val="00DF2367"/>
    <w:rsid w:val="00DF54CD"/>
    <w:rsid w:val="00DF5A70"/>
    <w:rsid w:val="00DF7EBA"/>
    <w:rsid w:val="00E00130"/>
    <w:rsid w:val="00E007F3"/>
    <w:rsid w:val="00E00868"/>
    <w:rsid w:val="00E022B9"/>
    <w:rsid w:val="00E02AE4"/>
    <w:rsid w:val="00E02CED"/>
    <w:rsid w:val="00E0301E"/>
    <w:rsid w:val="00E03480"/>
    <w:rsid w:val="00E038A9"/>
    <w:rsid w:val="00E04A77"/>
    <w:rsid w:val="00E04DF1"/>
    <w:rsid w:val="00E04E8B"/>
    <w:rsid w:val="00E051EC"/>
    <w:rsid w:val="00E05AEB"/>
    <w:rsid w:val="00E1024B"/>
    <w:rsid w:val="00E1075F"/>
    <w:rsid w:val="00E108FE"/>
    <w:rsid w:val="00E10CE7"/>
    <w:rsid w:val="00E10FED"/>
    <w:rsid w:val="00E1141C"/>
    <w:rsid w:val="00E11DCC"/>
    <w:rsid w:val="00E11EDC"/>
    <w:rsid w:val="00E12F07"/>
    <w:rsid w:val="00E14676"/>
    <w:rsid w:val="00E16056"/>
    <w:rsid w:val="00E17EB9"/>
    <w:rsid w:val="00E20026"/>
    <w:rsid w:val="00E20478"/>
    <w:rsid w:val="00E21987"/>
    <w:rsid w:val="00E219B6"/>
    <w:rsid w:val="00E2211A"/>
    <w:rsid w:val="00E2243C"/>
    <w:rsid w:val="00E22D4F"/>
    <w:rsid w:val="00E23754"/>
    <w:rsid w:val="00E24869"/>
    <w:rsid w:val="00E307CC"/>
    <w:rsid w:val="00E314DE"/>
    <w:rsid w:val="00E31978"/>
    <w:rsid w:val="00E32694"/>
    <w:rsid w:val="00E32785"/>
    <w:rsid w:val="00E34505"/>
    <w:rsid w:val="00E353BE"/>
    <w:rsid w:val="00E35E53"/>
    <w:rsid w:val="00E41844"/>
    <w:rsid w:val="00E41D25"/>
    <w:rsid w:val="00E42663"/>
    <w:rsid w:val="00E4319C"/>
    <w:rsid w:val="00E431D7"/>
    <w:rsid w:val="00E43267"/>
    <w:rsid w:val="00E43D5B"/>
    <w:rsid w:val="00E44A71"/>
    <w:rsid w:val="00E45170"/>
    <w:rsid w:val="00E47459"/>
    <w:rsid w:val="00E47BA8"/>
    <w:rsid w:val="00E51377"/>
    <w:rsid w:val="00E5137E"/>
    <w:rsid w:val="00E5139F"/>
    <w:rsid w:val="00E52098"/>
    <w:rsid w:val="00E522EB"/>
    <w:rsid w:val="00E53ABE"/>
    <w:rsid w:val="00E5416D"/>
    <w:rsid w:val="00E547EA"/>
    <w:rsid w:val="00E55115"/>
    <w:rsid w:val="00E55D2D"/>
    <w:rsid w:val="00E56BB0"/>
    <w:rsid w:val="00E57A62"/>
    <w:rsid w:val="00E616BF"/>
    <w:rsid w:val="00E617FD"/>
    <w:rsid w:val="00E61822"/>
    <w:rsid w:val="00E63A4F"/>
    <w:rsid w:val="00E656E3"/>
    <w:rsid w:val="00E66410"/>
    <w:rsid w:val="00E66725"/>
    <w:rsid w:val="00E6757F"/>
    <w:rsid w:val="00E703A2"/>
    <w:rsid w:val="00E703FD"/>
    <w:rsid w:val="00E71BC8"/>
    <w:rsid w:val="00E727E2"/>
    <w:rsid w:val="00E72D92"/>
    <w:rsid w:val="00E73E85"/>
    <w:rsid w:val="00E74DB6"/>
    <w:rsid w:val="00E75E95"/>
    <w:rsid w:val="00E76636"/>
    <w:rsid w:val="00E77142"/>
    <w:rsid w:val="00E77ACA"/>
    <w:rsid w:val="00E77B4E"/>
    <w:rsid w:val="00E8085B"/>
    <w:rsid w:val="00E80946"/>
    <w:rsid w:val="00E8106A"/>
    <w:rsid w:val="00E81DBE"/>
    <w:rsid w:val="00E828F0"/>
    <w:rsid w:val="00E834AB"/>
    <w:rsid w:val="00E83D22"/>
    <w:rsid w:val="00E83DC7"/>
    <w:rsid w:val="00E845E6"/>
    <w:rsid w:val="00E85C98"/>
    <w:rsid w:val="00E865BE"/>
    <w:rsid w:val="00E86D96"/>
    <w:rsid w:val="00E86DA6"/>
    <w:rsid w:val="00E87101"/>
    <w:rsid w:val="00E877AA"/>
    <w:rsid w:val="00E878B5"/>
    <w:rsid w:val="00E90B30"/>
    <w:rsid w:val="00E90F9D"/>
    <w:rsid w:val="00E9133D"/>
    <w:rsid w:val="00E92293"/>
    <w:rsid w:val="00E9263E"/>
    <w:rsid w:val="00E9269F"/>
    <w:rsid w:val="00E931A7"/>
    <w:rsid w:val="00E936D5"/>
    <w:rsid w:val="00E94AA2"/>
    <w:rsid w:val="00E95443"/>
    <w:rsid w:val="00E95469"/>
    <w:rsid w:val="00E954AE"/>
    <w:rsid w:val="00E95627"/>
    <w:rsid w:val="00E95715"/>
    <w:rsid w:val="00E962CC"/>
    <w:rsid w:val="00E97B74"/>
    <w:rsid w:val="00EA1F36"/>
    <w:rsid w:val="00EA26D3"/>
    <w:rsid w:val="00EA294E"/>
    <w:rsid w:val="00EA2E16"/>
    <w:rsid w:val="00EA36BD"/>
    <w:rsid w:val="00EA455A"/>
    <w:rsid w:val="00EA6AD6"/>
    <w:rsid w:val="00EA7728"/>
    <w:rsid w:val="00EA78A5"/>
    <w:rsid w:val="00EB0140"/>
    <w:rsid w:val="00EB0779"/>
    <w:rsid w:val="00EB078F"/>
    <w:rsid w:val="00EB1380"/>
    <w:rsid w:val="00EB1B32"/>
    <w:rsid w:val="00EB1C3E"/>
    <w:rsid w:val="00EB1FD1"/>
    <w:rsid w:val="00EB2047"/>
    <w:rsid w:val="00EB2590"/>
    <w:rsid w:val="00EB2EA6"/>
    <w:rsid w:val="00EB32E8"/>
    <w:rsid w:val="00EB3C83"/>
    <w:rsid w:val="00EB3C9F"/>
    <w:rsid w:val="00EB43A5"/>
    <w:rsid w:val="00EB4A52"/>
    <w:rsid w:val="00EB504E"/>
    <w:rsid w:val="00EB5B96"/>
    <w:rsid w:val="00EB648A"/>
    <w:rsid w:val="00EB668A"/>
    <w:rsid w:val="00EB69EA"/>
    <w:rsid w:val="00EB6BA6"/>
    <w:rsid w:val="00EB70D6"/>
    <w:rsid w:val="00EB70F4"/>
    <w:rsid w:val="00EB718C"/>
    <w:rsid w:val="00EC07DC"/>
    <w:rsid w:val="00EC090B"/>
    <w:rsid w:val="00EC2FB0"/>
    <w:rsid w:val="00EC39E6"/>
    <w:rsid w:val="00EC4061"/>
    <w:rsid w:val="00EC42E4"/>
    <w:rsid w:val="00EC541E"/>
    <w:rsid w:val="00EC6A34"/>
    <w:rsid w:val="00EC714A"/>
    <w:rsid w:val="00EC739D"/>
    <w:rsid w:val="00ED0746"/>
    <w:rsid w:val="00ED1340"/>
    <w:rsid w:val="00ED2BC6"/>
    <w:rsid w:val="00ED2F8A"/>
    <w:rsid w:val="00ED3225"/>
    <w:rsid w:val="00ED3394"/>
    <w:rsid w:val="00ED388F"/>
    <w:rsid w:val="00ED4A1E"/>
    <w:rsid w:val="00ED4B62"/>
    <w:rsid w:val="00ED7976"/>
    <w:rsid w:val="00EE26D6"/>
    <w:rsid w:val="00EE2D87"/>
    <w:rsid w:val="00EE3B99"/>
    <w:rsid w:val="00EE53B9"/>
    <w:rsid w:val="00EE55D3"/>
    <w:rsid w:val="00EE5A49"/>
    <w:rsid w:val="00EE5A9F"/>
    <w:rsid w:val="00EF0E27"/>
    <w:rsid w:val="00EF17BB"/>
    <w:rsid w:val="00EF49F0"/>
    <w:rsid w:val="00EF5AA9"/>
    <w:rsid w:val="00EF6F3C"/>
    <w:rsid w:val="00EF737A"/>
    <w:rsid w:val="00EF7D5E"/>
    <w:rsid w:val="00EF7F4B"/>
    <w:rsid w:val="00F00FBE"/>
    <w:rsid w:val="00F012E6"/>
    <w:rsid w:val="00F046D4"/>
    <w:rsid w:val="00F048E5"/>
    <w:rsid w:val="00F04A0E"/>
    <w:rsid w:val="00F055D9"/>
    <w:rsid w:val="00F05A77"/>
    <w:rsid w:val="00F06B88"/>
    <w:rsid w:val="00F104EF"/>
    <w:rsid w:val="00F10506"/>
    <w:rsid w:val="00F121D4"/>
    <w:rsid w:val="00F12B8F"/>
    <w:rsid w:val="00F133D2"/>
    <w:rsid w:val="00F150D5"/>
    <w:rsid w:val="00F157F0"/>
    <w:rsid w:val="00F1688A"/>
    <w:rsid w:val="00F16982"/>
    <w:rsid w:val="00F2147D"/>
    <w:rsid w:val="00F226D2"/>
    <w:rsid w:val="00F23653"/>
    <w:rsid w:val="00F24245"/>
    <w:rsid w:val="00F246E2"/>
    <w:rsid w:val="00F24DFF"/>
    <w:rsid w:val="00F2536B"/>
    <w:rsid w:val="00F269D0"/>
    <w:rsid w:val="00F269F6"/>
    <w:rsid w:val="00F2764D"/>
    <w:rsid w:val="00F27658"/>
    <w:rsid w:val="00F27F60"/>
    <w:rsid w:val="00F3058E"/>
    <w:rsid w:val="00F30E99"/>
    <w:rsid w:val="00F32146"/>
    <w:rsid w:val="00F32E28"/>
    <w:rsid w:val="00F3460E"/>
    <w:rsid w:val="00F35B75"/>
    <w:rsid w:val="00F35D9A"/>
    <w:rsid w:val="00F35FC6"/>
    <w:rsid w:val="00F36303"/>
    <w:rsid w:val="00F36726"/>
    <w:rsid w:val="00F36D98"/>
    <w:rsid w:val="00F36DD9"/>
    <w:rsid w:val="00F37010"/>
    <w:rsid w:val="00F4196E"/>
    <w:rsid w:val="00F42703"/>
    <w:rsid w:val="00F42BCE"/>
    <w:rsid w:val="00F44B3E"/>
    <w:rsid w:val="00F45C1E"/>
    <w:rsid w:val="00F464C0"/>
    <w:rsid w:val="00F46839"/>
    <w:rsid w:val="00F47F9E"/>
    <w:rsid w:val="00F5085F"/>
    <w:rsid w:val="00F50DE4"/>
    <w:rsid w:val="00F514E6"/>
    <w:rsid w:val="00F51A56"/>
    <w:rsid w:val="00F523C7"/>
    <w:rsid w:val="00F548BB"/>
    <w:rsid w:val="00F55108"/>
    <w:rsid w:val="00F5558D"/>
    <w:rsid w:val="00F55D0D"/>
    <w:rsid w:val="00F564D5"/>
    <w:rsid w:val="00F56840"/>
    <w:rsid w:val="00F57AD4"/>
    <w:rsid w:val="00F57ADE"/>
    <w:rsid w:val="00F57CFA"/>
    <w:rsid w:val="00F61D39"/>
    <w:rsid w:val="00F63FFA"/>
    <w:rsid w:val="00F646FC"/>
    <w:rsid w:val="00F651B8"/>
    <w:rsid w:val="00F65DA5"/>
    <w:rsid w:val="00F66471"/>
    <w:rsid w:val="00F66C85"/>
    <w:rsid w:val="00F6782A"/>
    <w:rsid w:val="00F67876"/>
    <w:rsid w:val="00F70667"/>
    <w:rsid w:val="00F7095F"/>
    <w:rsid w:val="00F70AFA"/>
    <w:rsid w:val="00F70E57"/>
    <w:rsid w:val="00F71734"/>
    <w:rsid w:val="00F71F3B"/>
    <w:rsid w:val="00F7257E"/>
    <w:rsid w:val="00F726E2"/>
    <w:rsid w:val="00F73C8D"/>
    <w:rsid w:val="00F74C14"/>
    <w:rsid w:val="00F77CD8"/>
    <w:rsid w:val="00F8016E"/>
    <w:rsid w:val="00F8349A"/>
    <w:rsid w:val="00F846E8"/>
    <w:rsid w:val="00F84DE2"/>
    <w:rsid w:val="00F858BB"/>
    <w:rsid w:val="00F86498"/>
    <w:rsid w:val="00F8692F"/>
    <w:rsid w:val="00F86E84"/>
    <w:rsid w:val="00F876F1"/>
    <w:rsid w:val="00F87C82"/>
    <w:rsid w:val="00F87D4E"/>
    <w:rsid w:val="00F90300"/>
    <w:rsid w:val="00F9041A"/>
    <w:rsid w:val="00F91635"/>
    <w:rsid w:val="00F91F63"/>
    <w:rsid w:val="00F923AD"/>
    <w:rsid w:val="00F92513"/>
    <w:rsid w:val="00F97E76"/>
    <w:rsid w:val="00FA4528"/>
    <w:rsid w:val="00FA4F54"/>
    <w:rsid w:val="00FA5C38"/>
    <w:rsid w:val="00FA6B8C"/>
    <w:rsid w:val="00FB01BA"/>
    <w:rsid w:val="00FB1537"/>
    <w:rsid w:val="00FB1735"/>
    <w:rsid w:val="00FB1B4C"/>
    <w:rsid w:val="00FB1BC0"/>
    <w:rsid w:val="00FB23A0"/>
    <w:rsid w:val="00FB298F"/>
    <w:rsid w:val="00FB2D84"/>
    <w:rsid w:val="00FB357A"/>
    <w:rsid w:val="00FB421E"/>
    <w:rsid w:val="00FB530D"/>
    <w:rsid w:val="00FB5FD6"/>
    <w:rsid w:val="00FB6BB8"/>
    <w:rsid w:val="00FB6F73"/>
    <w:rsid w:val="00FB7C4A"/>
    <w:rsid w:val="00FB7F0E"/>
    <w:rsid w:val="00FC0038"/>
    <w:rsid w:val="00FC0D19"/>
    <w:rsid w:val="00FC12CC"/>
    <w:rsid w:val="00FC1ADE"/>
    <w:rsid w:val="00FC1B9A"/>
    <w:rsid w:val="00FC1BEA"/>
    <w:rsid w:val="00FC22B8"/>
    <w:rsid w:val="00FC243A"/>
    <w:rsid w:val="00FC253E"/>
    <w:rsid w:val="00FC367C"/>
    <w:rsid w:val="00FC38CD"/>
    <w:rsid w:val="00FC3DD5"/>
    <w:rsid w:val="00FC4000"/>
    <w:rsid w:val="00FC462E"/>
    <w:rsid w:val="00FC4C23"/>
    <w:rsid w:val="00FC61AE"/>
    <w:rsid w:val="00FC6202"/>
    <w:rsid w:val="00FC7B9C"/>
    <w:rsid w:val="00FD0903"/>
    <w:rsid w:val="00FD1131"/>
    <w:rsid w:val="00FD1DA4"/>
    <w:rsid w:val="00FD2A56"/>
    <w:rsid w:val="00FD2F6E"/>
    <w:rsid w:val="00FD30BF"/>
    <w:rsid w:val="00FD485C"/>
    <w:rsid w:val="00FD4974"/>
    <w:rsid w:val="00FD559E"/>
    <w:rsid w:val="00FD5D85"/>
    <w:rsid w:val="00FD66A5"/>
    <w:rsid w:val="00FD67A4"/>
    <w:rsid w:val="00FD7318"/>
    <w:rsid w:val="00FD746C"/>
    <w:rsid w:val="00FD7C01"/>
    <w:rsid w:val="00FE09D4"/>
    <w:rsid w:val="00FE0B6A"/>
    <w:rsid w:val="00FE12AE"/>
    <w:rsid w:val="00FE1A14"/>
    <w:rsid w:val="00FE1CC6"/>
    <w:rsid w:val="00FE2383"/>
    <w:rsid w:val="00FE272D"/>
    <w:rsid w:val="00FE291C"/>
    <w:rsid w:val="00FE3905"/>
    <w:rsid w:val="00FE3B19"/>
    <w:rsid w:val="00FE3B6E"/>
    <w:rsid w:val="00FE4DA0"/>
    <w:rsid w:val="00FE519F"/>
    <w:rsid w:val="00FE5B1F"/>
    <w:rsid w:val="00FE7334"/>
    <w:rsid w:val="00FE7B88"/>
    <w:rsid w:val="00FF02E9"/>
    <w:rsid w:val="00FF06FA"/>
    <w:rsid w:val="00FF184D"/>
    <w:rsid w:val="00FF19C4"/>
    <w:rsid w:val="00FF1EC9"/>
    <w:rsid w:val="00FF23D2"/>
    <w:rsid w:val="00FF2FCE"/>
    <w:rsid w:val="00FF3259"/>
    <w:rsid w:val="00FF3C64"/>
    <w:rsid w:val="00FF4029"/>
    <w:rsid w:val="00FF4210"/>
    <w:rsid w:val="00FF512F"/>
    <w:rsid w:val="00FF59E4"/>
    <w:rsid w:val="00FF614C"/>
    <w:rsid w:val="00FF6212"/>
    <w:rsid w:val="00FF66A9"/>
    <w:rsid w:val="00FF6EC0"/>
    <w:rsid w:val="00FF71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B2BFBD"/>
  <w14:defaultImageDpi w14:val="32767"/>
  <w15:chartTrackingRefBased/>
  <w15:docId w15:val="{AEA5224F-9E1D-47DD-AB72-638374141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ACA"/>
    <w:rPr>
      <w:lang w:val="es-AR"/>
    </w:rPr>
  </w:style>
  <w:style w:type="paragraph" w:styleId="Ttulo1">
    <w:name w:val="heading 1"/>
    <w:basedOn w:val="Encabezado1"/>
    <w:next w:val="Textoindependiente"/>
    <w:link w:val="Ttulo1Car"/>
    <w:qFormat/>
    <w:rsid w:val="00A64E4E"/>
    <w:pPr>
      <w:numPr>
        <w:numId w:val="4"/>
      </w:numPr>
      <w:outlineLvl w:val="0"/>
    </w:pPr>
    <w:rPr>
      <w:b/>
      <w:bCs/>
      <w:sz w:val="28"/>
      <w:szCs w:val="28"/>
    </w:rPr>
  </w:style>
  <w:style w:type="paragraph" w:styleId="Ttulo2">
    <w:name w:val="heading 2"/>
    <w:basedOn w:val="Encabezado1"/>
    <w:next w:val="Textoindependiente"/>
    <w:link w:val="Ttulo2Car"/>
    <w:qFormat/>
    <w:rsid w:val="00A64E4E"/>
    <w:pPr>
      <w:numPr>
        <w:ilvl w:val="1"/>
        <w:numId w:val="4"/>
      </w:numPr>
      <w:outlineLvl w:val="1"/>
    </w:pPr>
    <w:rPr>
      <w:b/>
      <w:bCs/>
      <w:i/>
      <w:iCs/>
      <w:sz w:val="28"/>
      <w:szCs w:val="28"/>
    </w:rPr>
  </w:style>
  <w:style w:type="paragraph" w:styleId="Ttulo3">
    <w:name w:val="heading 3"/>
    <w:basedOn w:val="Normal"/>
    <w:next w:val="Normal"/>
    <w:link w:val="Ttulo3Car"/>
    <w:uiPriority w:val="9"/>
    <w:qFormat/>
    <w:rsid w:val="00A64E4E"/>
    <w:pPr>
      <w:keepNext/>
      <w:numPr>
        <w:ilvl w:val="2"/>
        <w:numId w:val="4"/>
      </w:numPr>
      <w:suppressAutoHyphens/>
      <w:spacing w:before="240" w:after="60" w:line="100" w:lineRule="atLeast"/>
      <w:textAlignment w:val="baseline"/>
      <w:outlineLvl w:val="2"/>
    </w:pPr>
    <w:rPr>
      <w:rFonts w:ascii="Cambria" w:eastAsia="Times New Roman" w:hAnsi="Cambria" w:cs="Times New Roman"/>
      <w:b/>
      <w:bCs/>
      <w:kern w:val="1"/>
      <w:sz w:val="26"/>
      <w:szCs w:val="26"/>
      <w:lang w:val="es-ES" w:eastAsia="ar-SA"/>
    </w:rPr>
  </w:style>
  <w:style w:type="paragraph" w:styleId="Ttulo4">
    <w:name w:val="heading 4"/>
    <w:basedOn w:val="Normal"/>
    <w:next w:val="Normal"/>
    <w:link w:val="Ttulo4Car"/>
    <w:qFormat/>
    <w:rsid w:val="00A64E4E"/>
    <w:pPr>
      <w:keepNext/>
      <w:numPr>
        <w:ilvl w:val="3"/>
        <w:numId w:val="4"/>
      </w:numPr>
      <w:suppressAutoHyphens/>
      <w:spacing w:before="240" w:after="60" w:line="100" w:lineRule="atLeast"/>
      <w:textAlignment w:val="baseline"/>
      <w:outlineLvl w:val="3"/>
    </w:pPr>
    <w:rPr>
      <w:rFonts w:ascii="Times New Roman" w:eastAsia="Times New Roman" w:hAnsi="Times New Roman" w:cs="Times New Roman"/>
      <w:b/>
      <w:bCs/>
      <w:kern w:val="1"/>
      <w:sz w:val="28"/>
      <w:szCs w:val="28"/>
      <w:lang w:val="es-ES" w:eastAsia="ar-SA"/>
    </w:rPr>
  </w:style>
  <w:style w:type="paragraph" w:styleId="Ttulo5">
    <w:name w:val="heading 5"/>
    <w:basedOn w:val="Normal"/>
    <w:next w:val="Normal"/>
    <w:link w:val="Ttulo5Car"/>
    <w:qFormat/>
    <w:rsid w:val="00A64E4E"/>
    <w:pPr>
      <w:numPr>
        <w:ilvl w:val="4"/>
        <w:numId w:val="4"/>
      </w:numPr>
      <w:suppressAutoHyphens/>
      <w:spacing w:before="240" w:after="60" w:line="100" w:lineRule="atLeast"/>
      <w:textAlignment w:val="baseline"/>
      <w:outlineLvl w:val="4"/>
    </w:pPr>
    <w:rPr>
      <w:rFonts w:ascii="Times New Roman" w:eastAsia="Times New Roman" w:hAnsi="Times New Roman" w:cs="Times New Roman"/>
      <w:b/>
      <w:bCs/>
      <w:i/>
      <w:iCs/>
      <w:kern w:val="1"/>
      <w:sz w:val="26"/>
      <w:szCs w:val="26"/>
      <w:lang w:val="es-ES" w:eastAsia="ar-SA"/>
    </w:rPr>
  </w:style>
  <w:style w:type="paragraph" w:styleId="Ttulo6">
    <w:name w:val="heading 6"/>
    <w:basedOn w:val="Normal"/>
    <w:next w:val="Normal"/>
    <w:link w:val="Ttulo6Car"/>
    <w:qFormat/>
    <w:rsid w:val="00A64E4E"/>
    <w:pPr>
      <w:numPr>
        <w:ilvl w:val="5"/>
        <w:numId w:val="4"/>
      </w:numPr>
      <w:suppressAutoHyphens/>
      <w:spacing w:before="240" w:after="60" w:line="100" w:lineRule="atLeast"/>
      <w:textAlignment w:val="baseline"/>
      <w:outlineLvl w:val="5"/>
    </w:pPr>
    <w:rPr>
      <w:rFonts w:ascii="Times New Roman" w:eastAsia="Times New Roman" w:hAnsi="Times New Roman" w:cs="Times New Roman"/>
      <w:b/>
      <w:bCs/>
      <w:kern w:val="1"/>
      <w:lang w:val="es-ES" w:eastAsia="ar-SA"/>
    </w:rPr>
  </w:style>
  <w:style w:type="paragraph" w:styleId="Ttulo7">
    <w:name w:val="heading 7"/>
    <w:basedOn w:val="Normal"/>
    <w:next w:val="Normal"/>
    <w:link w:val="Ttulo7Car"/>
    <w:qFormat/>
    <w:rsid w:val="00A64E4E"/>
    <w:pPr>
      <w:numPr>
        <w:ilvl w:val="6"/>
        <w:numId w:val="4"/>
      </w:numPr>
      <w:suppressAutoHyphens/>
      <w:spacing w:before="240" w:after="60" w:line="100" w:lineRule="atLeast"/>
      <w:textAlignment w:val="baseline"/>
      <w:outlineLvl w:val="6"/>
    </w:pPr>
    <w:rPr>
      <w:rFonts w:ascii="Times New Roman" w:eastAsia="Times New Roman" w:hAnsi="Times New Roman" w:cs="Times New Roman"/>
      <w:kern w:val="1"/>
      <w:sz w:val="24"/>
      <w:szCs w:val="24"/>
      <w:lang w:val="es-ES" w:eastAsia="ar-SA"/>
    </w:rPr>
  </w:style>
  <w:style w:type="paragraph" w:styleId="Ttulo8">
    <w:name w:val="heading 8"/>
    <w:basedOn w:val="Normal"/>
    <w:next w:val="Normal"/>
    <w:link w:val="Ttulo8Car"/>
    <w:qFormat/>
    <w:rsid w:val="00A64E4E"/>
    <w:pPr>
      <w:numPr>
        <w:ilvl w:val="7"/>
        <w:numId w:val="4"/>
      </w:numPr>
      <w:suppressAutoHyphens/>
      <w:spacing w:before="240" w:after="60" w:line="100" w:lineRule="atLeast"/>
      <w:textAlignment w:val="baseline"/>
      <w:outlineLvl w:val="7"/>
    </w:pPr>
    <w:rPr>
      <w:rFonts w:ascii="Times New Roman" w:eastAsia="Times New Roman" w:hAnsi="Times New Roman" w:cs="Times New Roman"/>
      <w:i/>
      <w:iCs/>
      <w:kern w:val="1"/>
      <w:sz w:val="24"/>
      <w:szCs w:val="24"/>
      <w:lang w:val="es-ES" w:eastAsia="ar-SA"/>
    </w:rPr>
  </w:style>
  <w:style w:type="paragraph" w:styleId="Ttulo9">
    <w:name w:val="heading 9"/>
    <w:basedOn w:val="Normal"/>
    <w:next w:val="Normal"/>
    <w:link w:val="Ttulo9Car"/>
    <w:qFormat/>
    <w:rsid w:val="00A64E4E"/>
    <w:pPr>
      <w:numPr>
        <w:ilvl w:val="8"/>
        <w:numId w:val="4"/>
      </w:numPr>
      <w:suppressAutoHyphens/>
      <w:spacing w:before="240" w:after="60" w:line="100" w:lineRule="atLeast"/>
      <w:textAlignment w:val="baseline"/>
      <w:outlineLvl w:val="8"/>
    </w:pPr>
    <w:rPr>
      <w:rFonts w:ascii="Arial" w:eastAsia="Times New Roman" w:hAnsi="Arial" w:cs="Arial"/>
      <w:kern w:val="1"/>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64E4E"/>
    <w:rPr>
      <w:rFonts w:ascii="Times New Roman" w:eastAsia="DejaVu Sans" w:hAnsi="Times New Roman" w:cs="DejaVu Sans"/>
      <w:b/>
      <w:bCs/>
      <w:kern w:val="1"/>
      <w:sz w:val="28"/>
      <w:szCs w:val="28"/>
      <w:lang w:val="gl-ES" w:eastAsia="ar-SA"/>
    </w:rPr>
  </w:style>
  <w:style w:type="character" w:customStyle="1" w:styleId="Ttulo2Car">
    <w:name w:val="Título 2 Car"/>
    <w:basedOn w:val="Fuentedeprrafopredeter"/>
    <w:link w:val="Ttulo2"/>
    <w:rsid w:val="00A64E4E"/>
    <w:rPr>
      <w:rFonts w:ascii="Times New Roman" w:eastAsia="DejaVu Sans" w:hAnsi="Times New Roman" w:cs="DejaVu Sans"/>
      <w:b/>
      <w:bCs/>
      <w:i/>
      <w:iCs/>
      <w:kern w:val="1"/>
      <w:sz w:val="28"/>
      <w:szCs w:val="28"/>
      <w:lang w:val="gl-ES" w:eastAsia="ar-SA"/>
    </w:rPr>
  </w:style>
  <w:style w:type="character" w:customStyle="1" w:styleId="Ttulo3Car">
    <w:name w:val="Título 3 Car"/>
    <w:basedOn w:val="Fuentedeprrafopredeter"/>
    <w:link w:val="Ttulo3"/>
    <w:uiPriority w:val="9"/>
    <w:rsid w:val="00A64E4E"/>
    <w:rPr>
      <w:rFonts w:ascii="Cambria" w:eastAsia="Times New Roman" w:hAnsi="Cambria" w:cs="Times New Roman"/>
      <w:b/>
      <w:bCs/>
      <w:kern w:val="1"/>
      <w:sz w:val="26"/>
      <w:szCs w:val="26"/>
      <w:lang w:eastAsia="ar-SA"/>
    </w:rPr>
  </w:style>
  <w:style w:type="character" w:customStyle="1" w:styleId="Ttulo4Car">
    <w:name w:val="Título 4 Car"/>
    <w:basedOn w:val="Fuentedeprrafopredeter"/>
    <w:link w:val="Ttulo4"/>
    <w:rsid w:val="00A64E4E"/>
    <w:rPr>
      <w:rFonts w:ascii="Times New Roman" w:eastAsia="Times New Roman" w:hAnsi="Times New Roman" w:cs="Times New Roman"/>
      <w:b/>
      <w:bCs/>
      <w:kern w:val="1"/>
      <w:sz w:val="28"/>
      <w:szCs w:val="28"/>
      <w:lang w:eastAsia="ar-SA"/>
    </w:rPr>
  </w:style>
  <w:style w:type="character" w:customStyle="1" w:styleId="Ttulo5Car">
    <w:name w:val="Título 5 Car"/>
    <w:basedOn w:val="Fuentedeprrafopredeter"/>
    <w:link w:val="Ttulo5"/>
    <w:rsid w:val="00A64E4E"/>
    <w:rPr>
      <w:rFonts w:ascii="Times New Roman" w:eastAsia="Times New Roman" w:hAnsi="Times New Roman" w:cs="Times New Roman"/>
      <w:b/>
      <w:bCs/>
      <w:i/>
      <w:iCs/>
      <w:kern w:val="1"/>
      <w:sz w:val="26"/>
      <w:szCs w:val="26"/>
      <w:lang w:eastAsia="ar-SA"/>
    </w:rPr>
  </w:style>
  <w:style w:type="character" w:customStyle="1" w:styleId="Ttulo6Car">
    <w:name w:val="Título 6 Car"/>
    <w:basedOn w:val="Fuentedeprrafopredeter"/>
    <w:link w:val="Ttulo6"/>
    <w:rsid w:val="00A64E4E"/>
    <w:rPr>
      <w:rFonts w:ascii="Times New Roman" w:eastAsia="Times New Roman" w:hAnsi="Times New Roman" w:cs="Times New Roman"/>
      <w:b/>
      <w:bCs/>
      <w:kern w:val="1"/>
      <w:lang w:eastAsia="ar-SA"/>
    </w:rPr>
  </w:style>
  <w:style w:type="character" w:customStyle="1" w:styleId="Ttulo7Car">
    <w:name w:val="Título 7 Car"/>
    <w:basedOn w:val="Fuentedeprrafopredeter"/>
    <w:link w:val="Ttulo7"/>
    <w:rsid w:val="00A64E4E"/>
    <w:rPr>
      <w:rFonts w:ascii="Times New Roman" w:eastAsia="Times New Roman" w:hAnsi="Times New Roman" w:cs="Times New Roman"/>
      <w:kern w:val="1"/>
      <w:sz w:val="24"/>
      <w:szCs w:val="24"/>
      <w:lang w:eastAsia="ar-SA"/>
    </w:rPr>
  </w:style>
  <w:style w:type="character" w:customStyle="1" w:styleId="Ttulo8Car">
    <w:name w:val="Título 8 Car"/>
    <w:basedOn w:val="Fuentedeprrafopredeter"/>
    <w:link w:val="Ttulo8"/>
    <w:rsid w:val="00A64E4E"/>
    <w:rPr>
      <w:rFonts w:ascii="Times New Roman" w:eastAsia="Times New Roman" w:hAnsi="Times New Roman" w:cs="Times New Roman"/>
      <w:i/>
      <w:iCs/>
      <w:kern w:val="1"/>
      <w:sz w:val="24"/>
      <w:szCs w:val="24"/>
      <w:lang w:eastAsia="ar-SA"/>
    </w:rPr>
  </w:style>
  <w:style w:type="character" w:customStyle="1" w:styleId="Ttulo9Car">
    <w:name w:val="Título 9 Car"/>
    <w:basedOn w:val="Fuentedeprrafopredeter"/>
    <w:link w:val="Ttulo9"/>
    <w:rsid w:val="00A64E4E"/>
    <w:rPr>
      <w:rFonts w:ascii="Arial" w:eastAsia="Times New Roman" w:hAnsi="Arial" w:cs="Arial"/>
      <w:kern w:val="1"/>
      <w:lang w:eastAsia="ar-SA"/>
    </w:rPr>
  </w:style>
  <w:style w:type="numbering" w:customStyle="1" w:styleId="Sinlista1">
    <w:name w:val="Sin lista1"/>
    <w:next w:val="Sinlista"/>
    <w:uiPriority w:val="99"/>
    <w:semiHidden/>
    <w:unhideWhenUsed/>
    <w:rsid w:val="00A64E4E"/>
  </w:style>
  <w:style w:type="character" w:customStyle="1" w:styleId="Fuentedeprrafopredeter1">
    <w:name w:val="Fuente de párrafo predeter.1"/>
    <w:rsid w:val="00A64E4E"/>
  </w:style>
  <w:style w:type="character" w:customStyle="1" w:styleId="WW8Num3z0">
    <w:name w:val="WW8Num3z0"/>
    <w:rsid w:val="00A64E4E"/>
    <w:rPr>
      <w:rFonts w:ascii="Wingdings" w:hAnsi="Wingdings"/>
    </w:rPr>
  </w:style>
  <w:style w:type="character" w:customStyle="1" w:styleId="WW8Num4z0">
    <w:name w:val="WW8Num4z0"/>
    <w:rsid w:val="00A64E4E"/>
    <w:rPr>
      <w:rFonts w:ascii="Symbol" w:hAnsi="Symbol"/>
    </w:rPr>
  </w:style>
  <w:style w:type="character" w:customStyle="1" w:styleId="WW8Num5z0">
    <w:name w:val="WW8Num5z0"/>
    <w:rsid w:val="00A64E4E"/>
    <w:rPr>
      <w:rFonts w:ascii="Times New Roman" w:hAnsi="Times New Roman"/>
      <w:b w:val="0"/>
      <w:i w:val="0"/>
      <w:sz w:val="16"/>
    </w:rPr>
  </w:style>
  <w:style w:type="character" w:customStyle="1" w:styleId="WW8Num7z0">
    <w:name w:val="WW8Num7z0"/>
    <w:rsid w:val="00A64E4E"/>
    <w:rPr>
      <w:rFonts w:ascii="Times New Roman" w:hAnsi="Times New Roman"/>
      <w:b w:val="0"/>
      <w:i w:val="0"/>
      <w:sz w:val="18"/>
    </w:rPr>
  </w:style>
  <w:style w:type="character" w:customStyle="1" w:styleId="WW8Num7z1">
    <w:name w:val="WW8Num7z1"/>
    <w:rsid w:val="00A64E4E"/>
    <w:rPr>
      <w:sz w:val="24"/>
    </w:rPr>
  </w:style>
  <w:style w:type="character" w:customStyle="1" w:styleId="WW8Num8z0">
    <w:name w:val="WW8Num8z0"/>
    <w:rsid w:val="00A64E4E"/>
    <w:rPr>
      <w:rFonts w:ascii="Times New Roman" w:hAnsi="Times New Roman"/>
      <w:b w:val="0"/>
      <w:i w:val="0"/>
      <w:sz w:val="16"/>
    </w:rPr>
  </w:style>
  <w:style w:type="character" w:customStyle="1" w:styleId="WW8Num9z0">
    <w:name w:val="WW8Num9z0"/>
    <w:rsid w:val="00A64E4E"/>
    <w:rPr>
      <w:rFonts w:ascii="Times New Roman" w:hAnsi="Times New Roman"/>
      <w:b w:val="0"/>
      <w:i w:val="0"/>
      <w:sz w:val="16"/>
    </w:rPr>
  </w:style>
  <w:style w:type="character" w:customStyle="1" w:styleId="WW8Num10z0">
    <w:name w:val="WW8Num10z0"/>
    <w:rsid w:val="00A64E4E"/>
    <w:rPr>
      <w:rFonts w:ascii="Times New Roman" w:hAnsi="Times New Roman"/>
      <w:b w:val="0"/>
      <w:i w:val="0"/>
      <w:sz w:val="16"/>
    </w:rPr>
  </w:style>
  <w:style w:type="character" w:customStyle="1" w:styleId="WW8Num11z0">
    <w:name w:val="WW8Num11z0"/>
    <w:rsid w:val="00A64E4E"/>
    <w:rPr>
      <w:rFonts w:ascii="Times New Roman" w:hAnsi="Times New Roman"/>
      <w:b/>
      <w:i w:val="0"/>
      <w:sz w:val="20"/>
    </w:rPr>
  </w:style>
  <w:style w:type="character" w:customStyle="1" w:styleId="WW8Num11z1">
    <w:name w:val="WW8Num11z1"/>
    <w:rsid w:val="00A64E4E"/>
    <w:rPr>
      <w:rFonts w:ascii="Times New Roman" w:hAnsi="Times New Roman"/>
      <w:b/>
      <w:i w:val="0"/>
      <w:sz w:val="18"/>
    </w:rPr>
  </w:style>
  <w:style w:type="character" w:customStyle="1" w:styleId="WW8Num12z0">
    <w:name w:val="WW8Num12z0"/>
    <w:rsid w:val="00A64E4E"/>
    <w:rPr>
      <w:rFonts w:ascii="Times New Roman" w:hAnsi="Times New Roman"/>
      <w:b w:val="0"/>
      <w:i w:val="0"/>
      <w:sz w:val="18"/>
    </w:rPr>
  </w:style>
  <w:style w:type="character" w:customStyle="1" w:styleId="WW8Num12z3">
    <w:name w:val="WW8Num12z3"/>
    <w:rsid w:val="00A64E4E"/>
    <w:rPr>
      <w:sz w:val="24"/>
    </w:rPr>
  </w:style>
  <w:style w:type="character" w:styleId="Hipervnculo">
    <w:name w:val="Hyperlink"/>
    <w:rsid w:val="00A64E4E"/>
    <w:rPr>
      <w:color w:val="0000FF"/>
      <w:u w:val="single"/>
    </w:rPr>
  </w:style>
  <w:style w:type="character" w:styleId="Hipervnculovisitado">
    <w:name w:val="FollowedHyperlink"/>
    <w:rsid w:val="00A64E4E"/>
    <w:rPr>
      <w:color w:val="800080"/>
      <w:u w:val="single"/>
    </w:rPr>
  </w:style>
  <w:style w:type="character" w:styleId="Nmerodepgina">
    <w:name w:val="page number"/>
    <w:rsid w:val="00A64E4E"/>
    <w:rPr>
      <w:sz w:val="16"/>
    </w:rPr>
  </w:style>
  <w:style w:type="character" w:customStyle="1" w:styleId="Smbolodenotaalpie">
    <w:name w:val="Símbolo de nota al pie"/>
    <w:rsid w:val="00A64E4E"/>
    <w:rPr>
      <w:position w:val="24"/>
      <w:sz w:val="16"/>
    </w:rPr>
  </w:style>
  <w:style w:type="character" w:customStyle="1" w:styleId="Vietas">
    <w:name w:val="Viñetas"/>
    <w:rsid w:val="00A64E4E"/>
    <w:rPr>
      <w:rFonts w:ascii="OpenSymbol" w:eastAsia="OpenSymbol" w:hAnsi="OpenSymbol" w:cs="OpenSymbol"/>
    </w:rPr>
  </w:style>
  <w:style w:type="character" w:customStyle="1" w:styleId="Carcterdenumeracin">
    <w:name w:val="Carácter de numeración"/>
    <w:rsid w:val="00A64E4E"/>
  </w:style>
  <w:style w:type="character" w:customStyle="1" w:styleId="EncabezadoCar">
    <w:name w:val="Encabezado Car"/>
    <w:basedOn w:val="Fuentedeprrafopredeter1"/>
    <w:uiPriority w:val="99"/>
    <w:rsid w:val="00A64E4E"/>
  </w:style>
  <w:style w:type="character" w:customStyle="1" w:styleId="PiedepginaCar">
    <w:name w:val="Pie de página Car"/>
    <w:basedOn w:val="Fuentedeprrafopredeter1"/>
    <w:uiPriority w:val="99"/>
    <w:rsid w:val="00A64E4E"/>
  </w:style>
  <w:style w:type="character" w:customStyle="1" w:styleId="WWCharLFO3LVL1">
    <w:name w:val="WW_CharLFO3LVL1"/>
    <w:rsid w:val="00A64E4E"/>
    <w:rPr>
      <w:rFonts w:ascii="Wingdings" w:hAnsi="Wingdings"/>
    </w:rPr>
  </w:style>
  <w:style w:type="character" w:customStyle="1" w:styleId="WWCharLFO4LVL1">
    <w:name w:val="WW_CharLFO4LVL1"/>
    <w:rsid w:val="00A64E4E"/>
    <w:rPr>
      <w:rFonts w:ascii="Symbol" w:hAnsi="Symbol"/>
    </w:rPr>
  </w:style>
  <w:style w:type="character" w:customStyle="1" w:styleId="WWCharLFO5LVL1">
    <w:name w:val="WW_CharLFO5LVL1"/>
    <w:rsid w:val="00A64E4E"/>
    <w:rPr>
      <w:rFonts w:ascii="Times New Roman" w:hAnsi="Times New Roman"/>
      <w:b w:val="0"/>
      <w:i w:val="0"/>
      <w:sz w:val="16"/>
    </w:rPr>
  </w:style>
  <w:style w:type="character" w:customStyle="1" w:styleId="WWCharLFO7LVL1">
    <w:name w:val="WW_CharLFO7LVL1"/>
    <w:rsid w:val="00A64E4E"/>
    <w:rPr>
      <w:rFonts w:ascii="Times New Roman" w:hAnsi="Times New Roman"/>
      <w:b w:val="0"/>
      <w:i w:val="0"/>
      <w:sz w:val="18"/>
    </w:rPr>
  </w:style>
  <w:style w:type="character" w:customStyle="1" w:styleId="WWCharLFO7LVL2">
    <w:name w:val="WW_CharLFO7LVL2"/>
    <w:rsid w:val="00A64E4E"/>
    <w:rPr>
      <w:sz w:val="24"/>
    </w:rPr>
  </w:style>
  <w:style w:type="character" w:customStyle="1" w:styleId="WWCharLFO7LVL3">
    <w:name w:val="WW_CharLFO7LVL3"/>
    <w:rsid w:val="00A64E4E"/>
    <w:rPr>
      <w:sz w:val="24"/>
    </w:rPr>
  </w:style>
  <w:style w:type="character" w:customStyle="1" w:styleId="WWCharLFO7LVL4">
    <w:name w:val="WW_CharLFO7LVL4"/>
    <w:rsid w:val="00A64E4E"/>
    <w:rPr>
      <w:sz w:val="24"/>
    </w:rPr>
  </w:style>
  <w:style w:type="character" w:customStyle="1" w:styleId="WWCharLFO7LVL5">
    <w:name w:val="WW_CharLFO7LVL5"/>
    <w:rsid w:val="00A64E4E"/>
    <w:rPr>
      <w:sz w:val="24"/>
    </w:rPr>
  </w:style>
  <w:style w:type="character" w:customStyle="1" w:styleId="WWCharLFO7LVL6">
    <w:name w:val="WW_CharLFO7LVL6"/>
    <w:rsid w:val="00A64E4E"/>
    <w:rPr>
      <w:sz w:val="24"/>
    </w:rPr>
  </w:style>
  <w:style w:type="character" w:customStyle="1" w:styleId="WWCharLFO7LVL7">
    <w:name w:val="WW_CharLFO7LVL7"/>
    <w:rsid w:val="00A64E4E"/>
    <w:rPr>
      <w:sz w:val="24"/>
    </w:rPr>
  </w:style>
  <w:style w:type="character" w:customStyle="1" w:styleId="WWCharLFO7LVL8">
    <w:name w:val="WW_CharLFO7LVL8"/>
    <w:rsid w:val="00A64E4E"/>
    <w:rPr>
      <w:sz w:val="24"/>
    </w:rPr>
  </w:style>
  <w:style w:type="character" w:customStyle="1" w:styleId="WWCharLFO7LVL9">
    <w:name w:val="WW_CharLFO7LVL9"/>
    <w:rsid w:val="00A64E4E"/>
    <w:rPr>
      <w:sz w:val="24"/>
    </w:rPr>
  </w:style>
  <w:style w:type="character" w:customStyle="1" w:styleId="WWCharLFO8LVL1">
    <w:name w:val="WW_CharLFO8LVL1"/>
    <w:rsid w:val="00A64E4E"/>
    <w:rPr>
      <w:rFonts w:ascii="Times New Roman" w:hAnsi="Times New Roman"/>
      <w:b w:val="0"/>
      <w:i w:val="0"/>
      <w:sz w:val="16"/>
    </w:rPr>
  </w:style>
  <w:style w:type="character" w:customStyle="1" w:styleId="WWCharLFO9LVL1">
    <w:name w:val="WW_CharLFO9LVL1"/>
    <w:rsid w:val="00A64E4E"/>
    <w:rPr>
      <w:rFonts w:ascii="Times New Roman" w:hAnsi="Times New Roman"/>
      <w:b w:val="0"/>
      <w:i w:val="0"/>
      <w:sz w:val="16"/>
    </w:rPr>
  </w:style>
  <w:style w:type="character" w:customStyle="1" w:styleId="WWCharLFO10LVL1">
    <w:name w:val="WW_CharLFO10LVL1"/>
    <w:rsid w:val="00A64E4E"/>
    <w:rPr>
      <w:rFonts w:ascii="Times New Roman" w:hAnsi="Times New Roman"/>
      <w:b w:val="0"/>
      <w:i w:val="0"/>
      <w:sz w:val="16"/>
    </w:rPr>
  </w:style>
  <w:style w:type="character" w:customStyle="1" w:styleId="WWCharLFO11LVL1">
    <w:name w:val="WW_CharLFO11LVL1"/>
    <w:rsid w:val="00A64E4E"/>
    <w:rPr>
      <w:rFonts w:ascii="Times New Roman" w:hAnsi="Times New Roman"/>
      <w:b/>
      <w:i w:val="0"/>
      <w:sz w:val="20"/>
    </w:rPr>
  </w:style>
  <w:style w:type="character" w:customStyle="1" w:styleId="WWCharLFO11LVL2">
    <w:name w:val="WW_CharLFO11LVL2"/>
    <w:rsid w:val="00A64E4E"/>
    <w:rPr>
      <w:rFonts w:ascii="Times New Roman" w:hAnsi="Times New Roman"/>
      <w:b/>
      <w:i w:val="0"/>
      <w:sz w:val="18"/>
    </w:rPr>
  </w:style>
  <w:style w:type="character" w:customStyle="1" w:styleId="WWCharLFO12LVL1">
    <w:name w:val="WW_CharLFO12LVL1"/>
    <w:rsid w:val="00A64E4E"/>
    <w:rPr>
      <w:rFonts w:ascii="Times New Roman" w:hAnsi="Times New Roman"/>
      <w:b w:val="0"/>
      <w:i w:val="0"/>
      <w:sz w:val="18"/>
    </w:rPr>
  </w:style>
  <w:style w:type="character" w:customStyle="1" w:styleId="WWCharLFO12LVL2">
    <w:name w:val="WW_CharLFO12LVL2"/>
    <w:rsid w:val="00A64E4E"/>
    <w:rPr>
      <w:rFonts w:ascii="Times New Roman" w:hAnsi="Times New Roman"/>
      <w:b w:val="0"/>
      <w:i w:val="0"/>
      <w:sz w:val="18"/>
    </w:rPr>
  </w:style>
  <w:style w:type="character" w:customStyle="1" w:styleId="WWCharLFO12LVL3">
    <w:name w:val="WW_CharLFO12LVL3"/>
    <w:rsid w:val="00A64E4E"/>
    <w:rPr>
      <w:rFonts w:ascii="Times New Roman" w:hAnsi="Times New Roman"/>
      <w:b w:val="0"/>
      <w:i w:val="0"/>
      <w:sz w:val="18"/>
    </w:rPr>
  </w:style>
  <w:style w:type="character" w:customStyle="1" w:styleId="WWCharLFO12LVL4">
    <w:name w:val="WW_CharLFO12LVL4"/>
    <w:rsid w:val="00A64E4E"/>
    <w:rPr>
      <w:sz w:val="24"/>
    </w:rPr>
  </w:style>
  <w:style w:type="character" w:customStyle="1" w:styleId="WWCharLFO12LVL5">
    <w:name w:val="WW_CharLFO12LVL5"/>
    <w:rsid w:val="00A64E4E"/>
    <w:rPr>
      <w:sz w:val="24"/>
    </w:rPr>
  </w:style>
  <w:style w:type="character" w:customStyle="1" w:styleId="WWCharLFO12LVL6">
    <w:name w:val="WW_CharLFO12LVL6"/>
    <w:rsid w:val="00A64E4E"/>
    <w:rPr>
      <w:sz w:val="24"/>
    </w:rPr>
  </w:style>
  <w:style w:type="character" w:customStyle="1" w:styleId="WWCharLFO12LVL7">
    <w:name w:val="WW_CharLFO12LVL7"/>
    <w:rsid w:val="00A64E4E"/>
    <w:rPr>
      <w:sz w:val="24"/>
    </w:rPr>
  </w:style>
  <w:style w:type="character" w:customStyle="1" w:styleId="WWCharLFO12LVL8">
    <w:name w:val="WW_CharLFO12LVL8"/>
    <w:rsid w:val="00A64E4E"/>
    <w:rPr>
      <w:sz w:val="24"/>
    </w:rPr>
  </w:style>
  <w:style w:type="character" w:customStyle="1" w:styleId="WWCharLFO12LVL9">
    <w:name w:val="WW_CharLFO12LVL9"/>
    <w:rsid w:val="00A64E4E"/>
    <w:rPr>
      <w:sz w:val="24"/>
    </w:rPr>
  </w:style>
  <w:style w:type="character" w:customStyle="1" w:styleId="WWCharLFO14LVL1">
    <w:name w:val="WW_CharLFO14LVL1"/>
    <w:rsid w:val="00A64E4E"/>
    <w:rPr>
      <w:rFonts w:ascii="OpenSymbol" w:eastAsia="OpenSymbol" w:hAnsi="OpenSymbol" w:cs="OpenSymbol"/>
    </w:rPr>
  </w:style>
  <w:style w:type="character" w:customStyle="1" w:styleId="WWCharLFO14LVL2">
    <w:name w:val="WW_CharLFO14LVL2"/>
    <w:rsid w:val="00A64E4E"/>
    <w:rPr>
      <w:rFonts w:ascii="OpenSymbol" w:eastAsia="OpenSymbol" w:hAnsi="OpenSymbol" w:cs="OpenSymbol"/>
    </w:rPr>
  </w:style>
  <w:style w:type="character" w:customStyle="1" w:styleId="WWCharLFO14LVL3">
    <w:name w:val="WW_CharLFO14LVL3"/>
    <w:rsid w:val="00A64E4E"/>
    <w:rPr>
      <w:rFonts w:ascii="OpenSymbol" w:eastAsia="OpenSymbol" w:hAnsi="OpenSymbol" w:cs="OpenSymbol"/>
    </w:rPr>
  </w:style>
  <w:style w:type="character" w:customStyle="1" w:styleId="WWCharLFO14LVL4">
    <w:name w:val="WW_CharLFO14LVL4"/>
    <w:rsid w:val="00A64E4E"/>
    <w:rPr>
      <w:rFonts w:ascii="OpenSymbol" w:eastAsia="OpenSymbol" w:hAnsi="OpenSymbol" w:cs="OpenSymbol"/>
    </w:rPr>
  </w:style>
  <w:style w:type="character" w:customStyle="1" w:styleId="WWCharLFO14LVL5">
    <w:name w:val="WW_CharLFO14LVL5"/>
    <w:rsid w:val="00A64E4E"/>
    <w:rPr>
      <w:rFonts w:ascii="OpenSymbol" w:eastAsia="OpenSymbol" w:hAnsi="OpenSymbol" w:cs="OpenSymbol"/>
    </w:rPr>
  </w:style>
  <w:style w:type="character" w:customStyle="1" w:styleId="WWCharLFO14LVL6">
    <w:name w:val="WW_CharLFO14LVL6"/>
    <w:rsid w:val="00A64E4E"/>
    <w:rPr>
      <w:rFonts w:ascii="OpenSymbol" w:eastAsia="OpenSymbol" w:hAnsi="OpenSymbol" w:cs="OpenSymbol"/>
    </w:rPr>
  </w:style>
  <w:style w:type="character" w:customStyle="1" w:styleId="WWCharLFO14LVL7">
    <w:name w:val="WW_CharLFO14LVL7"/>
    <w:rsid w:val="00A64E4E"/>
    <w:rPr>
      <w:rFonts w:ascii="OpenSymbol" w:eastAsia="OpenSymbol" w:hAnsi="OpenSymbol" w:cs="OpenSymbol"/>
    </w:rPr>
  </w:style>
  <w:style w:type="character" w:customStyle="1" w:styleId="WWCharLFO14LVL8">
    <w:name w:val="WW_CharLFO14LVL8"/>
    <w:rsid w:val="00A64E4E"/>
    <w:rPr>
      <w:rFonts w:ascii="OpenSymbol" w:eastAsia="OpenSymbol" w:hAnsi="OpenSymbol" w:cs="OpenSymbol"/>
    </w:rPr>
  </w:style>
  <w:style w:type="character" w:customStyle="1" w:styleId="WWCharLFO14LVL9">
    <w:name w:val="WW_CharLFO14LVL9"/>
    <w:rsid w:val="00A64E4E"/>
    <w:rPr>
      <w:rFonts w:ascii="OpenSymbol" w:eastAsia="OpenSymbol" w:hAnsi="OpenSymbol" w:cs="OpenSymbol"/>
    </w:rPr>
  </w:style>
  <w:style w:type="character" w:customStyle="1" w:styleId="JENUITextoEnfatizado">
    <w:name w:val="[JENUI] Texto Enfatizado"/>
    <w:rsid w:val="00A64E4E"/>
    <w:rPr>
      <w:rFonts w:eastAsia="Times New Roman" w:cs="Times New Roman"/>
      <w:i/>
      <w:iCs/>
      <w:sz w:val="20"/>
      <w:szCs w:val="20"/>
      <w:lang w:val="es-ES"/>
    </w:rPr>
  </w:style>
  <w:style w:type="character" w:styleId="Refdenotaalpie">
    <w:name w:val="footnote reference"/>
    <w:rsid w:val="00A64E4E"/>
    <w:rPr>
      <w:vertAlign w:val="superscript"/>
    </w:rPr>
  </w:style>
  <w:style w:type="character" w:customStyle="1" w:styleId="JENUITextoURL">
    <w:name w:val="[JENUI] Texto URL"/>
    <w:rsid w:val="00A64E4E"/>
    <w:rPr>
      <w:rFonts w:ascii="Courier New" w:eastAsia="Times New Roman" w:hAnsi="Courier New" w:cs="Times New Roman"/>
      <w:sz w:val="16"/>
      <w:szCs w:val="20"/>
    </w:rPr>
  </w:style>
  <w:style w:type="character" w:customStyle="1" w:styleId="JENUITextoNormal">
    <w:name w:val="[JENUI] Texto Normal"/>
    <w:rsid w:val="00A64E4E"/>
    <w:rPr>
      <w:rFonts w:eastAsia="Times New Roman" w:cs="Times New Roman"/>
      <w:i w:val="0"/>
      <w:iCs/>
      <w:sz w:val="20"/>
      <w:szCs w:val="20"/>
      <w:lang w:val="es-ES"/>
    </w:rPr>
  </w:style>
  <w:style w:type="character" w:customStyle="1" w:styleId="JENUITextoIngls">
    <w:name w:val="[JENUI] Texto Inglés"/>
    <w:rsid w:val="00A64E4E"/>
    <w:rPr>
      <w:rFonts w:eastAsia="Times New Roman" w:cs="Times New Roman"/>
      <w:i w:val="0"/>
      <w:iCs/>
      <w:sz w:val="20"/>
      <w:szCs w:val="20"/>
      <w:lang w:val="en-GB"/>
    </w:rPr>
  </w:style>
  <w:style w:type="character" w:customStyle="1" w:styleId="JENUITextoInglsEnfatizado">
    <w:name w:val="[JENUI] Texto Inglés Enfatizado"/>
    <w:rsid w:val="00A64E4E"/>
    <w:rPr>
      <w:rFonts w:eastAsia="Times New Roman" w:cs="Times New Roman"/>
      <w:i/>
      <w:iCs/>
      <w:sz w:val="20"/>
      <w:szCs w:val="20"/>
      <w:lang w:val="en-GB"/>
    </w:rPr>
  </w:style>
  <w:style w:type="character" w:styleId="Refdenotaalfinal">
    <w:name w:val="endnote reference"/>
    <w:rsid w:val="00A64E4E"/>
    <w:rPr>
      <w:vertAlign w:val="superscript"/>
    </w:rPr>
  </w:style>
  <w:style w:type="character" w:customStyle="1" w:styleId="Smbolodenotafinal">
    <w:name w:val="Símbolo de nota final"/>
    <w:rsid w:val="00A64E4E"/>
  </w:style>
  <w:style w:type="paragraph" w:customStyle="1" w:styleId="Normal1">
    <w:name w:val="Normal1"/>
    <w:rsid w:val="00A64E4E"/>
    <w:pPr>
      <w:widowControl w:val="0"/>
      <w:suppressAutoHyphens/>
      <w:spacing w:after="0" w:line="100" w:lineRule="atLeast"/>
      <w:textAlignment w:val="baseline"/>
    </w:pPr>
    <w:rPr>
      <w:rFonts w:ascii="Times New Roman" w:eastAsia="DejaVu Sans" w:hAnsi="Times New Roman" w:cs="DejaVu Sans"/>
      <w:kern w:val="1"/>
      <w:sz w:val="24"/>
      <w:szCs w:val="24"/>
      <w:lang w:val="gl-ES" w:eastAsia="ar-SA"/>
    </w:rPr>
  </w:style>
  <w:style w:type="paragraph" w:customStyle="1" w:styleId="Encabezado1">
    <w:name w:val="Encabezado1"/>
    <w:basedOn w:val="Normal1"/>
    <w:rsid w:val="00A64E4E"/>
    <w:pPr>
      <w:tabs>
        <w:tab w:val="center" w:pos="4252"/>
        <w:tab w:val="right" w:pos="8504"/>
      </w:tabs>
    </w:pPr>
  </w:style>
  <w:style w:type="paragraph" w:styleId="Textoindependiente">
    <w:name w:val="Body Text"/>
    <w:basedOn w:val="Normal"/>
    <w:link w:val="TextoindependienteCar"/>
    <w:rsid w:val="00A64E4E"/>
    <w:pPr>
      <w:suppressAutoHyphens/>
      <w:spacing w:after="120" w:line="100" w:lineRule="atLeast"/>
      <w:textAlignment w:val="baseline"/>
    </w:pPr>
    <w:rPr>
      <w:rFonts w:ascii="Times New Roman" w:eastAsia="Times New Roman" w:hAnsi="Times New Roman" w:cs="Times New Roman"/>
      <w:kern w:val="1"/>
      <w:sz w:val="24"/>
      <w:szCs w:val="20"/>
      <w:lang w:val="es-ES" w:eastAsia="ar-SA"/>
    </w:rPr>
  </w:style>
  <w:style w:type="character" w:customStyle="1" w:styleId="TextoindependienteCar">
    <w:name w:val="Texto independiente Car"/>
    <w:basedOn w:val="Fuentedeprrafopredeter"/>
    <w:link w:val="Textoindependiente"/>
    <w:rsid w:val="00A64E4E"/>
    <w:rPr>
      <w:rFonts w:ascii="Times New Roman" w:eastAsia="Times New Roman" w:hAnsi="Times New Roman" w:cs="Times New Roman"/>
      <w:kern w:val="1"/>
      <w:sz w:val="24"/>
      <w:szCs w:val="20"/>
      <w:lang w:eastAsia="ar-SA"/>
    </w:rPr>
  </w:style>
  <w:style w:type="paragraph" w:styleId="Puesto">
    <w:name w:val="Title"/>
    <w:basedOn w:val="Normal"/>
    <w:next w:val="Textoindependiente"/>
    <w:link w:val="PuestoCar"/>
    <w:qFormat/>
    <w:rsid w:val="00A64E4E"/>
    <w:pPr>
      <w:keepNext/>
      <w:suppressAutoHyphens/>
      <w:spacing w:before="240" w:after="120" w:line="100" w:lineRule="atLeast"/>
      <w:textAlignment w:val="baseline"/>
    </w:pPr>
    <w:rPr>
      <w:rFonts w:ascii="Arial" w:eastAsia="DejaVu Sans" w:hAnsi="Arial" w:cs="DejaVu Sans"/>
      <w:kern w:val="1"/>
      <w:sz w:val="28"/>
      <w:szCs w:val="28"/>
      <w:lang w:val="es-ES" w:eastAsia="ar-SA"/>
    </w:rPr>
  </w:style>
  <w:style w:type="character" w:customStyle="1" w:styleId="PuestoCar">
    <w:name w:val="Puesto Car"/>
    <w:basedOn w:val="Fuentedeprrafopredeter"/>
    <w:link w:val="Puesto"/>
    <w:rsid w:val="00A64E4E"/>
    <w:rPr>
      <w:rFonts w:ascii="Arial" w:eastAsia="DejaVu Sans" w:hAnsi="Arial" w:cs="DejaVu Sans"/>
      <w:kern w:val="1"/>
      <w:sz w:val="28"/>
      <w:szCs w:val="28"/>
      <w:lang w:eastAsia="ar-SA"/>
    </w:rPr>
  </w:style>
  <w:style w:type="paragraph" w:styleId="Subttulo">
    <w:name w:val="Subtitle"/>
    <w:basedOn w:val="Puesto"/>
    <w:next w:val="Textoindependiente"/>
    <w:link w:val="SubttuloCar"/>
    <w:qFormat/>
    <w:rsid w:val="00A64E4E"/>
    <w:pPr>
      <w:jc w:val="center"/>
    </w:pPr>
    <w:rPr>
      <w:i/>
      <w:iCs/>
    </w:rPr>
  </w:style>
  <w:style w:type="character" w:customStyle="1" w:styleId="SubttuloCar">
    <w:name w:val="Subtítulo Car"/>
    <w:basedOn w:val="Fuentedeprrafopredeter"/>
    <w:link w:val="Subttulo"/>
    <w:rsid w:val="00A64E4E"/>
    <w:rPr>
      <w:rFonts w:ascii="Arial" w:eastAsia="DejaVu Sans" w:hAnsi="Arial" w:cs="DejaVu Sans"/>
      <w:i/>
      <w:iCs/>
      <w:kern w:val="1"/>
      <w:sz w:val="28"/>
      <w:szCs w:val="28"/>
      <w:lang w:eastAsia="ar-SA"/>
    </w:rPr>
  </w:style>
  <w:style w:type="paragraph" w:styleId="Lista">
    <w:name w:val="List"/>
    <w:basedOn w:val="Textoindependiente"/>
    <w:rsid w:val="00A64E4E"/>
  </w:style>
  <w:style w:type="paragraph" w:customStyle="1" w:styleId="Etiqueta">
    <w:name w:val="Etiqueta"/>
    <w:basedOn w:val="Normal"/>
    <w:rsid w:val="00A64E4E"/>
    <w:pPr>
      <w:suppressLineNumbers/>
      <w:suppressAutoHyphens/>
      <w:spacing w:before="120" w:after="120" w:line="100" w:lineRule="atLeast"/>
      <w:textAlignment w:val="baseline"/>
    </w:pPr>
    <w:rPr>
      <w:rFonts w:ascii="Times New Roman" w:eastAsia="Times New Roman" w:hAnsi="Times New Roman" w:cs="Times New Roman"/>
      <w:i/>
      <w:iCs/>
      <w:kern w:val="1"/>
      <w:sz w:val="24"/>
      <w:szCs w:val="24"/>
      <w:lang w:val="es-ES" w:eastAsia="ar-SA"/>
    </w:rPr>
  </w:style>
  <w:style w:type="paragraph" w:customStyle="1" w:styleId="ndice">
    <w:name w:val="Índice"/>
    <w:basedOn w:val="Normal"/>
    <w:rsid w:val="00A64E4E"/>
    <w:pPr>
      <w:suppressLineNumbers/>
      <w:suppressAutoHyphens/>
      <w:spacing w:after="0" w:line="100" w:lineRule="atLeast"/>
      <w:textAlignment w:val="baseline"/>
    </w:pPr>
    <w:rPr>
      <w:rFonts w:ascii="Times New Roman" w:eastAsia="Times New Roman" w:hAnsi="Times New Roman" w:cs="Times New Roman"/>
      <w:kern w:val="1"/>
      <w:sz w:val="24"/>
      <w:szCs w:val="20"/>
      <w:lang w:val="es-ES" w:eastAsia="ar-SA"/>
    </w:rPr>
  </w:style>
  <w:style w:type="paragraph" w:customStyle="1" w:styleId="Epgrafe1">
    <w:name w:val="Epígrafe1"/>
    <w:basedOn w:val="Normal"/>
    <w:next w:val="Normal"/>
    <w:rsid w:val="00A64E4E"/>
    <w:pPr>
      <w:suppressAutoHyphens/>
      <w:spacing w:before="120" w:after="120" w:line="100" w:lineRule="atLeast"/>
      <w:textAlignment w:val="baseline"/>
    </w:pPr>
    <w:rPr>
      <w:rFonts w:ascii="Times New Roman" w:eastAsia="Times New Roman" w:hAnsi="Times New Roman" w:cs="Times New Roman"/>
      <w:b/>
      <w:kern w:val="1"/>
      <w:sz w:val="24"/>
      <w:szCs w:val="20"/>
      <w:lang w:val="es-ES" w:eastAsia="ar-SA"/>
    </w:rPr>
  </w:style>
  <w:style w:type="paragraph" w:styleId="Encabezado">
    <w:name w:val="header"/>
    <w:basedOn w:val="Normal"/>
    <w:link w:val="EncabezadoCar1"/>
    <w:uiPriority w:val="99"/>
    <w:rsid w:val="00A64E4E"/>
    <w:pPr>
      <w:suppressAutoHyphens/>
      <w:spacing w:after="0" w:line="100" w:lineRule="atLeast"/>
      <w:textAlignment w:val="baseline"/>
    </w:pPr>
    <w:rPr>
      <w:rFonts w:ascii="Times New Roman" w:eastAsia="Times New Roman" w:hAnsi="Times New Roman" w:cs="Times New Roman"/>
      <w:b/>
      <w:kern w:val="1"/>
      <w:sz w:val="16"/>
      <w:szCs w:val="20"/>
      <w:lang w:val="es-ES" w:eastAsia="ar-SA"/>
    </w:rPr>
  </w:style>
  <w:style w:type="character" w:customStyle="1" w:styleId="EncabezadoCar1">
    <w:name w:val="Encabezado Car1"/>
    <w:basedOn w:val="Fuentedeprrafopredeter"/>
    <w:link w:val="Encabezado"/>
    <w:rsid w:val="00A64E4E"/>
    <w:rPr>
      <w:rFonts w:ascii="Times New Roman" w:eastAsia="Times New Roman" w:hAnsi="Times New Roman" w:cs="Times New Roman"/>
      <w:b/>
      <w:kern w:val="1"/>
      <w:sz w:val="16"/>
      <w:szCs w:val="20"/>
      <w:lang w:eastAsia="ar-SA"/>
    </w:rPr>
  </w:style>
  <w:style w:type="paragraph" w:styleId="Piedepgina">
    <w:name w:val="footer"/>
    <w:basedOn w:val="Normal1"/>
    <w:link w:val="PiedepginaCar1"/>
    <w:uiPriority w:val="99"/>
    <w:rsid w:val="00A64E4E"/>
    <w:pPr>
      <w:tabs>
        <w:tab w:val="center" w:pos="4252"/>
        <w:tab w:val="right" w:pos="8504"/>
      </w:tabs>
    </w:pPr>
  </w:style>
  <w:style w:type="character" w:customStyle="1" w:styleId="PiedepginaCar1">
    <w:name w:val="Pie de página Car1"/>
    <w:basedOn w:val="Fuentedeprrafopredeter"/>
    <w:link w:val="Piedepgina"/>
    <w:rsid w:val="00A64E4E"/>
    <w:rPr>
      <w:rFonts w:ascii="Times New Roman" w:eastAsia="DejaVu Sans" w:hAnsi="Times New Roman" w:cs="DejaVu Sans"/>
      <w:kern w:val="1"/>
      <w:sz w:val="24"/>
      <w:szCs w:val="24"/>
      <w:lang w:val="gl-ES" w:eastAsia="ar-SA"/>
    </w:rPr>
  </w:style>
  <w:style w:type="paragraph" w:customStyle="1" w:styleId="JENUIAutor">
    <w:name w:val="[JENUI] Autor"/>
    <w:basedOn w:val="Normal"/>
    <w:next w:val="JENUIAutorAfiliacin"/>
    <w:rsid w:val="00A64E4E"/>
    <w:pPr>
      <w:suppressAutoHyphens/>
      <w:spacing w:after="0" w:line="100" w:lineRule="atLeast"/>
      <w:jc w:val="center"/>
      <w:textAlignment w:val="baseline"/>
    </w:pPr>
    <w:rPr>
      <w:rFonts w:ascii="Times New Roman" w:eastAsia="Times New Roman" w:hAnsi="Times New Roman" w:cs="Times New Roman"/>
      <w:kern w:val="1"/>
      <w:sz w:val="24"/>
      <w:szCs w:val="20"/>
      <w:lang w:eastAsia="ar-SA"/>
    </w:rPr>
  </w:style>
  <w:style w:type="paragraph" w:customStyle="1" w:styleId="JENUIAutorAfiliacin">
    <w:name w:val="[JENUI] Autor Afiliación"/>
    <w:basedOn w:val="Normal"/>
    <w:rsid w:val="00A64E4E"/>
    <w:pPr>
      <w:suppressAutoHyphens/>
      <w:spacing w:after="0" w:line="100" w:lineRule="atLeast"/>
      <w:jc w:val="center"/>
      <w:textAlignment w:val="baseline"/>
    </w:pPr>
    <w:rPr>
      <w:rFonts w:ascii="Times New Roman" w:eastAsia="Times New Roman" w:hAnsi="Times New Roman" w:cs="Times New Roman"/>
      <w:kern w:val="1"/>
      <w:sz w:val="20"/>
      <w:szCs w:val="20"/>
      <w:lang w:eastAsia="ar-SA"/>
    </w:rPr>
  </w:style>
  <w:style w:type="paragraph" w:customStyle="1" w:styleId="JENUITtulo">
    <w:name w:val="[JENUI] Título"/>
    <w:basedOn w:val="Normal"/>
    <w:next w:val="JENUIAutor"/>
    <w:rsid w:val="00A64E4E"/>
    <w:pPr>
      <w:suppressAutoHyphens/>
      <w:spacing w:before="567" w:after="454" w:line="100" w:lineRule="atLeast"/>
      <w:jc w:val="center"/>
      <w:textAlignment w:val="baseline"/>
    </w:pPr>
    <w:rPr>
      <w:rFonts w:ascii="Times New Roman" w:eastAsia="Times New Roman" w:hAnsi="Times New Roman" w:cs="Times New Roman"/>
      <w:b/>
      <w:kern w:val="1"/>
      <w:sz w:val="36"/>
      <w:szCs w:val="20"/>
      <w:lang w:val="es-ES" w:eastAsia="ar-SA"/>
    </w:rPr>
  </w:style>
  <w:style w:type="paragraph" w:customStyle="1" w:styleId="JENUINormal">
    <w:name w:val="[JENUI] Normal"/>
    <w:basedOn w:val="Normal"/>
    <w:link w:val="JENUINormalCar"/>
    <w:rsid w:val="00A64E4E"/>
    <w:pPr>
      <w:spacing w:after="0" w:line="100" w:lineRule="atLeast"/>
      <w:ind w:firstLine="198"/>
      <w:jc w:val="both"/>
      <w:textAlignment w:val="baseline"/>
    </w:pPr>
    <w:rPr>
      <w:rFonts w:ascii="Times New Roman" w:eastAsia="Times New Roman" w:hAnsi="Times New Roman" w:cs="Times New Roman"/>
      <w:kern w:val="1"/>
      <w:sz w:val="20"/>
      <w:szCs w:val="20"/>
      <w:lang w:val="es-ES" w:eastAsia="ar-SA"/>
    </w:rPr>
  </w:style>
  <w:style w:type="paragraph" w:customStyle="1" w:styleId="JENUITtulo1">
    <w:name w:val="[JENUI] Título 1"/>
    <w:basedOn w:val="Normal"/>
    <w:next w:val="JENUINormal"/>
    <w:rsid w:val="00A64E4E"/>
    <w:pPr>
      <w:keepNext/>
      <w:tabs>
        <w:tab w:val="left" w:pos="431"/>
      </w:tabs>
      <w:suppressAutoHyphens/>
      <w:spacing w:before="240" w:after="120" w:line="100" w:lineRule="atLeast"/>
      <w:textAlignment w:val="baseline"/>
      <w:outlineLvl w:val="0"/>
    </w:pPr>
    <w:rPr>
      <w:rFonts w:ascii="Times New Roman" w:eastAsia="Times New Roman" w:hAnsi="Times New Roman" w:cs="Times New Roman"/>
      <w:b/>
      <w:kern w:val="1"/>
      <w:sz w:val="28"/>
      <w:szCs w:val="20"/>
      <w:lang w:val="es-ES" w:eastAsia="ar-SA"/>
    </w:rPr>
  </w:style>
  <w:style w:type="paragraph" w:customStyle="1" w:styleId="JENUITtulo2">
    <w:name w:val="[JENUI] Título 2"/>
    <w:basedOn w:val="JENUITtulo1"/>
    <w:next w:val="JENUINormal"/>
    <w:rsid w:val="00A64E4E"/>
    <w:pPr>
      <w:tabs>
        <w:tab w:val="clear" w:pos="431"/>
      </w:tabs>
      <w:spacing w:before="119" w:after="119"/>
      <w:outlineLvl w:val="1"/>
    </w:pPr>
    <w:rPr>
      <w:sz w:val="24"/>
    </w:rPr>
  </w:style>
  <w:style w:type="paragraph" w:customStyle="1" w:styleId="JENUITituloResumen">
    <w:name w:val="[JENUI] Titulo Resumen"/>
    <w:basedOn w:val="JENUINormal"/>
    <w:next w:val="JENUINormal"/>
    <w:rsid w:val="00A64E4E"/>
    <w:pPr>
      <w:keepNext/>
      <w:suppressAutoHyphens/>
      <w:spacing w:after="119"/>
      <w:ind w:firstLine="0"/>
    </w:pPr>
    <w:rPr>
      <w:b/>
      <w:sz w:val="28"/>
    </w:rPr>
  </w:style>
  <w:style w:type="paragraph" w:customStyle="1" w:styleId="JENUILeyendaFigura">
    <w:name w:val="[JENUI] Leyenda Figura"/>
    <w:basedOn w:val="JENUINormal"/>
    <w:next w:val="JENUINormal"/>
    <w:rsid w:val="00A64E4E"/>
    <w:pPr>
      <w:suppressAutoHyphens/>
      <w:spacing w:before="227" w:after="510"/>
      <w:ind w:left="851" w:right="142" w:hanging="709"/>
      <w:jc w:val="center"/>
    </w:pPr>
  </w:style>
  <w:style w:type="paragraph" w:styleId="Textonotapie">
    <w:name w:val="footnote text"/>
    <w:basedOn w:val="Normal"/>
    <w:link w:val="TextonotapieCar"/>
    <w:rsid w:val="00A64E4E"/>
    <w:pPr>
      <w:suppressAutoHyphens/>
      <w:spacing w:after="0" w:line="100" w:lineRule="atLeast"/>
      <w:textAlignment w:val="baseline"/>
    </w:pPr>
    <w:rPr>
      <w:rFonts w:ascii="Times New Roman" w:eastAsia="Times New Roman" w:hAnsi="Times New Roman" w:cs="Times New Roman"/>
      <w:kern w:val="1"/>
      <w:sz w:val="16"/>
      <w:szCs w:val="20"/>
      <w:lang w:val="es-ES" w:eastAsia="ar-SA"/>
    </w:rPr>
  </w:style>
  <w:style w:type="character" w:customStyle="1" w:styleId="TextonotapieCar">
    <w:name w:val="Texto nota pie Car"/>
    <w:basedOn w:val="Fuentedeprrafopredeter"/>
    <w:link w:val="Textonotapie"/>
    <w:rsid w:val="00A64E4E"/>
    <w:rPr>
      <w:rFonts w:ascii="Times New Roman" w:eastAsia="Times New Roman" w:hAnsi="Times New Roman" w:cs="Times New Roman"/>
      <w:kern w:val="1"/>
      <w:sz w:val="16"/>
      <w:szCs w:val="20"/>
      <w:lang w:eastAsia="ar-SA"/>
    </w:rPr>
  </w:style>
  <w:style w:type="paragraph" w:customStyle="1" w:styleId="JENUIAlgoritmotexto">
    <w:name w:val="[JENUI] Algoritmo/texto"/>
    <w:basedOn w:val="JENUINormal"/>
    <w:rsid w:val="00A64E4E"/>
    <w:pPr>
      <w:suppressAutoHyphens/>
    </w:pPr>
    <w:rPr>
      <w:rFonts w:ascii="Courier New" w:hAnsi="Courier New"/>
      <w:b/>
    </w:rPr>
  </w:style>
  <w:style w:type="paragraph" w:customStyle="1" w:styleId="JENUIListaVietasCont">
    <w:name w:val="[JENUI] Lista Viñetas Cont."/>
    <w:basedOn w:val="JENUINormal"/>
    <w:link w:val="JENUIListaVietasContCar"/>
    <w:rsid w:val="00A64E4E"/>
    <w:pPr>
      <w:numPr>
        <w:numId w:val="1"/>
      </w:numPr>
      <w:ind w:left="397" w:hanging="142"/>
    </w:pPr>
  </w:style>
  <w:style w:type="paragraph" w:customStyle="1" w:styleId="JENUINotapie">
    <w:name w:val="[JENUI] Nota pie"/>
    <w:basedOn w:val="JENUINormal"/>
    <w:rsid w:val="00A64E4E"/>
    <w:pPr>
      <w:ind w:firstLine="0"/>
    </w:pPr>
    <w:rPr>
      <w:sz w:val="16"/>
    </w:rPr>
  </w:style>
  <w:style w:type="paragraph" w:customStyle="1" w:styleId="JENUIAlgoritmo">
    <w:name w:val="[JENUI] Algoritmo"/>
    <w:basedOn w:val="JENUILeyendaFigura"/>
    <w:next w:val="JENUINormal"/>
    <w:rsid w:val="00A64E4E"/>
    <w:pPr>
      <w:spacing w:before="0" w:after="0"/>
      <w:ind w:left="1134" w:right="0" w:hanging="992"/>
    </w:pPr>
  </w:style>
  <w:style w:type="paragraph" w:customStyle="1" w:styleId="JENUIEcuacin">
    <w:name w:val="[JENUI] Ecuación"/>
    <w:basedOn w:val="JENUIAlgoritmo"/>
    <w:next w:val="JENUINormal"/>
    <w:rsid w:val="00A64E4E"/>
    <w:pPr>
      <w:ind w:left="284" w:hanging="284"/>
      <w:jc w:val="right"/>
    </w:pPr>
  </w:style>
  <w:style w:type="paragraph" w:customStyle="1" w:styleId="JENUILeyendaCuadro">
    <w:name w:val="[JENUI] Leyenda Cuadro"/>
    <w:basedOn w:val="JENUILeyendaFigura"/>
    <w:next w:val="JENUINormal"/>
    <w:rsid w:val="00A64E4E"/>
  </w:style>
  <w:style w:type="paragraph" w:customStyle="1" w:styleId="JENUILeyendaFigura2lneas">
    <w:name w:val="[JENUI] Leyenda Figura/2 líneas"/>
    <w:basedOn w:val="JENUILeyendaFigura"/>
    <w:next w:val="JENUINormal"/>
    <w:rsid w:val="00A64E4E"/>
    <w:pPr>
      <w:ind w:left="0" w:right="0" w:firstLine="0"/>
      <w:jc w:val="both"/>
    </w:pPr>
  </w:style>
  <w:style w:type="paragraph" w:customStyle="1" w:styleId="JENUIAlgoritmo2lneas">
    <w:name w:val="[JENUI] Algoritmo/2 líneas"/>
    <w:basedOn w:val="JENUIAlgoritmo"/>
    <w:next w:val="JENUINormal"/>
    <w:rsid w:val="00A64E4E"/>
    <w:pPr>
      <w:jc w:val="both"/>
    </w:pPr>
  </w:style>
  <w:style w:type="paragraph" w:customStyle="1" w:styleId="JENUILeyendaCuadro2lneas">
    <w:name w:val="[JENUI] Leyenda Cuadro/2 líneas"/>
    <w:basedOn w:val="JENUILeyendaCuadro"/>
    <w:rsid w:val="00A64E4E"/>
    <w:pPr>
      <w:jc w:val="both"/>
    </w:pPr>
  </w:style>
  <w:style w:type="paragraph" w:customStyle="1" w:styleId="Contenidodelatabla">
    <w:name w:val="Contenido de la tabla"/>
    <w:basedOn w:val="Normal"/>
    <w:rsid w:val="00A64E4E"/>
    <w:pPr>
      <w:suppressLineNumbers/>
      <w:suppressAutoHyphens/>
      <w:spacing w:after="0" w:line="100" w:lineRule="atLeast"/>
      <w:textAlignment w:val="baseline"/>
    </w:pPr>
    <w:rPr>
      <w:rFonts w:ascii="Times New Roman" w:eastAsia="Times New Roman" w:hAnsi="Times New Roman" w:cs="Times New Roman"/>
      <w:kern w:val="1"/>
      <w:sz w:val="24"/>
      <w:szCs w:val="20"/>
      <w:lang w:val="es-ES" w:eastAsia="ar-SA"/>
    </w:rPr>
  </w:style>
  <w:style w:type="paragraph" w:customStyle="1" w:styleId="Encabezadodelatabla">
    <w:name w:val="Encabezado de la tabla"/>
    <w:basedOn w:val="Contenidodelatabla"/>
    <w:rsid w:val="00A64E4E"/>
    <w:pPr>
      <w:jc w:val="center"/>
    </w:pPr>
    <w:rPr>
      <w:b/>
      <w:bCs/>
    </w:rPr>
  </w:style>
  <w:style w:type="paragraph" w:customStyle="1" w:styleId="JENUIReferencias">
    <w:name w:val="[JENUI] Referencias"/>
    <w:basedOn w:val="JENUINormal"/>
    <w:rsid w:val="00A64E4E"/>
    <w:pPr>
      <w:numPr>
        <w:numId w:val="3"/>
      </w:numPr>
      <w:ind w:left="510" w:hanging="113"/>
    </w:pPr>
  </w:style>
  <w:style w:type="paragraph" w:customStyle="1" w:styleId="JENUINormalSinSangra">
    <w:name w:val="[JENUI] Normal Sin Sangría"/>
    <w:basedOn w:val="JENUINormal"/>
    <w:rsid w:val="00A64E4E"/>
    <w:pPr>
      <w:ind w:firstLine="0"/>
    </w:pPr>
  </w:style>
  <w:style w:type="paragraph" w:customStyle="1" w:styleId="Contenidodelmarco">
    <w:name w:val="Contenido del marco"/>
    <w:basedOn w:val="Textoindependiente"/>
    <w:rsid w:val="00A64E4E"/>
  </w:style>
  <w:style w:type="paragraph" w:customStyle="1" w:styleId="JENUIListaVietasInicio">
    <w:name w:val="[JENUI] Lista Viñetas Inicio"/>
    <w:basedOn w:val="JENUIListaVietasCont"/>
    <w:rsid w:val="00A64E4E"/>
    <w:pPr>
      <w:spacing w:before="79"/>
    </w:pPr>
  </w:style>
  <w:style w:type="paragraph" w:customStyle="1" w:styleId="JENUIListaVietasFin">
    <w:name w:val="[JENUI] Lista Viñetas Fin"/>
    <w:basedOn w:val="JENUIListaVietasCont"/>
    <w:link w:val="JENUIListaVietasFinCar"/>
    <w:rsid w:val="00A64E4E"/>
    <w:pPr>
      <w:spacing w:after="79"/>
    </w:pPr>
  </w:style>
  <w:style w:type="paragraph" w:customStyle="1" w:styleId="JENUIListaNumeradaCont">
    <w:name w:val="[JENUI] Lista Numerada Cont."/>
    <w:basedOn w:val="JENUINormal"/>
    <w:rsid w:val="00A64E4E"/>
    <w:pPr>
      <w:numPr>
        <w:numId w:val="2"/>
      </w:numPr>
      <w:ind w:left="397" w:hanging="142"/>
    </w:pPr>
  </w:style>
  <w:style w:type="paragraph" w:customStyle="1" w:styleId="JENUIListaNumeradaInicio">
    <w:name w:val="[JENUI] Lista Numerada Inicio"/>
    <w:basedOn w:val="JENUIListaNumeradaCont"/>
    <w:next w:val="JENUIListaNumeradaCont"/>
    <w:rsid w:val="00A64E4E"/>
    <w:pPr>
      <w:spacing w:before="79"/>
    </w:pPr>
  </w:style>
  <w:style w:type="paragraph" w:customStyle="1" w:styleId="JENUIListaNumeradaFin">
    <w:name w:val="[JENUI] Lista Numerada Fin"/>
    <w:basedOn w:val="JENUIListaNumeradaCont"/>
    <w:rsid w:val="00A64E4E"/>
    <w:pPr>
      <w:spacing w:after="79"/>
    </w:pPr>
  </w:style>
  <w:style w:type="paragraph" w:customStyle="1" w:styleId="JENUIAutorE-mail">
    <w:name w:val="[JENUI] Autor E-mail"/>
    <w:basedOn w:val="JENUIAutor"/>
    <w:rsid w:val="00A64E4E"/>
    <w:pPr>
      <w:spacing w:after="170"/>
    </w:pPr>
    <w:rPr>
      <w:rFonts w:ascii="Courier New" w:hAnsi="Courier New"/>
      <w:sz w:val="18"/>
    </w:rPr>
  </w:style>
  <w:style w:type="paragraph" w:styleId="Textonotaalfinal">
    <w:name w:val="endnote text"/>
    <w:basedOn w:val="Normal"/>
    <w:link w:val="TextonotaalfinalCar"/>
    <w:uiPriority w:val="99"/>
    <w:semiHidden/>
    <w:unhideWhenUsed/>
    <w:rsid w:val="00A64E4E"/>
    <w:pPr>
      <w:suppressAutoHyphens/>
      <w:spacing w:after="0" w:line="100" w:lineRule="atLeast"/>
      <w:textAlignment w:val="baseline"/>
    </w:pPr>
    <w:rPr>
      <w:rFonts w:ascii="Times New Roman" w:eastAsia="Times New Roman" w:hAnsi="Times New Roman" w:cs="Times New Roman"/>
      <w:kern w:val="1"/>
      <w:sz w:val="20"/>
      <w:szCs w:val="20"/>
      <w:lang w:val="es-ES" w:eastAsia="ar-SA"/>
    </w:rPr>
  </w:style>
  <w:style w:type="character" w:customStyle="1" w:styleId="TextonotaalfinalCar">
    <w:name w:val="Texto nota al final Car"/>
    <w:basedOn w:val="Fuentedeprrafopredeter"/>
    <w:link w:val="Textonotaalfinal"/>
    <w:uiPriority w:val="99"/>
    <w:semiHidden/>
    <w:rsid w:val="00A64E4E"/>
    <w:rPr>
      <w:rFonts w:ascii="Times New Roman" w:eastAsia="Times New Roman" w:hAnsi="Times New Roman" w:cs="Times New Roman"/>
      <w:kern w:val="1"/>
      <w:sz w:val="20"/>
      <w:szCs w:val="20"/>
      <w:lang w:eastAsia="ar-SA"/>
    </w:rPr>
  </w:style>
  <w:style w:type="paragraph" w:styleId="HTMLconformatoprevio">
    <w:name w:val="HTML Preformatted"/>
    <w:basedOn w:val="Normal"/>
    <w:link w:val="HTMLconformatoprevioCar"/>
    <w:uiPriority w:val="99"/>
    <w:unhideWhenUsed/>
    <w:rsid w:val="00A64E4E"/>
    <w:pPr>
      <w:suppressAutoHyphens/>
      <w:spacing w:after="0" w:line="100" w:lineRule="atLeast"/>
      <w:textAlignment w:val="baseline"/>
    </w:pPr>
    <w:rPr>
      <w:rFonts w:ascii="Courier New" w:eastAsia="Times New Roman" w:hAnsi="Courier New" w:cs="Courier New"/>
      <w:kern w:val="1"/>
      <w:sz w:val="20"/>
      <w:szCs w:val="20"/>
      <w:lang w:val="es-ES" w:eastAsia="ar-SA"/>
    </w:rPr>
  </w:style>
  <w:style w:type="character" w:customStyle="1" w:styleId="HTMLconformatoprevioCar">
    <w:name w:val="HTML con formato previo Car"/>
    <w:basedOn w:val="Fuentedeprrafopredeter"/>
    <w:link w:val="HTMLconformatoprevio"/>
    <w:uiPriority w:val="99"/>
    <w:rsid w:val="00A64E4E"/>
    <w:rPr>
      <w:rFonts w:ascii="Courier New" w:eastAsia="Times New Roman" w:hAnsi="Courier New" w:cs="Courier New"/>
      <w:kern w:val="1"/>
      <w:sz w:val="20"/>
      <w:szCs w:val="20"/>
      <w:lang w:eastAsia="ar-SA"/>
    </w:rPr>
  </w:style>
  <w:style w:type="paragraph" w:customStyle="1" w:styleId="JENUITtuloNoNumerado">
    <w:name w:val="[JENUI] Título No Numerado"/>
    <w:basedOn w:val="JENUITituloResumen"/>
    <w:next w:val="JENUINormalSinSangra"/>
    <w:rsid w:val="00A64E4E"/>
    <w:pPr>
      <w:spacing w:before="238"/>
    </w:pPr>
  </w:style>
  <w:style w:type="paragraph" w:customStyle="1" w:styleId="JENUITtuloReferencias">
    <w:name w:val="[JENUI] Título Referencias"/>
    <w:basedOn w:val="JENUITtuloNoNumerado"/>
    <w:next w:val="JENUIReferencias"/>
    <w:rsid w:val="00A64E4E"/>
  </w:style>
  <w:style w:type="paragraph" w:styleId="NormalWeb">
    <w:name w:val="Normal (Web)"/>
    <w:basedOn w:val="Normal"/>
    <w:uiPriority w:val="99"/>
    <w:rsid w:val="00A64E4E"/>
    <w:pPr>
      <w:spacing w:before="100" w:beforeAutospacing="1" w:after="119" w:line="240" w:lineRule="auto"/>
    </w:pPr>
    <w:rPr>
      <w:rFonts w:ascii="Times New Roman" w:eastAsia="Times New Roman" w:hAnsi="Times New Roman" w:cs="Times New Roman"/>
      <w:sz w:val="24"/>
      <w:szCs w:val="24"/>
      <w:lang w:val="es-ES" w:eastAsia="es-ES"/>
    </w:rPr>
  </w:style>
  <w:style w:type="character" w:customStyle="1" w:styleId="JENUINormalCar">
    <w:name w:val="[JENUI] Normal Car"/>
    <w:link w:val="JENUINormal"/>
    <w:rsid w:val="00A64E4E"/>
    <w:rPr>
      <w:rFonts w:ascii="Times New Roman" w:eastAsia="Times New Roman" w:hAnsi="Times New Roman" w:cs="Times New Roman"/>
      <w:kern w:val="1"/>
      <w:sz w:val="20"/>
      <w:szCs w:val="20"/>
      <w:lang w:eastAsia="ar-SA"/>
    </w:rPr>
  </w:style>
  <w:style w:type="character" w:customStyle="1" w:styleId="JENUIListaVietasContCar">
    <w:name w:val="[JENUI] Lista Viñetas Cont. Car"/>
    <w:basedOn w:val="JENUINormalCar"/>
    <w:link w:val="JENUIListaVietasCont"/>
    <w:rsid w:val="00A64E4E"/>
    <w:rPr>
      <w:rFonts w:ascii="Times New Roman" w:eastAsia="Times New Roman" w:hAnsi="Times New Roman" w:cs="Times New Roman"/>
      <w:kern w:val="1"/>
      <w:sz w:val="20"/>
      <w:szCs w:val="20"/>
      <w:lang w:eastAsia="ar-SA"/>
    </w:rPr>
  </w:style>
  <w:style w:type="character" w:customStyle="1" w:styleId="JENUIListaVietasFinCar">
    <w:name w:val="[JENUI] Lista Viñetas Fin Car"/>
    <w:basedOn w:val="JENUIListaVietasContCar"/>
    <w:link w:val="JENUIListaVietasFin"/>
    <w:rsid w:val="00A64E4E"/>
    <w:rPr>
      <w:rFonts w:ascii="Times New Roman" w:eastAsia="Times New Roman" w:hAnsi="Times New Roman" w:cs="Times New Roman"/>
      <w:kern w:val="1"/>
      <w:sz w:val="20"/>
      <w:szCs w:val="20"/>
      <w:lang w:eastAsia="ar-SA"/>
    </w:rPr>
  </w:style>
  <w:style w:type="paragraph" w:styleId="Textodeglobo">
    <w:name w:val="Balloon Text"/>
    <w:basedOn w:val="Normal"/>
    <w:link w:val="TextodegloboCar"/>
    <w:uiPriority w:val="99"/>
    <w:semiHidden/>
    <w:unhideWhenUsed/>
    <w:rsid w:val="00A64E4E"/>
    <w:pPr>
      <w:suppressAutoHyphens/>
      <w:spacing w:after="0" w:line="240" w:lineRule="auto"/>
      <w:textAlignment w:val="baseline"/>
    </w:pPr>
    <w:rPr>
      <w:rFonts w:ascii="Segoe UI" w:eastAsia="Times New Roman" w:hAnsi="Segoe UI" w:cs="Segoe UI"/>
      <w:kern w:val="1"/>
      <w:sz w:val="18"/>
      <w:szCs w:val="18"/>
      <w:lang w:val="es-ES" w:eastAsia="ar-SA"/>
    </w:rPr>
  </w:style>
  <w:style w:type="character" w:customStyle="1" w:styleId="TextodegloboCar">
    <w:name w:val="Texto de globo Car"/>
    <w:basedOn w:val="Fuentedeprrafopredeter"/>
    <w:link w:val="Textodeglobo"/>
    <w:uiPriority w:val="99"/>
    <w:semiHidden/>
    <w:rsid w:val="00A64E4E"/>
    <w:rPr>
      <w:rFonts w:ascii="Segoe UI" w:eastAsia="Times New Roman" w:hAnsi="Segoe UI" w:cs="Segoe UI"/>
      <w:kern w:val="1"/>
      <w:sz w:val="18"/>
      <w:szCs w:val="18"/>
      <w:lang w:eastAsia="ar-SA"/>
    </w:rPr>
  </w:style>
  <w:style w:type="paragraph" w:styleId="Descripcin">
    <w:name w:val="caption"/>
    <w:basedOn w:val="Normal"/>
    <w:next w:val="Normal"/>
    <w:uiPriority w:val="35"/>
    <w:unhideWhenUsed/>
    <w:qFormat/>
    <w:rsid w:val="00A64E4E"/>
    <w:pPr>
      <w:spacing w:after="200" w:line="240" w:lineRule="auto"/>
    </w:pPr>
    <w:rPr>
      <w:rFonts w:ascii="Calibri" w:eastAsia="Calibri" w:hAnsi="Calibri" w:cs="Times New Roman"/>
      <w:i/>
      <w:iCs/>
      <w:color w:val="44546A"/>
      <w:sz w:val="18"/>
      <w:szCs w:val="18"/>
    </w:rPr>
  </w:style>
  <w:style w:type="table" w:styleId="Tablaconcuadrcula">
    <w:name w:val="Table Grid"/>
    <w:basedOn w:val="Tablanormal"/>
    <w:uiPriority w:val="39"/>
    <w:rsid w:val="00A64E4E"/>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A64E4E"/>
    <w:pPr>
      <w:tabs>
        <w:tab w:val="left" w:pos="504"/>
      </w:tabs>
      <w:suppressAutoHyphens/>
      <w:spacing w:after="0" w:line="240" w:lineRule="atLeast"/>
      <w:ind w:left="504" w:hanging="504"/>
      <w:textAlignment w:val="baseline"/>
    </w:pPr>
    <w:rPr>
      <w:rFonts w:ascii="Times New Roman" w:eastAsia="Times New Roman" w:hAnsi="Times New Roman" w:cs="Times New Roman"/>
      <w:kern w:val="1"/>
      <w:sz w:val="24"/>
      <w:szCs w:val="20"/>
      <w:lang w:val="es-ES" w:eastAsia="ar-SA"/>
    </w:rPr>
  </w:style>
  <w:style w:type="character" w:styleId="Textodelmarcadordeposicin">
    <w:name w:val="Placeholder Text"/>
    <w:basedOn w:val="Fuentedeprrafopredeter"/>
    <w:uiPriority w:val="99"/>
    <w:semiHidden/>
    <w:rsid w:val="00415A86"/>
    <w:rPr>
      <w:color w:val="808080"/>
    </w:rPr>
  </w:style>
  <w:style w:type="paragraph" w:styleId="Prrafodelista">
    <w:name w:val="List Paragraph"/>
    <w:basedOn w:val="Normal"/>
    <w:uiPriority w:val="1"/>
    <w:qFormat/>
    <w:rsid w:val="00E47BA8"/>
    <w:pPr>
      <w:ind w:left="720"/>
      <w:contextualSpacing/>
    </w:pPr>
  </w:style>
  <w:style w:type="character" w:styleId="Refdecomentario">
    <w:name w:val="annotation reference"/>
    <w:basedOn w:val="Fuentedeprrafopredeter"/>
    <w:uiPriority w:val="99"/>
    <w:semiHidden/>
    <w:unhideWhenUsed/>
    <w:rsid w:val="00DE5CC4"/>
    <w:rPr>
      <w:sz w:val="16"/>
      <w:szCs w:val="16"/>
    </w:rPr>
  </w:style>
  <w:style w:type="paragraph" w:styleId="Textocomentario">
    <w:name w:val="annotation text"/>
    <w:basedOn w:val="Normal"/>
    <w:link w:val="TextocomentarioCar"/>
    <w:uiPriority w:val="99"/>
    <w:unhideWhenUsed/>
    <w:rsid w:val="00DE5CC4"/>
    <w:pPr>
      <w:spacing w:line="240" w:lineRule="auto"/>
    </w:pPr>
    <w:rPr>
      <w:sz w:val="20"/>
      <w:szCs w:val="20"/>
    </w:rPr>
  </w:style>
  <w:style w:type="character" w:customStyle="1" w:styleId="TextocomentarioCar">
    <w:name w:val="Texto comentario Car"/>
    <w:basedOn w:val="Fuentedeprrafopredeter"/>
    <w:link w:val="Textocomentario"/>
    <w:uiPriority w:val="99"/>
    <w:rsid w:val="00DE5CC4"/>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DE5CC4"/>
    <w:rPr>
      <w:b/>
      <w:bCs/>
    </w:rPr>
  </w:style>
  <w:style w:type="character" w:customStyle="1" w:styleId="AsuntodelcomentarioCar">
    <w:name w:val="Asunto del comentario Car"/>
    <w:basedOn w:val="TextocomentarioCar"/>
    <w:link w:val="Asuntodelcomentario"/>
    <w:uiPriority w:val="99"/>
    <w:semiHidden/>
    <w:rsid w:val="00DE5CC4"/>
    <w:rPr>
      <w:b/>
      <w:bCs/>
      <w:sz w:val="20"/>
      <w:szCs w:val="20"/>
      <w:lang w:val="es-AR"/>
    </w:rPr>
  </w:style>
  <w:style w:type="paragraph" w:styleId="Revisin">
    <w:name w:val="Revision"/>
    <w:hidden/>
    <w:uiPriority w:val="99"/>
    <w:semiHidden/>
    <w:rsid w:val="00362369"/>
    <w:pPr>
      <w:spacing w:after="0" w:line="240" w:lineRule="auto"/>
    </w:pPr>
    <w:rPr>
      <w:lang w:val="es-AR"/>
    </w:rPr>
  </w:style>
  <w:style w:type="character" w:customStyle="1" w:styleId="Mencinsinresolver1">
    <w:name w:val="Mención sin resolver1"/>
    <w:basedOn w:val="Fuentedeprrafopredeter"/>
    <w:uiPriority w:val="99"/>
    <w:semiHidden/>
    <w:unhideWhenUsed/>
    <w:rsid w:val="00CC44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42594">
      <w:bodyDiv w:val="1"/>
      <w:marLeft w:val="0"/>
      <w:marRight w:val="0"/>
      <w:marTop w:val="0"/>
      <w:marBottom w:val="0"/>
      <w:divBdr>
        <w:top w:val="none" w:sz="0" w:space="0" w:color="auto"/>
        <w:left w:val="none" w:sz="0" w:space="0" w:color="auto"/>
        <w:bottom w:val="none" w:sz="0" w:space="0" w:color="auto"/>
        <w:right w:val="none" w:sz="0" w:space="0" w:color="auto"/>
      </w:divBdr>
    </w:div>
    <w:div w:id="149835120">
      <w:bodyDiv w:val="1"/>
      <w:marLeft w:val="0"/>
      <w:marRight w:val="0"/>
      <w:marTop w:val="0"/>
      <w:marBottom w:val="0"/>
      <w:divBdr>
        <w:top w:val="none" w:sz="0" w:space="0" w:color="auto"/>
        <w:left w:val="none" w:sz="0" w:space="0" w:color="auto"/>
        <w:bottom w:val="none" w:sz="0" w:space="0" w:color="auto"/>
        <w:right w:val="none" w:sz="0" w:space="0" w:color="auto"/>
      </w:divBdr>
    </w:div>
    <w:div w:id="192690169">
      <w:bodyDiv w:val="1"/>
      <w:marLeft w:val="0"/>
      <w:marRight w:val="0"/>
      <w:marTop w:val="0"/>
      <w:marBottom w:val="0"/>
      <w:divBdr>
        <w:top w:val="none" w:sz="0" w:space="0" w:color="auto"/>
        <w:left w:val="none" w:sz="0" w:space="0" w:color="auto"/>
        <w:bottom w:val="none" w:sz="0" w:space="0" w:color="auto"/>
        <w:right w:val="none" w:sz="0" w:space="0" w:color="auto"/>
      </w:divBdr>
      <w:divsChild>
        <w:div w:id="89395485">
          <w:marLeft w:val="0"/>
          <w:marRight w:val="0"/>
          <w:marTop w:val="0"/>
          <w:marBottom w:val="0"/>
          <w:divBdr>
            <w:top w:val="none" w:sz="0" w:space="0" w:color="auto"/>
            <w:left w:val="none" w:sz="0" w:space="0" w:color="auto"/>
            <w:bottom w:val="none" w:sz="0" w:space="0" w:color="auto"/>
            <w:right w:val="none" w:sz="0" w:space="0" w:color="auto"/>
          </w:divBdr>
        </w:div>
      </w:divsChild>
    </w:div>
    <w:div w:id="376783543">
      <w:bodyDiv w:val="1"/>
      <w:marLeft w:val="0"/>
      <w:marRight w:val="0"/>
      <w:marTop w:val="0"/>
      <w:marBottom w:val="0"/>
      <w:divBdr>
        <w:top w:val="none" w:sz="0" w:space="0" w:color="auto"/>
        <w:left w:val="none" w:sz="0" w:space="0" w:color="auto"/>
        <w:bottom w:val="none" w:sz="0" w:space="0" w:color="auto"/>
        <w:right w:val="none" w:sz="0" w:space="0" w:color="auto"/>
      </w:divBdr>
    </w:div>
    <w:div w:id="391319105">
      <w:bodyDiv w:val="1"/>
      <w:marLeft w:val="0"/>
      <w:marRight w:val="0"/>
      <w:marTop w:val="0"/>
      <w:marBottom w:val="0"/>
      <w:divBdr>
        <w:top w:val="none" w:sz="0" w:space="0" w:color="auto"/>
        <w:left w:val="none" w:sz="0" w:space="0" w:color="auto"/>
        <w:bottom w:val="none" w:sz="0" w:space="0" w:color="auto"/>
        <w:right w:val="none" w:sz="0" w:space="0" w:color="auto"/>
      </w:divBdr>
      <w:divsChild>
        <w:div w:id="749278742">
          <w:marLeft w:val="0"/>
          <w:marRight w:val="75"/>
          <w:marTop w:val="0"/>
          <w:marBottom w:val="0"/>
          <w:divBdr>
            <w:top w:val="none" w:sz="0" w:space="0" w:color="auto"/>
            <w:left w:val="none" w:sz="0" w:space="0" w:color="auto"/>
            <w:bottom w:val="none" w:sz="0" w:space="0" w:color="auto"/>
            <w:right w:val="none" w:sz="0" w:space="0" w:color="auto"/>
          </w:divBdr>
          <w:divsChild>
            <w:div w:id="2066683823">
              <w:marLeft w:val="0"/>
              <w:marRight w:val="0"/>
              <w:marTop w:val="0"/>
              <w:marBottom w:val="0"/>
              <w:divBdr>
                <w:top w:val="none" w:sz="0" w:space="0" w:color="auto"/>
                <w:left w:val="none" w:sz="0" w:space="0" w:color="auto"/>
                <w:bottom w:val="none" w:sz="0" w:space="0" w:color="auto"/>
                <w:right w:val="none" w:sz="0" w:space="0" w:color="auto"/>
              </w:divBdr>
            </w:div>
          </w:divsChild>
        </w:div>
        <w:div w:id="2060933100">
          <w:marLeft w:val="0"/>
          <w:marRight w:val="75"/>
          <w:marTop w:val="0"/>
          <w:marBottom w:val="0"/>
          <w:divBdr>
            <w:top w:val="none" w:sz="0" w:space="0" w:color="auto"/>
            <w:left w:val="none" w:sz="0" w:space="0" w:color="auto"/>
            <w:bottom w:val="none" w:sz="0" w:space="0" w:color="auto"/>
            <w:right w:val="none" w:sz="0" w:space="0" w:color="auto"/>
          </w:divBdr>
          <w:divsChild>
            <w:div w:id="11674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4112">
      <w:bodyDiv w:val="1"/>
      <w:marLeft w:val="0"/>
      <w:marRight w:val="0"/>
      <w:marTop w:val="0"/>
      <w:marBottom w:val="0"/>
      <w:divBdr>
        <w:top w:val="none" w:sz="0" w:space="0" w:color="auto"/>
        <w:left w:val="none" w:sz="0" w:space="0" w:color="auto"/>
        <w:bottom w:val="none" w:sz="0" w:space="0" w:color="auto"/>
        <w:right w:val="none" w:sz="0" w:space="0" w:color="auto"/>
      </w:divBdr>
    </w:div>
    <w:div w:id="507210235">
      <w:bodyDiv w:val="1"/>
      <w:marLeft w:val="0"/>
      <w:marRight w:val="0"/>
      <w:marTop w:val="0"/>
      <w:marBottom w:val="0"/>
      <w:divBdr>
        <w:top w:val="none" w:sz="0" w:space="0" w:color="auto"/>
        <w:left w:val="none" w:sz="0" w:space="0" w:color="auto"/>
        <w:bottom w:val="none" w:sz="0" w:space="0" w:color="auto"/>
        <w:right w:val="none" w:sz="0" w:space="0" w:color="auto"/>
      </w:divBdr>
    </w:div>
    <w:div w:id="599024190">
      <w:bodyDiv w:val="1"/>
      <w:marLeft w:val="0"/>
      <w:marRight w:val="0"/>
      <w:marTop w:val="0"/>
      <w:marBottom w:val="0"/>
      <w:divBdr>
        <w:top w:val="none" w:sz="0" w:space="0" w:color="auto"/>
        <w:left w:val="none" w:sz="0" w:space="0" w:color="auto"/>
        <w:bottom w:val="none" w:sz="0" w:space="0" w:color="auto"/>
        <w:right w:val="none" w:sz="0" w:space="0" w:color="auto"/>
      </w:divBdr>
    </w:div>
    <w:div w:id="624698929">
      <w:bodyDiv w:val="1"/>
      <w:marLeft w:val="0"/>
      <w:marRight w:val="0"/>
      <w:marTop w:val="0"/>
      <w:marBottom w:val="0"/>
      <w:divBdr>
        <w:top w:val="none" w:sz="0" w:space="0" w:color="auto"/>
        <w:left w:val="none" w:sz="0" w:space="0" w:color="auto"/>
        <w:bottom w:val="none" w:sz="0" w:space="0" w:color="auto"/>
        <w:right w:val="none" w:sz="0" w:space="0" w:color="auto"/>
      </w:divBdr>
    </w:div>
    <w:div w:id="851066527">
      <w:bodyDiv w:val="1"/>
      <w:marLeft w:val="0"/>
      <w:marRight w:val="0"/>
      <w:marTop w:val="0"/>
      <w:marBottom w:val="0"/>
      <w:divBdr>
        <w:top w:val="none" w:sz="0" w:space="0" w:color="auto"/>
        <w:left w:val="none" w:sz="0" w:space="0" w:color="auto"/>
        <w:bottom w:val="none" w:sz="0" w:space="0" w:color="auto"/>
        <w:right w:val="none" w:sz="0" w:space="0" w:color="auto"/>
      </w:divBdr>
    </w:div>
    <w:div w:id="1061832223">
      <w:bodyDiv w:val="1"/>
      <w:marLeft w:val="0"/>
      <w:marRight w:val="0"/>
      <w:marTop w:val="0"/>
      <w:marBottom w:val="0"/>
      <w:divBdr>
        <w:top w:val="none" w:sz="0" w:space="0" w:color="auto"/>
        <w:left w:val="none" w:sz="0" w:space="0" w:color="auto"/>
        <w:bottom w:val="none" w:sz="0" w:space="0" w:color="auto"/>
        <w:right w:val="none" w:sz="0" w:space="0" w:color="auto"/>
      </w:divBdr>
    </w:div>
    <w:div w:id="1068579561">
      <w:bodyDiv w:val="1"/>
      <w:marLeft w:val="0"/>
      <w:marRight w:val="0"/>
      <w:marTop w:val="0"/>
      <w:marBottom w:val="0"/>
      <w:divBdr>
        <w:top w:val="none" w:sz="0" w:space="0" w:color="auto"/>
        <w:left w:val="none" w:sz="0" w:space="0" w:color="auto"/>
        <w:bottom w:val="none" w:sz="0" w:space="0" w:color="auto"/>
        <w:right w:val="none" w:sz="0" w:space="0" w:color="auto"/>
      </w:divBdr>
    </w:div>
    <w:div w:id="1263102795">
      <w:bodyDiv w:val="1"/>
      <w:marLeft w:val="0"/>
      <w:marRight w:val="0"/>
      <w:marTop w:val="0"/>
      <w:marBottom w:val="0"/>
      <w:divBdr>
        <w:top w:val="none" w:sz="0" w:space="0" w:color="auto"/>
        <w:left w:val="none" w:sz="0" w:space="0" w:color="auto"/>
        <w:bottom w:val="none" w:sz="0" w:space="0" w:color="auto"/>
        <w:right w:val="none" w:sz="0" w:space="0" w:color="auto"/>
      </w:divBdr>
    </w:div>
    <w:div w:id="1427537481">
      <w:bodyDiv w:val="1"/>
      <w:marLeft w:val="0"/>
      <w:marRight w:val="0"/>
      <w:marTop w:val="0"/>
      <w:marBottom w:val="0"/>
      <w:divBdr>
        <w:top w:val="none" w:sz="0" w:space="0" w:color="auto"/>
        <w:left w:val="none" w:sz="0" w:space="0" w:color="auto"/>
        <w:bottom w:val="none" w:sz="0" w:space="0" w:color="auto"/>
        <w:right w:val="none" w:sz="0" w:space="0" w:color="auto"/>
      </w:divBdr>
    </w:div>
    <w:div w:id="1508517345">
      <w:bodyDiv w:val="1"/>
      <w:marLeft w:val="0"/>
      <w:marRight w:val="0"/>
      <w:marTop w:val="0"/>
      <w:marBottom w:val="0"/>
      <w:divBdr>
        <w:top w:val="none" w:sz="0" w:space="0" w:color="auto"/>
        <w:left w:val="none" w:sz="0" w:space="0" w:color="auto"/>
        <w:bottom w:val="none" w:sz="0" w:space="0" w:color="auto"/>
        <w:right w:val="none" w:sz="0" w:space="0" w:color="auto"/>
      </w:divBdr>
    </w:div>
    <w:div w:id="1518811375">
      <w:bodyDiv w:val="1"/>
      <w:marLeft w:val="0"/>
      <w:marRight w:val="0"/>
      <w:marTop w:val="0"/>
      <w:marBottom w:val="0"/>
      <w:divBdr>
        <w:top w:val="none" w:sz="0" w:space="0" w:color="auto"/>
        <w:left w:val="none" w:sz="0" w:space="0" w:color="auto"/>
        <w:bottom w:val="none" w:sz="0" w:space="0" w:color="auto"/>
        <w:right w:val="none" w:sz="0" w:space="0" w:color="auto"/>
      </w:divBdr>
    </w:div>
    <w:div w:id="1606842970">
      <w:bodyDiv w:val="1"/>
      <w:marLeft w:val="0"/>
      <w:marRight w:val="0"/>
      <w:marTop w:val="0"/>
      <w:marBottom w:val="0"/>
      <w:divBdr>
        <w:top w:val="none" w:sz="0" w:space="0" w:color="auto"/>
        <w:left w:val="none" w:sz="0" w:space="0" w:color="auto"/>
        <w:bottom w:val="none" w:sz="0" w:space="0" w:color="auto"/>
        <w:right w:val="none" w:sz="0" w:space="0" w:color="auto"/>
      </w:divBdr>
    </w:div>
    <w:div w:id="1609972552">
      <w:bodyDiv w:val="1"/>
      <w:marLeft w:val="0"/>
      <w:marRight w:val="0"/>
      <w:marTop w:val="0"/>
      <w:marBottom w:val="0"/>
      <w:divBdr>
        <w:top w:val="none" w:sz="0" w:space="0" w:color="auto"/>
        <w:left w:val="none" w:sz="0" w:space="0" w:color="auto"/>
        <w:bottom w:val="none" w:sz="0" w:space="0" w:color="auto"/>
        <w:right w:val="none" w:sz="0" w:space="0" w:color="auto"/>
      </w:divBdr>
    </w:div>
    <w:div w:id="1707372067">
      <w:bodyDiv w:val="1"/>
      <w:marLeft w:val="0"/>
      <w:marRight w:val="0"/>
      <w:marTop w:val="0"/>
      <w:marBottom w:val="0"/>
      <w:divBdr>
        <w:top w:val="none" w:sz="0" w:space="0" w:color="auto"/>
        <w:left w:val="none" w:sz="0" w:space="0" w:color="auto"/>
        <w:bottom w:val="none" w:sz="0" w:space="0" w:color="auto"/>
        <w:right w:val="none" w:sz="0" w:space="0" w:color="auto"/>
      </w:divBdr>
    </w:div>
    <w:div w:id="1728645435">
      <w:bodyDiv w:val="1"/>
      <w:marLeft w:val="0"/>
      <w:marRight w:val="0"/>
      <w:marTop w:val="0"/>
      <w:marBottom w:val="0"/>
      <w:divBdr>
        <w:top w:val="none" w:sz="0" w:space="0" w:color="auto"/>
        <w:left w:val="none" w:sz="0" w:space="0" w:color="auto"/>
        <w:bottom w:val="none" w:sz="0" w:space="0" w:color="auto"/>
        <w:right w:val="none" w:sz="0" w:space="0" w:color="auto"/>
      </w:divBdr>
    </w:div>
    <w:div w:id="1793135077">
      <w:bodyDiv w:val="1"/>
      <w:marLeft w:val="0"/>
      <w:marRight w:val="0"/>
      <w:marTop w:val="0"/>
      <w:marBottom w:val="0"/>
      <w:divBdr>
        <w:top w:val="none" w:sz="0" w:space="0" w:color="auto"/>
        <w:left w:val="none" w:sz="0" w:space="0" w:color="auto"/>
        <w:bottom w:val="none" w:sz="0" w:space="0" w:color="auto"/>
        <w:right w:val="none" w:sz="0" w:space="0" w:color="auto"/>
      </w:divBdr>
    </w:div>
    <w:div w:id="1865317748">
      <w:bodyDiv w:val="1"/>
      <w:marLeft w:val="0"/>
      <w:marRight w:val="0"/>
      <w:marTop w:val="0"/>
      <w:marBottom w:val="0"/>
      <w:divBdr>
        <w:top w:val="none" w:sz="0" w:space="0" w:color="auto"/>
        <w:left w:val="none" w:sz="0" w:space="0" w:color="auto"/>
        <w:bottom w:val="none" w:sz="0" w:space="0" w:color="auto"/>
        <w:right w:val="none" w:sz="0" w:space="0" w:color="auto"/>
      </w:divBdr>
    </w:div>
    <w:div w:id="1878934498">
      <w:bodyDiv w:val="1"/>
      <w:marLeft w:val="0"/>
      <w:marRight w:val="0"/>
      <w:marTop w:val="0"/>
      <w:marBottom w:val="0"/>
      <w:divBdr>
        <w:top w:val="none" w:sz="0" w:space="0" w:color="auto"/>
        <w:left w:val="none" w:sz="0" w:space="0" w:color="auto"/>
        <w:bottom w:val="none" w:sz="0" w:space="0" w:color="auto"/>
        <w:right w:val="none" w:sz="0" w:space="0" w:color="auto"/>
      </w:divBdr>
    </w:div>
    <w:div w:id="1898855147">
      <w:bodyDiv w:val="1"/>
      <w:marLeft w:val="0"/>
      <w:marRight w:val="0"/>
      <w:marTop w:val="0"/>
      <w:marBottom w:val="0"/>
      <w:divBdr>
        <w:top w:val="none" w:sz="0" w:space="0" w:color="auto"/>
        <w:left w:val="none" w:sz="0" w:space="0" w:color="auto"/>
        <w:bottom w:val="none" w:sz="0" w:space="0" w:color="auto"/>
        <w:right w:val="none" w:sz="0" w:space="0" w:color="auto"/>
      </w:divBdr>
    </w:div>
    <w:div w:id="195482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4.png"/><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0C704-8218-4382-B4BF-962551204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25136</Words>
  <Characters>138253</Characters>
  <Application>Microsoft Office Word</Application>
  <DocSecurity>0</DocSecurity>
  <Lines>1152</Lines>
  <Paragraphs>326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Sebastián Blasetti</dc:creator>
  <cp:keywords/>
  <dc:description/>
  <cp:lastModifiedBy>Victor</cp:lastModifiedBy>
  <cp:revision>3</cp:revision>
  <cp:lastPrinted>2022-03-16T20:52:00Z</cp:lastPrinted>
  <dcterms:created xsi:type="dcterms:W3CDTF">2022-03-23T07:38:00Z</dcterms:created>
  <dcterms:modified xsi:type="dcterms:W3CDTF">2022-03-23T07:40:00Z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id="ehwaWOH1"/&gt;&lt;style id="http://www.zotero.org/styles/ieee" locale="es-ES" hasBibliography="1" bibliographyStyleHasBeenSet="1"/&gt;&lt;prefs&gt;&lt;pref name="fieldType" value="Field"/&gt;&lt;/prefs&gt;&lt;/data&gt;</vt:lpwstr>
  </property>
  <property fmtid="{D5CDD505-2E9C-101B-9397-08002B2CF9AE}" pid="3" name="Mendeley Document_1">
    <vt:lpwstr>True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http://csl.mendeley.com/styles/223609241/elsevier-harvard-22</vt:lpwstr>
  </property>
  <property fmtid="{D5CDD505-2E9C-101B-9397-08002B2CF9AE}" pid="10" name="Mendeley Recent Style Name 2_1">
    <vt:lpwstr>Economics Letters_Victor Troster</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http://www.zotero.org/styles/international-review-of-financial-analysis</vt:lpwstr>
  </property>
  <property fmtid="{D5CDD505-2E9C-101B-9397-08002B2CF9AE}" pid="14" name="Mendeley Recent Style Name 4_1">
    <vt:lpwstr>International Review of Financial Analysis</vt:lpwstr>
  </property>
  <property fmtid="{D5CDD505-2E9C-101B-9397-08002B2CF9AE}" pid="15" name="Mendeley Recent Style Id 5_1">
    <vt:lpwstr>http://www.zotero.org/styles/journal-of-banking-and-finance</vt:lpwstr>
  </property>
  <property fmtid="{D5CDD505-2E9C-101B-9397-08002B2CF9AE}" pid="16" name="Mendeley Recent Style Name 5_1">
    <vt:lpwstr>Journal of Banking and Finance</vt:lpwstr>
  </property>
  <property fmtid="{D5CDD505-2E9C-101B-9397-08002B2CF9AE}" pid="17" name="Mendeley Recent Style Id 6_1">
    <vt:lpwstr>http://www.zotero.org/styles/journal-of-behavioral-and-experimental-finance</vt:lpwstr>
  </property>
  <property fmtid="{D5CDD505-2E9C-101B-9397-08002B2CF9AE}" pid="18" name="Mendeley Recent Style Name 6_1">
    <vt:lpwstr>Journal of Behavioral and Experimental Finance</vt:lpwstr>
  </property>
  <property fmtid="{D5CDD505-2E9C-101B-9397-08002B2CF9AE}" pid="19" name="Mendeley Recent Style Id 7_1">
    <vt:lpwstr>http://www.zotero.org/styles/journal-of-financial-stability</vt:lpwstr>
  </property>
  <property fmtid="{D5CDD505-2E9C-101B-9397-08002B2CF9AE}" pid="20" name="Mendeley Recent Style Name 7_1">
    <vt:lpwstr>Journal of Financial Stability</vt:lpwstr>
  </property>
  <property fmtid="{D5CDD505-2E9C-101B-9397-08002B2CF9AE}" pid="21" name="Mendeley Recent Style Id 8_1">
    <vt:lpwstr>http://www.zotero.org/styles/journal-of-the-american-statistical-association</vt:lpwstr>
  </property>
  <property fmtid="{D5CDD505-2E9C-101B-9397-08002B2CF9AE}" pid="22" name="Mendeley Recent Style Name 8_1">
    <vt:lpwstr>Journal of the American Statistical Association</vt:lpwstr>
  </property>
  <property fmtid="{D5CDD505-2E9C-101B-9397-08002B2CF9AE}" pid="23" name="Mendeley Recent Style Id 9_1">
    <vt:lpwstr>http://www.zotero.org/styles/structural-change-and-economic-dynamics</vt:lpwstr>
  </property>
  <property fmtid="{D5CDD505-2E9C-101B-9397-08002B2CF9AE}" pid="24" name="Mendeley Recent Style Name 9_1">
    <vt:lpwstr>Structural Change and Economic Dynamics</vt:lpwstr>
  </property>
</Properties>
</file>