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360" w:lineRule="auto"/>
        <w:jc w:val="center"/>
        <w:rPr/>
      </w:pPr>
      <w:r w:rsidDel="00000000" w:rsidR="00000000" w:rsidRPr="00000000">
        <w:rPr>
          <w:rFonts w:ascii="Times New Roman" w:cs="Times New Roman" w:eastAsia="Times New Roman" w:hAnsi="Times New Roman"/>
          <w:b w:val="1"/>
          <w:bCs w:val="1"/>
          <w:sz w:val="30"/>
          <w:szCs w:val="30"/>
          <w:rtl w:val="0"/>
        </w:rPr>
        <w:t xml:space="preserve">BIT 4107 – Mobile Application Development</w:t>
      </w:r>
      <w:r w:rsidDel="00000000" w:rsidR="00000000" w:rsidRPr="00000000">
        <w:rPr>
          <w:rtl w:val="0"/>
        </w:rPr>
      </w:r>
    </w:p>
    <w:p w:rsidR="00000000" w:rsidDel="00000000" w:rsidP="00000000" w:rsidRDefault="00000000" w:rsidRPr="00000000" w14:paraId="00000002">
      <w:pPr>
        <w:spacing w:after="480" w:before="0" w:line="360" w:lineRule="auto"/>
        <w:jc w:val="center"/>
        <w:rPr/>
      </w:pPr>
      <w:r w:rsidDel="00000000" w:rsidR="00000000" w:rsidRPr="00000000">
        <w:rPr>
          <w:rFonts w:ascii="Times New Roman" w:cs="Times New Roman" w:eastAsia="Times New Roman" w:hAnsi="Times New Roman"/>
          <w:b w:val="1"/>
          <w:bCs w:val="1"/>
          <w:sz w:val="28"/>
          <w:szCs w:val="28"/>
          <w:rtl w:val="0"/>
        </w:rPr>
        <w:t xml:space="preserve">TECHNICAL PROJECT REPORT</w:t>
      </w:r>
      <w:r w:rsidDel="00000000" w:rsidR="00000000" w:rsidRPr="00000000">
        <w:rPr>
          <w:rtl w:val="0"/>
        </w:rPr>
      </w:r>
    </w:p>
    <w:p w:rsidR="00000000" w:rsidDel="00000000" w:rsidP="00000000" w:rsidRDefault="00000000" w:rsidRPr="00000000" w14:paraId="00000003">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Project Title: </w:t>
      </w:r>
      <w:r w:rsidDel="00000000" w:rsidR="00000000" w:rsidRPr="00000000">
        <w:rPr>
          <w:rFonts w:ascii="Times New Roman" w:cs="Times New Roman" w:eastAsia="Times New Roman" w:hAnsi="Times New Roman"/>
          <w:sz w:val="26"/>
          <w:szCs w:val="26"/>
          <w:rtl w:val="0"/>
        </w:rPr>
        <w:t xml:space="preserve">Thika Service Finder</w:t>
      </w:r>
      <w:r w:rsidDel="00000000" w:rsidR="00000000" w:rsidRPr="00000000">
        <w:rPr>
          <w:rtl w:val="0"/>
        </w:rPr>
      </w:r>
    </w:p>
    <w:p w:rsidR="00000000" w:rsidDel="00000000" w:rsidP="00000000" w:rsidRDefault="00000000" w:rsidRPr="00000000" w14:paraId="00000004">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Student Name: </w:t>
      </w:r>
      <w:r w:rsidDel="00000000" w:rsidR="00000000" w:rsidRPr="00000000">
        <w:rPr>
          <w:rFonts w:ascii="Times New Roman" w:cs="Times New Roman" w:eastAsia="Times New Roman" w:hAnsi="Times New Roman"/>
          <w:sz w:val="26"/>
          <w:szCs w:val="26"/>
          <w:rtl w:val="0"/>
        </w:rPr>
        <w:t xml:space="preserve">DANIEL REIN</w:t>
      </w:r>
      <w:r w:rsidDel="00000000" w:rsidR="00000000" w:rsidRPr="00000000">
        <w:rPr>
          <w:rtl w:val="0"/>
        </w:rPr>
      </w:r>
    </w:p>
    <w:p w:rsidR="00000000" w:rsidDel="00000000" w:rsidP="00000000" w:rsidRDefault="00000000" w:rsidRPr="00000000" w14:paraId="00000005">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Admission Number: </w:t>
      </w:r>
      <w:r w:rsidDel="00000000" w:rsidR="00000000" w:rsidRPr="00000000">
        <w:rPr>
          <w:rFonts w:ascii="Times New Roman" w:cs="Times New Roman" w:eastAsia="Times New Roman" w:hAnsi="Times New Roman"/>
          <w:sz w:val="26"/>
          <w:szCs w:val="26"/>
          <w:rtl w:val="0"/>
        </w:rPr>
        <w:t xml:space="preserve">BIT/2024/32708</w:t>
      </w:r>
      <w:r w:rsidDel="00000000" w:rsidR="00000000" w:rsidRPr="00000000">
        <w:rPr>
          <w:rtl w:val="0"/>
        </w:rPr>
      </w:r>
    </w:p>
    <w:p w:rsidR="00000000" w:rsidDel="00000000" w:rsidP="00000000" w:rsidRDefault="00000000" w:rsidRPr="00000000" w14:paraId="00000006">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School/Faculty: </w:t>
      </w:r>
      <w:r w:rsidDel="00000000" w:rsidR="00000000" w:rsidRPr="00000000">
        <w:rPr>
          <w:rFonts w:ascii="Times New Roman" w:cs="Times New Roman" w:eastAsia="Times New Roman" w:hAnsi="Times New Roman"/>
          <w:sz w:val="26"/>
          <w:szCs w:val="26"/>
          <w:rtl w:val="0"/>
        </w:rPr>
        <w:t xml:space="preserve">COMPUTING &amp; INFORMATICS</w:t>
      </w:r>
      <w:r w:rsidDel="00000000" w:rsidR="00000000" w:rsidRPr="00000000">
        <w:rPr>
          <w:rtl w:val="0"/>
        </w:rPr>
      </w:r>
    </w:p>
    <w:p w:rsidR="00000000" w:rsidDel="00000000" w:rsidP="00000000" w:rsidRDefault="00000000" w:rsidRPr="00000000" w14:paraId="00000007">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Programme: </w:t>
      </w:r>
      <w:r w:rsidDel="00000000" w:rsidR="00000000" w:rsidRPr="00000000">
        <w:rPr>
          <w:rFonts w:ascii="Times New Roman" w:cs="Times New Roman" w:eastAsia="Times New Roman" w:hAnsi="Times New Roman"/>
          <w:sz w:val="26"/>
          <w:szCs w:val="26"/>
          <w:rtl w:val="0"/>
        </w:rPr>
        <w:t xml:space="preserve">BSCIT</w:t>
      </w:r>
      <w:r w:rsidDel="00000000" w:rsidR="00000000" w:rsidRPr="00000000">
        <w:rPr>
          <w:rtl w:val="0"/>
        </w:rPr>
      </w:r>
    </w:p>
    <w:p w:rsidR="00000000" w:rsidDel="00000000" w:rsidP="00000000" w:rsidRDefault="00000000" w:rsidRPr="00000000" w14:paraId="00000008">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Academic Year: </w:t>
      </w:r>
      <w:r w:rsidDel="00000000" w:rsidR="00000000" w:rsidRPr="00000000">
        <w:rPr>
          <w:rFonts w:ascii="Times New Roman" w:cs="Times New Roman" w:eastAsia="Times New Roman" w:hAnsi="Times New Roman"/>
          <w:sz w:val="26"/>
          <w:szCs w:val="26"/>
          <w:rtl w:val="0"/>
        </w:rPr>
        <w:t xml:space="preserve">FOURTH</w:t>
      </w:r>
      <w:r w:rsidDel="00000000" w:rsidR="00000000" w:rsidRPr="00000000">
        <w:rPr>
          <w:rtl w:val="0"/>
        </w:rPr>
      </w:r>
    </w:p>
    <w:p w:rsidR="00000000" w:rsidDel="00000000" w:rsidP="00000000" w:rsidRDefault="00000000" w:rsidRPr="00000000" w14:paraId="00000009">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Semester: </w:t>
      </w:r>
      <w:r w:rsidDel="00000000" w:rsidR="00000000" w:rsidRPr="00000000">
        <w:rPr>
          <w:rFonts w:ascii="Times New Roman" w:cs="Times New Roman" w:eastAsia="Times New Roman" w:hAnsi="Times New Roman"/>
          <w:sz w:val="26"/>
          <w:szCs w:val="26"/>
          <w:rtl w:val="0"/>
        </w:rPr>
        <w:t xml:space="preserve">TWO</w:t>
      </w:r>
      <w:r w:rsidDel="00000000" w:rsidR="00000000" w:rsidRPr="00000000">
        <w:rPr>
          <w:rtl w:val="0"/>
        </w:rPr>
      </w:r>
    </w:p>
    <w:p w:rsidR="00000000" w:rsidDel="00000000" w:rsidP="00000000" w:rsidRDefault="00000000" w:rsidRPr="00000000" w14:paraId="0000000A">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Lecturer: </w:t>
      </w:r>
      <w:r w:rsidDel="00000000" w:rsidR="00000000" w:rsidRPr="00000000">
        <w:rPr>
          <w:rFonts w:ascii="Times New Roman" w:cs="Times New Roman" w:eastAsia="Times New Roman" w:hAnsi="Times New Roman"/>
          <w:sz w:val="26"/>
          <w:szCs w:val="26"/>
          <w:rtl w:val="0"/>
        </w:rPr>
        <w:t xml:space="preserve">MICHAEL NYORO</w:t>
      </w:r>
      <w:r w:rsidDel="00000000" w:rsidR="00000000" w:rsidRPr="00000000">
        <w:rPr>
          <w:rtl w:val="0"/>
        </w:rPr>
      </w:r>
    </w:p>
    <w:p w:rsidR="00000000" w:rsidDel="00000000" w:rsidP="00000000" w:rsidRDefault="00000000" w:rsidRPr="00000000" w14:paraId="0000000B">
      <w:pPr>
        <w:spacing w:line="276" w:lineRule="auto"/>
        <w:rPr/>
      </w:pPr>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r>
    </w:p>
    <w:p w:rsidR="00000000" w:rsidDel="00000000" w:rsidP="00000000" w:rsidRDefault="00000000" w:rsidRPr="00000000" w14:paraId="0000000F">
      <w:pPr>
        <w:spacing w:line="276" w:lineRule="auto"/>
        <w:rPr/>
      </w:pPr>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r>
    </w:p>
    <w:p w:rsidR="00000000" w:rsidDel="00000000" w:rsidP="00000000" w:rsidRDefault="00000000" w:rsidRPr="00000000" w14:paraId="00000014">
      <w:pPr>
        <w:spacing w:line="276" w:lineRule="auto"/>
        <w:rPr/>
      </w:pPr>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pPr>
      <w:r w:rsidDel="00000000" w:rsidR="00000000" w:rsidRPr="00000000">
        <w:rPr>
          <w:rtl w:val="0"/>
        </w:rPr>
      </w:r>
    </w:p>
    <w:p w:rsidR="00000000" w:rsidDel="00000000" w:rsidP="00000000" w:rsidRDefault="00000000" w:rsidRPr="00000000" w14:paraId="00000017">
      <w:pPr>
        <w:spacing w:line="276" w:lineRule="auto"/>
        <w:rPr/>
      </w:pPr>
      <w:r w:rsidDel="00000000" w:rsidR="00000000" w:rsidRPr="00000000">
        <w:rPr>
          <w:rtl w:val="0"/>
        </w:rPr>
      </w:r>
    </w:p>
    <w:p w:rsidR="00000000" w:rsidDel="00000000" w:rsidP="00000000" w:rsidRDefault="00000000" w:rsidRPr="00000000" w14:paraId="00000018">
      <w:pPr>
        <w:spacing w:line="276" w:lineRule="auto"/>
        <w:rPr/>
      </w:pPr>
      <w:r w:rsidDel="00000000" w:rsidR="00000000" w:rsidRPr="00000000">
        <w:rPr>
          <w:rtl w:val="0"/>
        </w:rPr>
      </w:r>
    </w:p>
    <w:p w:rsidR="00000000" w:rsidDel="00000000" w:rsidP="00000000" w:rsidRDefault="00000000" w:rsidRPr="00000000" w14:paraId="00000019">
      <w:pPr>
        <w:spacing w:line="276" w:lineRule="auto"/>
        <w:rPr/>
      </w:pPr>
      <w:r w:rsidDel="00000000" w:rsidR="00000000" w:rsidRPr="00000000">
        <w:rPr>
          <w:rtl w:val="0"/>
        </w:rPr>
      </w:r>
    </w:p>
    <w:p w:rsidR="00000000" w:rsidDel="00000000" w:rsidP="00000000" w:rsidRDefault="00000000" w:rsidRPr="00000000" w14:paraId="0000001A">
      <w:pPr>
        <w:spacing w:line="276" w:lineRule="auto"/>
        <w:rPr/>
      </w:pPr>
      <w:r w:rsidDel="00000000" w:rsidR="00000000" w:rsidRPr="00000000">
        <w:rPr>
          <w:rtl w:val="0"/>
        </w:rPr>
      </w:r>
    </w:p>
    <w:p w:rsidR="00000000" w:rsidDel="00000000" w:rsidP="00000000" w:rsidRDefault="00000000" w:rsidRPr="00000000" w14:paraId="0000001B">
      <w:pPr>
        <w:spacing w:line="276" w:lineRule="auto"/>
        <w:rPr/>
      </w:pPr>
      <w:r w:rsidDel="00000000" w:rsidR="00000000" w:rsidRPr="00000000">
        <w:rPr>
          <w:rtl w:val="0"/>
        </w:rPr>
      </w:r>
    </w:p>
    <w:p w:rsidR="00000000" w:rsidDel="00000000" w:rsidP="00000000" w:rsidRDefault="00000000" w:rsidRPr="00000000" w14:paraId="0000001C">
      <w:pPr>
        <w:spacing w:line="276" w:lineRule="auto"/>
        <w:rPr/>
      </w:pPr>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r w:rsidDel="00000000" w:rsidR="00000000" w:rsidRPr="00000000">
        <w:rPr>
          <w:rtl w:val="0"/>
        </w:rPr>
      </w:r>
    </w:p>
    <w:p w:rsidR="00000000" w:rsidDel="00000000" w:rsidP="00000000" w:rsidRDefault="00000000" w:rsidRPr="00000000" w14:paraId="00000025">
      <w:pPr>
        <w:spacing w:line="276" w:lineRule="auto"/>
        <w:rPr>
          <w:b w:val="1"/>
          <w:bCs w:val="1"/>
        </w:rPr>
      </w:pPr>
      <w:r w:rsidDel="00000000" w:rsidR="00000000" w:rsidRPr="00000000">
        <w:rPr>
          <w:rtl w:val="0"/>
        </w:rPr>
      </w:r>
    </w:p>
    <w:p w:rsidR="00000000" w:rsidDel="00000000" w:rsidP="00000000" w:rsidRDefault="00000000" w:rsidRPr="00000000" w14:paraId="00000026">
      <w:pPr>
        <w:spacing w:line="276" w:lineRule="auto"/>
        <w:rPr>
          <w:b w:val="1"/>
          <w:bCs w:val="1"/>
        </w:rPr>
      </w:pPr>
      <w:r w:rsidDel="00000000" w:rsidR="00000000" w:rsidRPr="00000000">
        <w:rPr>
          <w:b w:val="1"/>
          <w:bCs w:val="1"/>
          <w:rtl w:val="0"/>
        </w:rPr>
        <w:t xml:space="preserve">Table of content</w:t>
      </w:r>
    </w:p>
    <w:sdt>
      <w:sdtPr>
        <w:id w:val="1555501486"/>
        <w:docPartObj>
          <w:docPartGallery w:val="Table of Contents"/>
          <w:docPartUnique w:val="1"/>
        </w:docPartObj>
      </w:sdtPr>
      <w:sdtContent>
        <w:p w:rsidR="00000000" w:rsidDel="00000000" w:rsidP="00000000" w:rsidRDefault="00000000" w:rsidRPr="00000000" w14:paraId="00000027">
          <w:pPr>
            <w:widowControl w:val="0"/>
            <w:tabs>
              <w:tab w:val="right" w:leader="none" w:pos="9025.511811023624"/>
            </w:tabs>
            <w:spacing w:before="60" w:line="276" w:lineRule="auto"/>
            <w:rPr>
              <w:b w:val="1"/>
              <w:bCs w:val="1"/>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b w:val="1"/>
                <w:bCs w:val="1"/>
                <w:u w:val="none"/>
                <w:rtl w:val="0"/>
              </w:rPr>
              <w:t xml:space="preserve">1.0 Introduction</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none" w:pos="9025.511811023624"/>
            </w:tabs>
            <w:spacing w:before="60" w:line="276" w:lineRule="auto"/>
            <w:rPr>
              <w:b w:val="1"/>
              <w:bCs w:val="1"/>
              <w:u w:val="none"/>
            </w:rPr>
          </w:pPr>
          <w:hyperlink w:anchor="_heading=">
            <w:r w:rsidDel="00000000" w:rsidR="00000000" w:rsidRPr="00000000">
              <w:rPr>
                <w:b w:val="1"/>
                <w:bCs w:val="1"/>
                <w:u w:val="none"/>
                <w:rtl w:val="0"/>
              </w:rPr>
              <w:t xml:space="preserve">2.0 Problem Statement</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none" w:pos="9025.511811023624"/>
            </w:tabs>
            <w:spacing w:before="60" w:line="276" w:lineRule="auto"/>
            <w:rPr>
              <w:b w:val="1"/>
              <w:bCs w:val="1"/>
              <w:u w:val="none"/>
            </w:rPr>
          </w:pPr>
          <w:hyperlink w:anchor="_heading=">
            <w:r w:rsidDel="00000000" w:rsidR="00000000" w:rsidRPr="00000000">
              <w:rPr>
                <w:b w:val="1"/>
                <w:bCs w:val="1"/>
                <w:u w:val="none"/>
                <w:rtl w:val="0"/>
              </w:rPr>
              <w:t xml:space="preserve">3.0 Project Objectives</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9025.511811023624"/>
            </w:tabs>
            <w:spacing w:before="60" w:line="276" w:lineRule="auto"/>
            <w:rPr>
              <w:b w:val="1"/>
              <w:bCs w:val="1"/>
              <w:u w:val="none"/>
            </w:rPr>
          </w:pPr>
          <w:hyperlink w:anchor="_heading=">
            <w:r w:rsidDel="00000000" w:rsidR="00000000" w:rsidRPr="00000000">
              <w:rPr>
                <w:b w:val="1"/>
                <w:bCs w:val="1"/>
                <w:u w:val="none"/>
                <w:rtl w:val="0"/>
              </w:rPr>
              <w:t xml:space="preserve">4.0 System Requirements</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4.1 Development Environment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4.2 Functional Requirements</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9025.511811023624"/>
            </w:tabs>
            <w:spacing w:before="60" w:line="276" w:lineRule="auto"/>
            <w:rPr>
              <w:b w:val="1"/>
              <w:bCs w:val="1"/>
              <w:u w:val="none"/>
            </w:rPr>
          </w:pPr>
          <w:hyperlink w:anchor="_heading=">
            <w:r w:rsidDel="00000000" w:rsidR="00000000" w:rsidRPr="00000000">
              <w:rPr>
                <w:b w:val="1"/>
                <w:bCs w:val="1"/>
                <w:u w:val="none"/>
                <w:rtl w:val="0"/>
              </w:rPr>
              <w:t xml:space="preserve">5.0 System Design and Architecture</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5.1 Use Case Modeling</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9025.511811023624"/>
            </w:tabs>
            <w:spacing w:before="60" w:line="276" w:lineRule="auto"/>
            <w:ind w:left="720" w:firstLine="0"/>
            <w:rPr>
              <w:u w:val="none"/>
            </w:rPr>
          </w:pPr>
          <w:hyperlink w:anchor="_heading=h.milvz9tilm21">
            <w:r w:rsidDel="00000000" w:rsidR="00000000" w:rsidRPr="00000000">
              <w:rPr>
                <w:u w:val="none"/>
                <w:rtl w:val="0"/>
              </w:rPr>
              <w:t xml:space="preserve">Figure 5.1: UML  Diagram illustrating user interactions within the Thika Service Finder system</w:t>
              <w:tab/>
            </w:r>
          </w:hyperlink>
          <w:r w:rsidDel="00000000" w:rsidR="00000000" w:rsidRPr="00000000">
            <w:fldChar w:fldCharType="begin"/>
            <w:instrText xml:space="preserve"> PAGEREF _heading=h.milvz9tilm21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9025.511811023624"/>
            </w:tabs>
            <w:spacing w:before="60" w:line="276" w:lineRule="auto"/>
            <w:ind w:left="720" w:firstLine="0"/>
            <w:rPr>
              <w:u w:val="none"/>
            </w:rPr>
          </w:pPr>
          <w:hyperlink w:anchor="_heading=h.ucjfhumzc0oe">
            <w:r w:rsidDel="00000000" w:rsidR="00000000" w:rsidRPr="00000000">
              <w:rPr>
                <w:u w:val="none"/>
                <w:rtl w:val="0"/>
              </w:rPr>
              <w:t xml:space="preserve">Figure 5.2: Use Case Diagram illustrating user interactions within the Thika Service Finder system</w:t>
              <w:tab/>
            </w:r>
          </w:hyperlink>
          <w:r w:rsidDel="00000000" w:rsidR="00000000" w:rsidRPr="00000000">
            <w:fldChar w:fldCharType="begin"/>
            <w:instrText xml:space="preserve"> PAGEREF _heading=h.ucjfhumzc0oe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5.2 User Interface Design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9025.511811023624"/>
            </w:tabs>
            <w:spacing w:before="60" w:line="276" w:lineRule="auto"/>
            <w:ind w:left="720" w:firstLine="0"/>
            <w:rPr>
              <w:u w:val="none"/>
            </w:rPr>
          </w:pPr>
          <w:hyperlink w:anchor="_heading=h.2fz9br2jq1rj">
            <w:r w:rsidDel="00000000" w:rsidR="00000000" w:rsidRPr="00000000">
              <w:rPr>
                <w:u w:val="none"/>
                <w:rtl w:val="0"/>
              </w:rPr>
              <w:t xml:space="preserve">Figure 5.3: Wireframe design for the Application Splash Screen developed in Figma</w:t>
              <w:tab/>
            </w:r>
          </w:hyperlink>
          <w:r w:rsidDel="00000000" w:rsidR="00000000" w:rsidRPr="00000000">
            <w:fldChar w:fldCharType="begin"/>
            <w:instrText xml:space="preserve"> PAGEREF _heading=h.2fz9br2jq1rj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5.3 Navigation and Architectural Overview</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9025.511811023624"/>
            </w:tabs>
            <w:spacing w:before="60" w:line="276" w:lineRule="auto"/>
            <w:rPr>
              <w:b w:val="1"/>
              <w:bCs w:val="1"/>
              <w:u w:val="none"/>
            </w:rPr>
          </w:pPr>
          <w:hyperlink w:anchor="_heading=">
            <w:r w:rsidDel="00000000" w:rsidR="00000000" w:rsidRPr="00000000">
              <w:rPr>
                <w:b w:val="1"/>
                <w:bCs w:val="1"/>
                <w:u w:val="none"/>
                <w:rtl w:val="0"/>
              </w:rPr>
              <w:t xml:space="preserve">6.0 System Implementation</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6.1 Environment Configuration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none" w:pos="9025.511811023624"/>
            </w:tabs>
            <w:spacing w:before="60" w:line="276" w:lineRule="auto"/>
            <w:ind w:left="720" w:firstLine="0"/>
            <w:rPr>
              <w:u w:val="none"/>
            </w:rPr>
          </w:pPr>
          <w:hyperlink w:anchor="_heading=h.mp1kisyj7uxg">
            <w:r w:rsidDel="00000000" w:rsidR="00000000" w:rsidRPr="00000000">
              <w:rPr>
                <w:u w:val="none"/>
                <w:rtl w:val="0"/>
              </w:rPr>
              <w:t xml:space="preserve">Figure 6.1: Emulator configuration panel displaying KVM hardware acceleration settings for the Pixel 8 API 34 virtual device</w:t>
              <w:tab/>
            </w:r>
          </w:hyperlink>
          <w:r w:rsidDel="00000000" w:rsidR="00000000" w:rsidRPr="00000000">
            <w:fldChar w:fldCharType="begin"/>
            <w:instrText xml:space="preserve"> PAGEREF _heading=h.mp1kisyj7uxg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6.2 Event Handling and Interaction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none" w:pos="9025.511811023624"/>
            </w:tabs>
            <w:spacing w:before="60" w:line="276" w:lineRule="auto"/>
            <w:ind w:left="720" w:firstLine="0"/>
            <w:rPr>
              <w:u w:val="none"/>
            </w:rPr>
          </w:pPr>
          <w:hyperlink w:anchor="_heading=h.gfi1afcspqs">
            <w:r w:rsidDel="00000000" w:rsidR="00000000" w:rsidRPr="00000000">
              <w:rPr>
                <w:u w:val="none"/>
                <w:rtl w:val="0"/>
              </w:rPr>
              <w:t xml:space="preserve">Figure 6.2: AppNavigation.kt source code illustrating the NavHost controller and composable route definitions</w:t>
              <w:tab/>
            </w:r>
          </w:hyperlink>
          <w:r w:rsidDel="00000000" w:rsidR="00000000" w:rsidRPr="00000000">
            <w:fldChar w:fldCharType="begin"/>
            <w:instrText xml:space="preserve"> PAGEREF _heading=h.gfi1afcspqs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6.3 Local Data Management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none" w:pos="9025.511811023624"/>
            </w:tabs>
            <w:spacing w:before="60" w:line="276" w:lineRule="auto"/>
            <w:ind w:left="720" w:firstLine="0"/>
            <w:rPr>
              <w:u w:val="none"/>
            </w:rPr>
          </w:pPr>
          <w:hyperlink w:anchor="_heading=h.41564zz6jjnx">
            <w:r w:rsidDel="00000000" w:rsidR="00000000" w:rsidRPr="00000000">
              <w:rPr>
                <w:u w:val="none"/>
                <w:rtl w:val="0"/>
              </w:rPr>
              <w:t xml:space="preserve">Figure 6.3: FavoritesManager class implementation demonstrating asynchronous SharedPreferences commit operations for offline data persistence</w:t>
              <w:tab/>
            </w:r>
          </w:hyperlink>
          <w:r w:rsidDel="00000000" w:rsidR="00000000" w:rsidRPr="00000000">
            <w:fldChar w:fldCharType="begin"/>
            <w:instrText xml:space="preserve"> PAGEREF _heading=h.41564zz6jjnx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pStyle w:val="Heading1"/>
        <w:spacing w:after="120" w:before="240" w:line="276" w:lineRule="auto"/>
        <w:jc w:val="left"/>
        <w:rPr/>
      </w:pPr>
      <w:r w:rsidDel="00000000" w:rsidR="00000000" w:rsidRPr="00000000">
        <w:rPr>
          <w:rtl w:val="0"/>
        </w:rPr>
      </w:r>
    </w:p>
    <w:p w:rsidR="00000000" w:rsidDel="00000000" w:rsidP="00000000" w:rsidRDefault="00000000" w:rsidRPr="00000000" w14:paraId="0000003C">
      <w:pPr>
        <w:pStyle w:val="Heading1"/>
        <w:spacing w:after="120" w:before="240" w:line="276" w:lineRule="auto"/>
        <w:jc w:val="left"/>
        <w:rPr/>
      </w:pPr>
      <w:r w:rsidDel="00000000" w:rsidR="00000000" w:rsidRPr="00000000">
        <w:rPr>
          <w:rtl w:val="0"/>
        </w:rPr>
      </w:r>
    </w:p>
    <w:p w:rsidR="00000000" w:rsidDel="00000000" w:rsidP="00000000" w:rsidRDefault="00000000" w:rsidRPr="00000000" w14:paraId="0000003D">
      <w:pPr>
        <w:pStyle w:val="Heading1"/>
        <w:spacing w:after="120" w:before="240" w:line="276" w:lineRule="auto"/>
        <w:jc w:val="left"/>
        <w:rPr/>
      </w:pPr>
      <w:r w:rsidDel="00000000" w:rsidR="00000000" w:rsidRPr="00000000">
        <w:rPr>
          <w:rtl w:val="0"/>
        </w:rPr>
      </w:r>
    </w:p>
    <w:p w:rsidR="00000000" w:rsidDel="00000000" w:rsidP="00000000" w:rsidRDefault="00000000" w:rsidRPr="00000000" w14:paraId="0000003E">
      <w:pPr>
        <w:pStyle w:val="Heading1"/>
        <w:spacing w:after="120" w:before="240" w:line="276" w:lineRule="auto"/>
        <w:jc w:val="left"/>
        <w:rPr/>
      </w:pPr>
      <w:r w:rsidDel="00000000" w:rsidR="00000000" w:rsidRPr="00000000">
        <w:rPr>
          <w:rtl w:val="0"/>
        </w:rPr>
      </w:r>
    </w:p>
    <w:p w:rsidR="00000000" w:rsidDel="00000000" w:rsidP="00000000" w:rsidRDefault="00000000" w:rsidRPr="00000000" w14:paraId="0000003F">
      <w:pPr>
        <w:pStyle w:val="Heading1"/>
        <w:spacing w:after="120" w:before="240" w:line="276" w:lineRule="auto"/>
        <w:jc w:val="left"/>
        <w:rPr/>
      </w:pPr>
      <w:r w:rsidDel="00000000" w:rsidR="00000000" w:rsidRPr="00000000">
        <w:rPr>
          <w:rFonts w:ascii="Times New Roman" w:cs="Times New Roman" w:eastAsia="Times New Roman" w:hAnsi="Times New Roman"/>
          <w:b w:val="1"/>
          <w:bCs w:val="1"/>
          <w:sz w:val="32"/>
          <w:szCs w:val="32"/>
          <w:rtl w:val="0"/>
        </w:rPr>
        <w:t xml:space="preserve">1.0 Introduction</w:t>
      </w:r>
      <w:r w:rsidDel="00000000" w:rsidR="00000000" w:rsidRPr="00000000">
        <w:rPr>
          <w:rtl w:val="0"/>
        </w:rPr>
      </w:r>
    </w:p>
    <w:p w:rsidR="00000000" w:rsidDel="00000000" w:rsidP="00000000" w:rsidRDefault="00000000" w:rsidRPr="00000000" w14:paraId="00000040">
      <w:pPr>
        <w:spacing w:after="120" w:before="0" w:line="276" w:lineRule="auto"/>
        <w:jc w:val="both"/>
        <w:rPr/>
      </w:pPr>
      <w:r w:rsidDel="00000000" w:rsidR="00000000" w:rsidRPr="00000000">
        <w:rPr>
          <w:rFonts w:ascii="Times New Roman" w:cs="Times New Roman" w:eastAsia="Times New Roman" w:hAnsi="Times New Roman"/>
          <w:sz w:val="26"/>
          <w:szCs w:val="26"/>
          <w:rtl w:val="0"/>
        </w:rPr>
        <w:t xml:space="preserve">The "Thika Service Finder" is a mobile application designed to assist students and residents in locating essential services within Thika town and its environs. The application acts as a centralized digital directory, categorizing services such as tech repair, healthcare, accommodation, and dining, thereby bridging the information gap for new and existing residents.</w:t>
      </w:r>
      <w:r w:rsidDel="00000000" w:rsidR="00000000" w:rsidRPr="00000000">
        <w:rPr>
          <w:rtl w:val="0"/>
        </w:rPr>
      </w:r>
    </w:p>
    <w:p w:rsidR="00000000" w:rsidDel="00000000" w:rsidP="00000000" w:rsidRDefault="00000000" w:rsidRPr="00000000" w14:paraId="00000041">
      <w:pPr>
        <w:spacing w:after="0" w:before="0" w:line="276" w:lineRule="auto"/>
        <w:rPr/>
      </w:pPr>
      <w:r w:rsidDel="00000000" w:rsidR="00000000" w:rsidRPr="00000000">
        <w:rPr>
          <w:rtl w:val="0"/>
        </w:rPr>
      </w:r>
    </w:p>
    <w:p w:rsidR="00000000" w:rsidDel="00000000" w:rsidP="00000000" w:rsidRDefault="00000000" w:rsidRPr="00000000" w14:paraId="00000042">
      <w:pPr>
        <w:pStyle w:val="Heading1"/>
        <w:spacing w:after="120" w:before="240" w:line="276" w:lineRule="auto"/>
        <w:jc w:val="left"/>
        <w:rPr/>
      </w:pPr>
      <w:r w:rsidDel="00000000" w:rsidR="00000000" w:rsidRPr="00000000">
        <w:rPr>
          <w:rFonts w:ascii="Times New Roman" w:cs="Times New Roman" w:eastAsia="Times New Roman" w:hAnsi="Times New Roman"/>
          <w:b w:val="1"/>
          <w:bCs w:val="1"/>
          <w:sz w:val="32"/>
          <w:szCs w:val="32"/>
          <w:rtl w:val="0"/>
        </w:rPr>
        <w:t xml:space="preserve">2.0 Problem Statement</w:t>
      </w:r>
      <w:r w:rsidDel="00000000" w:rsidR="00000000" w:rsidRPr="00000000">
        <w:rPr>
          <w:rtl w:val="0"/>
        </w:rPr>
      </w:r>
    </w:p>
    <w:p w:rsidR="00000000" w:rsidDel="00000000" w:rsidP="00000000" w:rsidRDefault="00000000" w:rsidRPr="00000000" w14:paraId="00000043">
      <w:pPr>
        <w:spacing w:after="120" w:before="0" w:line="276" w:lineRule="auto"/>
        <w:jc w:val="both"/>
        <w:rPr/>
      </w:pPr>
      <w:r w:rsidDel="00000000" w:rsidR="00000000" w:rsidRPr="00000000">
        <w:rPr>
          <w:rFonts w:ascii="Times New Roman" w:cs="Times New Roman" w:eastAsia="Times New Roman" w:hAnsi="Times New Roman"/>
          <w:sz w:val="26"/>
          <w:szCs w:val="26"/>
          <w:rtl w:val="0"/>
        </w:rPr>
        <w:t xml:space="preserve">University students and local residents in Thika frequently struggle to find verified, localized services. Information is often scattered across different social media platforms or relies on informal word-of-mouth networks. There is a critical need for a dedicated, lightweight mobile application that provides instant, offline-capable access to categorized local business directories, complete with contact details and geographical coordinates.</w:t>
      </w:r>
      <w:r w:rsidDel="00000000" w:rsidR="00000000" w:rsidRPr="00000000">
        <w:rPr>
          <w:rtl w:val="0"/>
        </w:rPr>
      </w:r>
    </w:p>
    <w:p w:rsidR="00000000" w:rsidDel="00000000" w:rsidP="00000000" w:rsidRDefault="00000000" w:rsidRPr="00000000" w14:paraId="00000044">
      <w:pPr>
        <w:spacing w:after="0" w:before="0" w:line="276" w:lineRule="auto"/>
        <w:rPr/>
      </w:pPr>
      <w:r w:rsidDel="00000000" w:rsidR="00000000" w:rsidRPr="00000000">
        <w:rPr>
          <w:rtl w:val="0"/>
        </w:rPr>
      </w:r>
    </w:p>
    <w:p w:rsidR="00000000" w:rsidDel="00000000" w:rsidP="00000000" w:rsidRDefault="00000000" w:rsidRPr="00000000" w14:paraId="00000045">
      <w:pPr>
        <w:pStyle w:val="Heading1"/>
        <w:spacing w:after="120" w:before="240" w:line="276" w:lineRule="auto"/>
        <w:jc w:val="left"/>
        <w:rPr/>
      </w:pPr>
      <w:r w:rsidDel="00000000" w:rsidR="00000000" w:rsidRPr="00000000">
        <w:rPr>
          <w:rFonts w:ascii="Times New Roman" w:cs="Times New Roman" w:eastAsia="Times New Roman" w:hAnsi="Times New Roman"/>
          <w:b w:val="1"/>
          <w:bCs w:val="1"/>
          <w:sz w:val="32"/>
          <w:szCs w:val="32"/>
          <w:rtl w:val="0"/>
        </w:rPr>
        <w:t xml:space="preserve">3.0 Project Objectives</w:t>
      </w:r>
      <w:r w:rsidDel="00000000" w:rsidR="00000000" w:rsidRPr="00000000">
        <w:rPr>
          <w:rtl w:val="0"/>
        </w:rPr>
      </w:r>
    </w:p>
    <w:p w:rsidR="00000000" w:rsidDel="00000000" w:rsidP="00000000" w:rsidRDefault="00000000" w:rsidRPr="00000000" w14:paraId="00000046">
      <w:pPr>
        <w:spacing w:after="120" w:before="0" w:line="276" w:lineRule="auto"/>
        <w:jc w:val="both"/>
        <w:rPr/>
      </w:pPr>
      <w:r w:rsidDel="00000000" w:rsidR="00000000" w:rsidRPr="00000000">
        <w:rPr>
          <w:rFonts w:ascii="Times New Roman" w:cs="Times New Roman" w:eastAsia="Times New Roman" w:hAnsi="Times New Roman"/>
          <w:b w:val="1"/>
          <w:bCs w:val="1"/>
          <w:sz w:val="26"/>
          <w:szCs w:val="26"/>
          <w:rtl w:val="0"/>
        </w:rPr>
        <w:t xml:space="preserve">Primary Objective: </w:t>
      </w:r>
      <w:r w:rsidDel="00000000" w:rsidR="00000000" w:rsidRPr="00000000">
        <w:rPr>
          <w:rFonts w:ascii="Times New Roman" w:cs="Times New Roman" w:eastAsia="Times New Roman" w:hAnsi="Times New Roman"/>
          <w:b w:val="0"/>
          <w:bCs w:val="0"/>
          <w:sz w:val="26"/>
          <w:szCs w:val="26"/>
          <w:rtl w:val="0"/>
        </w:rPr>
        <w:t xml:space="preserve">To develop a functional, user-friendly Android application that lists and categorizes essential services in Thika.</w:t>
      </w:r>
      <w:r w:rsidDel="00000000" w:rsidR="00000000" w:rsidRPr="00000000">
        <w:rPr>
          <w:rtl w:val="0"/>
        </w:rPr>
      </w:r>
    </w:p>
    <w:p w:rsidR="00000000" w:rsidDel="00000000" w:rsidP="00000000" w:rsidRDefault="00000000" w:rsidRPr="00000000" w14:paraId="00000047">
      <w:pPr>
        <w:spacing w:after="0" w:before="0" w:line="276" w:lineRule="auto"/>
        <w:rPr/>
      </w:pPr>
      <w:r w:rsidDel="00000000" w:rsidR="00000000" w:rsidRPr="00000000">
        <w:rPr>
          <w:rtl w:val="0"/>
        </w:rPr>
      </w:r>
    </w:p>
    <w:p w:rsidR="00000000" w:rsidDel="00000000" w:rsidP="00000000" w:rsidRDefault="00000000" w:rsidRPr="00000000" w14:paraId="00000048">
      <w:pPr>
        <w:spacing w:after="120" w:before="0" w:line="276" w:lineRule="auto"/>
        <w:jc w:val="both"/>
        <w:rPr/>
      </w:pPr>
      <w:r w:rsidDel="00000000" w:rsidR="00000000" w:rsidRPr="00000000">
        <w:rPr>
          <w:rFonts w:ascii="Times New Roman" w:cs="Times New Roman" w:eastAsia="Times New Roman" w:hAnsi="Times New Roman"/>
          <w:b w:val="1"/>
          <w:bCs w:val="1"/>
          <w:sz w:val="26"/>
          <w:szCs w:val="26"/>
          <w:rtl w:val="0"/>
        </w:rPr>
        <w:t xml:space="preserve">Secondary Objectives:</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To implement a modern, declarative user interface using Jetpack Compose.</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To provide persistent local data storage allowing users to bookmark favorite locations.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To ensure seamless navigation and event handling across multiple application screens.</w:t>
      </w:r>
    </w:p>
    <w:p w:rsidR="00000000" w:rsidDel="00000000" w:rsidP="00000000" w:rsidRDefault="00000000" w:rsidRPr="00000000" w14:paraId="0000004C">
      <w:pPr>
        <w:spacing w:after="0" w:before="0" w:line="276" w:lineRule="auto"/>
        <w:rPr/>
      </w:pPr>
      <w:r w:rsidDel="00000000" w:rsidR="00000000" w:rsidRPr="00000000">
        <w:rPr>
          <w:rtl w:val="0"/>
        </w:rPr>
      </w:r>
    </w:p>
    <w:p w:rsidR="00000000" w:rsidDel="00000000" w:rsidP="00000000" w:rsidRDefault="00000000" w:rsidRPr="00000000" w14:paraId="0000004D">
      <w:pPr>
        <w:pStyle w:val="Heading1"/>
        <w:spacing w:after="120" w:before="240" w:line="276" w:lineRule="auto"/>
        <w:jc w:val="left"/>
        <w:rPr/>
      </w:pPr>
      <w:r w:rsidDel="00000000" w:rsidR="00000000" w:rsidRPr="00000000">
        <w:rPr>
          <w:rFonts w:ascii="Times New Roman" w:cs="Times New Roman" w:eastAsia="Times New Roman" w:hAnsi="Times New Roman"/>
          <w:b w:val="1"/>
          <w:bCs w:val="1"/>
          <w:sz w:val="32"/>
          <w:szCs w:val="32"/>
          <w:rtl w:val="0"/>
        </w:rPr>
        <w:t xml:space="preserve">4.0 System Requirements</w:t>
      </w:r>
      <w:r w:rsidDel="00000000" w:rsidR="00000000" w:rsidRPr="00000000">
        <w:rPr>
          <w:rtl w:val="0"/>
        </w:rPr>
      </w:r>
    </w:p>
    <w:p w:rsidR="00000000" w:rsidDel="00000000" w:rsidP="00000000" w:rsidRDefault="00000000" w:rsidRPr="00000000" w14:paraId="0000004E">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4.1 Development Environment</w:t>
      </w:r>
      <w:r w:rsidDel="00000000" w:rsidR="00000000" w:rsidRPr="00000000">
        <w:rPr>
          <w:rtl w:val="0"/>
        </w:rPr>
      </w:r>
    </w:p>
    <w:p w:rsidR="00000000" w:rsidDel="00000000" w:rsidP="00000000" w:rsidRDefault="00000000" w:rsidRPr="00000000" w14:paraId="0000004F">
      <w:pPr>
        <w:spacing w:after="120" w:before="0" w:line="276" w:lineRule="auto"/>
        <w:jc w:val="both"/>
        <w:rPr/>
      </w:pPr>
      <w:r w:rsidDel="00000000" w:rsidR="00000000" w:rsidRPr="00000000">
        <w:rPr>
          <w:rFonts w:ascii="Times New Roman" w:cs="Times New Roman" w:eastAsia="Times New Roman" w:hAnsi="Times New Roman"/>
          <w:b w:val="1"/>
          <w:bCs w:val="1"/>
          <w:sz w:val="26"/>
          <w:szCs w:val="26"/>
          <w:rtl w:val="0"/>
        </w:rPr>
        <w:t xml:space="preserve">Operating System: </w:t>
      </w:r>
      <w:r w:rsidDel="00000000" w:rsidR="00000000" w:rsidRPr="00000000">
        <w:rPr>
          <w:rFonts w:ascii="Times New Roman" w:cs="Times New Roman" w:eastAsia="Times New Roman" w:hAnsi="Times New Roman"/>
          <w:b w:val="0"/>
          <w:bCs w:val="0"/>
          <w:sz w:val="26"/>
          <w:szCs w:val="26"/>
          <w:rtl w:val="0"/>
        </w:rPr>
        <w:t xml:space="preserve">Parrot OS (Linux) with Kernel-based Virtual Machine (KVM) hardware acceleration for optimized emulation.</w:t>
      </w:r>
      <w:r w:rsidDel="00000000" w:rsidR="00000000" w:rsidRPr="00000000">
        <w:rPr>
          <w:rtl w:val="0"/>
        </w:rPr>
      </w:r>
    </w:p>
    <w:p w:rsidR="00000000" w:rsidDel="00000000" w:rsidP="00000000" w:rsidRDefault="00000000" w:rsidRPr="00000000" w14:paraId="00000050">
      <w:pPr>
        <w:spacing w:after="120" w:before="0" w:line="276" w:lineRule="auto"/>
        <w:jc w:val="both"/>
        <w:rPr/>
      </w:pPr>
      <w:r w:rsidDel="00000000" w:rsidR="00000000" w:rsidRPr="00000000">
        <w:rPr>
          <w:rFonts w:ascii="Times New Roman" w:cs="Times New Roman" w:eastAsia="Times New Roman" w:hAnsi="Times New Roman"/>
          <w:b w:val="1"/>
          <w:bCs w:val="1"/>
          <w:sz w:val="26"/>
          <w:szCs w:val="26"/>
          <w:rtl w:val="0"/>
        </w:rPr>
        <w:t xml:space="preserve">Integrated Development Environment (IDE): </w:t>
      </w:r>
      <w:r w:rsidDel="00000000" w:rsidR="00000000" w:rsidRPr="00000000">
        <w:rPr>
          <w:rFonts w:ascii="Times New Roman" w:cs="Times New Roman" w:eastAsia="Times New Roman" w:hAnsi="Times New Roman"/>
          <w:b w:val="0"/>
          <w:bCs w:val="0"/>
          <w:sz w:val="26"/>
          <w:szCs w:val="26"/>
          <w:rtl w:val="0"/>
        </w:rPr>
        <w:t xml:space="preserve">Android Studio.</w:t>
      </w:r>
      <w:r w:rsidDel="00000000" w:rsidR="00000000" w:rsidRPr="00000000">
        <w:rPr>
          <w:rtl w:val="0"/>
        </w:rPr>
      </w:r>
    </w:p>
    <w:p w:rsidR="00000000" w:rsidDel="00000000" w:rsidP="00000000" w:rsidRDefault="00000000" w:rsidRPr="00000000" w14:paraId="00000051">
      <w:pPr>
        <w:spacing w:after="120" w:before="0" w:line="276" w:lineRule="auto"/>
        <w:jc w:val="both"/>
        <w:rPr/>
      </w:pPr>
      <w:r w:rsidDel="00000000" w:rsidR="00000000" w:rsidRPr="00000000">
        <w:rPr>
          <w:rFonts w:ascii="Times New Roman" w:cs="Times New Roman" w:eastAsia="Times New Roman" w:hAnsi="Times New Roman"/>
          <w:b w:val="1"/>
          <w:bCs w:val="1"/>
          <w:sz w:val="26"/>
          <w:szCs w:val="26"/>
          <w:rtl w:val="0"/>
        </w:rPr>
        <w:t xml:space="preserve">Programming Language: </w:t>
      </w:r>
      <w:r w:rsidDel="00000000" w:rsidR="00000000" w:rsidRPr="00000000">
        <w:rPr>
          <w:rFonts w:ascii="Times New Roman" w:cs="Times New Roman" w:eastAsia="Times New Roman" w:hAnsi="Times New Roman"/>
          <w:b w:val="0"/>
          <w:bCs w:val="0"/>
          <w:sz w:val="26"/>
          <w:szCs w:val="26"/>
          <w:rtl w:val="0"/>
        </w:rPr>
        <w:t xml:space="preserve">Kotlin.</w:t>
      </w:r>
      <w:r w:rsidDel="00000000" w:rsidR="00000000" w:rsidRPr="00000000">
        <w:rPr>
          <w:rtl w:val="0"/>
        </w:rPr>
      </w:r>
    </w:p>
    <w:p w:rsidR="00000000" w:rsidDel="00000000" w:rsidP="00000000" w:rsidRDefault="00000000" w:rsidRPr="00000000" w14:paraId="00000052">
      <w:pPr>
        <w:spacing w:after="120" w:before="0" w:line="276" w:lineRule="auto"/>
        <w:jc w:val="both"/>
        <w:rPr/>
      </w:pPr>
      <w:r w:rsidDel="00000000" w:rsidR="00000000" w:rsidRPr="00000000">
        <w:rPr>
          <w:rFonts w:ascii="Times New Roman" w:cs="Times New Roman" w:eastAsia="Times New Roman" w:hAnsi="Times New Roman"/>
          <w:b w:val="1"/>
          <w:bCs w:val="1"/>
          <w:sz w:val="26"/>
          <w:szCs w:val="26"/>
          <w:rtl w:val="0"/>
        </w:rPr>
        <w:t xml:space="preserve">UI Toolkit: </w:t>
      </w:r>
      <w:r w:rsidDel="00000000" w:rsidR="00000000" w:rsidRPr="00000000">
        <w:rPr>
          <w:rFonts w:ascii="Times New Roman" w:cs="Times New Roman" w:eastAsia="Times New Roman" w:hAnsi="Times New Roman"/>
          <w:b w:val="0"/>
          <w:bCs w:val="0"/>
          <w:sz w:val="26"/>
          <w:szCs w:val="26"/>
          <w:rtl w:val="0"/>
        </w:rPr>
        <w:t xml:space="preserve">Jetpack Compose.</w:t>
      </w:r>
      <w:r w:rsidDel="00000000" w:rsidR="00000000" w:rsidRPr="00000000">
        <w:rPr>
          <w:rtl w:val="0"/>
        </w:rPr>
      </w:r>
    </w:p>
    <w:p w:rsidR="00000000" w:rsidDel="00000000" w:rsidP="00000000" w:rsidRDefault="00000000" w:rsidRPr="00000000" w14:paraId="00000053">
      <w:pPr>
        <w:spacing w:after="0" w:before="0" w:line="276" w:lineRule="auto"/>
        <w:rPr/>
      </w:pPr>
      <w:r w:rsidDel="00000000" w:rsidR="00000000" w:rsidRPr="00000000">
        <w:rPr>
          <w:rtl w:val="0"/>
        </w:rPr>
      </w:r>
    </w:p>
    <w:p w:rsidR="00000000" w:rsidDel="00000000" w:rsidP="00000000" w:rsidRDefault="00000000" w:rsidRPr="00000000" w14:paraId="00000054">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4.2 Functional Requirements</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The system must display a splash screen upon launch.</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The system must allow users to browse services by categories.</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The system must allow users to search for specific locations using a text input field.</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The system must allow users to save and persist their favorite locations offline.</w:t>
      </w:r>
    </w:p>
    <w:p w:rsidR="00000000" w:rsidDel="00000000" w:rsidP="00000000" w:rsidRDefault="00000000" w:rsidRPr="00000000" w14:paraId="00000059">
      <w:pPr>
        <w:spacing w:after="0" w:before="0" w:line="276" w:lineRule="auto"/>
        <w:rPr/>
      </w:pPr>
      <w:r w:rsidDel="00000000" w:rsidR="00000000" w:rsidRPr="00000000">
        <w:rPr>
          <w:rtl w:val="0"/>
        </w:rPr>
      </w:r>
    </w:p>
    <w:p w:rsidR="00000000" w:rsidDel="00000000" w:rsidP="00000000" w:rsidRDefault="00000000" w:rsidRPr="00000000" w14:paraId="0000005A">
      <w:pPr>
        <w:pStyle w:val="Heading1"/>
        <w:spacing w:after="120" w:before="240" w:line="276" w:lineRule="auto"/>
        <w:jc w:val="left"/>
        <w:rPr/>
      </w:pPr>
      <w:r w:rsidDel="00000000" w:rsidR="00000000" w:rsidRPr="00000000">
        <w:rPr>
          <w:rFonts w:ascii="Times New Roman" w:cs="Times New Roman" w:eastAsia="Times New Roman" w:hAnsi="Times New Roman"/>
          <w:b w:val="1"/>
          <w:bCs w:val="1"/>
          <w:sz w:val="32"/>
          <w:szCs w:val="32"/>
          <w:rtl w:val="0"/>
        </w:rPr>
        <w:t xml:space="preserve">5.0 System Design and Architecture</w:t>
      </w:r>
      <w:r w:rsidDel="00000000" w:rsidR="00000000" w:rsidRPr="00000000">
        <w:rPr>
          <w:rtl w:val="0"/>
        </w:rPr>
      </w:r>
    </w:p>
    <w:p w:rsidR="00000000" w:rsidDel="00000000" w:rsidP="00000000" w:rsidRDefault="00000000" w:rsidRPr="00000000" w14:paraId="0000005B">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5.1 Use Case Modeling</w:t>
      </w:r>
      <w:r w:rsidDel="00000000" w:rsidR="00000000" w:rsidRPr="00000000">
        <w:rPr>
          <w:rtl w:val="0"/>
        </w:rPr>
      </w:r>
    </w:p>
    <w:p w:rsidR="00000000" w:rsidDel="00000000" w:rsidP="00000000" w:rsidRDefault="00000000" w:rsidRPr="00000000" w14:paraId="0000005C">
      <w:pPr>
        <w:spacing w:after="120" w:before="0"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 elucidate the functional requirements and user interactions within the Thika Service Finder ecosystem, a Unified Modeling Language (UML) Use Case Diagram was developed. This architectural model defines the system boundaries and abstracts the primary interactions between the </w:t>
      </w:r>
      <w:r w:rsidDel="00000000" w:rsidR="00000000" w:rsidRPr="00000000">
        <w:rPr>
          <w:rtl w:val="0"/>
        </w:rPr>
        <w:t xml:space="preserve">end-user, specifically</w:t>
      </w:r>
      <w:r w:rsidDel="00000000" w:rsidR="00000000" w:rsidRPr="00000000">
        <w:rPr>
          <w:rFonts w:ascii="Times New Roman" w:cs="Times New Roman" w:eastAsia="Times New Roman" w:hAnsi="Times New Roman"/>
          <w:sz w:val="26"/>
          <w:szCs w:val="26"/>
          <w:rtl w:val="0"/>
        </w:rPr>
        <w:t xml:space="preserve"> local residents and university students</w:t>
      </w:r>
      <w:r w:rsidDel="00000000" w:rsidR="00000000" w:rsidRPr="00000000">
        <w:rPr>
          <w:rtl w:val="0"/>
        </w:rPr>
        <w:t xml:space="preserve"> </w:t>
      </w:r>
      <w:r w:rsidDel="00000000" w:rsidR="00000000" w:rsidRPr="00000000">
        <w:rPr>
          <w:rFonts w:ascii="Times New Roman" w:cs="Times New Roman" w:eastAsia="Times New Roman" w:hAnsi="Times New Roman"/>
          <w:sz w:val="26"/>
          <w:szCs w:val="26"/>
          <w:rtl w:val="0"/>
        </w:rPr>
        <w:t xml:space="preserve">and the application’s core modules. By mapping primary operations such as category browsing, service querying, and detailed view rendering, the diagram provides a high-level operational blueprint. The model explicitly illustrates the local data persistence strategy by demonstrating an «include» relationship between the user-initiated ‘Bookmark Favorite Locations’ action and the underlying backend process of writing to the Android SharedPreferences API.</w:t>
      </w:r>
    </w:p>
    <w:p w:rsidR="00000000" w:rsidDel="00000000" w:rsidP="00000000" w:rsidRDefault="00000000" w:rsidRPr="00000000" w14:paraId="0000005D">
      <w:pPr>
        <w:spacing w:after="120" w:before="0" w:line="276" w:lineRule="auto"/>
        <w:jc w:val="both"/>
        <w:rPr/>
      </w:pPr>
      <w:r w:rsidDel="00000000" w:rsidR="00000000" w:rsidRPr="00000000">
        <w:rPr>
          <w:rtl w:val="0"/>
        </w:rPr>
      </w:r>
    </w:p>
    <w:p w:rsidR="00000000" w:rsidDel="00000000" w:rsidP="00000000" w:rsidRDefault="00000000" w:rsidRPr="00000000" w14:paraId="0000005E">
      <w:pPr>
        <w:pStyle w:val="Heading3"/>
        <w:spacing w:after="120" w:before="60" w:line="276" w:lineRule="auto"/>
        <w:jc w:val="center"/>
        <w:rPr>
          <w:color w:val="000000"/>
        </w:rPr>
      </w:pPr>
      <w:bookmarkStart w:colFirst="0" w:colLast="0" w:name="_heading=h.milvz9tilm21" w:id="0"/>
      <w:bookmarkEnd w:id="0"/>
      <w:r w:rsidDel="00000000" w:rsidR="00000000" w:rsidRPr="00000000">
        <w:rPr>
          <w:color w:val="000000"/>
          <w:rtl w:val="0"/>
        </w:rPr>
        <w:t xml:space="preserve">Figure 5.1: UML  Diagram illustrating user interactions within the Thika Service Finder system</w:t>
      </w:r>
    </w:p>
    <w:p w:rsidR="00000000" w:rsidDel="00000000" w:rsidP="00000000" w:rsidRDefault="00000000" w:rsidRPr="00000000" w14:paraId="0000005F">
      <w:pPr>
        <w:pStyle w:val="Heading3"/>
        <w:pBdr>
          <w:top w:color="auto" w:space="0" w:sz="0" w:val="none"/>
          <w:left w:color="auto" w:space="0" w:sz="0" w:val="none"/>
          <w:bottom w:color="auto" w:space="0" w:sz="0" w:val="none"/>
          <w:right w:color="auto" w:space="0" w:sz="0" w:val="none"/>
          <w:between w:color="auto" w:space="0" w:sz="0" w:val="none"/>
        </w:pBdr>
        <w:spacing w:after="80" w:before="280" w:line="276" w:lineRule="auto"/>
        <w:rPr>
          <w:b w:val="1"/>
          <w:bCs w:val="1"/>
          <w:i w:val="1"/>
          <w:iCs w:val="1"/>
          <w:color w:val="000000"/>
          <w:sz w:val="22"/>
          <w:szCs w:val="22"/>
        </w:rPr>
      </w:pPr>
      <w:bookmarkStart w:colFirst="0" w:colLast="0" w:name="_heading=h.4jwdybru0thu" w:id="1"/>
      <w:bookmarkEnd w:id="1"/>
      <w:r w:rsidDel="00000000" w:rsidR="00000000" w:rsidRPr="00000000">
        <w:rPr>
          <w:color w:val="000000"/>
          <w:sz w:val="22"/>
          <w:szCs w:val="22"/>
        </w:rPr>
        <w:drawing>
          <wp:inline distB="114300" distT="114300" distL="114300" distR="114300">
            <wp:extent cx="5731200" cy="4318000"/>
            <wp:effectExtent b="0" l="0" r="0" t="0"/>
            <wp:docPr id="2" name="image1.png"/>
            <a:graphic>
              <a:graphicData uri="http://schemas.openxmlformats.org/drawingml/2006/picture">
                <pic:pic>
                  <pic:nvPicPr>
                    <pic:cNvPr id="0" name="image1.png"/>
                    <pic:cNvPicPr preferRelativeResize="0"/>
                  </pic:nvPicPr>
                  <pic:blipFill>
                    <a:blip r:embed="rId7"/>
                    <a:srcRect b="9218" l="0" r="0" t="0"/>
                    <a:stretch>
                      <a:fillRect/>
                    </a:stretch>
                  </pic:blipFill>
                  <pic:spPr>
                    <a:xfrm>
                      <a:off x="0" y="0"/>
                      <a:ext cx="57312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3"/>
        <w:spacing w:line="276" w:lineRule="auto"/>
        <w:rPr>
          <w:color w:val="000000"/>
        </w:rPr>
      </w:pPr>
      <w:bookmarkStart w:colFirst="0" w:colLast="0" w:name="_heading=h.ucjfhumzc0oe" w:id="2"/>
      <w:bookmarkEnd w:id="2"/>
      <w:r w:rsidDel="00000000" w:rsidR="00000000" w:rsidRPr="00000000">
        <w:rPr>
          <w:color w:val="000000"/>
          <w:rtl w:val="0"/>
        </w:rPr>
        <w:t xml:space="preserve">Figure 5.2: Use Case Diagram illustrating user interactions within the Thika Service Finder system</w:t>
      </w:r>
    </w:p>
    <w:p w:rsidR="00000000" w:rsidDel="00000000" w:rsidP="00000000" w:rsidRDefault="00000000" w:rsidRPr="00000000" w14:paraId="00000061">
      <w:pPr>
        <w:pStyle w:val="Heading3"/>
        <w:pBdr>
          <w:top w:color="auto" w:space="0" w:sz="0" w:val="none"/>
          <w:left w:color="auto" w:space="0" w:sz="0" w:val="none"/>
          <w:bottom w:color="auto" w:space="0" w:sz="0" w:val="none"/>
          <w:right w:color="auto" w:space="0" w:sz="0" w:val="none"/>
          <w:between w:color="auto" w:space="0" w:sz="0" w:val="none"/>
        </w:pBdr>
        <w:spacing w:after="80" w:before="280" w:line="276" w:lineRule="auto"/>
        <w:rPr>
          <w:i w:val="1"/>
          <w:iCs w:val="1"/>
          <w:color w:val="000000"/>
          <w:sz w:val="22"/>
          <w:szCs w:val="22"/>
        </w:rPr>
      </w:pPr>
      <w:bookmarkStart w:colFirst="0" w:colLast="0" w:name="_heading=h.q9gtlamhedki" w:id="3"/>
      <w:bookmarkEnd w:id="3"/>
      <w:r w:rsidDel="00000000" w:rsidR="00000000" w:rsidRPr="00000000">
        <w:rPr>
          <w:rtl w:val="0"/>
        </w:rPr>
      </w:r>
    </w:p>
    <w:p w:rsidR="00000000" w:rsidDel="00000000" w:rsidP="00000000" w:rsidRDefault="00000000" w:rsidRPr="00000000" w14:paraId="00000062">
      <w:pPr>
        <w:pStyle w:val="Heading3"/>
        <w:keepNext w:val="1"/>
        <w:keepLines w:val="1"/>
        <w:pBdr>
          <w:top w:color="auto" w:space="0" w:sz="0" w:val="none"/>
          <w:left w:color="auto" w:space="0" w:sz="0" w:val="none"/>
          <w:bottom w:color="auto" w:space="0" w:sz="0" w:val="none"/>
          <w:right w:color="auto" w:space="0" w:sz="0" w:val="none"/>
          <w:between w:color="auto" w:space="0" w:sz="0" w:val="none"/>
        </w:pBdr>
        <w:spacing w:after="240" w:before="240" w:line="276" w:lineRule="auto"/>
        <w:rPr>
          <w:color w:val="000000"/>
        </w:rPr>
      </w:pPr>
      <w:bookmarkStart w:colFirst="0" w:colLast="0" w:name="_heading=h.27d5xlen8gam" w:id="4"/>
      <w:bookmarkEnd w:id="4"/>
      <w:r w:rsidDel="00000000" w:rsidR="00000000" w:rsidRPr="00000000">
        <w:rPr>
          <w:color w:val="000000"/>
          <w:sz w:val="22"/>
          <w:szCs w:val="22"/>
        </w:rPr>
        <w:drawing>
          <wp:inline distB="114300" distT="114300" distL="114300" distR="114300">
            <wp:extent cx="5267325" cy="2611045"/>
            <wp:effectExtent b="0" l="0" r="0" t="0"/>
            <wp:docPr id="5" name="image4.png"/>
            <a:graphic>
              <a:graphicData uri="http://schemas.openxmlformats.org/drawingml/2006/picture">
                <pic:pic>
                  <pic:nvPicPr>
                    <pic:cNvPr id="0" name="image4.png"/>
                    <pic:cNvPicPr preferRelativeResize="0"/>
                  </pic:nvPicPr>
                  <pic:blipFill>
                    <a:blip r:embed="rId8"/>
                    <a:srcRect b="3688" l="8140" r="0" t="23438"/>
                    <a:stretch>
                      <a:fillRect/>
                    </a:stretch>
                  </pic:blipFill>
                  <pic:spPr>
                    <a:xfrm>
                      <a:off x="0" y="0"/>
                      <a:ext cx="5267325" cy="2611045"/>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after="120" w:before="240" w:line="276" w:lineRule="auto"/>
        <w:jc w:val="left"/>
        <w:rPr/>
      </w:pPr>
      <w:r w:rsidDel="00000000" w:rsidR="00000000" w:rsidRPr="00000000">
        <w:rPr>
          <w:rtl w:val="0"/>
        </w:rPr>
      </w:r>
    </w:p>
    <w:p w:rsidR="00000000" w:rsidDel="00000000" w:rsidP="00000000" w:rsidRDefault="00000000" w:rsidRPr="00000000" w14:paraId="00000064">
      <w:pPr>
        <w:pStyle w:val="Heading2"/>
        <w:spacing w:after="120" w:before="240" w:line="276" w:lineRule="auto"/>
        <w:jc w:val="left"/>
        <w:rPr/>
      </w:pPr>
      <w:r w:rsidDel="00000000" w:rsidR="00000000" w:rsidRPr="00000000">
        <w:rPr>
          <w:rtl w:val="0"/>
        </w:rPr>
      </w:r>
    </w:p>
    <w:p w:rsidR="00000000" w:rsidDel="00000000" w:rsidP="00000000" w:rsidRDefault="00000000" w:rsidRPr="00000000" w14:paraId="00000065">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5.2 User Interface Design</w:t>
      </w:r>
      <w:r w:rsidDel="00000000" w:rsidR="00000000" w:rsidRPr="00000000">
        <w:rPr>
          <w:rtl w:val="0"/>
        </w:rPr>
      </w:r>
    </w:p>
    <w:p w:rsidR="00000000" w:rsidDel="00000000" w:rsidP="00000000" w:rsidRDefault="00000000" w:rsidRPr="00000000" w14:paraId="00000066">
      <w:pPr>
        <w:spacing w:after="120" w:before="0"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application interface was wireframed using Figma before implementation in Kotlin. The design strictly adheres to Google’s Material Design 3 (MD3) guidelines, utilizing standardized typography, adaptive color schemes, and structural components such as Scaffold to manage system insets and prevent status-bar overlap.</w:t>
      </w:r>
    </w:p>
    <w:p w:rsidR="00000000" w:rsidDel="00000000" w:rsidP="00000000" w:rsidRDefault="00000000" w:rsidRPr="00000000" w14:paraId="00000067">
      <w:pPr>
        <w:pStyle w:val="Heading3"/>
        <w:spacing w:after="120" w:before="60" w:line="276" w:lineRule="auto"/>
        <w:jc w:val="left"/>
        <w:rPr>
          <w:color w:val="000000"/>
        </w:rPr>
      </w:pPr>
      <w:bookmarkStart w:colFirst="0" w:colLast="0" w:name="_heading=h.2fz9br2jq1rj" w:id="5"/>
      <w:bookmarkEnd w:id="5"/>
      <w:r w:rsidDel="00000000" w:rsidR="00000000" w:rsidRPr="00000000">
        <w:rPr>
          <w:color w:val="000000"/>
          <w:rtl w:val="0"/>
        </w:rPr>
        <w:t xml:space="preserve">Figure 5.3: Wireframe design for the Application Splash Screen developed in Figma</w:t>
      </w:r>
    </w:p>
    <w:p w:rsidR="00000000" w:rsidDel="00000000" w:rsidP="00000000" w:rsidRDefault="00000000" w:rsidRPr="00000000" w14:paraId="00000068">
      <w:pPr>
        <w:pStyle w:val="Heading3"/>
        <w:pBdr>
          <w:top w:color="auto" w:space="0" w:sz="0" w:val="none"/>
          <w:left w:color="auto" w:space="0" w:sz="0" w:val="none"/>
          <w:bottom w:color="auto" w:space="0" w:sz="0" w:val="none"/>
          <w:right w:color="auto" w:space="0" w:sz="0" w:val="none"/>
          <w:between w:color="auto" w:space="0" w:sz="0" w:val="none"/>
        </w:pBdr>
        <w:spacing w:after="80" w:before="280" w:line="276" w:lineRule="auto"/>
        <w:rPr>
          <w:b w:val="1"/>
          <w:bCs w:val="1"/>
          <w:color w:val="000000"/>
          <w:sz w:val="21"/>
          <w:szCs w:val="21"/>
          <w:highlight w:val="white"/>
        </w:rPr>
      </w:pPr>
      <w:bookmarkStart w:colFirst="0" w:colLast="0" w:name="_heading=h.b9ndqvccjni" w:id="6"/>
      <w:bookmarkEnd w:id="6"/>
      <w:r w:rsidDel="00000000" w:rsidR="00000000" w:rsidRPr="00000000">
        <w:rPr>
          <w:color w:val="000000"/>
          <w:sz w:val="22"/>
          <w:szCs w:val="22"/>
        </w:rPr>
        <w:drawing>
          <wp:inline distB="114300" distT="114300" distL="114300" distR="114300">
            <wp:extent cx="5731200" cy="5626100"/>
            <wp:effectExtent b="0" l="0" r="0" t="0"/>
            <wp:docPr id="4" name="image5.png"/>
            <a:graphic>
              <a:graphicData uri="http://schemas.openxmlformats.org/drawingml/2006/picture">
                <pic:pic>
                  <pic:nvPicPr>
                    <pic:cNvPr id="0" name="image5.png"/>
                    <pic:cNvPicPr preferRelativeResize="0"/>
                  </pic:nvPicPr>
                  <pic:blipFill>
                    <a:blip r:embed="rId9"/>
                    <a:srcRect b="0" l="0" r="0" t="18031"/>
                    <a:stretch>
                      <a:fillRect/>
                    </a:stretch>
                  </pic:blipFill>
                  <pic:spPr>
                    <a:xfrm>
                      <a:off x="0" y="0"/>
                      <a:ext cx="5731200" cy="56261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120" w:before="60" w:line="276" w:lineRule="auto"/>
        <w:jc w:val="center"/>
        <w:rPr>
          <w:i w:val="1"/>
          <w:iCs w:val="1"/>
          <w:sz w:val="22"/>
          <w:szCs w:val="22"/>
        </w:rPr>
      </w:pPr>
      <w:r w:rsidDel="00000000" w:rsidR="00000000" w:rsidRPr="00000000">
        <w:rPr>
          <w:rtl w:val="0"/>
        </w:rPr>
      </w:r>
    </w:p>
    <w:p w:rsidR="00000000" w:rsidDel="00000000" w:rsidP="00000000" w:rsidRDefault="00000000" w:rsidRPr="00000000" w14:paraId="0000006A">
      <w:pPr>
        <w:spacing w:after="120" w:before="60" w:line="276" w:lineRule="auto"/>
        <w:jc w:val="center"/>
        <w:rPr>
          <w:i w:val="1"/>
          <w:iCs w:val="1"/>
          <w:sz w:val="22"/>
          <w:szCs w:val="22"/>
        </w:rPr>
      </w:pPr>
      <w:r w:rsidDel="00000000" w:rsidR="00000000" w:rsidRPr="00000000">
        <w:rPr>
          <w:rtl w:val="0"/>
        </w:rPr>
      </w:r>
    </w:p>
    <w:p w:rsidR="00000000" w:rsidDel="00000000" w:rsidP="00000000" w:rsidRDefault="00000000" w:rsidRPr="00000000" w14:paraId="0000006B">
      <w:pPr>
        <w:spacing w:after="0" w:before="0" w:line="276" w:lineRule="auto"/>
        <w:rPr/>
      </w:pPr>
      <w:r w:rsidDel="00000000" w:rsidR="00000000" w:rsidRPr="00000000">
        <w:rPr>
          <w:rtl w:val="0"/>
        </w:rPr>
      </w:r>
    </w:p>
    <w:p w:rsidR="00000000" w:rsidDel="00000000" w:rsidP="00000000" w:rsidRDefault="00000000" w:rsidRPr="00000000" w14:paraId="0000006C">
      <w:pPr>
        <w:pStyle w:val="Heading2"/>
        <w:spacing w:after="120" w:before="240" w:line="276" w:lineRule="auto"/>
        <w:jc w:val="left"/>
        <w:rPr/>
      </w:pPr>
      <w:r w:rsidDel="00000000" w:rsidR="00000000" w:rsidRPr="00000000">
        <w:rPr>
          <w:rtl w:val="0"/>
        </w:rPr>
      </w:r>
    </w:p>
    <w:p w:rsidR="00000000" w:rsidDel="00000000" w:rsidP="00000000" w:rsidRDefault="00000000" w:rsidRPr="00000000" w14:paraId="0000006D">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5.3 Navigation and Architectural Overview</w:t>
      </w:r>
      <w:r w:rsidDel="00000000" w:rsidR="00000000" w:rsidRPr="00000000">
        <w:rPr>
          <w:rtl w:val="0"/>
        </w:rPr>
      </w:r>
    </w:p>
    <w:p w:rsidR="00000000" w:rsidDel="00000000" w:rsidP="00000000" w:rsidRDefault="00000000" w:rsidRPr="00000000" w14:paraId="0000006E">
      <w:pPr>
        <w:spacing w:after="120" w:before="0" w:line="276" w:lineRule="auto"/>
        <w:jc w:val="both"/>
        <w:rPr/>
      </w:pPr>
      <w:r w:rsidDel="00000000" w:rsidR="00000000" w:rsidRPr="00000000">
        <w:rPr>
          <w:rFonts w:ascii="Times New Roman" w:cs="Times New Roman" w:eastAsia="Times New Roman" w:hAnsi="Times New Roman"/>
          <w:sz w:val="26"/>
          <w:szCs w:val="26"/>
          <w:rtl w:val="0"/>
        </w:rPr>
        <w:t xml:space="preserve">The "Thika Service Finder" utilizes a modern Single-Activity Architecture (SAA). Navigation is orchestrated via the Jetpack Compose NavHost controller, where route arguments are passed dynamically between composables to ensure a state-driven flow without the overhead of traditional multi-activity stacks. This architecture employs a strictly decoupled design where the Presentation Layer governed by the NavHost orchestrates state transitions across discrete Composable nodes. By centralizing UI logic and utilizing state hoisting, the system ensures that user interactions are mediated through the FavoritesManager. This component provides an interface for local persistence, establishing an offline-first paradigm that guarantees UI responsiveness. Future integration of a Networking Layer via Retrofit will further extend this model by implementing a Repository pattern to abstract remote data fetching.</w:t>
      </w:r>
      <w:r w:rsidDel="00000000" w:rsidR="00000000" w:rsidRPr="00000000">
        <w:rPr>
          <w:rtl w:val="0"/>
        </w:rPr>
      </w:r>
    </w:p>
    <w:p w:rsidR="00000000" w:rsidDel="00000000" w:rsidP="00000000" w:rsidRDefault="00000000" w:rsidRPr="00000000" w14:paraId="0000006F">
      <w:pPr>
        <w:spacing w:after="0" w:before="0" w:line="276" w:lineRule="auto"/>
        <w:rPr/>
      </w:pPr>
      <w:r w:rsidDel="00000000" w:rsidR="00000000" w:rsidRPr="00000000">
        <w:rPr>
          <w:rtl w:val="0"/>
        </w:rPr>
      </w:r>
    </w:p>
    <w:p w:rsidR="00000000" w:rsidDel="00000000" w:rsidP="00000000" w:rsidRDefault="00000000" w:rsidRPr="00000000" w14:paraId="00000070">
      <w:pPr>
        <w:pStyle w:val="Heading1"/>
        <w:spacing w:after="120" w:before="240" w:line="276" w:lineRule="auto"/>
        <w:jc w:val="left"/>
        <w:rPr/>
      </w:pPr>
      <w:r w:rsidDel="00000000" w:rsidR="00000000" w:rsidRPr="00000000">
        <w:rPr>
          <w:rFonts w:ascii="Times New Roman" w:cs="Times New Roman" w:eastAsia="Times New Roman" w:hAnsi="Times New Roman"/>
          <w:b w:val="1"/>
          <w:bCs w:val="1"/>
          <w:sz w:val="32"/>
          <w:szCs w:val="32"/>
          <w:rtl w:val="0"/>
        </w:rPr>
        <w:t xml:space="preserve">6.0 System Implementation</w:t>
      </w:r>
      <w:r w:rsidDel="00000000" w:rsidR="00000000" w:rsidRPr="00000000">
        <w:rPr>
          <w:rtl w:val="0"/>
        </w:rPr>
      </w:r>
    </w:p>
    <w:p w:rsidR="00000000" w:rsidDel="00000000" w:rsidP="00000000" w:rsidRDefault="00000000" w:rsidRPr="00000000" w14:paraId="00000071">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6.1 Environment Configuration </w:t>
      </w:r>
      <w:r w:rsidDel="00000000" w:rsidR="00000000" w:rsidRPr="00000000">
        <w:rPr>
          <w:rtl w:val="0"/>
        </w:rPr>
      </w:r>
    </w:p>
    <w:p w:rsidR="00000000" w:rsidDel="00000000" w:rsidP="00000000" w:rsidRDefault="00000000" w:rsidRPr="00000000" w14:paraId="00000072">
      <w:pPr>
        <w:spacing w:after="120" w:before="0"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initial phase </w:t>
      </w:r>
      <w:r w:rsidDel="00000000" w:rsidR="00000000" w:rsidRPr="00000000">
        <w:rPr>
          <w:sz w:val="28"/>
          <w:szCs w:val="28"/>
          <w:rtl w:val="0"/>
        </w:rPr>
        <w:t xml:space="preserve">(Weeks 1–2)</w:t>
      </w:r>
      <w:r w:rsidDel="00000000" w:rsidR="00000000" w:rsidRPr="00000000">
        <w:rPr>
          <w:rFonts w:ascii="Times New Roman" w:cs="Times New Roman" w:eastAsia="Times New Roman" w:hAnsi="Times New Roman"/>
          <w:sz w:val="26"/>
          <w:szCs w:val="26"/>
          <w:rtl w:val="0"/>
        </w:rPr>
        <w:t xml:space="preserve"> involved the architectural hardening of the development environment. Deploying the Android toolchain on a Parrot OS (Linux) kernel necessitated complex configuration of the Kernel-based Virtual Machine (KVM) to leverage hardware-assisted virtualization. By strictly aligning the KVM hypervisor parameters with the Pixel 8 API 34 image requirements, near-native emulation performance was achieved. This optimization was critical to mitigating the significant resource overhead typically associated with Linux-based virtualization, thereby ensuring the stability of the build pipeline and the efficiency of the Gradle Kotlin DSL deployment workflow.</w:t>
      </w:r>
    </w:p>
    <w:p w:rsidR="00000000" w:rsidDel="00000000" w:rsidP="00000000" w:rsidRDefault="00000000" w:rsidRPr="00000000" w14:paraId="00000073">
      <w:pPr>
        <w:spacing w:after="120" w:before="0" w:line="276" w:lineRule="auto"/>
        <w:jc w:val="both"/>
        <w:rPr/>
      </w:pPr>
      <w:r w:rsidDel="00000000" w:rsidR="00000000" w:rsidRPr="00000000">
        <w:rPr>
          <w:rtl w:val="0"/>
        </w:rPr>
      </w:r>
    </w:p>
    <w:p w:rsidR="00000000" w:rsidDel="00000000" w:rsidP="00000000" w:rsidRDefault="00000000" w:rsidRPr="00000000" w14:paraId="00000074">
      <w:pPr>
        <w:spacing w:after="120" w:before="0" w:line="276" w:lineRule="auto"/>
        <w:jc w:val="both"/>
        <w:rPr/>
      </w:pPr>
      <w:r w:rsidDel="00000000" w:rsidR="00000000" w:rsidRPr="00000000">
        <w:rPr>
          <w:rtl w:val="0"/>
        </w:rPr>
      </w:r>
    </w:p>
    <w:p w:rsidR="00000000" w:rsidDel="00000000" w:rsidP="00000000" w:rsidRDefault="00000000" w:rsidRPr="00000000" w14:paraId="00000075">
      <w:pPr>
        <w:spacing w:after="120" w:before="0" w:line="276" w:lineRule="auto"/>
        <w:jc w:val="both"/>
        <w:rPr/>
      </w:pPr>
      <w:r w:rsidDel="00000000" w:rsidR="00000000" w:rsidRPr="00000000">
        <w:rPr>
          <w:rtl w:val="0"/>
        </w:rPr>
      </w:r>
    </w:p>
    <w:p w:rsidR="00000000" w:rsidDel="00000000" w:rsidP="00000000" w:rsidRDefault="00000000" w:rsidRPr="00000000" w14:paraId="00000076">
      <w:pPr>
        <w:spacing w:after="120" w:before="0" w:line="276" w:lineRule="auto"/>
        <w:jc w:val="both"/>
        <w:rPr/>
      </w:pPr>
      <w:r w:rsidDel="00000000" w:rsidR="00000000" w:rsidRPr="00000000">
        <w:rPr>
          <w:rtl w:val="0"/>
        </w:rPr>
      </w:r>
    </w:p>
    <w:p w:rsidR="00000000" w:rsidDel="00000000" w:rsidP="00000000" w:rsidRDefault="00000000" w:rsidRPr="00000000" w14:paraId="00000077">
      <w:pPr>
        <w:spacing w:after="120" w:before="0" w:line="276" w:lineRule="auto"/>
        <w:jc w:val="both"/>
        <w:rPr/>
      </w:pPr>
      <w:r w:rsidDel="00000000" w:rsidR="00000000" w:rsidRPr="00000000">
        <w:rPr>
          <w:rtl w:val="0"/>
        </w:rPr>
      </w:r>
    </w:p>
    <w:p w:rsidR="00000000" w:rsidDel="00000000" w:rsidP="00000000" w:rsidRDefault="00000000" w:rsidRPr="00000000" w14:paraId="00000078">
      <w:pPr>
        <w:spacing w:after="120" w:before="0" w:line="276" w:lineRule="auto"/>
        <w:jc w:val="both"/>
        <w:rPr/>
      </w:pPr>
      <w:r w:rsidDel="00000000" w:rsidR="00000000" w:rsidRPr="00000000">
        <w:rPr>
          <w:rtl w:val="0"/>
        </w:rPr>
      </w:r>
    </w:p>
    <w:p w:rsidR="00000000" w:rsidDel="00000000" w:rsidP="00000000" w:rsidRDefault="00000000" w:rsidRPr="00000000" w14:paraId="00000079">
      <w:pPr>
        <w:spacing w:after="120" w:before="0" w:line="276" w:lineRule="auto"/>
        <w:jc w:val="both"/>
        <w:rPr/>
      </w:pPr>
      <w:r w:rsidDel="00000000" w:rsidR="00000000" w:rsidRPr="00000000">
        <w:rPr>
          <w:rtl w:val="0"/>
        </w:rPr>
      </w:r>
    </w:p>
    <w:p w:rsidR="00000000" w:rsidDel="00000000" w:rsidP="00000000" w:rsidRDefault="00000000" w:rsidRPr="00000000" w14:paraId="0000007A">
      <w:pPr>
        <w:spacing w:after="120" w:before="0" w:line="276" w:lineRule="auto"/>
        <w:jc w:val="both"/>
        <w:rPr/>
      </w:pPr>
      <w:r w:rsidDel="00000000" w:rsidR="00000000" w:rsidRPr="00000000">
        <w:rPr>
          <w:rtl w:val="0"/>
        </w:rPr>
      </w:r>
    </w:p>
    <w:p w:rsidR="00000000" w:rsidDel="00000000" w:rsidP="00000000" w:rsidRDefault="00000000" w:rsidRPr="00000000" w14:paraId="0000007B">
      <w:pPr>
        <w:spacing w:after="120" w:before="0" w:line="276" w:lineRule="auto"/>
        <w:jc w:val="both"/>
        <w:rPr/>
      </w:pPr>
      <w:r w:rsidDel="00000000" w:rsidR="00000000" w:rsidRPr="00000000">
        <w:rPr>
          <w:rtl w:val="0"/>
        </w:rPr>
      </w:r>
    </w:p>
    <w:p w:rsidR="00000000" w:rsidDel="00000000" w:rsidP="00000000" w:rsidRDefault="00000000" w:rsidRPr="00000000" w14:paraId="0000007C">
      <w:pPr>
        <w:pStyle w:val="Heading3"/>
        <w:spacing w:after="120" w:before="60" w:line="276" w:lineRule="auto"/>
        <w:jc w:val="center"/>
        <w:rPr>
          <w:color w:val="000000"/>
        </w:rPr>
      </w:pPr>
      <w:bookmarkStart w:colFirst="0" w:colLast="0" w:name="_heading=h.mp1kisyj7uxg" w:id="7"/>
      <w:bookmarkEnd w:id="7"/>
      <w:r w:rsidDel="00000000" w:rsidR="00000000" w:rsidRPr="00000000">
        <w:rPr>
          <w:color w:val="000000"/>
          <w:rtl w:val="0"/>
        </w:rPr>
        <w:t xml:space="preserve">Figure 6.1: Emulator configuration panel displaying KVM hardware acceleration settings for the Pixel 8 API 34 virtual device</w:t>
      </w:r>
    </w:p>
    <w:p w:rsidR="00000000" w:rsidDel="00000000" w:rsidP="00000000" w:rsidRDefault="00000000" w:rsidRPr="00000000" w14:paraId="0000007D">
      <w:pPr>
        <w:pStyle w:val="Heading3"/>
        <w:keepNext w:val="1"/>
        <w:keepLines w:val="1"/>
        <w:pBdr>
          <w:top w:color="auto" w:space="0" w:sz="0" w:val="none"/>
          <w:left w:color="auto" w:space="0" w:sz="0" w:val="none"/>
          <w:bottom w:color="auto" w:space="0" w:sz="0" w:val="none"/>
          <w:right w:color="auto" w:space="0" w:sz="0" w:val="none"/>
          <w:between w:color="auto" w:space="0" w:sz="0" w:val="none"/>
        </w:pBdr>
        <w:spacing w:after="240" w:before="240" w:line="276" w:lineRule="auto"/>
        <w:rPr>
          <w:rFonts w:ascii="Roboto" w:cs="Roboto" w:eastAsia="Roboto" w:hAnsi="Roboto"/>
          <w:i w:val="1"/>
          <w:iCs w:val="1"/>
          <w:color w:val="000000"/>
          <w:sz w:val="21"/>
          <w:szCs w:val="21"/>
          <w:highlight w:val="white"/>
        </w:rPr>
      </w:pPr>
      <w:bookmarkStart w:colFirst="0" w:colLast="0" w:name="_heading=h.h73u02fd3vnj" w:id="8"/>
      <w:bookmarkEnd w:id="8"/>
      <w:r w:rsidDel="00000000" w:rsidR="00000000" w:rsidRPr="00000000">
        <w:rPr>
          <w:b w:val="1"/>
          <w:bCs w:val="1"/>
          <w:color w:val="000000"/>
          <w:sz w:val="26"/>
          <w:szCs w:val="26"/>
        </w:rPr>
        <w:drawing>
          <wp:inline distB="114300" distT="114300" distL="114300" distR="114300">
            <wp:extent cx="5486400" cy="3124200"/>
            <wp:effectExtent b="0" l="0" r="0" t="0"/>
            <wp:docPr id="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4864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after="120" w:before="60" w:line="276" w:lineRule="auto"/>
        <w:jc w:val="center"/>
        <w:rPr>
          <w:i w:val="1"/>
          <w:iCs w:val="1"/>
          <w:sz w:val="22"/>
          <w:szCs w:val="22"/>
        </w:rPr>
      </w:pPr>
      <w:r w:rsidDel="00000000" w:rsidR="00000000" w:rsidRPr="00000000">
        <w:rPr>
          <w:rtl w:val="0"/>
        </w:rPr>
      </w:r>
    </w:p>
    <w:p w:rsidR="00000000" w:rsidDel="00000000" w:rsidP="00000000" w:rsidRDefault="00000000" w:rsidRPr="00000000" w14:paraId="0000007F">
      <w:pPr>
        <w:spacing w:after="0" w:before="0" w:line="276" w:lineRule="auto"/>
        <w:rPr/>
      </w:pPr>
      <w:r w:rsidDel="00000000" w:rsidR="00000000" w:rsidRPr="00000000">
        <w:rPr>
          <w:rtl w:val="0"/>
        </w:rPr>
      </w:r>
    </w:p>
    <w:p w:rsidR="00000000" w:rsidDel="00000000" w:rsidP="00000000" w:rsidRDefault="00000000" w:rsidRPr="00000000" w14:paraId="00000080">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6.2 Event Handling and Interaction </w:t>
      </w:r>
      <w:r w:rsidDel="00000000" w:rsidR="00000000" w:rsidRPr="00000000">
        <w:rPr>
          <w:rtl w:val="0"/>
        </w:rPr>
      </w:r>
    </w:p>
    <w:p w:rsidR="00000000" w:rsidDel="00000000" w:rsidP="00000000" w:rsidRDefault="00000000" w:rsidRPr="00000000" w14:paraId="00000081">
      <w:pPr>
        <w:spacing w:after="120" w:before="0"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transition </w:t>
      </w:r>
      <w:r w:rsidDel="00000000" w:rsidR="00000000" w:rsidRPr="00000000">
        <w:rPr>
          <w:sz w:val="28"/>
          <w:szCs w:val="28"/>
          <w:rtl w:val="0"/>
        </w:rPr>
        <w:t xml:space="preserve">(Weeks 3–4)</w:t>
      </w:r>
      <w:r w:rsidDel="00000000" w:rsidR="00000000" w:rsidRPr="00000000">
        <w:rPr>
          <w:rFonts w:ascii="Times New Roman" w:cs="Times New Roman" w:eastAsia="Times New Roman" w:hAnsi="Times New Roman"/>
          <w:sz w:val="26"/>
          <w:szCs w:val="26"/>
          <w:rtl w:val="0"/>
        </w:rPr>
        <w:t xml:space="preserve"> from static wireframes to a functional UI necessitated a shift toward a declarative paradigm using Jetpack Compose, fundamentally replacing the obsolescent, imperative XML</w:t>
      </w:r>
      <w:r w:rsidDel="00000000" w:rsidR="00000000" w:rsidRPr="00000000">
        <w:rPr>
          <w:rtl w:val="0"/>
        </w:rPr>
        <w:t xml:space="preserve"> </w:t>
      </w:r>
      <w:r w:rsidDel="00000000" w:rsidR="00000000" w:rsidRPr="00000000">
        <w:rPr>
          <w:rFonts w:ascii="Times New Roman" w:cs="Times New Roman" w:eastAsia="Times New Roman" w:hAnsi="Times New Roman"/>
          <w:sz w:val="26"/>
          <w:szCs w:val="26"/>
          <w:rtl w:val="0"/>
        </w:rPr>
        <w:t xml:space="preserve">based View system. By leveraging Compose’s state-hoisting mechanisms, the UI state was decoupled from component definitions, ensuring a unidirectional data flow that minimizes synchronization artifacts and layout hierarchy complexity. The centralization of navigation logic within AppNavigation.kt</w:t>
      </w:r>
      <w:r w:rsidDel="00000000" w:rsidR="00000000" w:rsidRPr="00000000">
        <w:rPr>
          <w:rtl w:val="0"/>
        </w:rPr>
        <w:t xml:space="preserve"> </w:t>
      </w:r>
      <w:r w:rsidDel="00000000" w:rsidR="00000000" w:rsidRPr="00000000">
        <w:rPr>
          <w:rFonts w:ascii="Times New Roman" w:cs="Times New Roman" w:eastAsia="Times New Roman" w:hAnsi="Times New Roman"/>
          <w:sz w:val="26"/>
          <w:szCs w:val="26"/>
          <w:rtl w:val="0"/>
        </w:rPr>
        <w:t xml:space="preserve">via a robust NavHost controller</w:t>
      </w:r>
      <w:r w:rsidDel="00000000" w:rsidR="00000000" w:rsidRPr="00000000">
        <w:rPr>
          <w:rtl w:val="0"/>
        </w:rPr>
        <w:t xml:space="preserve"> </w:t>
      </w:r>
      <w:r w:rsidDel="00000000" w:rsidR="00000000" w:rsidRPr="00000000">
        <w:rPr>
          <w:rFonts w:ascii="Times New Roman" w:cs="Times New Roman" w:eastAsia="Times New Roman" w:hAnsi="Times New Roman"/>
          <w:sz w:val="26"/>
          <w:szCs w:val="26"/>
          <w:rtl w:val="0"/>
        </w:rPr>
        <w:t xml:space="preserve">obviated the need for legacy fragment transactions, facilitating a reactive, state-driven interface.</w:t>
      </w:r>
    </w:p>
    <w:p w:rsidR="00000000" w:rsidDel="00000000" w:rsidP="00000000" w:rsidRDefault="00000000" w:rsidRPr="00000000" w14:paraId="00000082">
      <w:pPr>
        <w:spacing w:after="120" w:before="0" w:line="276" w:lineRule="auto"/>
        <w:jc w:val="both"/>
        <w:rPr/>
      </w:pPr>
      <w:r w:rsidDel="00000000" w:rsidR="00000000" w:rsidRPr="00000000">
        <w:rPr>
          <w:rtl w:val="0"/>
        </w:rPr>
      </w:r>
    </w:p>
    <w:p w:rsidR="00000000" w:rsidDel="00000000" w:rsidP="00000000" w:rsidRDefault="00000000" w:rsidRPr="00000000" w14:paraId="00000083">
      <w:pPr>
        <w:spacing w:after="120" w:before="0" w:line="276" w:lineRule="auto"/>
        <w:jc w:val="both"/>
        <w:rPr/>
      </w:pPr>
      <w:r w:rsidDel="00000000" w:rsidR="00000000" w:rsidRPr="00000000">
        <w:rPr>
          <w:rtl w:val="0"/>
        </w:rPr>
      </w:r>
    </w:p>
    <w:p w:rsidR="00000000" w:rsidDel="00000000" w:rsidP="00000000" w:rsidRDefault="00000000" w:rsidRPr="00000000" w14:paraId="00000084">
      <w:pPr>
        <w:spacing w:after="120" w:before="0" w:line="276" w:lineRule="auto"/>
        <w:jc w:val="both"/>
        <w:rPr/>
      </w:pPr>
      <w:r w:rsidDel="00000000" w:rsidR="00000000" w:rsidRPr="00000000">
        <w:rPr>
          <w:rtl w:val="0"/>
        </w:rPr>
      </w:r>
    </w:p>
    <w:p w:rsidR="00000000" w:rsidDel="00000000" w:rsidP="00000000" w:rsidRDefault="00000000" w:rsidRPr="00000000" w14:paraId="00000085">
      <w:pPr>
        <w:spacing w:after="120" w:before="0" w:line="276" w:lineRule="auto"/>
        <w:jc w:val="both"/>
        <w:rPr/>
      </w:pPr>
      <w:r w:rsidDel="00000000" w:rsidR="00000000" w:rsidRPr="00000000">
        <w:rPr>
          <w:rtl w:val="0"/>
        </w:rPr>
      </w:r>
    </w:p>
    <w:p w:rsidR="00000000" w:rsidDel="00000000" w:rsidP="00000000" w:rsidRDefault="00000000" w:rsidRPr="00000000" w14:paraId="00000086">
      <w:pPr>
        <w:spacing w:after="120" w:before="0" w:line="276" w:lineRule="auto"/>
        <w:jc w:val="both"/>
        <w:rPr/>
      </w:pPr>
      <w:r w:rsidDel="00000000" w:rsidR="00000000" w:rsidRPr="00000000">
        <w:rPr>
          <w:rtl w:val="0"/>
        </w:rPr>
      </w:r>
    </w:p>
    <w:p w:rsidR="00000000" w:rsidDel="00000000" w:rsidP="00000000" w:rsidRDefault="00000000" w:rsidRPr="00000000" w14:paraId="00000087">
      <w:pPr>
        <w:spacing w:after="120" w:before="0" w:line="276" w:lineRule="auto"/>
        <w:jc w:val="both"/>
        <w:rPr/>
      </w:pPr>
      <w:r w:rsidDel="00000000" w:rsidR="00000000" w:rsidRPr="00000000">
        <w:rPr>
          <w:rtl w:val="0"/>
        </w:rPr>
      </w:r>
    </w:p>
    <w:p w:rsidR="00000000" w:rsidDel="00000000" w:rsidP="00000000" w:rsidRDefault="00000000" w:rsidRPr="00000000" w14:paraId="00000088">
      <w:pPr>
        <w:spacing w:after="120" w:before="0" w:line="276" w:lineRule="auto"/>
        <w:jc w:val="both"/>
        <w:rPr/>
      </w:pPr>
      <w:r w:rsidDel="00000000" w:rsidR="00000000" w:rsidRPr="00000000">
        <w:rPr>
          <w:rtl w:val="0"/>
        </w:rPr>
      </w:r>
    </w:p>
    <w:p w:rsidR="00000000" w:rsidDel="00000000" w:rsidP="00000000" w:rsidRDefault="00000000" w:rsidRPr="00000000" w14:paraId="00000089">
      <w:pPr>
        <w:pStyle w:val="Heading3"/>
        <w:spacing w:line="276" w:lineRule="auto"/>
        <w:rPr>
          <w:color w:val="000000"/>
        </w:rPr>
      </w:pPr>
      <w:bookmarkStart w:colFirst="0" w:colLast="0" w:name="_heading=h.gfi1afcspqs" w:id="9"/>
      <w:bookmarkEnd w:id="9"/>
      <w:r w:rsidDel="00000000" w:rsidR="00000000" w:rsidRPr="00000000">
        <w:rPr>
          <w:color w:val="000000"/>
          <w:rtl w:val="0"/>
        </w:rPr>
        <w:t xml:space="preserve">Figure 6.2: AppNavigation.kt source code illustrating the NavHost controller and composable route definitions</w:t>
      </w:r>
    </w:p>
    <w:p w:rsidR="00000000" w:rsidDel="00000000" w:rsidP="00000000" w:rsidRDefault="00000000" w:rsidRPr="00000000" w14:paraId="0000008A">
      <w:pPr>
        <w:spacing w:line="276" w:lineRule="auto"/>
        <w:rPr>
          <w:i w:val="1"/>
          <w:iCs w:val="1"/>
          <w:sz w:val="22"/>
          <w:szCs w:val="22"/>
        </w:rPr>
      </w:pPr>
      <w:r w:rsidDel="00000000" w:rsidR="00000000" w:rsidRPr="00000000">
        <w:rPr>
          <w:sz w:val="22"/>
          <w:szCs w:val="22"/>
        </w:rPr>
        <w:drawing>
          <wp:inline distB="114300" distT="114300" distL="114300" distR="114300">
            <wp:extent cx="5033963" cy="3581400"/>
            <wp:effectExtent b="0" l="0" r="0" t="0"/>
            <wp:docPr id="6" name="image2.png"/>
            <a:graphic>
              <a:graphicData uri="http://schemas.openxmlformats.org/drawingml/2006/picture">
                <pic:pic>
                  <pic:nvPicPr>
                    <pic:cNvPr id="0" name="image2.png"/>
                    <pic:cNvPicPr preferRelativeResize="0"/>
                  </pic:nvPicPr>
                  <pic:blipFill>
                    <a:blip r:embed="rId11"/>
                    <a:srcRect b="0" l="22425" r="21761" t="0"/>
                    <a:stretch>
                      <a:fillRect/>
                    </a:stretch>
                  </pic:blipFill>
                  <pic:spPr>
                    <a:xfrm>
                      <a:off x="0" y="0"/>
                      <a:ext cx="5033963"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0" w:before="0" w:line="276" w:lineRule="auto"/>
        <w:rPr/>
      </w:pPr>
      <w:r w:rsidDel="00000000" w:rsidR="00000000" w:rsidRPr="00000000">
        <w:rPr>
          <w:rtl w:val="0"/>
        </w:rPr>
      </w:r>
    </w:p>
    <w:p w:rsidR="00000000" w:rsidDel="00000000" w:rsidP="00000000" w:rsidRDefault="00000000" w:rsidRPr="00000000" w14:paraId="0000008C">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6.3 Local Data Management </w:t>
      </w:r>
      <w:r w:rsidDel="00000000" w:rsidR="00000000" w:rsidRPr="00000000">
        <w:rPr>
          <w:rtl w:val="0"/>
        </w:rPr>
      </w:r>
    </w:p>
    <w:p w:rsidR="00000000" w:rsidDel="00000000" w:rsidP="00000000" w:rsidRDefault="00000000" w:rsidRPr="00000000" w14:paraId="0000008D">
      <w:pPr>
        <w:spacing w:after="120" w:before="0" w:line="276" w:lineRule="auto"/>
        <w:jc w:val="both"/>
        <w:rPr/>
      </w:pPr>
      <w:r w:rsidDel="00000000" w:rsidR="00000000" w:rsidRPr="00000000">
        <w:rPr>
          <w:sz w:val="28"/>
          <w:szCs w:val="28"/>
          <w:rtl w:val="0"/>
        </w:rPr>
        <w:t xml:space="preserve">(Week5) </w:t>
      </w:r>
      <w:r w:rsidDel="00000000" w:rsidR="00000000" w:rsidRPr="00000000">
        <w:rPr>
          <w:rFonts w:ascii="Times New Roman" w:cs="Times New Roman" w:eastAsia="Times New Roman" w:hAnsi="Times New Roman"/>
          <w:sz w:val="26"/>
          <w:szCs w:val="26"/>
          <w:rtl w:val="0"/>
        </w:rPr>
        <w:t xml:space="preserve">To operationalize the application’s offline-first mandate, a high-performance persistence layer was engineered, centred on the FavoritesManager class. This component abstracts standard CRUD operations into a thread-safe interface for managing user-defined service bookmarks. Leveraging the SharedPreferences API, the system executes persistent storage operations using asynchronous .apply() commits. This strategy ensures that write operations are queued for background execution, thereby preventing UI thread blocking and maintaining low-latency responsiveness. By utilizing non-volatile XML storage for state serialization, the system guarantees data integrity across disparate application execution lifecycles</w:t>
      </w:r>
      <w:r w:rsidDel="00000000" w:rsidR="00000000" w:rsidRPr="00000000">
        <w:rPr>
          <w:rtl w:val="0"/>
        </w:rPr>
        <w:t xml:space="preserve">.</w:t>
      </w:r>
    </w:p>
    <w:p w:rsidR="00000000" w:rsidDel="00000000" w:rsidP="00000000" w:rsidRDefault="00000000" w:rsidRPr="00000000" w14:paraId="0000008E">
      <w:pPr>
        <w:spacing w:after="120" w:before="0" w:line="276" w:lineRule="auto"/>
        <w:jc w:val="both"/>
        <w:rPr/>
      </w:pPr>
      <w:r w:rsidDel="00000000" w:rsidR="00000000" w:rsidRPr="00000000">
        <w:rPr>
          <w:rtl w:val="0"/>
        </w:rPr>
      </w:r>
    </w:p>
    <w:p w:rsidR="00000000" w:rsidDel="00000000" w:rsidP="00000000" w:rsidRDefault="00000000" w:rsidRPr="00000000" w14:paraId="0000008F">
      <w:pPr>
        <w:spacing w:after="120" w:before="0" w:line="276" w:lineRule="auto"/>
        <w:jc w:val="both"/>
        <w:rPr/>
      </w:pPr>
      <w:r w:rsidDel="00000000" w:rsidR="00000000" w:rsidRPr="00000000">
        <w:rPr>
          <w:rtl w:val="0"/>
        </w:rPr>
      </w:r>
    </w:p>
    <w:p w:rsidR="00000000" w:rsidDel="00000000" w:rsidP="00000000" w:rsidRDefault="00000000" w:rsidRPr="00000000" w14:paraId="00000090">
      <w:pPr>
        <w:spacing w:after="120" w:before="0" w:line="276" w:lineRule="auto"/>
        <w:jc w:val="both"/>
        <w:rPr/>
      </w:pPr>
      <w:r w:rsidDel="00000000" w:rsidR="00000000" w:rsidRPr="00000000">
        <w:rPr>
          <w:rtl w:val="0"/>
        </w:rPr>
      </w:r>
    </w:p>
    <w:p w:rsidR="00000000" w:rsidDel="00000000" w:rsidP="00000000" w:rsidRDefault="00000000" w:rsidRPr="00000000" w14:paraId="00000091">
      <w:pPr>
        <w:spacing w:after="120" w:before="0" w:line="276" w:lineRule="auto"/>
        <w:jc w:val="both"/>
        <w:rPr/>
      </w:pPr>
      <w:r w:rsidDel="00000000" w:rsidR="00000000" w:rsidRPr="00000000">
        <w:rPr>
          <w:rtl w:val="0"/>
        </w:rPr>
      </w:r>
    </w:p>
    <w:p w:rsidR="00000000" w:rsidDel="00000000" w:rsidP="00000000" w:rsidRDefault="00000000" w:rsidRPr="00000000" w14:paraId="00000092">
      <w:pPr>
        <w:spacing w:after="120" w:before="0" w:line="276" w:lineRule="auto"/>
        <w:jc w:val="both"/>
        <w:rPr/>
      </w:pPr>
      <w:r w:rsidDel="00000000" w:rsidR="00000000" w:rsidRPr="00000000">
        <w:rPr>
          <w:rtl w:val="0"/>
        </w:rPr>
      </w:r>
    </w:p>
    <w:p w:rsidR="00000000" w:rsidDel="00000000" w:rsidP="00000000" w:rsidRDefault="00000000" w:rsidRPr="00000000" w14:paraId="00000093">
      <w:pPr>
        <w:spacing w:after="120" w:before="60" w:line="276" w:lineRule="auto"/>
        <w:jc w:val="center"/>
        <w:rPr>
          <w:i w:val="1"/>
          <w:iCs w:val="1"/>
          <w:sz w:val="22"/>
          <w:szCs w:val="22"/>
        </w:rPr>
      </w:pPr>
      <w:r w:rsidDel="00000000" w:rsidR="00000000" w:rsidRPr="00000000">
        <w:rPr>
          <w:rtl w:val="0"/>
        </w:rPr>
      </w:r>
    </w:p>
    <w:p w:rsidR="00000000" w:rsidDel="00000000" w:rsidP="00000000" w:rsidRDefault="00000000" w:rsidRPr="00000000" w14:paraId="00000094">
      <w:pPr>
        <w:pStyle w:val="Heading3"/>
        <w:spacing w:after="120" w:before="60" w:line="276" w:lineRule="auto"/>
        <w:jc w:val="center"/>
        <w:rPr>
          <w:color w:val="000000"/>
        </w:rPr>
      </w:pPr>
      <w:bookmarkStart w:colFirst="0" w:colLast="0" w:name="_heading=h.41564zz6jjnx" w:id="10"/>
      <w:bookmarkEnd w:id="10"/>
      <w:r w:rsidDel="00000000" w:rsidR="00000000" w:rsidRPr="00000000">
        <w:rPr>
          <w:color w:val="000000"/>
          <w:rtl w:val="0"/>
        </w:rPr>
        <w:t xml:space="preserve">Figure 6.3: FavoritesManager class implementation demonstrating asynchronous SharedPreferences commit operations for offline data persistence</w:t>
      </w:r>
    </w:p>
    <w:p w:rsidR="00000000" w:rsidDel="00000000" w:rsidP="00000000" w:rsidRDefault="00000000" w:rsidRPr="00000000" w14:paraId="00000095">
      <w:pPr>
        <w:pStyle w:val="Heading3"/>
        <w:spacing w:line="276" w:lineRule="auto"/>
        <w:rPr>
          <w:color w:val="000000"/>
          <w:sz w:val="28"/>
          <w:szCs w:val="28"/>
        </w:rPr>
      </w:pPr>
      <w:bookmarkStart w:colFirst="0" w:colLast="0" w:name="_heading=h.5rlpwk6jce12" w:id="11"/>
      <w:bookmarkEnd w:id="11"/>
      <w:r w:rsidDel="00000000" w:rsidR="00000000" w:rsidRPr="00000000">
        <w:rPr>
          <w:color w:val="000000"/>
          <w:sz w:val="22"/>
          <w:szCs w:val="22"/>
        </w:rPr>
        <w:drawing>
          <wp:inline distB="114300" distT="114300" distL="114300" distR="114300">
            <wp:extent cx="5110163" cy="3581400"/>
            <wp:effectExtent b="0" l="0" r="0" t="0"/>
            <wp:docPr id="1" name="image3.png"/>
            <a:graphic>
              <a:graphicData uri="http://schemas.openxmlformats.org/drawingml/2006/picture">
                <pic:pic>
                  <pic:nvPicPr>
                    <pic:cNvPr id="0" name="image3.png"/>
                    <pic:cNvPicPr preferRelativeResize="0"/>
                  </pic:nvPicPr>
                  <pic:blipFill>
                    <a:blip r:embed="rId12"/>
                    <a:srcRect b="0" l="22093" r="32724" t="0"/>
                    <a:stretch>
                      <a:fillRect/>
                    </a:stretch>
                  </pic:blipFill>
                  <pic:spPr>
                    <a:xfrm>
                      <a:off x="0" y="0"/>
                      <a:ext cx="5110163"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pStyle w:val="Heading3"/>
        <w:pBdr>
          <w:top w:color="auto" w:space="0" w:sz="0" w:val="none"/>
          <w:left w:color="auto" w:space="0" w:sz="0" w:val="none"/>
          <w:bottom w:color="auto" w:space="0" w:sz="0" w:val="none"/>
          <w:right w:color="auto" w:space="0" w:sz="0" w:val="none"/>
          <w:between w:color="auto" w:space="0" w:sz="0" w:val="none"/>
        </w:pBdr>
        <w:spacing w:after="0" w:line="276" w:lineRule="auto"/>
        <w:rPr>
          <w:color w:val="000000"/>
          <w:sz w:val="28"/>
          <w:szCs w:val="28"/>
        </w:rPr>
      </w:pPr>
      <w:bookmarkStart w:colFirst="0" w:colLast="0" w:name="_heading=h.vkq5e5jv4i99" w:id="12"/>
      <w:bookmarkEnd w:id="12"/>
      <w:r w:rsidDel="00000000" w:rsidR="00000000" w:rsidRPr="00000000">
        <w:rPr>
          <w:rtl w:val="0"/>
        </w:rPr>
      </w:r>
    </w:p>
    <w:p w:rsidR="00000000" w:rsidDel="00000000" w:rsidP="00000000" w:rsidRDefault="00000000" w:rsidRPr="00000000" w14:paraId="00000097">
      <w:pPr>
        <w:spacing w:line="276" w:lineRule="auto"/>
        <w:rPr>
          <w:sz w:val="22"/>
          <w:szCs w:val="22"/>
        </w:rPr>
      </w:pPr>
      <w:r w:rsidDel="00000000" w:rsidR="00000000" w:rsidRPr="00000000">
        <w:rPr>
          <w:rtl w:val="0"/>
        </w:rPr>
      </w:r>
    </w:p>
    <w:p w:rsidR="00000000" w:rsidDel="00000000" w:rsidP="00000000" w:rsidRDefault="00000000" w:rsidRPr="00000000" w14:paraId="00000098">
      <w:pPr>
        <w:spacing w:line="276" w:lineRule="auto"/>
        <w:rPr>
          <w:sz w:val="22"/>
          <w:szCs w:val="22"/>
        </w:rPr>
      </w:pPr>
      <w:r w:rsidDel="00000000" w:rsidR="00000000" w:rsidRPr="00000000">
        <w:rPr>
          <w:rtl w:val="0"/>
        </w:rPr>
      </w:r>
    </w:p>
    <w:p w:rsidR="00000000" w:rsidDel="00000000" w:rsidP="00000000" w:rsidRDefault="00000000" w:rsidRPr="00000000" w14:paraId="00000099">
      <w:pPr>
        <w:spacing w:line="276" w:lineRule="auto"/>
        <w:rPr>
          <w:i w:val="1"/>
          <w:iCs w:val="1"/>
          <w:sz w:val="22"/>
          <w:szCs w:val="22"/>
        </w:rPr>
      </w:pPr>
      <w:r w:rsidDel="00000000" w:rsidR="00000000" w:rsidRPr="00000000">
        <w:rPr>
          <w:rtl w:val="0"/>
        </w:rPr>
      </w:r>
    </w:p>
    <w:p w:rsidR="00000000" w:rsidDel="00000000" w:rsidP="00000000" w:rsidRDefault="00000000" w:rsidRPr="00000000" w14:paraId="0000009A">
      <w:pPr>
        <w:spacing w:after="0" w:before="0" w:line="276" w:lineRule="auto"/>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pP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6.png"/><Relationship Id="rId12" Type="http://schemas.openxmlformats.org/officeDocument/2006/relationships/image" Target="media/image3.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lZFLwDK5emFj+T07OSb210P+Ew==">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