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575600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Pr="00CC1A82" w:rsidRDefault="00680D88" w:rsidP="003048DC">
          <w:pPr>
            <w:pStyle w:val="10"/>
          </w:pPr>
          <w:r w:rsidRPr="00CC1A82">
            <w:t>СОДЕРЖАНИЕ</w:t>
          </w:r>
          <w:bookmarkEnd w:id="0"/>
        </w:p>
        <w:p w:rsidR="00CC1A82" w:rsidRPr="00CC1A82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CC1A8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C1A8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C1A8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75600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_Toc105756009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3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тестированию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_Toc105756013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4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_Toc105756014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5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_Toc105756015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6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_Toc105756016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7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_Toc105756017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8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_Toc105756018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3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_Toc105756023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4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_Toc105756024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5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значимости коэффициента конкордации.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_Toc105756025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6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_Toc105756026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7" w:history="1">
            <w:r w:rsidR="00CC1A82" w:rsidRPr="00CC1A82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_Toc105756027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8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_Toc105756028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AA175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F81A4B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CC1A8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1" w:name="_Toc105756010"/>
      <w:r>
        <w:lastRenderedPageBreak/>
        <w:t>ВВЕДЕНИЕ</w:t>
      </w:r>
      <w:bookmarkEnd w:id="1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2" w:name="_Toc105756011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413DA9D" wp14:editId="08B6641F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82BBDBF" wp14:editId="211B22FA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3" w:name="_Toc105756012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3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9199B73" wp14:editId="566D6152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706CAD" w:rsidRPr="004C6557" w:rsidRDefault="00F22830" w:rsidP="00483F67">
      <w:pPr>
        <w:pStyle w:val="30"/>
      </w:pPr>
      <w:bookmarkStart w:id="4" w:name="_Toc105756013"/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4"/>
    </w:p>
    <w:p w:rsidR="0040083B" w:rsidRPr="00374757" w:rsidRDefault="00706CAD" w:rsidP="0037475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D3B58C3" wp14:editId="28C8FFBE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496160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207D9C4" wp14:editId="423A0174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5" w:name="_Toc105756014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5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37475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656A365" wp14:editId="04C734E2">
            <wp:extent cx="5257800" cy="6541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882" cy="65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94477BF" wp14:editId="02B2DCB1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6" cy="45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087CEC" w:rsidRPr="008B2455" w:rsidRDefault="00913245" w:rsidP="00483F67">
      <w:pPr>
        <w:pStyle w:val="2"/>
      </w:pPr>
      <w:bookmarkStart w:id="6" w:name="_Toc105756015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6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2C920E9" wp14:editId="19003D60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93F553B" wp14:editId="4DB58B9A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7" w:name="_Toc105756016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7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B9849C" wp14:editId="10214392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6729E4EB" wp14:editId="4D400401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2BE68523" wp14:editId="458E6356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85A8FF" wp14:editId="5CB0EE71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BD2259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</w:t>
      </w:r>
      <w:r w:rsidR="00880084">
        <w:rPr>
          <w:rFonts w:ascii="Times New Roman" w:hAnsi="Times New Roman"/>
          <w:color w:val="000000"/>
          <w:sz w:val="28"/>
          <w:szCs w:val="28"/>
        </w:rPr>
        <w:t xml:space="preserve">елевая архитектура гибридного </w:t>
      </w:r>
      <w:proofErr w:type="spellStart"/>
      <w:r w:rsidR="00880084"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 w:rsidR="00880084"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8" w:name="_Toc105756017"/>
      <w:r w:rsidRPr="00002605">
        <w:lastRenderedPageBreak/>
        <w:t>Шаблоны для унификации формирования тестовых сценариев</w:t>
      </w:r>
      <w:bookmarkEnd w:id="8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9" w:name="_Toc105756018"/>
      <w:r>
        <w:lastRenderedPageBreak/>
        <w:t xml:space="preserve">Алгоритмы </w:t>
      </w:r>
      <w:r w:rsidR="00B170C6">
        <w:t>работы в модулях</w:t>
      </w:r>
      <w:bookmarkEnd w:id="9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B83A8D" wp14:editId="58AAE101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86BC88" wp14:editId="01FB66BB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483F67">
      <w:pPr>
        <w:pStyle w:val="30"/>
      </w:pPr>
      <w:bookmarkStart w:id="10" w:name="_Toc105756019"/>
      <w:r>
        <w:lastRenderedPageBreak/>
        <w:t>Реализация модул</w:t>
      </w:r>
      <w:r w:rsidR="007126B6">
        <w:t>ей</w:t>
      </w:r>
      <w:bookmarkEnd w:id="10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0C5B0" wp14:editId="46CCBBCB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4D36D5" wp14:editId="283D6C4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6FFD5E" wp14:editId="7E57D89C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1DD43B" wp14:editId="1263A325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1" w:name="_Toc105756020"/>
      <w:r>
        <w:lastRenderedPageBreak/>
        <w:t>Пример применения типовой модели автоматизированных тестов</w:t>
      </w:r>
      <w:bookmarkEnd w:id="11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3766F67" wp14:editId="419C754B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4CA4E6" wp14:editId="595EDF8C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B2EF74" wp14:editId="1698F6B5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22 – К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ласс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D2EC3" wp14:editId="17379A60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23 - Класс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2A1CCE" wp14:editId="299FF310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24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3C79B0" wp14:editId="43153CB7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25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C701FD" wp14:editId="0DA401A8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F81A4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26 – 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генерированный отчёт </w:t>
      </w:r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Allure</w:t>
      </w:r>
      <w:r w:rsidR="00302FAB" w:rsidRPr="00F81A4B">
        <w:rPr>
          <w:rFonts w:ascii="Times New Roman" w:hAnsi="Times New Roman"/>
          <w:color w:val="000000"/>
          <w:sz w:val="28"/>
          <w:szCs w:val="28"/>
        </w:rPr>
        <w:t>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E04D17" wp14:editId="22FA5B00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 w:rsidRPr="00F81A4B">
        <w:rPr>
          <w:rFonts w:ascii="Times New Roman" w:hAnsi="Times New Roman"/>
          <w:color w:val="000000"/>
          <w:sz w:val="28"/>
          <w:szCs w:val="28"/>
        </w:rPr>
        <w:t>7</w:t>
      </w:r>
      <w:r w:rsidR="00BD2259">
        <w:rPr>
          <w:rFonts w:ascii="Times New Roman" w:hAnsi="Times New Roman"/>
          <w:color w:val="000000"/>
          <w:sz w:val="28"/>
          <w:szCs w:val="28"/>
        </w:rPr>
        <w:t xml:space="preserve"> – О</w:t>
      </w:r>
      <w:r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BD2259">
        <w:rPr>
          <w:rFonts w:ascii="Times New Roman" w:hAnsi="Times New Roman"/>
          <w:color w:val="000000"/>
          <w:sz w:val="28"/>
          <w:szCs w:val="28"/>
        </w:rPr>
        <w:t>«</w:t>
      </w:r>
      <w:r w:rsidR="00BD2259">
        <w:rPr>
          <w:rFonts w:ascii="Times New Roman" w:hAnsi="Times New Roman"/>
          <w:color w:val="000000"/>
          <w:sz w:val="28"/>
          <w:szCs w:val="28"/>
          <w:lang w:val="en-US"/>
        </w:rPr>
        <w:t>Failed</w:t>
      </w:r>
      <w:r w:rsidR="00BD2259">
        <w:rPr>
          <w:rFonts w:ascii="Times New Roman" w:hAnsi="Times New Roman"/>
          <w:color w:val="000000"/>
          <w:sz w:val="28"/>
          <w:szCs w:val="28"/>
        </w:rPr>
        <w:t>»</w:t>
      </w:r>
      <w:r w:rsidR="00406C1E">
        <w:rPr>
          <w:rFonts w:ascii="Times New Roman" w:hAnsi="Times New Roman"/>
          <w:color w:val="000000"/>
          <w:sz w:val="28"/>
          <w:szCs w:val="28"/>
        </w:rPr>
        <w:t>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81DB33" wp14:editId="05C32952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</w:t>
      </w:r>
      <w:r w:rsidR="00302FAB"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</w:t>
      </w:r>
      <w:r w:rsidR="00BD2259" w:rsidRPr="00BD2259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2" w:name="_Toc10575602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2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3" w:name="_Toc105756022"/>
      <w:r w:rsidRPr="00FC7D7D">
        <w:rPr>
          <w:lang w:eastAsia="ru-RU"/>
        </w:rPr>
        <w:t>Метод экспертных оценок</w:t>
      </w:r>
      <w:bookmarkEnd w:id="13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93604F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ок критериев, подлежащих оценке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5756023"/>
      <w:r w:rsidRPr="00FC7D7D">
        <w:rPr>
          <w:lang w:eastAsia="ru-RU"/>
        </w:rPr>
        <w:lastRenderedPageBreak/>
        <w:t xml:space="preserve">Оценка </w:t>
      </w:r>
      <w:proofErr w:type="gramStart"/>
      <w:r w:rsidR="00EF4B57">
        <w:rPr>
          <w:lang w:eastAsia="ru-RU"/>
        </w:rPr>
        <w:t>качества</w:t>
      </w:r>
      <w:proofErr w:type="gram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4"/>
      <w:proofErr w:type="spellEnd"/>
    </w:p>
    <w:p w:rsidR="00A17064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r w:rsidR="00EF4B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качества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Список критериев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2870"/>
        <w:gridCol w:w="5028"/>
      </w:tblGrid>
      <w:tr w:rsidR="0093604F" w:rsidRPr="00FC7D7D" w:rsidTr="0093604F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93604F" w:rsidRPr="00FC7D7D" w:rsidTr="0093604F">
        <w:trPr>
          <w:trHeight w:val="4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93604F" w:rsidRPr="00FC7D7D" w:rsidTr="0093604F">
        <w:trPr>
          <w:trHeight w:val="4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4D058E" w:rsidRDefault="004D058E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 выполнения шагов сценария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Широта реализованного функционала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Лёгкость перехода</w:t>
            </w:r>
            <w:r w:rsidR="00AB600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специалистов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 обычного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 гибридный</w:t>
            </w:r>
          </w:p>
        </w:tc>
      </w:tr>
    </w:tbl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2613C8" w:rsidRPr="002613C8" w:rsidRDefault="00FC7D7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Саньков Роман Дмитриевич, ведущий разработчик, ООО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«ВТБ».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r w:rsidR="00296CD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Ланит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51ED5" w:rsidRPr="002A1CF9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A1CF9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6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Федотенко Алексей Владимирович, ведущий разработчик, ООО «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EPAM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Systems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Эксперт 7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Пыльнев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Иван Алексеевич, ведущий разработчик,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ООО «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Luxoft</w:t>
      </w:r>
      <w:proofErr w:type="spellEnd"/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Professional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LLC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8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Паращак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Владимир Дмитриевич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системный аналитик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АО 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«Райффайзенбанк»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2613C8" w:rsidRPr="002A1CF9" w:rsidRDefault="00E0645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9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613C8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10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Данилевич Виталий Александрович, разработчик, ООО «ВТБ».</w:t>
      </w:r>
    </w:p>
    <w:p w:rsidR="004F2E5A" w:rsidRDefault="004F2E5A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Экспертам было предложено сравнить существующий в их фреймворк компании фреймворк для автоматизации тестирования с гибридным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проставить оценки по каждому критерию из таблицы 1.</w:t>
      </w:r>
    </w:p>
    <w:p w:rsidR="004F2E5A" w:rsidRPr="004F2E5A" w:rsidRDefault="004F2E5A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Усреднённые результаты опроса представлены в таблице 2.</w:t>
      </w:r>
    </w:p>
    <w:p w:rsidR="004F2E5A" w:rsidRPr="00496160" w:rsidRDefault="004F2E5A" w:rsidP="004F2E5A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 –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Сравнение оценок стандартного и гибридного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3405"/>
        <w:gridCol w:w="3406"/>
      </w:tblGrid>
      <w:tr w:rsidR="004F2E5A" w:rsidRPr="00FC7D7D" w:rsidTr="004F2E5A">
        <w:trPr>
          <w:trHeight w:val="917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Стандартный фреймворк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4F2E5A" w:rsidRDefault="004F2E5A" w:rsidP="00B83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Гибридный фреймворк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A17064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  <w:t>3,3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,8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4,6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4,7</w:t>
            </w:r>
          </w:p>
        </w:tc>
      </w:tr>
      <w:tr w:rsidR="004F2E5A" w:rsidRPr="00FC7D7D" w:rsidTr="004F2E5A">
        <w:trPr>
          <w:trHeight w:val="504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FC7D7D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4,3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4,7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Pr="0093604F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4,9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4,9</w:t>
            </w:r>
          </w:p>
        </w:tc>
      </w:tr>
      <w:tr w:rsidR="004F2E5A" w:rsidRPr="00FC7D7D" w:rsidTr="004F2E5A">
        <w:trPr>
          <w:trHeight w:val="504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F2E5A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4,8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4,3</w:t>
            </w:r>
          </w:p>
        </w:tc>
      </w:tr>
      <w:tr w:rsidR="004F2E5A" w:rsidRPr="00FC7D7D" w:rsidTr="004F2E5A">
        <w:trPr>
          <w:trHeight w:val="503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Default="004F2E5A" w:rsidP="004F2E5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4,2</w:t>
            </w:r>
          </w:p>
        </w:tc>
        <w:tc>
          <w:tcPr>
            <w:tcW w:w="19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F2E5A" w:rsidRPr="004F2E5A" w:rsidRDefault="004F2E5A" w:rsidP="004F2E5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4,6</w:t>
            </w:r>
          </w:p>
        </w:tc>
      </w:tr>
    </w:tbl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lastRenderedPageBreak/>
        <w:t>ранг «</w:t>
      </w:r>
      <w:r w:rsidR="00E0645D" w:rsidRPr="00E0645D">
        <w:rPr>
          <w:color w:val="000000"/>
        </w:rPr>
        <w:t>6</w:t>
      </w:r>
      <w:r w:rsidRPr="00C67D9B">
        <w:rPr>
          <w:color w:val="000000"/>
        </w:rPr>
        <w:t>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Default="00B53F53" w:rsidP="00AB30E2">
      <w:pPr>
        <w:pStyle w:val="21"/>
      </w:pPr>
      <w:r>
        <w:t>Проведем обработку результатов ранжирования критериев с целью</w:t>
      </w:r>
      <w:r w:rsidR="00EF4B57">
        <w:t xml:space="preserve"> поиска коэффициентов важности.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5" w:name="_Toc43425974"/>
      <w:bookmarkStart w:id="16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5"/>
      <w:bookmarkEnd w:id="16"/>
      <w:r w:rsidR="004F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EF4B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Ранжирование критериев</w:t>
      </w:r>
    </w:p>
    <w:tbl>
      <w:tblPr>
        <w:tblW w:w="5106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1010"/>
        <w:gridCol w:w="900"/>
        <w:gridCol w:w="1010"/>
        <w:gridCol w:w="900"/>
        <w:gridCol w:w="902"/>
        <w:gridCol w:w="904"/>
        <w:gridCol w:w="1098"/>
      </w:tblGrid>
      <w:tr w:rsidR="00C10B21" w:rsidRPr="00FC7D7D" w:rsidTr="0043421F">
        <w:trPr>
          <w:trHeight w:val="390"/>
        </w:trPr>
        <w:tc>
          <w:tcPr>
            <w:tcW w:w="1473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EF4B57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</w:t>
            </w:r>
            <w:r w:rsidR="00C10B2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анжирование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критериев</w:t>
            </w:r>
          </w:p>
        </w:tc>
        <w:tc>
          <w:tcPr>
            <w:tcW w:w="2951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57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E0645D" w:rsidRPr="00FC7D7D" w:rsidTr="0043421F">
        <w:trPr>
          <w:trHeight w:val="390"/>
        </w:trPr>
        <w:tc>
          <w:tcPr>
            <w:tcW w:w="1473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72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7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74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7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EF4B57" w:rsidRPr="00FC7D7D" w:rsidTr="00EF4B57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FC7D7D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EF4B57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210</w:t>
            </w:r>
          </w:p>
        </w:tc>
      </w:tr>
      <w:tr w:rsidR="00EF4B57" w:rsidRPr="00FC7D7D" w:rsidTr="00EF4B57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Default="00EF4B57" w:rsidP="00EF4B57">
            <w:pPr>
              <w:spacing w:after="0" w:line="360" w:lineRule="auto"/>
              <w:ind w:firstLine="1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m*(n+1)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144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361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EF4B57" w:rsidRDefault="00EF4B57" w:rsidP="00EF4B5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F4B57"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F4B57" w:rsidRPr="00C14B2C" w:rsidRDefault="00C14B2C" w:rsidP="00EF4B57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1334</w:t>
            </w:r>
          </w:p>
        </w:tc>
      </w:tr>
    </w:tbl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1E560C" w:rsidRDefault="001E560C" w:rsidP="00483F67">
      <w:pPr>
        <w:pStyle w:val="30"/>
      </w:pPr>
      <w:bookmarkStart w:id="17" w:name="_Toc105756025"/>
      <w:r>
        <w:lastRenderedPageBreak/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>.</w:t>
      </w:r>
      <w:bookmarkEnd w:id="17"/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 xml:space="preserve"> – гипотеза о том, что эксперты проставляют свои ранги случайным образом и, следовательно, нет никакой согласованности в их мнениях. Суть проверки состоит в том, что при случайном проставлении рангов коэффициент </w:t>
      </w:r>
      <w:proofErr w:type="spellStart"/>
      <w:r>
        <w:t>конкордации</w:t>
      </w:r>
      <w:proofErr w:type="spellEnd"/>
      <w:r>
        <w:t xml:space="preserve"> принимает случайные значения, причём закон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может быть найден при всяких </w:t>
      </w:r>
      <w:r>
        <w:rPr>
          <w:lang w:val="en-US"/>
        </w:rPr>
        <w:t>m</w:t>
      </w:r>
      <w:r w:rsidRPr="001E560C">
        <w:t xml:space="preserve"> </w:t>
      </w:r>
      <w:r>
        <w:t xml:space="preserve">и </w:t>
      </w:r>
      <w:r>
        <w:rPr>
          <w:lang w:val="en-US"/>
        </w:rPr>
        <w:t>n</w:t>
      </w:r>
      <w:r w:rsidRPr="001E560C">
        <w:t xml:space="preserve"> </w:t>
      </w:r>
      <w:r>
        <w:t>в результате перебора всех возможных и равновероятных результатов ранжирования.</w:t>
      </w:r>
    </w:p>
    <w:p w:rsidR="001E560C" w:rsidRPr="00AA1752" w:rsidRDefault="001E560C" w:rsidP="001E560C">
      <w:pPr>
        <w:pStyle w:val="ad"/>
        <w:spacing w:line="360" w:lineRule="auto"/>
        <w:ind w:firstLine="709"/>
        <w:jc w:val="both"/>
      </w:pPr>
      <w:r>
        <w:t xml:space="preserve">Вычисление коэффициента согласия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</w:t>
      </w:r>
      <w:proofErr w:type="spellStart"/>
      <w:r>
        <w:t>конкордации</w:t>
      </w:r>
      <w:proofErr w:type="spellEnd"/>
      <w:r>
        <w:t>), характеризующего степень согласованности экспертов</w:t>
      </w:r>
      <w:r w:rsidR="00766B7E">
        <w:t xml:space="preserve"> осуществляется по формуле </w:t>
      </w:r>
      <w:r w:rsidR="00BD2E5A">
        <w:t>1</w:t>
      </w:r>
      <w:r w:rsidR="00766B7E">
        <w:t>.</w:t>
      </w:r>
      <w:r w:rsidR="00AA1752" w:rsidRPr="00AA1752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A1752" w:rsidRPr="00AA1752">
        <w:t xml:space="preserve"> </w:t>
      </w:r>
      <w:r w:rsidR="00AA1752">
        <w:t xml:space="preserve">равно нулю, так как в таблице </w:t>
      </w:r>
      <w:r w:rsidR="00BD2E5A">
        <w:t>3</w:t>
      </w:r>
      <w:r w:rsidR="00AA1752">
        <w:t xml:space="preserve"> нет совпадающих рангов.</w:t>
      </w:r>
    </w:p>
    <w:p w:rsidR="00766B7E" w:rsidRPr="00766B7E" w:rsidRDefault="00AA1752" w:rsidP="001E560C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-n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m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 xml:space="preserve">                                  (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коэффициент </w:t>
      </w:r>
      <w:proofErr w:type="spellStart"/>
      <w:r>
        <w:t>конкордации</w:t>
      </w:r>
      <w:proofErr w:type="spellEnd"/>
      <w:r w:rsidRPr="00766B7E">
        <w:t>;</w:t>
      </w:r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S</w:t>
      </w:r>
      <w:r w:rsidRPr="00766B7E">
        <w:t xml:space="preserve"> </w:t>
      </w:r>
      <w:r>
        <w:t>–</w:t>
      </w:r>
      <w:r w:rsidRPr="00766B7E">
        <w:t xml:space="preserve"> </w:t>
      </w:r>
      <w:r>
        <w:t>сумма</w:t>
      </w:r>
      <w:r w:rsidR="00AA1752">
        <w:t xml:space="preserve"> квадратичных отклонений рангов</w:t>
      </w:r>
      <w:r>
        <w:t xml:space="preserve"> каждого критерия</w:t>
      </w:r>
      <w:r w:rsidRPr="00766B7E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m</w:t>
      </w:r>
      <w:r w:rsidRPr="004B24F7">
        <w:t xml:space="preserve"> – </w:t>
      </w:r>
      <w:r>
        <w:t>количество экспертов</w:t>
      </w:r>
      <w:r w:rsidRPr="004B24F7">
        <w:t>;</w:t>
      </w:r>
    </w:p>
    <w:p w:rsidR="004B24F7" w:rsidRPr="00AA1752" w:rsidRDefault="004B24F7" w:rsidP="00AA1752">
      <w:pPr>
        <w:pStyle w:val="ad"/>
        <w:spacing w:line="360" w:lineRule="auto"/>
        <w:ind w:firstLine="709"/>
        <w:jc w:val="both"/>
      </w:pPr>
      <w:r>
        <w:rPr>
          <w:lang w:val="en-US"/>
        </w:rPr>
        <w:t>n</w:t>
      </w:r>
      <w:r w:rsidRPr="004B24F7">
        <w:t xml:space="preserve"> – </w:t>
      </w:r>
      <w:r>
        <w:t>количество критериев</w:t>
      </w:r>
      <w:r w:rsidR="00AA1752" w:rsidRPr="00AA1752">
        <w:t>.</w:t>
      </w:r>
    </w:p>
    <w:p w:rsidR="00E53E19" w:rsidRPr="00E53E19" w:rsidRDefault="009B432C" w:rsidP="004B24F7">
      <w:pPr>
        <w:pStyle w:val="ad"/>
        <w:spacing w:line="360" w:lineRule="auto"/>
        <w:ind w:firstLine="709"/>
        <w:jc w:val="both"/>
      </w:pPr>
      <w:r>
        <w:t xml:space="preserve">Сумма </w:t>
      </w:r>
      <w:r w:rsidR="00AA1752">
        <w:t>отклонений</w:t>
      </w:r>
      <w:r>
        <w:t xml:space="preserve"> </w:t>
      </w:r>
      <w:r w:rsidR="00E53E19">
        <w:rPr>
          <w:lang w:val="en-US"/>
        </w:rPr>
        <w:t>S</w:t>
      </w:r>
      <w:r w:rsidR="00E53E19" w:rsidRPr="00E53E19">
        <w:t xml:space="preserve"> </w:t>
      </w:r>
      <w:r w:rsidR="00E53E19">
        <w:t xml:space="preserve">приобретает наибольшее значение, когда </w:t>
      </w:r>
      <w:proofErr w:type="spellStart"/>
      <w:r w:rsidR="00E53E19">
        <w:t>ранжировки</w:t>
      </w:r>
      <w:proofErr w:type="spellEnd"/>
      <w:r w:rsidR="00E53E19">
        <w:t xml:space="preserve"> всех экспертов одинаковы, и значение, близкое к нулю, когда одинаковы суммарные ранги свойств, т.е. эксперты ставят ранги случайно.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 xml:space="preserve">      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 xml:space="preserve">                                               (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4B24F7" w:rsidRPr="00766B7E" w:rsidRDefault="004B24F7" w:rsidP="004B24F7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4B24F7" w:rsidRDefault="00AA1752" w:rsidP="004B24F7">
      <w:pPr>
        <w:pStyle w:val="ad"/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4B24F7" w:rsidRPr="00766B7E">
        <w:t xml:space="preserve"> </w:t>
      </w:r>
      <w:r w:rsidR="004B24F7">
        <w:t>–дисперсия каждого критерия.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w:r>
        <w:t>Исходя из данных, полученных в таблице 3, имеем</w:t>
      </w:r>
      <w:r w:rsidRPr="004B24F7">
        <w:t>.</w:t>
      </w:r>
    </w:p>
    <w:p w:rsidR="004B24F7" w:rsidRPr="00E53E19" w:rsidRDefault="0043421F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1334</m:t>
          </m:r>
          <m:r>
            <w:rPr>
              <w:rFonts w:ascii="Cambria Math" w:eastAsiaTheme="minorEastAsia" w:hAnsi="Cambria Math"/>
            </w:rPr>
            <m:t xml:space="preserve">                                                            (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E221FA" w:rsidRDefault="00E221FA" w:rsidP="00E221FA">
      <w:pPr>
        <w:pStyle w:val="ad"/>
        <w:spacing w:line="360" w:lineRule="auto"/>
        <w:ind w:firstLine="709"/>
        <w:jc w:val="both"/>
      </w:pPr>
      <w:r>
        <w:t xml:space="preserve">Подставим вычисленные значения в формулу </w:t>
      </w:r>
      <w:r w:rsidR="00BD2E5A">
        <w:t>1</w:t>
      </w:r>
      <w:r>
        <w:t xml:space="preserve"> и найдём коэффициент </w:t>
      </w:r>
      <w:proofErr w:type="spellStart"/>
      <w:r>
        <w:t>конкордации</w:t>
      </w:r>
      <w:proofErr w:type="spellEnd"/>
      <w:r w:rsidR="0016182E">
        <w:t xml:space="preserve"> в формуле </w:t>
      </w:r>
      <w:r w:rsidR="00BD2E5A">
        <w:t>4</w:t>
      </w:r>
      <w:r>
        <w:t>.</w:t>
      </w:r>
    </w:p>
    <w:p w:rsidR="00E221FA" w:rsidRPr="0016182E" w:rsidRDefault="00AA1752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1334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0,</m:t>
          </m:r>
          <m:r>
            <w:rPr>
              <w:rFonts w:ascii="Cambria Math" w:eastAsiaTheme="minorEastAsia" w:hAnsi="Cambria Math"/>
              <w:lang w:val="en-US"/>
            </w:rPr>
            <m:t>7623</m:t>
          </m:r>
          <m:r>
            <w:rPr>
              <w:rFonts w:ascii="Cambria Math" w:eastAsiaTheme="minorEastAsia" w:hAnsi="Cambria Math"/>
              <w:lang w:val="en-US"/>
            </w:rPr>
            <m:t xml:space="preserve">           </m:t>
          </m:r>
          <m:r>
            <w:rPr>
              <w:rFonts w:ascii="Cambria Math" w:eastAsiaTheme="minorEastAsia" w:hAnsi="Cambria Math"/>
              <w:lang w:val="en-US"/>
            </w:rPr>
            <m:t xml:space="preserve">                  </m:t>
          </m:r>
          <m:r>
            <w:rPr>
              <w:rFonts w:ascii="Cambria Math" w:eastAsiaTheme="minorEastAsia" w:hAnsi="Cambria Math"/>
              <w:lang w:val="en-US"/>
            </w:rPr>
            <m:t xml:space="preserve">         (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E221FA" w:rsidRDefault="00E221FA" w:rsidP="009B432C">
      <w:pPr>
        <w:pStyle w:val="ad"/>
        <w:spacing w:line="360" w:lineRule="auto"/>
        <w:ind w:firstLine="709"/>
        <w:jc w:val="both"/>
      </w:pPr>
      <w:r>
        <w:t xml:space="preserve">При различных сочетаниях </w:t>
      </w:r>
      <w:r>
        <w:rPr>
          <w:lang w:val="en-US"/>
        </w:rPr>
        <w:t>m</w:t>
      </w:r>
      <w:r w:rsidRPr="00E221FA">
        <w:t xml:space="preserve"> </w:t>
      </w:r>
      <w:r>
        <w:t xml:space="preserve">и </w:t>
      </w:r>
      <w:r>
        <w:rPr>
          <w:lang w:val="en-US"/>
        </w:rPr>
        <w:t>n</w:t>
      </w:r>
      <w:r w:rsidRPr="00E221FA">
        <w:t xml:space="preserve"> </w:t>
      </w:r>
      <w:r w:rsidR="0016182E">
        <w:t>предложен способ</w:t>
      </w:r>
      <w:r w:rsidR="00244C83">
        <w:t xml:space="preserve"> проверки значений согласия</w:t>
      </w:r>
      <w:r w:rsidR="0016182E">
        <w:t xml:space="preserve">, представленный в формуле </w:t>
      </w:r>
      <w:r w:rsidR="00BD2E5A">
        <w:t>5</w:t>
      </w:r>
      <w:r w:rsid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X=m(n-1)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                                              (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16182E" w:rsidRPr="0016182E" w:rsidRDefault="0016182E" w:rsidP="0016182E">
      <w:pPr>
        <w:pStyle w:val="ad"/>
        <w:spacing w:line="360" w:lineRule="auto"/>
        <w:ind w:firstLine="709"/>
        <w:jc w:val="both"/>
      </w:pPr>
      <w:r>
        <w:t xml:space="preserve">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имеет распределение близкое к распределению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при степенях свободы </w:t>
      </w:r>
      <m:oMath>
        <m:r>
          <w:rPr>
            <w:rFonts w:ascii="Cambria Math" w:hAnsi="Cambria Math"/>
          </w:rPr>
          <m:t>n-1</m:t>
        </m:r>
      </m:oMath>
      <w:r w:rsidRP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</w:rPr>
      </w:pPr>
      <w:r>
        <w:t xml:space="preserve">Вычислим статистическую переменную </w:t>
      </w:r>
      <m:oMath>
        <m:r>
          <w:rPr>
            <w:rFonts w:ascii="Cambria Math" w:hAnsi="Cambria Math"/>
            <w:lang w:val="en-US"/>
          </w:rPr>
          <m:t>X</m:t>
        </m:r>
      </m:oMath>
      <w:r w:rsidR="00B86DC5">
        <w:rPr>
          <w:lang w:val="en-US"/>
        </w:rPr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X=10*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6-1</m:t>
              </m:r>
            </m:e>
          </m:d>
          <m:r>
            <w:rPr>
              <w:rFonts w:ascii="Cambria Math" w:hAnsi="Cambria Math"/>
              <w:lang w:val="en-US"/>
            </w:rPr>
            <m:t>*0,</m:t>
          </m:r>
          <m:r>
            <w:rPr>
              <w:rFonts w:ascii="Cambria Math" w:eastAsiaTheme="minorEastAsia" w:hAnsi="Cambria Math"/>
              <w:lang w:val="en-US"/>
            </w:rPr>
            <m:t>7623</m:t>
          </m:r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38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11</m:t>
          </m:r>
          <m:r>
            <w:rPr>
              <w:rFonts w:ascii="Cambria Math" w:hAnsi="Cambria Math"/>
              <w:lang w:val="en-US"/>
            </w:rPr>
            <m:t xml:space="preserve">                             (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95728F" w:rsidRDefault="0095728F" w:rsidP="00296CD8">
      <w:pPr>
        <w:pStyle w:val="ad"/>
        <w:spacing w:line="360" w:lineRule="auto"/>
        <w:ind w:firstLine="709"/>
        <w:jc w:val="both"/>
      </w:pPr>
      <w:r>
        <w:t>Квантиль распределения</w:t>
      </w:r>
      <w:r w:rsidRPr="0095728F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при значимости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=0,01</m:t>
        </m:r>
      </m:oMath>
      <w:r w:rsidRPr="0095728F">
        <w:t xml:space="preserve"> </w:t>
      </w:r>
      <w:r>
        <w:t xml:space="preserve">по таблице приблизительно равен </w:t>
      </w:r>
      <w:r w:rsidR="00B86DC5">
        <w:t>15,</w:t>
      </w:r>
      <w:r w:rsidRPr="0095728F">
        <w:t>08</w:t>
      </w:r>
      <w:r>
        <w:t>.</w:t>
      </w:r>
    </w:p>
    <w:p w:rsidR="0044009F" w:rsidRPr="0095728F" w:rsidRDefault="0095728F" w:rsidP="00296CD8">
      <w:pPr>
        <w:pStyle w:val="ad"/>
        <w:spacing w:line="360" w:lineRule="auto"/>
        <w:ind w:firstLine="709"/>
        <w:jc w:val="both"/>
      </w:pPr>
      <w:r>
        <w:t xml:space="preserve">Так как расчётная 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из формулы </w:t>
      </w:r>
      <w:r w:rsidR="00BD2E5A">
        <w:t>6</w:t>
      </w:r>
      <w:r>
        <w:t xml:space="preserve"> больше табличного значения распределения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, то коэффициент конкордации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=0,</m:t>
        </m:r>
        <m:r>
          <w:rPr>
            <w:rFonts w:ascii="Cambria Math" w:eastAsiaTheme="minorEastAsia" w:hAnsi="Cambria Math"/>
          </w:rPr>
          <m:t>7623</m:t>
        </m:r>
      </m:oMath>
      <w:r w:rsidRPr="0095728F">
        <w:t xml:space="preserve"> </w:t>
      </w:r>
      <w:r>
        <w:t>является величиной не случайной, а потому полученные результаты имеют смысл</w:t>
      </w:r>
      <w:r w:rsidR="004F2E5A">
        <w:t xml:space="preserve"> и на оценки экспертов можно полагаться</w:t>
      </w:r>
      <w:r>
        <w:t>.</w:t>
      </w:r>
      <w:bookmarkStart w:id="18" w:name="_Toc43425976"/>
      <w:bookmarkStart w:id="19" w:name="_Toc73914914"/>
      <w:r w:rsidR="0044009F">
        <w:br w:type="page"/>
      </w:r>
    </w:p>
    <w:p w:rsidR="001F239C" w:rsidRPr="009841A0" w:rsidRDefault="001F239C" w:rsidP="00483F67">
      <w:pPr>
        <w:pStyle w:val="30"/>
      </w:pPr>
      <w:bookmarkStart w:id="20" w:name="_Toc105756026"/>
      <w:r w:rsidRPr="009841A0">
        <w:lastRenderedPageBreak/>
        <w:t xml:space="preserve">Балльная оценка </w:t>
      </w:r>
      <w:proofErr w:type="gramStart"/>
      <w:r w:rsidR="0044009F">
        <w:t>качества</w:t>
      </w:r>
      <w:proofErr w:type="gramEnd"/>
      <w:r w:rsidRPr="009841A0">
        <w:t xml:space="preserve"> разработанно</w:t>
      </w:r>
      <w:bookmarkEnd w:id="18"/>
      <w:bookmarkEnd w:id="19"/>
      <w:r w:rsidRPr="009841A0">
        <w:t xml:space="preserve">го </w:t>
      </w:r>
      <w:proofErr w:type="spellStart"/>
      <w:r w:rsidRPr="009841A0">
        <w:t>фреймворка</w:t>
      </w:r>
      <w:bookmarkEnd w:id="20"/>
      <w:proofErr w:type="spellEnd"/>
    </w:p>
    <w:p w:rsidR="00AA1752" w:rsidRDefault="004F2E5A" w:rsidP="00296CD8">
      <w:pPr>
        <w:pStyle w:val="21"/>
      </w:pPr>
      <w:bookmarkStart w:id="21" w:name="_Toc43425977"/>
      <w:bookmarkStart w:id="22" w:name="_Toc73914915"/>
      <w:r>
        <w:t xml:space="preserve">Проведём анализ проставленных оценок из таблицы 2, для этого вычислим </w:t>
      </w:r>
      <w:r w:rsidR="00C14B2C">
        <w:t>значимость</w:t>
      </w:r>
      <w:r>
        <w:t xml:space="preserve"> каждого критерия по формуле на основе данных из таблицы 3.</w:t>
      </w:r>
    </w:p>
    <w:p w:rsidR="004F2E5A" w:rsidRPr="0016182E" w:rsidRDefault="004F2E5A" w:rsidP="004F2E5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*n*m*(n+1)</m:t>
              </m:r>
            </m:den>
          </m:f>
          <m:r>
            <w:rPr>
              <w:rFonts w:ascii="Cambria Math" w:hAnsi="Cambria Math"/>
              <w:lang w:val="en-US"/>
            </w:rPr>
            <m:t xml:space="preserve">           </m:t>
          </m:r>
          <m:r>
            <w:rPr>
              <w:rFonts w:ascii="Cambria Math" w:hAnsi="Cambria Math"/>
              <w:lang w:val="en-US"/>
            </w:rPr>
            <m:t xml:space="preserve">  </m:t>
          </m:r>
          <m:r>
            <w:rPr>
              <w:rFonts w:ascii="Cambria Math" w:hAnsi="Cambria Math"/>
              <w:lang w:val="en-US"/>
            </w:rPr>
            <m:t xml:space="preserve">    </m:t>
          </m:r>
          <m:r>
            <w:rPr>
              <w:rFonts w:ascii="Cambria Math" w:hAnsi="Cambria Math"/>
              <w:lang w:val="en-US"/>
            </w:rPr>
            <m:t xml:space="preserve">           </m:t>
          </m:r>
          <m:r>
            <w:rPr>
              <w:rFonts w:ascii="Cambria Math" w:hAnsi="Cambria Math"/>
              <w:lang w:val="en-US"/>
            </w:rPr>
            <m:t xml:space="preserve">              (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4F2E5A" w:rsidRPr="00C14B2C" w:rsidRDefault="00C14B2C" w:rsidP="00296CD8">
      <w:pPr>
        <w:pStyle w:val="21"/>
        <w:rPr>
          <w:color w:val="auto"/>
          <w:kern w:val="0"/>
          <w:lang w:eastAsia="en-US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rPr>
          <w:color w:val="auto"/>
          <w:kern w:val="0"/>
          <w:lang w:eastAsia="en-US"/>
        </w:rPr>
        <w:t xml:space="preserve"> – значимость </w:t>
      </w:r>
      <m:oMath>
        <m:r>
          <w:rPr>
            <w:rFonts w:ascii="Cambria Math" w:hAnsi="Cambria Math"/>
            <w:color w:val="auto"/>
            <w:kern w:val="0"/>
            <w:lang w:val="en-US" w:eastAsia="en-US"/>
          </w:rPr>
          <m:t>j</m:t>
        </m:r>
      </m:oMath>
      <w:r w:rsidRPr="00C14B2C">
        <w:rPr>
          <w:color w:val="auto"/>
          <w:kern w:val="0"/>
          <w:lang w:eastAsia="en-US"/>
        </w:rPr>
        <w:t>-</w:t>
      </w:r>
      <w:r>
        <w:rPr>
          <w:color w:val="auto"/>
          <w:kern w:val="0"/>
          <w:lang w:eastAsia="en-US"/>
        </w:rPr>
        <w:t>го критерия</w:t>
      </w:r>
      <w:r w:rsidRPr="00C14B2C">
        <w:rPr>
          <w:color w:val="auto"/>
          <w:kern w:val="0"/>
          <w:lang w:eastAsia="en-US"/>
        </w:rPr>
        <w:t>;</w:t>
      </w:r>
    </w:p>
    <w:p w:rsidR="00C14B2C" w:rsidRPr="00C14B2C" w:rsidRDefault="00C14B2C" w:rsidP="00296CD8">
      <w:pPr>
        <w:pStyle w:val="21"/>
      </w:pPr>
      <m:oMath>
        <m:r>
          <w:rPr>
            <w:rFonts w:ascii="Cambria Math" w:hAnsi="Cambria Math"/>
            <w:lang w:val="en-US"/>
          </w:rPr>
          <m:t>m</m:t>
        </m:r>
      </m:oMath>
      <w:r>
        <w:rPr>
          <w:i/>
        </w:rPr>
        <w:t xml:space="preserve"> – </w:t>
      </w:r>
      <w:r>
        <w:t>количество экспертов</w:t>
      </w:r>
      <w:r w:rsidRPr="00C14B2C">
        <w:t>;</w:t>
      </w:r>
    </w:p>
    <w:p w:rsidR="00C14B2C" w:rsidRDefault="00C14B2C" w:rsidP="00296CD8">
      <w:pPr>
        <w:pStyle w:val="21"/>
      </w:pPr>
      <w:r w:rsidRPr="00C14B2C">
        <w:rPr>
          <w:i/>
          <w:lang w:val="en-US"/>
        </w:rPr>
        <w:t>n</w:t>
      </w:r>
      <w:r w:rsidRPr="00C14B2C">
        <w:t xml:space="preserve"> – </w:t>
      </w:r>
      <w:r>
        <w:t>количество критериев.</w:t>
      </w:r>
    </w:p>
    <w:p w:rsidR="00C14B2C" w:rsidRPr="00496160" w:rsidRDefault="00C14B2C" w:rsidP="00C14B2C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D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BD2E5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Значимости критериев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1333"/>
        <w:gridCol w:w="1335"/>
        <w:gridCol w:w="1333"/>
        <w:gridCol w:w="1335"/>
        <w:gridCol w:w="1333"/>
        <w:gridCol w:w="1333"/>
      </w:tblGrid>
      <w:tr w:rsidR="00C14B2C" w:rsidRPr="00FC7D7D" w:rsidTr="00C14B2C">
        <w:trPr>
          <w:trHeight w:val="917"/>
        </w:trPr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4B2C" w:rsidRPr="00C14B2C" w:rsidRDefault="00C14B2C" w:rsidP="00C14B2C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</w:tr>
      <w:tr w:rsidR="00C14B2C" w:rsidRPr="00FC7D7D" w:rsidTr="00C14B2C">
        <w:trPr>
          <w:trHeight w:val="503"/>
        </w:trPr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0,262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C14B2C" w:rsidRPr="00C14B2C" w:rsidRDefault="00B81FF5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0,11</w:t>
            </w:r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0,257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0,071</w:t>
            </w:r>
          </w:p>
        </w:tc>
        <w:tc>
          <w:tcPr>
            <w:tcW w:w="71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0,157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14B2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0,143</w:t>
            </w:r>
          </w:p>
        </w:tc>
        <w:tc>
          <w:tcPr>
            <w:tcW w:w="71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4B2C" w:rsidRPr="00C14B2C" w:rsidRDefault="00C14B2C" w:rsidP="00C14B2C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</w:tbl>
    <w:p w:rsidR="00F377B8" w:rsidRDefault="00F377B8" w:rsidP="00296CD8">
      <w:pPr>
        <w:pStyle w:val="21"/>
      </w:pPr>
      <w:r>
        <w:t xml:space="preserve">Значимыми критериями оказались доступность и простота поддержки </w:t>
      </w:r>
      <w:proofErr w:type="spellStart"/>
      <w:r>
        <w:t>фреймворка</w:t>
      </w:r>
      <w:proofErr w:type="spellEnd"/>
      <w:r>
        <w:t>.</w:t>
      </w:r>
    </w:p>
    <w:p w:rsidR="00C14B2C" w:rsidRDefault="00F377B8" w:rsidP="00296CD8">
      <w:pPr>
        <w:pStyle w:val="21"/>
      </w:pPr>
      <w:r>
        <w:t>Самым незначительным критерием стала скорость работы авто-теста, данный показатель действительно не является критическим, из-за того, что в большинстве случаев автоматизированным тестам даётся большое время на исполнение и скорости их работы хватает.</w:t>
      </w:r>
    </w:p>
    <w:p w:rsidR="00F377B8" w:rsidRDefault="00F377B8" w:rsidP="00296CD8">
      <w:pPr>
        <w:pStyle w:val="21"/>
      </w:pPr>
      <w:r>
        <w:t xml:space="preserve">Подсчитаем коэффициент предпочтительности </w:t>
      </w:r>
      <w:proofErr w:type="spellStart"/>
      <w:r>
        <w:t>фреймворков</w:t>
      </w:r>
      <w:proofErr w:type="spellEnd"/>
      <w:r>
        <w:t xml:space="preserve"> используя формулу</w:t>
      </w:r>
      <w:r w:rsidR="00BD2E5A">
        <w:t xml:space="preserve"> 8</w:t>
      </w:r>
      <w:r>
        <w:t>.</w:t>
      </w:r>
    </w:p>
    <w:p w:rsidR="00F377B8" w:rsidRPr="0016182E" w:rsidRDefault="00F377B8" w:rsidP="00F377B8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jμ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    </m:t>
          </m:r>
          <m:r>
            <w:rPr>
              <w:rFonts w:ascii="Cambria Math" w:hAnsi="Cambria Math"/>
              <w:lang w:val="en-US"/>
            </w:rPr>
            <m:t xml:space="preserve">        </m:t>
          </m:r>
          <m:r>
            <w:rPr>
              <w:rFonts w:ascii="Cambria Math" w:hAnsi="Cambria Math"/>
              <w:lang w:val="en-US"/>
            </w:rPr>
            <m:t xml:space="preserve">                                     (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F377B8" w:rsidRPr="00C14B2C" w:rsidRDefault="00F377B8" w:rsidP="00F377B8">
      <w:pPr>
        <w:pStyle w:val="21"/>
        <w:rPr>
          <w:color w:val="auto"/>
          <w:kern w:val="0"/>
          <w:lang w:eastAsia="en-US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μ</m:t>
            </m:r>
          </m:sub>
        </m:sSub>
      </m:oMath>
      <w:r>
        <w:rPr>
          <w:color w:val="auto"/>
          <w:kern w:val="0"/>
          <w:lang w:eastAsia="en-US"/>
        </w:rPr>
        <w:t xml:space="preserve"> – </w:t>
      </w:r>
      <w:r>
        <w:rPr>
          <w:color w:val="auto"/>
          <w:kern w:val="0"/>
          <w:lang w:eastAsia="en-US"/>
        </w:rPr>
        <w:t xml:space="preserve">коэффициент </w:t>
      </w:r>
      <w:proofErr w:type="spellStart"/>
      <w:r>
        <w:rPr>
          <w:color w:val="auto"/>
          <w:kern w:val="0"/>
          <w:lang w:eastAsia="en-US"/>
        </w:rPr>
        <w:t>предпочитительности</w:t>
      </w:r>
      <w:proofErr w:type="spellEnd"/>
      <w:r w:rsidR="00B81FF5" w:rsidRPr="00B81FF5">
        <w:rPr>
          <w:color w:val="auto"/>
          <w:kern w:val="0"/>
          <w:lang w:eastAsia="en-US"/>
        </w:rPr>
        <w:t xml:space="preserve"> </w:t>
      </w:r>
      <m:oMath>
        <m:r>
          <w:rPr>
            <w:rFonts w:ascii="Cambria Math" w:hAnsi="Cambria Math"/>
            <w:lang w:val="en-US"/>
          </w:rPr>
          <m:t>μ</m:t>
        </m:r>
      </m:oMath>
      <w:r w:rsidR="00B81FF5">
        <w:t xml:space="preserve">-го </w:t>
      </w:r>
      <w:proofErr w:type="spellStart"/>
      <w:r w:rsidR="00B81FF5">
        <w:t>фреймворка</w:t>
      </w:r>
      <w:proofErr w:type="spellEnd"/>
      <w:r w:rsidRPr="00C14B2C">
        <w:rPr>
          <w:color w:val="auto"/>
          <w:kern w:val="0"/>
          <w:lang w:eastAsia="en-US"/>
        </w:rPr>
        <w:t>;</w:t>
      </w:r>
    </w:p>
    <w:p w:rsidR="00F377B8" w:rsidRDefault="00F377B8" w:rsidP="00F377B8">
      <w:pPr>
        <w:pStyle w:val="21"/>
        <w:rPr>
          <w:lang w:val="en-US"/>
        </w:rPr>
      </w:pPr>
      <w:r w:rsidRPr="00C14B2C">
        <w:rPr>
          <w:i/>
          <w:lang w:val="en-US"/>
        </w:rPr>
        <w:t>n</w:t>
      </w:r>
      <w:r w:rsidRPr="00C14B2C">
        <w:t xml:space="preserve"> – </w:t>
      </w:r>
      <w:r>
        <w:t>количество критериев</w:t>
      </w:r>
      <w:r>
        <w:rPr>
          <w:lang w:val="en-US"/>
        </w:rPr>
        <w:t>;</w:t>
      </w:r>
    </w:p>
    <w:p w:rsidR="00B81FF5" w:rsidRPr="00B81FF5" w:rsidRDefault="00B81FF5" w:rsidP="00F377B8">
      <w:pPr>
        <w:pStyle w:val="21"/>
        <w:rPr>
          <w:color w:val="auto"/>
          <w:kern w:val="0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B81FF5">
        <w:rPr>
          <w:color w:val="auto"/>
          <w:kern w:val="0"/>
          <w:lang w:eastAsia="en-US"/>
        </w:rPr>
        <w:t xml:space="preserve"> – </w:t>
      </w:r>
      <w:r>
        <w:rPr>
          <w:color w:val="auto"/>
          <w:kern w:val="0"/>
          <w:lang w:eastAsia="en-US"/>
        </w:rPr>
        <w:t>значимость критерия</w:t>
      </w:r>
      <w:r w:rsidRPr="00B81FF5">
        <w:rPr>
          <w:color w:val="auto"/>
          <w:kern w:val="0"/>
          <w:lang w:eastAsia="en-US"/>
        </w:rPr>
        <w:t>;</w:t>
      </w:r>
    </w:p>
    <w:p w:rsidR="00F377B8" w:rsidRDefault="00F377B8" w:rsidP="00F377B8">
      <w:pPr>
        <w:pStyle w:val="21"/>
        <w:rPr>
          <w:color w:val="auto"/>
          <w:kern w:val="0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kern w:val="0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jμ</m:t>
            </m:r>
          </m:sub>
        </m:sSub>
      </m:oMath>
      <w:r w:rsidR="00B81FF5">
        <w:rPr>
          <w:color w:val="auto"/>
          <w:kern w:val="0"/>
          <w:lang w:eastAsia="en-US"/>
        </w:rPr>
        <w:t xml:space="preserve"> – средняя оценка по </w:t>
      </w:r>
      <m:oMath>
        <m:r>
          <w:rPr>
            <w:rFonts w:ascii="Cambria Math" w:hAnsi="Cambria Math"/>
            <w:color w:val="auto"/>
            <w:kern w:val="0"/>
            <w:lang w:eastAsia="en-US"/>
          </w:rPr>
          <m:t>j</m:t>
        </m:r>
      </m:oMath>
      <w:r w:rsidR="00B81FF5">
        <w:rPr>
          <w:color w:val="auto"/>
          <w:kern w:val="0"/>
          <w:lang w:eastAsia="en-US"/>
        </w:rPr>
        <w:t xml:space="preserve">-му </w:t>
      </w:r>
      <w:r w:rsidR="00B81FF5">
        <w:rPr>
          <w:color w:val="auto"/>
          <w:kern w:val="0"/>
          <w:lang w:eastAsia="en-US"/>
        </w:rPr>
        <w:t>критерию</w:t>
      </w:r>
      <w:r w:rsidR="00B81FF5">
        <w:rPr>
          <w:color w:val="auto"/>
          <w:kern w:val="0"/>
          <w:lang w:eastAsia="en-US"/>
        </w:rPr>
        <w:t xml:space="preserve"> </w:t>
      </w:r>
      <m:oMath>
        <m:r>
          <w:rPr>
            <w:rFonts w:ascii="Cambria Math" w:hAnsi="Cambria Math"/>
            <w:lang w:val="en-US"/>
          </w:rPr>
          <m:t>μ</m:t>
        </m:r>
      </m:oMath>
      <w:r w:rsidR="00B81FF5">
        <w:t xml:space="preserve">-го </w:t>
      </w:r>
      <w:proofErr w:type="spellStart"/>
      <w:r w:rsidR="00B81FF5">
        <w:t>фреймворка</w:t>
      </w:r>
      <w:proofErr w:type="spellEnd"/>
      <w:r w:rsidR="00B81FF5" w:rsidRPr="00B81FF5">
        <w:rPr>
          <w:color w:val="auto"/>
          <w:kern w:val="0"/>
          <w:lang w:eastAsia="en-US"/>
        </w:rPr>
        <w:t>;</w:t>
      </w:r>
    </w:p>
    <w:p w:rsidR="00B81FF5" w:rsidRDefault="00B81FF5" w:rsidP="00B81FF5">
      <w:pPr>
        <w:pStyle w:val="21"/>
        <w:rPr>
          <w:color w:val="auto"/>
          <w:kern w:val="0"/>
          <w:lang w:val="en-US" w:eastAsia="en-US"/>
        </w:rPr>
      </w:pPr>
    </w:p>
    <w:p w:rsidR="00B81FF5" w:rsidRPr="00B81FF5" w:rsidRDefault="00B81FF5" w:rsidP="00B81FF5">
      <w:pPr>
        <w:pStyle w:val="21"/>
        <w:rPr>
          <w:color w:val="auto"/>
          <w:kern w:val="0"/>
          <w:lang w:eastAsia="en-US"/>
        </w:rPr>
      </w:pPr>
      <w:r>
        <w:rPr>
          <w:color w:val="auto"/>
          <w:kern w:val="0"/>
          <w:lang w:eastAsia="en-US"/>
        </w:rPr>
        <w:lastRenderedPageBreak/>
        <w:t xml:space="preserve">Коэффициент предпочтительности стандартного </w:t>
      </w:r>
      <w:proofErr w:type="spellStart"/>
      <w:r>
        <w:rPr>
          <w:color w:val="auto"/>
          <w:kern w:val="0"/>
          <w:lang w:eastAsia="en-US"/>
        </w:rPr>
        <w:t>фреймворка</w:t>
      </w:r>
      <w:proofErr w:type="spellEnd"/>
      <w:r>
        <w:rPr>
          <w:color w:val="auto"/>
          <w:kern w:val="0"/>
          <w:lang w:eastAsia="en-US"/>
        </w:rPr>
        <w:t xml:space="preserve"> представлен на формуле.</w:t>
      </w:r>
    </w:p>
    <w:p w:rsidR="00F377B8" w:rsidRPr="00B81FF5" w:rsidRDefault="00B81FF5" w:rsidP="00B81FF5">
      <w:pPr>
        <w:pStyle w:val="21"/>
        <w:rPr>
          <w:color w:val="auto"/>
          <w:kern w:val="0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0,262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*3,3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0,11*4,6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0,257*4,3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0,071*4,9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0,157*4,8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0,143*4,2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r>
            <w:rPr>
              <w:rFonts w:ascii="Cambria Math" w:hAnsi="Cambria Math"/>
              <w:color w:val="auto"/>
              <w:kern w:val="0"/>
              <w:lang w:val="en-US" w:eastAsia="en-US"/>
            </w:rPr>
            <m:t>4,1778</m:t>
          </m:r>
        </m:oMath>
      </m:oMathPara>
    </w:p>
    <w:p w:rsidR="00B81FF5" w:rsidRPr="00B81FF5" w:rsidRDefault="00B81FF5" w:rsidP="00B81FF5">
      <w:pPr>
        <w:pStyle w:val="21"/>
        <w:rPr>
          <w:color w:val="auto"/>
          <w:kern w:val="0"/>
          <w:lang w:eastAsia="en-US"/>
        </w:rPr>
      </w:pPr>
      <w:r>
        <w:rPr>
          <w:color w:val="auto"/>
          <w:kern w:val="0"/>
          <w:lang w:eastAsia="en-US"/>
        </w:rPr>
        <w:t xml:space="preserve">Коэффициент предпочтительности </w:t>
      </w:r>
      <w:r>
        <w:rPr>
          <w:color w:val="auto"/>
          <w:kern w:val="0"/>
          <w:lang w:eastAsia="en-US"/>
        </w:rPr>
        <w:t>гибридного</w:t>
      </w:r>
      <w:r>
        <w:rPr>
          <w:color w:val="auto"/>
          <w:kern w:val="0"/>
          <w:lang w:eastAsia="en-US"/>
        </w:rPr>
        <w:t xml:space="preserve"> </w:t>
      </w:r>
      <w:proofErr w:type="spellStart"/>
      <w:r>
        <w:rPr>
          <w:color w:val="auto"/>
          <w:kern w:val="0"/>
          <w:lang w:eastAsia="en-US"/>
        </w:rPr>
        <w:t>фреймворка</w:t>
      </w:r>
      <w:proofErr w:type="spellEnd"/>
      <w:r>
        <w:rPr>
          <w:color w:val="auto"/>
          <w:kern w:val="0"/>
          <w:lang w:eastAsia="en-US"/>
        </w:rPr>
        <w:t xml:space="preserve"> представлен на формуле.</w:t>
      </w:r>
    </w:p>
    <w:p w:rsidR="00B81FF5" w:rsidRPr="00B81FF5" w:rsidRDefault="00B81FF5" w:rsidP="00B81FF5">
      <w:pPr>
        <w:pStyle w:val="21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0,262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*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4,8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0,11*4,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7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0,257*4,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7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0,071*4,9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0,157*4,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3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auto"/>
                  <w:kern w:val="0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0,143*4,</m:t>
              </m:r>
              <m:r>
                <w:rPr>
                  <w:rFonts w:ascii="Cambria Math" w:hAnsi="Cambria Math"/>
                  <w:color w:val="auto"/>
                  <w:kern w:val="0"/>
                  <w:lang w:val="en-US" w:eastAsia="en-US"/>
                </w:rPr>
                <m:t>6</m:t>
              </m:r>
            </m:e>
          </m:d>
          <m:r>
            <w:rPr>
              <w:rFonts w:ascii="Cambria Math" w:hAnsi="Cambria Math"/>
              <w:color w:val="auto"/>
              <w:kern w:val="0"/>
              <w:lang w:val="en-US" w:eastAsia="en-US"/>
            </w:rPr>
            <m:t>=</m:t>
          </m:r>
          <m:r>
            <w:rPr>
              <w:rFonts w:ascii="Cambria Math" w:hAnsi="Cambria Math"/>
              <w:color w:val="auto"/>
              <w:kern w:val="0"/>
              <w:lang w:val="en-US" w:eastAsia="en-US"/>
            </w:rPr>
            <m:t>4,6633</m:t>
          </m:r>
        </m:oMath>
      </m:oMathPara>
    </w:p>
    <w:p w:rsidR="00B81FF5" w:rsidRPr="00B81FF5" w:rsidRDefault="00BD2E5A" w:rsidP="00B81FF5">
      <w:pPr>
        <w:pStyle w:val="21"/>
      </w:pPr>
      <w:r>
        <w:t xml:space="preserve">Из полученных </w:t>
      </w:r>
      <w:r w:rsidR="00B81FF5">
        <w:t xml:space="preserve">расчётов </w:t>
      </w:r>
      <w:r>
        <w:t xml:space="preserve">выходит, что использование гибридного </w:t>
      </w:r>
      <w:proofErr w:type="spellStart"/>
      <w:r>
        <w:t>фреймворка</w:t>
      </w:r>
      <w:proofErr w:type="spellEnd"/>
      <w:r>
        <w:t xml:space="preserve"> по шести критериям предпочтительнее, чем использование стандартного.</w:t>
      </w:r>
    </w:p>
    <w:p w:rsidR="00BD2E5A" w:rsidRDefault="00BD2E5A" w:rsidP="00296CD8">
      <w:pPr>
        <w:pStyle w:val="21"/>
      </w:pPr>
      <w:r>
        <w:t>На основе выполненных расчётов руководителями групп разработки ГК «</w:t>
      </w:r>
      <w:proofErr w:type="spellStart"/>
      <w:r>
        <w:t>Иннотех</w:t>
      </w:r>
      <w:proofErr w:type="spellEnd"/>
      <w:r>
        <w:t xml:space="preserve">» было принято решение о запуске пилотного проекта с использованием гибридного </w:t>
      </w:r>
      <w:proofErr w:type="spellStart"/>
      <w:r>
        <w:t>фреймворка</w:t>
      </w:r>
      <w:proofErr w:type="spellEnd"/>
      <w:r>
        <w:t xml:space="preserve"> для автоматизации тестирования в пяти различных командах.</w:t>
      </w:r>
    </w:p>
    <w:p w:rsidR="00BD2E5A" w:rsidRDefault="00BD2E5A" w:rsidP="00296CD8">
      <w:pPr>
        <w:pStyle w:val="21"/>
      </w:pPr>
      <w:r>
        <w:t>При успешном прохождении пилотного этапа, разработанный фреймворк будет передаваться на все остальные команды и станет целевым подходом к автоматизации тестирования в данной компании.</w:t>
      </w:r>
    </w:p>
    <w:p w:rsidR="00296CD8" w:rsidRDefault="00BD2E5A" w:rsidP="00296CD8">
      <w:pPr>
        <w:pStyle w:val="21"/>
        <w:rPr>
          <w:b/>
          <w:color w:val="000000"/>
          <w:kern w:val="36"/>
        </w:rPr>
      </w:pPr>
      <w:r>
        <w:t>Потому можно сделать вывод, что цели выпускной квалификационной работы достигнуты успешно.</w:t>
      </w:r>
      <w:bookmarkStart w:id="23" w:name="_GoBack"/>
      <w:bookmarkEnd w:id="23"/>
      <w:r w:rsidR="00296CD8">
        <w:rPr>
          <w:b/>
          <w:color w:val="000000"/>
          <w:kern w:val="36"/>
        </w:rPr>
        <w:br w:type="page"/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4" w:name="_Toc105756027"/>
      <w:bookmarkEnd w:id="21"/>
      <w:bookmarkEnd w:id="22"/>
      <w:r>
        <w:rPr>
          <w:rFonts w:eastAsiaTheme="majorEastAsia"/>
        </w:rPr>
        <w:lastRenderedPageBreak/>
        <w:t>ЗАКЛЮЧЕНИЕ</w:t>
      </w:r>
      <w:bookmarkEnd w:id="24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BD2259" w:rsidP="00AF7AE4">
      <w:pPr>
        <w:pStyle w:val="21"/>
      </w:pPr>
      <w:r>
        <w:t xml:space="preserve">Разработанный фреймворк </w:t>
      </w:r>
      <w:r w:rsidR="009841A0"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9841A0" w:rsidRDefault="009841A0" w:rsidP="00AF7AE4">
      <w:pPr>
        <w:pStyle w:val="10"/>
        <w:spacing w:line="360" w:lineRule="auto"/>
      </w:pPr>
      <w:bookmarkStart w:id="25" w:name="_Toc105756028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5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6" w:name="_Toc105756029"/>
      <w:r>
        <w:lastRenderedPageBreak/>
        <w:t>ПРИЛОЖЕНИЕ А</w:t>
      </w:r>
      <w:bookmarkEnd w:id="26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 что описание, название и цена </w:t>
      </w:r>
      <w:r w:rsidRPr="005E3738">
        <w:rPr>
          <w:rFonts w:ascii="Consolas" w:hAnsi="Consolas"/>
          <w:sz w:val="24"/>
          <w:szCs w:val="24"/>
        </w:rPr>
        <w:lastRenderedPageBreak/>
        <w:t>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7" w:name="_Toc105756030"/>
      <w:r>
        <w:lastRenderedPageBreak/>
        <w:t>ПРИЛОЖЕНИЕ Б</w:t>
      </w:r>
      <w:bookmarkEnd w:id="27"/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>package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F81A4B">
        <w:rPr>
          <w:rFonts w:ascii="Consolas" w:hAnsi="Consolas"/>
          <w:sz w:val="24"/>
          <w:szCs w:val="24"/>
          <w:lang w:val="en-US"/>
        </w:rPr>
        <w:t>runners</w:t>
      </w:r>
      <w:r w:rsidRPr="0093604F">
        <w:rPr>
          <w:rFonts w:ascii="Consolas" w:hAnsi="Consolas"/>
          <w:sz w:val="24"/>
          <w:szCs w:val="24"/>
        </w:rPr>
        <w:t>;</w:t>
      </w: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8" w:name="_Toc105756031"/>
      <w:r>
        <w:lastRenderedPageBreak/>
        <w:t>ПРИЛОЖЕНИЕ В</w:t>
      </w:r>
      <w:bookmarkEnd w:id="28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$("#finish");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5756032"/>
      <w:r>
        <w:lastRenderedPageBreak/>
        <w:t>ПРИЛОЖЕНИЕ Г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checkout.lastName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checkout.postalCode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(postal);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ProductSteps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Счётчик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товаров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равен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Запомнить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параметры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496160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Assert.assertEquals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(actual, excepted);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CartSteps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product.cart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(empty);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93604F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93604F">
        <w:rPr>
          <w:rFonts w:ascii="Consolas" w:hAnsi="Consolas"/>
          <w:sz w:val="24"/>
          <w:szCs w:val="24"/>
        </w:rPr>
        <w:t>(</w:t>
      </w:r>
      <w:proofErr w:type="gramEnd"/>
      <w:r w:rsidRPr="0093604F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В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93604F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93604F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товаров</w:t>
      </w:r>
      <w:r w:rsidRPr="0093604F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93604F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(login);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loginPage.password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(password);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basePage.clickOnSubmitButton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37475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294" w:rsidRDefault="009B2294" w:rsidP="0020052D">
      <w:pPr>
        <w:spacing w:after="0" w:line="240" w:lineRule="auto"/>
      </w:pPr>
      <w:r>
        <w:separator/>
      </w:r>
    </w:p>
  </w:endnote>
  <w:endnote w:type="continuationSeparator" w:id="0">
    <w:p w:rsidR="009B2294" w:rsidRDefault="009B2294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AA1752" w:rsidRPr="0020052D" w:rsidRDefault="00AA1752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BD2E5A">
          <w:rPr>
            <w:rFonts w:ascii="Times New Roman" w:hAnsi="Times New Roman"/>
            <w:noProof/>
            <w:sz w:val="28"/>
            <w:szCs w:val="28"/>
          </w:rPr>
          <w:t>41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AA1752" w:rsidRDefault="00AA17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294" w:rsidRDefault="009B2294" w:rsidP="0020052D">
      <w:pPr>
        <w:spacing w:after="0" w:line="240" w:lineRule="auto"/>
      </w:pPr>
      <w:r>
        <w:separator/>
      </w:r>
    </w:p>
  </w:footnote>
  <w:footnote w:type="continuationSeparator" w:id="0">
    <w:p w:rsidR="009B2294" w:rsidRDefault="009B2294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57B63"/>
    <w:rsid w:val="0016182E"/>
    <w:rsid w:val="00174491"/>
    <w:rsid w:val="00190BCA"/>
    <w:rsid w:val="001A0287"/>
    <w:rsid w:val="001E3A52"/>
    <w:rsid w:val="001E560C"/>
    <w:rsid w:val="001F239C"/>
    <w:rsid w:val="0020052D"/>
    <w:rsid w:val="002051A9"/>
    <w:rsid w:val="00233FF6"/>
    <w:rsid w:val="00244C83"/>
    <w:rsid w:val="00246395"/>
    <w:rsid w:val="00250F3A"/>
    <w:rsid w:val="002613C8"/>
    <w:rsid w:val="00296CD8"/>
    <w:rsid w:val="002A1CF9"/>
    <w:rsid w:val="002B243C"/>
    <w:rsid w:val="002C3457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757"/>
    <w:rsid w:val="00374D13"/>
    <w:rsid w:val="003E4011"/>
    <w:rsid w:val="0040083B"/>
    <w:rsid w:val="00406C1E"/>
    <w:rsid w:val="00433852"/>
    <w:rsid w:val="0043421F"/>
    <w:rsid w:val="0043464A"/>
    <w:rsid w:val="0044009F"/>
    <w:rsid w:val="00447545"/>
    <w:rsid w:val="00457CF9"/>
    <w:rsid w:val="00483F67"/>
    <w:rsid w:val="0049614D"/>
    <w:rsid w:val="00496160"/>
    <w:rsid w:val="004B24F7"/>
    <w:rsid w:val="004C6557"/>
    <w:rsid w:val="004C6A36"/>
    <w:rsid w:val="004D058E"/>
    <w:rsid w:val="004F14E9"/>
    <w:rsid w:val="004F2E5A"/>
    <w:rsid w:val="00537861"/>
    <w:rsid w:val="00540C9C"/>
    <w:rsid w:val="00562A6A"/>
    <w:rsid w:val="005659A2"/>
    <w:rsid w:val="005C4B64"/>
    <w:rsid w:val="005C6D0D"/>
    <w:rsid w:val="005D2E59"/>
    <w:rsid w:val="005E3738"/>
    <w:rsid w:val="00600F81"/>
    <w:rsid w:val="00617562"/>
    <w:rsid w:val="0062450E"/>
    <w:rsid w:val="00640CF2"/>
    <w:rsid w:val="0064426E"/>
    <w:rsid w:val="00662430"/>
    <w:rsid w:val="00662443"/>
    <w:rsid w:val="00675998"/>
    <w:rsid w:val="00680D88"/>
    <w:rsid w:val="006865AE"/>
    <w:rsid w:val="006A6751"/>
    <w:rsid w:val="006C0037"/>
    <w:rsid w:val="006C3300"/>
    <w:rsid w:val="006E146D"/>
    <w:rsid w:val="00706CAD"/>
    <w:rsid w:val="007126B6"/>
    <w:rsid w:val="00753B66"/>
    <w:rsid w:val="00757718"/>
    <w:rsid w:val="00761B10"/>
    <w:rsid w:val="00766B7E"/>
    <w:rsid w:val="00777AF5"/>
    <w:rsid w:val="007800CB"/>
    <w:rsid w:val="00787C6E"/>
    <w:rsid w:val="007A63C7"/>
    <w:rsid w:val="007E3534"/>
    <w:rsid w:val="007E574F"/>
    <w:rsid w:val="00811D66"/>
    <w:rsid w:val="008176CA"/>
    <w:rsid w:val="00825038"/>
    <w:rsid w:val="00853952"/>
    <w:rsid w:val="00854A9F"/>
    <w:rsid w:val="00880084"/>
    <w:rsid w:val="00886C27"/>
    <w:rsid w:val="0089090D"/>
    <w:rsid w:val="00892CF6"/>
    <w:rsid w:val="008B2455"/>
    <w:rsid w:val="008D0013"/>
    <w:rsid w:val="008D10FB"/>
    <w:rsid w:val="008F13DF"/>
    <w:rsid w:val="0090189F"/>
    <w:rsid w:val="00913245"/>
    <w:rsid w:val="009322E0"/>
    <w:rsid w:val="0093604F"/>
    <w:rsid w:val="0095728F"/>
    <w:rsid w:val="009841A0"/>
    <w:rsid w:val="00984CDD"/>
    <w:rsid w:val="009A14DF"/>
    <w:rsid w:val="009B2294"/>
    <w:rsid w:val="009B432C"/>
    <w:rsid w:val="009D415A"/>
    <w:rsid w:val="009E60A0"/>
    <w:rsid w:val="009F4099"/>
    <w:rsid w:val="00A14DA2"/>
    <w:rsid w:val="00A17064"/>
    <w:rsid w:val="00A2424A"/>
    <w:rsid w:val="00A34B1A"/>
    <w:rsid w:val="00A40710"/>
    <w:rsid w:val="00A6673F"/>
    <w:rsid w:val="00A84E4E"/>
    <w:rsid w:val="00AA1752"/>
    <w:rsid w:val="00AA4B99"/>
    <w:rsid w:val="00AB30E2"/>
    <w:rsid w:val="00AB600E"/>
    <w:rsid w:val="00AF7AE4"/>
    <w:rsid w:val="00B010A3"/>
    <w:rsid w:val="00B170C6"/>
    <w:rsid w:val="00B34265"/>
    <w:rsid w:val="00B44CCC"/>
    <w:rsid w:val="00B506AC"/>
    <w:rsid w:val="00B53F53"/>
    <w:rsid w:val="00B81FF5"/>
    <w:rsid w:val="00B82751"/>
    <w:rsid w:val="00B86DC5"/>
    <w:rsid w:val="00BB7AA8"/>
    <w:rsid w:val="00BD2259"/>
    <w:rsid w:val="00BD2E5A"/>
    <w:rsid w:val="00BE4100"/>
    <w:rsid w:val="00BF2F3B"/>
    <w:rsid w:val="00C00964"/>
    <w:rsid w:val="00C10B21"/>
    <w:rsid w:val="00C124E0"/>
    <w:rsid w:val="00C14B2C"/>
    <w:rsid w:val="00C314AA"/>
    <w:rsid w:val="00C626A0"/>
    <w:rsid w:val="00C71004"/>
    <w:rsid w:val="00C9405E"/>
    <w:rsid w:val="00CC1A82"/>
    <w:rsid w:val="00CC2566"/>
    <w:rsid w:val="00CD6837"/>
    <w:rsid w:val="00CE56D1"/>
    <w:rsid w:val="00D15D6D"/>
    <w:rsid w:val="00D17FC0"/>
    <w:rsid w:val="00D300E2"/>
    <w:rsid w:val="00D50C5F"/>
    <w:rsid w:val="00D5249A"/>
    <w:rsid w:val="00D63B83"/>
    <w:rsid w:val="00D65DF4"/>
    <w:rsid w:val="00DD5D80"/>
    <w:rsid w:val="00DE0DD6"/>
    <w:rsid w:val="00E0645D"/>
    <w:rsid w:val="00E221FA"/>
    <w:rsid w:val="00E47743"/>
    <w:rsid w:val="00E5171A"/>
    <w:rsid w:val="00E53E19"/>
    <w:rsid w:val="00E71613"/>
    <w:rsid w:val="00EC609B"/>
    <w:rsid w:val="00EF113D"/>
    <w:rsid w:val="00EF4B57"/>
    <w:rsid w:val="00F15AC6"/>
    <w:rsid w:val="00F20DAA"/>
    <w:rsid w:val="00F22830"/>
    <w:rsid w:val="00F27441"/>
    <w:rsid w:val="00F377B8"/>
    <w:rsid w:val="00F45C21"/>
    <w:rsid w:val="00F51ED5"/>
    <w:rsid w:val="00F60CDE"/>
    <w:rsid w:val="00F81A4B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A0470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4B2C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  <w:style w:type="character" w:styleId="af">
    <w:name w:val="Placeholder Text"/>
    <w:basedOn w:val="a1"/>
    <w:uiPriority w:val="99"/>
    <w:semiHidden/>
    <w:rsid w:val="001E56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822"/>
    <w:rsid w:val="00622F0A"/>
    <w:rsid w:val="00C1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682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9F4F068-5CE3-4DE9-8FC9-C0E51996D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4470</TotalTime>
  <Pages>67</Pages>
  <Words>8824</Words>
  <Characters>50297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48</cp:revision>
  <dcterms:created xsi:type="dcterms:W3CDTF">2022-04-22T13:42:00Z</dcterms:created>
  <dcterms:modified xsi:type="dcterms:W3CDTF">2022-06-13T17:34:00Z</dcterms:modified>
</cp:coreProperties>
</file>