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5E626" w14:textId="4ADBE380" w:rsidR="00797C27" w:rsidRPr="00797C27" w:rsidRDefault="00797C27" w:rsidP="00797C27">
      <w:pPr>
        <w:rPr>
          <w:b/>
          <w:bCs/>
        </w:rPr>
      </w:pPr>
      <w:r w:rsidRPr="00797C27">
        <w:rPr>
          <w:b/>
          <w:bCs/>
        </w:rPr>
        <w:t>THE 1</w:t>
      </w:r>
      <w:r>
        <w:rPr>
          <w:b/>
          <w:bCs/>
        </w:rPr>
        <w:t xml:space="preserve"> VIP LLC DBA The </w:t>
      </w:r>
      <w:proofErr w:type="gramStart"/>
      <w:r>
        <w:rPr>
          <w:b/>
          <w:bCs/>
        </w:rPr>
        <w:t>1</w:t>
      </w:r>
      <w:r w:rsidRPr="00797C27">
        <w:rPr>
          <w:b/>
          <w:bCs/>
        </w:rPr>
        <w:t xml:space="preserve">  Refund</w:t>
      </w:r>
      <w:proofErr w:type="gramEnd"/>
      <w:r w:rsidRPr="00797C27">
        <w:rPr>
          <w:b/>
          <w:bCs/>
        </w:rPr>
        <w:t xml:space="preserve"> Policy</w:t>
      </w:r>
    </w:p>
    <w:p w14:paraId="2FCB4778" w14:textId="77777777" w:rsidR="00797C27" w:rsidRPr="00797C27" w:rsidRDefault="00797C27" w:rsidP="00797C27">
      <w:r w:rsidRPr="00797C27">
        <w:t>This Refund Policy (“</w:t>
      </w:r>
      <w:r w:rsidRPr="00797C27">
        <w:rPr>
          <w:b/>
          <w:bCs/>
        </w:rPr>
        <w:t>Policy</w:t>
      </w:r>
      <w:r w:rsidRPr="00797C27">
        <w:t xml:space="preserve">”) explains the circumstances under which refunds may be issued for membership fees, event bookings, concierge services, reservations, and other offerings provided by </w:t>
      </w:r>
      <w:r w:rsidRPr="00797C27">
        <w:rPr>
          <w:b/>
          <w:bCs/>
        </w:rPr>
        <w:t>The 1, LLC</w:t>
      </w:r>
      <w:r w:rsidRPr="00797C27">
        <w:t xml:space="preserve"> (“</w:t>
      </w:r>
      <w:r w:rsidRPr="00797C27">
        <w:rPr>
          <w:b/>
          <w:bCs/>
        </w:rPr>
        <w:t>The 1</w:t>
      </w:r>
      <w:r w:rsidRPr="00797C27">
        <w:t>,” “</w:t>
      </w:r>
      <w:r w:rsidRPr="00797C27">
        <w:rPr>
          <w:b/>
          <w:bCs/>
        </w:rPr>
        <w:t>we</w:t>
      </w:r>
      <w:r w:rsidRPr="00797C27">
        <w:t>,” or “</w:t>
      </w:r>
      <w:r w:rsidRPr="00797C27">
        <w:rPr>
          <w:b/>
          <w:bCs/>
        </w:rPr>
        <w:t>us</w:t>
      </w:r>
      <w:r w:rsidRPr="00797C27">
        <w:t>”). By purchasing a membership, booking services, or using our platform, you (“</w:t>
      </w:r>
      <w:r w:rsidRPr="00797C27">
        <w:rPr>
          <w:b/>
          <w:bCs/>
        </w:rPr>
        <w:t>Member</w:t>
      </w:r>
      <w:r w:rsidRPr="00797C27">
        <w:t>” or “</w:t>
      </w:r>
      <w:r w:rsidRPr="00797C27">
        <w:rPr>
          <w:b/>
          <w:bCs/>
        </w:rPr>
        <w:t>you</w:t>
      </w:r>
      <w:r w:rsidRPr="00797C27">
        <w:t>”) agree to the terms below.</w:t>
      </w:r>
    </w:p>
    <w:p w14:paraId="24819439" w14:textId="77777777" w:rsidR="00797C27" w:rsidRPr="00797C27" w:rsidRDefault="00BE284B" w:rsidP="00797C27">
      <w:r>
        <w:pict w14:anchorId="13E83361">
          <v:rect id="_x0000_i1025" style="width:0;height:1.5pt" o:hralign="center" o:hrstd="t" o:hr="t" fillcolor="#a0a0a0" stroked="f"/>
        </w:pict>
      </w:r>
    </w:p>
    <w:p w14:paraId="1A200914" w14:textId="77777777" w:rsidR="00797C27" w:rsidRPr="00797C27" w:rsidRDefault="00797C27" w:rsidP="00797C27">
      <w:pPr>
        <w:rPr>
          <w:b/>
          <w:bCs/>
        </w:rPr>
      </w:pPr>
      <w:r w:rsidRPr="00797C27">
        <w:rPr>
          <w:b/>
          <w:bCs/>
        </w:rPr>
        <w:t>1. Membership Fees</w:t>
      </w:r>
    </w:p>
    <w:p w14:paraId="5A090AD9" w14:textId="77777777" w:rsidR="00797C27" w:rsidRPr="00797C27" w:rsidRDefault="00797C27" w:rsidP="00797C27">
      <w:r w:rsidRPr="00797C27">
        <w:rPr>
          <w:b/>
          <w:bCs/>
        </w:rPr>
        <w:t>All membership fees are non-refundable.</w:t>
      </w:r>
      <w:r w:rsidRPr="00797C27">
        <w:br/>
        <w:t>This includes, without limitation:</w:t>
      </w:r>
    </w:p>
    <w:p w14:paraId="27F204B8" w14:textId="77777777" w:rsidR="00797C27" w:rsidRPr="00797C27" w:rsidRDefault="00797C27" w:rsidP="00797C27">
      <w:pPr>
        <w:numPr>
          <w:ilvl w:val="0"/>
          <w:numId w:val="1"/>
        </w:numPr>
      </w:pPr>
      <w:r w:rsidRPr="00797C27">
        <w:t>Annual or monthly membership dues</w:t>
      </w:r>
    </w:p>
    <w:p w14:paraId="7E4A89E8" w14:textId="77777777" w:rsidR="00797C27" w:rsidRPr="00797C27" w:rsidRDefault="00797C27" w:rsidP="00797C27">
      <w:pPr>
        <w:numPr>
          <w:ilvl w:val="0"/>
          <w:numId w:val="1"/>
        </w:numPr>
      </w:pPr>
      <w:r w:rsidRPr="00797C27">
        <w:t>Special tier upgrades</w:t>
      </w:r>
    </w:p>
    <w:p w14:paraId="0C997D33" w14:textId="77777777" w:rsidR="00797C27" w:rsidRPr="00797C27" w:rsidRDefault="00797C27" w:rsidP="00797C27">
      <w:r w:rsidRPr="00797C27">
        <w:t>Membership fees are charged at the time of enrollment or renewal and remain fully non-refundable, regardless of:</w:t>
      </w:r>
    </w:p>
    <w:p w14:paraId="7764C100" w14:textId="77777777" w:rsidR="00797C27" w:rsidRPr="00797C27" w:rsidRDefault="00797C27" w:rsidP="00797C27">
      <w:pPr>
        <w:numPr>
          <w:ilvl w:val="0"/>
          <w:numId w:val="2"/>
        </w:numPr>
      </w:pPr>
      <w:r w:rsidRPr="00797C27">
        <w:t>Usage</w:t>
      </w:r>
    </w:p>
    <w:p w14:paraId="6F4D1508" w14:textId="77777777" w:rsidR="00797C27" w:rsidRPr="00797C27" w:rsidRDefault="00797C27" w:rsidP="00797C27">
      <w:pPr>
        <w:numPr>
          <w:ilvl w:val="0"/>
          <w:numId w:val="2"/>
        </w:numPr>
      </w:pPr>
      <w:r w:rsidRPr="00797C27">
        <w:t>Changes in benefits</w:t>
      </w:r>
    </w:p>
    <w:p w14:paraId="7B2CD3CE" w14:textId="77777777" w:rsidR="00797C27" w:rsidRPr="00797C27" w:rsidRDefault="00797C27" w:rsidP="00797C27">
      <w:pPr>
        <w:numPr>
          <w:ilvl w:val="0"/>
          <w:numId w:val="2"/>
        </w:numPr>
      </w:pPr>
      <w:r w:rsidRPr="00797C27">
        <w:t>Member relocation</w:t>
      </w:r>
    </w:p>
    <w:p w14:paraId="01C68871" w14:textId="77777777" w:rsidR="00797C27" w:rsidRPr="00797C27" w:rsidRDefault="00797C27" w:rsidP="00797C27">
      <w:pPr>
        <w:numPr>
          <w:ilvl w:val="0"/>
          <w:numId w:val="2"/>
        </w:numPr>
      </w:pPr>
      <w:r w:rsidRPr="00797C27">
        <w:t>Dissatisfaction with services</w:t>
      </w:r>
    </w:p>
    <w:p w14:paraId="386CFB3E" w14:textId="77777777" w:rsidR="00797C27" w:rsidRPr="00797C27" w:rsidRDefault="00797C27" w:rsidP="00797C27">
      <w:pPr>
        <w:numPr>
          <w:ilvl w:val="0"/>
          <w:numId w:val="2"/>
        </w:numPr>
      </w:pPr>
      <w:r w:rsidRPr="00797C27">
        <w:t>Membership cancellation</w:t>
      </w:r>
    </w:p>
    <w:p w14:paraId="47EF4919" w14:textId="77777777" w:rsidR="00797C27" w:rsidRPr="00797C27" w:rsidRDefault="00797C27" w:rsidP="00797C27">
      <w:r w:rsidRPr="00797C27">
        <w:t>Members may cancel future renewals at any time, but no refunds will be issued for current or past billing periods.</w:t>
      </w:r>
    </w:p>
    <w:p w14:paraId="41D4312E" w14:textId="77777777" w:rsidR="00797C27" w:rsidRPr="00797C27" w:rsidRDefault="00BE284B" w:rsidP="00797C27">
      <w:r>
        <w:pict w14:anchorId="4E07CC08">
          <v:rect id="_x0000_i1026" style="width:0;height:1.5pt" o:hralign="center" o:hrstd="t" o:hr="t" fillcolor="#a0a0a0" stroked="f"/>
        </w:pict>
      </w:r>
    </w:p>
    <w:p w14:paraId="046F772C" w14:textId="77777777" w:rsidR="00797C27" w:rsidRPr="00797C27" w:rsidRDefault="00797C27" w:rsidP="00797C27">
      <w:pPr>
        <w:rPr>
          <w:b/>
          <w:bCs/>
        </w:rPr>
      </w:pPr>
      <w:r w:rsidRPr="00797C27">
        <w:rPr>
          <w:b/>
          <w:bCs/>
        </w:rPr>
        <w:t>2. Event Tickets, Bookings &amp; Experiences</w:t>
      </w:r>
    </w:p>
    <w:p w14:paraId="433B9512" w14:textId="77777777" w:rsidR="00797C27" w:rsidRPr="00797C27" w:rsidRDefault="00797C27" w:rsidP="00797C27">
      <w:r w:rsidRPr="00797C27">
        <w:t xml:space="preserve">All tickets, bookings, experiences, and curated events purchased through </w:t>
      </w:r>
      <w:proofErr w:type="gramStart"/>
      <w:r w:rsidRPr="00797C27">
        <w:t>The</w:t>
      </w:r>
      <w:proofErr w:type="gramEnd"/>
      <w:r w:rsidRPr="00797C27">
        <w:t xml:space="preserve"> 1 are </w:t>
      </w:r>
      <w:r w:rsidRPr="00797C27">
        <w:rPr>
          <w:b/>
          <w:bCs/>
        </w:rPr>
        <w:t>non-refundable</w:t>
      </w:r>
      <w:r w:rsidRPr="00797C27">
        <w:t xml:space="preserve"> unless otherwise stated in writing for a specific event.</w:t>
      </w:r>
    </w:p>
    <w:p w14:paraId="5FD2B552" w14:textId="77777777" w:rsidR="00797C27" w:rsidRPr="00797C27" w:rsidRDefault="00797C27" w:rsidP="00797C27">
      <w:r w:rsidRPr="00797C27">
        <w:t>This includes:</w:t>
      </w:r>
    </w:p>
    <w:p w14:paraId="3182E634" w14:textId="77777777" w:rsidR="00797C27" w:rsidRPr="00797C27" w:rsidRDefault="00797C27" w:rsidP="00797C27">
      <w:pPr>
        <w:numPr>
          <w:ilvl w:val="0"/>
          <w:numId w:val="3"/>
        </w:numPr>
      </w:pPr>
      <w:r w:rsidRPr="00797C27">
        <w:t>Private events</w:t>
      </w:r>
    </w:p>
    <w:p w14:paraId="05C62373" w14:textId="77777777" w:rsidR="00797C27" w:rsidRPr="00797C27" w:rsidRDefault="00797C27" w:rsidP="00797C27">
      <w:pPr>
        <w:numPr>
          <w:ilvl w:val="0"/>
          <w:numId w:val="3"/>
        </w:numPr>
      </w:pPr>
      <w:r w:rsidRPr="00797C27">
        <w:t>Luxury experiences</w:t>
      </w:r>
    </w:p>
    <w:p w14:paraId="1D4A9BFE" w14:textId="77777777" w:rsidR="00797C27" w:rsidRPr="00797C27" w:rsidRDefault="00797C27" w:rsidP="00797C27">
      <w:pPr>
        <w:numPr>
          <w:ilvl w:val="0"/>
          <w:numId w:val="3"/>
        </w:numPr>
      </w:pPr>
      <w:r w:rsidRPr="00797C27">
        <w:t>Partner-hosted events</w:t>
      </w:r>
    </w:p>
    <w:p w14:paraId="524F0F01" w14:textId="77777777" w:rsidR="00797C27" w:rsidRPr="00797C27" w:rsidRDefault="00797C27" w:rsidP="00797C27">
      <w:pPr>
        <w:numPr>
          <w:ilvl w:val="0"/>
          <w:numId w:val="3"/>
        </w:numPr>
      </w:pPr>
      <w:r w:rsidRPr="00797C27">
        <w:lastRenderedPageBreak/>
        <w:t>Special access bookings</w:t>
      </w:r>
    </w:p>
    <w:p w14:paraId="3DFF67E3" w14:textId="77777777" w:rsidR="00797C27" w:rsidRPr="00797C27" w:rsidRDefault="00797C27" w:rsidP="00797C27">
      <w:pPr>
        <w:numPr>
          <w:ilvl w:val="0"/>
          <w:numId w:val="3"/>
        </w:numPr>
      </w:pPr>
      <w:r w:rsidRPr="00797C27">
        <w:t>VIP tables, reservations, or hosted nights</w:t>
      </w:r>
    </w:p>
    <w:p w14:paraId="0A415718" w14:textId="77777777" w:rsidR="00797C27" w:rsidRPr="00797C27" w:rsidRDefault="00797C27" w:rsidP="00797C27">
      <w:pPr>
        <w:numPr>
          <w:ilvl w:val="0"/>
          <w:numId w:val="3"/>
        </w:numPr>
      </w:pPr>
      <w:r w:rsidRPr="00797C27">
        <w:t>Third-party vendor arrangements</w:t>
      </w:r>
    </w:p>
    <w:p w14:paraId="07B6EF37" w14:textId="77777777" w:rsidR="00797C27" w:rsidRPr="00797C27" w:rsidRDefault="00797C27" w:rsidP="00797C27">
      <w:r w:rsidRPr="00797C27">
        <w:t xml:space="preserve">If an event is canceled by </w:t>
      </w:r>
      <w:proofErr w:type="gramStart"/>
      <w:r w:rsidRPr="00797C27">
        <w:t>The</w:t>
      </w:r>
      <w:proofErr w:type="gramEnd"/>
      <w:r w:rsidRPr="00797C27">
        <w:t xml:space="preserve"> 1 or one of our partners, we will provide either:</w:t>
      </w:r>
    </w:p>
    <w:p w14:paraId="1003CD00" w14:textId="77777777" w:rsidR="00797C27" w:rsidRPr="00797C27" w:rsidRDefault="00797C27" w:rsidP="00797C27">
      <w:pPr>
        <w:numPr>
          <w:ilvl w:val="0"/>
          <w:numId w:val="4"/>
        </w:numPr>
      </w:pPr>
      <w:r w:rsidRPr="00797C27">
        <w:t xml:space="preserve">A full refund, </w:t>
      </w:r>
      <w:r w:rsidRPr="00797C27">
        <w:rPr>
          <w:b/>
          <w:bCs/>
        </w:rPr>
        <w:t>or</w:t>
      </w:r>
    </w:p>
    <w:p w14:paraId="7CDC3F6E" w14:textId="77777777" w:rsidR="00797C27" w:rsidRPr="00797C27" w:rsidRDefault="00797C27" w:rsidP="00797C27">
      <w:pPr>
        <w:numPr>
          <w:ilvl w:val="0"/>
          <w:numId w:val="4"/>
        </w:numPr>
      </w:pPr>
      <w:r w:rsidRPr="00797C27">
        <w:t>A credit of equal value to be used toward future events</w:t>
      </w:r>
    </w:p>
    <w:p w14:paraId="287A5546" w14:textId="77777777" w:rsidR="00797C27" w:rsidRPr="00797C27" w:rsidRDefault="00797C27" w:rsidP="00797C27">
      <w:r w:rsidRPr="00797C27">
        <w:t xml:space="preserve">The method will be at </w:t>
      </w:r>
      <w:proofErr w:type="gramStart"/>
      <w:r w:rsidRPr="00797C27">
        <w:t>The</w:t>
      </w:r>
      <w:proofErr w:type="gramEnd"/>
      <w:r w:rsidRPr="00797C27">
        <w:t xml:space="preserve"> 1’s sole discretion.</w:t>
      </w:r>
    </w:p>
    <w:p w14:paraId="78263113" w14:textId="77777777" w:rsidR="00797C27" w:rsidRPr="00797C27" w:rsidRDefault="00BE284B" w:rsidP="00797C27">
      <w:r>
        <w:pict w14:anchorId="1C2B26CD">
          <v:rect id="_x0000_i1027" style="width:0;height:1.5pt" o:hralign="center" o:hrstd="t" o:hr="t" fillcolor="#a0a0a0" stroked="f"/>
        </w:pict>
      </w:r>
    </w:p>
    <w:p w14:paraId="6C358D27" w14:textId="77777777" w:rsidR="00797C27" w:rsidRPr="00797C27" w:rsidRDefault="00797C27" w:rsidP="00797C27">
      <w:pPr>
        <w:rPr>
          <w:b/>
          <w:bCs/>
        </w:rPr>
      </w:pPr>
      <w:r w:rsidRPr="00797C27">
        <w:rPr>
          <w:b/>
          <w:bCs/>
        </w:rPr>
        <w:t>3. Concierge &amp; On-Demand Services</w:t>
      </w:r>
    </w:p>
    <w:p w14:paraId="5D74F6B2" w14:textId="77777777" w:rsidR="00797C27" w:rsidRPr="00797C27" w:rsidRDefault="00797C27" w:rsidP="00797C27">
      <w:r w:rsidRPr="00797C27">
        <w:t xml:space="preserve">All concierge service fees and special request fees are </w:t>
      </w:r>
      <w:r w:rsidRPr="00797C27">
        <w:rPr>
          <w:b/>
          <w:bCs/>
        </w:rPr>
        <w:t>non-refundable</w:t>
      </w:r>
      <w:r w:rsidRPr="00797C27">
        <w:t>, including but not limited to:</w:t>
      </w:r>
    </w:p>
    <w:p w14:paraId="6B28E94C" w14:textId="77777777" w:rsidR="00797C27" w:rsidRPr="00797C27" w:rsidRDefault="00797C27" w:rsidP="00797C27">
      <w:pPr>
        <w:numPr>
          <w:ilvl w:val="0"/>
          <w:numId w:val="5"/>
        </w:numPr>
      </w:pPr>
      <w:r w:rsidRPr="00797C27">
        <w:t>Custom travel planning</w:t>
      </w:r>
    </w:p>
    <w:p w14:paraId="1B8AF243" w14:textId="77777777" w:rsidR="00797C27" w:rsidRPr="00797C27" w:rsidRDefault="00797C27" w:rsidP="00797C27">
      <w:pPr>
        <w:numPr>
          <w:ilvl w:val="0"/>
          <w:numId w:val="5"/>
        </w:numPr>
      </w:pPr>
      <w:r w:rsidRPr="00797C27">
        <w:t>Restaurant or nightlife reservations</w:t>
      </w:r>
    </w:p>
    <w:p w14:paraId="3C7CAC50" w14:textId="77777777" w:rsidR="00797C27" w:rsidRPr="00797C27" w:rsidRDefault="00797C27" w:rsidP="00797C27">
      <w:pPr>
        <w:numPr>
          <w:ilvl w:val="0"/>
          <w:numId w:val="5"/>
        </w:numPr>
      </w:pPr>
      <w:r w:rsidRPr="00797C27">
        <w:t>Lifestyle concierge arrangements</w:t>
      </w:r>
    </w:p>
    <w:p w14:paraId="15EB46D7" w14:textId="77777777" w:rsidR="00797C27" w:rsidRPr="00797C27" w:rsidRDefault="00797C27" w:rsidP="00797C27">
      <w:pPr>
        <w:numPr>
          <w:ilvl w:val="0"/>
          <w:numId w:val="5"/>
        </w:numPr>
      </w:pPr>
      <w:r w:rsidRPr="00797C27">
        <w:t>Transportation coordination</w:t>
      </w:r>
    </w:p>
    <w:p w14:paraId="7E096E68" w14:textId="77777777" w:rsidR="00797C27" w:rsidRPr="00797C27" w:rsidRDefault="00797C27" w:rsidP="00797C27">
      <w:pPr>
        <w:numPr>
          <w:ilvl w:val="0"/>
          <w:numId w:val="5"/>
        </w:numPr>
      </w:pPr>
      <w:r w:rsidRPr="00797C27">
        <w:t>Sourced goods or bespoke services</w:t>
      </w:r>
    </w:p>
    <w:p w14:paraId="4ADD96D9" w14:textId="77777777" w:rsidR="00797C27" w:rsidRPr="00797C27" w:rsidRDefault="00797C27" w:rsidP="00797C27">
      <w:r w:rsidRPr="00797C27">
        <w:t>Once a request is submitted and processed, the service fee becomes final.</w:t>
      </w:r>
    </w:p>
    <w:p w14:paraId="31F0E178" w14:textId="77777777" w:rsidR="00797C27" w:rsidRPr="00797C27" w:rsidRDefault="00BE284B" w:rsidP="00797C27">
      <w:r>
        <w:pict w14:anchorId="3E7C3C6C">
          <v:rect id="_x0000_i1028" style="width:0;height:1.5pt" o:hralign="center" o:hrstd="t" o:hr="t" fillcolor="#a0a0a0" stroked="f"/>
        </w:pict>
      </w:r>
    </w:p>
    <w:p w14:paraId="01067BE2" w14:textId="77777777" w:rsidR="00797C27" w:rsidRPr="00797C27" w:rsidRDefault="00797C27" w:rsidP="00797C27">
      <w:pPr>
        <w:rPr>
          <w:b/>
          <w:bCs/>
        </w:rPr>
      </w:pPr>
      <w:r w:rsidRPr="00797C27">
        <w:rPr>
          <w:b/>
          <w:bCs/>
        </w:rPr>
        <w:t>4. Third-Party Services</w:t>
      </w:r>
    </w:p>
    <w:p w14:paraId="70CB44EC" w14:textId="77777777" w:rsidR="00797C27" w:rsidRPr="00797C27" w:rsidRDefault="00797C27" w:rsidP="00797C27">
      <w:r w:rsidRPr="00797C27">
        <w:t xml:space="preserve">Reservations or services fulfilled by third-party venues, partners, or vendors are subject to </w:t>
      </w:r>
      <w:r w:rsidRPr="00797C27">
        <w:rPr>
          <w:b/>
          <w:bCs/>
        </w:rPr>
        <w:t>their</w:t>
      </w:r>
      <w:r w:rsidRPr="00797C27">
        <w:t xml:space="preserve"> refund and cancellation policies.</w:t>
      </w:r>
    </w:p>
    <w:p w14:paraId="411FF7F0" w14:textId="77777777" w:rsidR="00797C27" w:rsidRPr="00797C27" w:rsidRDefault="00797C27" w:rsidP="00797C27">
      <w:r w:rsidRPr="00797C27">
        <w:t>The 1 is not responsible for:</w:t>
      </w:r>
    </w:p>
    <w:p w14:paraId="02778E47" w14:textId="77777777" w:rsidR="00797C27" w:rsidRPr="00797C27" w:rsidRDefault="00797C27" w:rsidP="00797C27">
      <w:pPr>
        <w:numPr>
          <w:ilvl w:val="0"/>
          <w:numId w:val="6"/>
        </w:numPr>
      </w:pPr>
      <w:r w:rsidRPr="00797C27">
        <w:t>Third-party cancellations</w:t>
      </w:r>
    </w:p>
    <w:p w14:paraId="3F99F656" w14:textId="77777777" w:rsidR="00797C27" w:rsidRPr="00797C27" w:rsidRDefault="00797C27" w:rsidP="00797C27">
      <w:pPr>
        <w:numPr>
          <w:ilvl w:val="0"/>
          <w:numId w:val="6"/>
        </w:numPr>
      </w:pPr>
      <w:r w:rsidRPr="00797C27">
        <w:t>Refund denials</w:t>
      </w:r>
    </w:p>
    <w:p w14:paraId="108C1218" w14:textId="77777777" w:rsidR="00797C27" w:rsidRPr="00797C27" w:rsidRDefault="00797C27" w:rsidP="00797C27">
      <w:pPr>
        <w:numPr>
          <w:ilvl w:val="0"/>
          <w:numId w:val="6"/>
        </w:numPr>
      </w:pPr>
      <w:r w:rsidRPr="00797C27">
        <w:t>Charges imposed by external venues</w:t>
      </w:r>
    </w:p>
    <w:p w14:paraId="689EECD2" w14:textId="77777777" w:rsidR="00797C27" w:rsidRPr="00797C27" w:rsidRDefault="00797C27" w:rsidP="00797C27">
      <w:pPr>
        <w:numPr>
          <w:ilvl w:val="0"/>
          <w:numId w:val="6"/>
        </w:numPr>
      </w:pPr>
      <w:r w:rsidRPr="00797C27">
        <w:t>No-shows or failure to meet venue requirements</w:t>
      </w:r>
    </w:p>
    <w:p w14:paraId="33F026C8" w14:textId="77777777" w:rsidR="00797C27" w:rsidRPr="00797C27" w:rsidRDefault="00797C27" w:rsidP="00797C27">
      <w:r w:rsidRPr="00797C27">
        <w:lastRenderedPageBreak/>
        <w:t>Members must contact the third party directly regarding such requests unless instructed otherwise.</w:t>
      </w:r>
    </w:p>
    <w:p w14:paraId="1F0C8F1D" w14:textId="77777777" w:rsidR="00797C27" w:rsidRPr="00797C27" w:rsidRDefault="00BE284B" w:rsidP="00797C27">
      <w:r>
        <w:pict w14:anchorId="3F26CCAF">
          <v:rect id="_x0000_i1029" style="width:0;height:1.5pt" o:hralign="center" o:hrstd="t" o:hr="t" fillcolor="#a0a0a0" stroked="f"/>
        </w:pict>
      </w:r>
    </w:p>
    <w:p w14:paraId="3FDB17D0" w14:textId="77777777" w:rsidR="00797C27" w:rsidRPr="00797C27" w:rsidRDefault="00797C27" w:rsidP="00797C27">
      <w:pPr>
        <w:rPr>
          <w:b/>
          <w:bCs/>
        </w:rPr>
      </w:pPr>
      <w:r w:rsidRPr="00797C27">
        <w:rPr>
          <w:b/>
          <w:bCs/>
        </w:rPr>
        <w:t>5. Deposits</w:t>
      </w:r>
    </w:p>
    <w:p w14:paraId="532D5CF4" w14:textId="77777777" w:rsidR="00797C27" w:rsidRPr="00797C27" w:rsidRDefault="00797C27" w:rsidP="00797C27">
      <w:r w:rsidRPr="00797C27">
        <w:t>Certain services or reservations may require a deposit.</w:t>
      </w:r>
    </w:p>
    <w:p w14:paraId="0E53E70B" w14:textId="77777777" w:rsidR="00797C27" w:rsidRPr="00797C27" w:rsidRDefault="00797C27" w:rsidP="00797C27">
      <w:r w:rsidRPr="00797C27">
        <w:t>Unless otherwise stated in writing:</w:t>
      </w:r>
    </w:p>
    <w:p w14:paraId="43D341C6" w14:textId="77777777" w:rsidR="00797C27" w:rsidRPr="00797C27" w:rsidRDefault="00797C27" w:rsidP="00797C27">
      <w:pPr>
        <w:numPr>
          <w:ilvl w:val="0"/>
          <w:numId w:val="7"/>
        </w:numPr>
      </w:pPr>
      <w:r w:rsidRPr="00797C27">
        <w:t xml:space="preserve">Deposits are </w:t>
      </w:r>
      <w:r w:rsidRPr="00797C27">
        <w:rPr>
          <w:b/>
          <w:bCs/>
        </w:rPr>
        <w:t>non-refundable</w:t>
      </w:r>
      <w:r w:rsidRPr="00797C27">
        <w:t xml:space="preserve">, except for refundable deposits for excess wear, damage, or security, which will be returned </w:t>
      </w:r>
      <w:r w:rsidRPr="00797C27">
        <w:rPr>
          <w:b/>
          <w:bCs/>
        </w:rPr>
        <w:t>minus deductions</w:t>
      </w:r>
      <w:r w:rsidRPr="00797C27">
        <w:t xml:space="preserve"> for damages or incidentals as detailed in the applicable agreement.</w:t>
      </w:r>
    </w:p>
    <w:p w14:paraId="1A8F2C4A" w14:textId="77777777" w:rsidR="00797C27" w:rsidRPr="00797C27" w:rsidRDefault="00BE284B" w:rsidP="00797C27">
      <w:r>
        <w:pict w14:anchorId="4E871A0F">
          <v:rect id="_x0000_i1030" style="width:0;height:1.5pt" o:hralign="center" o:hrstd="t" o:hr="t" fillcolor="#a0a0a0" stroked="f"/>
        </w:pict>
      </w:r>
    </w:p>
    <w:p w14:paraId="01A2C0D1" w14:textId="77777777" w:rsidR="00797C27" w:rsidRPr="00797C27" w:rsidRDefault="00797C27" w:rsidP="00797C27">
      <w:pPr>
        <w:rPr>
          <w:b/>
          <w:bCs/>
        </w:rPr>
      </w:pPr>
      <w:r w:rsidRPr="00797C27">
        <w:rPr>
          <w:b/>
          <w:bCs/>
        </w:rPr>
        <w:t>6. Billing Errors</w:t>
      </w:r>
    </w:p>
    <w:p w14:paraId="5BCBD2AA" w14:textId="77777777" w:rsidR="00797C27" w:rsidRPr="00797C27" w:rsidRDefault="00797C27" w:rsidP="00797C27">
      <w:r w:rsidRPr="00797C27">
        <w:t xml:space="preserve">If you believe a billing error has occurred, you must notify </w:t>
      </w:r>
      <w:proofErr w:type="gramStart"/>
      <w:r w:rsidRPr="00797C27">
        <w:t>The</w:t>
      </w:r>
      <w:proofErr w:type="gramEnd"/>
      <w:r w:rsidRPr="00797C27">
        <w:t xml:space="preserve"> 1 within </w:t>
      </w:r>
      <w:r w:rsidRPr="00797C27">
        <w:rPr>
          <w:b/>
          <w:bCs/>
        </w:rPr>
        <w:t>7 days</w:t>
      </w:r>
      <w:r w:rsidRPr="00797C27">
        <w:t xml:space="preserve"> of the charge.</w:t>
      </w:r>
      <w:r w:rsidRPr="00797C27">
        <w:br/>
        <w:t>We will investigate and respond promptly. Valid errors will be corrected. Charges deemed valid under this Policy remain non-refundable.</w:t>
      </w:r>
    </w:p>
    <w:p w14:paraId="355D9B34" w14:textId="77777777" w:rsidR="00797C27" w:rsidRPr="00797C27" w:rsidRDefault="00BE284B" w:rsidP="00797C27">
      <w:r>
        <w:pict w14:anchorId="2FFF8C0A">
          <v:rect id="_x0000_i1031" style="width:0;height:1.5pt" o:hralign="center" o:hrstd="t" o:hr="t" fillcolor="#a0a0a0" stroked="f"/>
        </w:pict>
      </w:r>
    </w:p>
    <w:p w14:paraId="6317D7DB" w14:textId="77777777" w:rsidR="00797C27" w:rsidRPr="00797C27" w:rsidRDefault="00797C27" w:rsidP="00797C27">
      <w:pPr>
        <w:rPr>
          <w:b/>
          <w:bCs/>
        </w:rPr>
      </w:pPr>
      <w:r w:rsidRPr="00797C27">
        <w:rPr>
          <w:b/>
          <w:bCs/>
        </w:rPr>
        <w:t>7. No Guarantees</w:t>
      </w:r>
    </w:p>
    <w:p w14:paraId="24C0CEB7" w14:textId="77777777" w:rsidR="00797C27" w:rsidRPr="00797C27" w:rsidRDefault="00797C27" w:rsidP="00797C27">
      <w:r w:rsidRPr="00797C27">
        <w:t xml:space="preserve">Membership benefits, availability of services, event access, or partner offerings may change or vary throughout the membership period. These changes do not entitle a </w:t>
      </w:r>
      <w:proofErr w:type="gramStart"/>
      <w:r w:rsidRPr="00797C27">
        <w:t>Member</w:t>
      </w:r>
      <w:proofErr w:type="gramEnd"/>
      <w:r w:rsidRPr="00797C27">
        <w:t xml:space="preserve"> to a refund.</w:t>
      </w:r>
    </w:p>
    <w:p w14:paraId="13C71A60" w14:textId="77777777" w:rsidR="00797C27" w:rsidRPr="00797C27" w:rsidRDefault="00BE284B" w:rsidP="00797C27">
      <w:r>
        <w:pict w14:anchorId="79AC2642">
          <v:rect id="_x0000_i1032" style="width:0;height:1.5pt" o:hralign="center" o:hrstd="t" o:hr="t" fillcolor="#a0a0a0" stroked="f"/>
        </w:pict>
      </w:r>
    </w:p>
    <w:p w14:paraId="584B8AD2" w14:textId="77777777" w:rsidR="00797C27" w:rsidRPr="00797C27" w:rsidRDefault="00797C27" w:rsidP="00797C27">
      <w:pPr>
        <w:rPr>
          <w:b/>
          <w:bCs/>
        </w:rPr>
      </w:pPr>
      <w:r w:rsidRPr="00797C27">
        <w:rPr>
          <w:b/>
          <w:bCs/>
        </w:rPr>
        <w:t>8. Policy Changes</w:t>
      </w:r>
    </w:p>
    <w:p w14:paraId="65199219" w14:textId="77777777" w:rsidR="00797C27" w:rsidRPr="00797C27" w:rsidRDefault="00797C27" w:rsidP="00797C27">
      <w:r w:rsidRPr="00797C27">
        <w:t xml:space="preserve">The 1 may update or modify this Policy at any time. Any changes will be posted on our website with a revised “Last Updated” date. Continued use of </w:t>
      </w:r>
      <w:proofErr w:type="gramStart"/>
      <w:r w:rsidRPr="00797C27">
        <w:t>The</w:t>
      </w:r>
      <w:proofErr w:type="gramEnd"/>
      <w:r w:rsidRPr="00797C27">
        <w:t xml:space="preserve"> 1’s services </w:t>
      </w:r>
      <w:proofErr w:type="gramStart"/>
      <w:r w:rsidRPr="00797C27">
        <w:t>constitutes</w:t>
      </w:r>
      <w:proofErr w:type="gramEnd"/>
      <w:r w:rsidRPr="00797C27">
        <w:t xml:space="preserve"> acceptance of the updated Policy.</w:t>
      </w:r>
    </w:p>
    <w:p w14:paraId="2106B3EF" w14:textId="77777777" w:rsidR="00797C27" w:rsidRPr="00797C27" w:rsidRDefault="00BE284B" w:rsidP="00797C27">
      <w:r>
        <w:pict w14:anchorId="5C44AEE1">
          <v:rect id="_x0000_i1033" style="width:0;height:1.5pt" o:hralign="center" o:hrstd="t" o:hr="t" fillcolor="#a0a0a0" stroked="f"/>
        </w:pict>
      </w:r>
    </w:p>
    <w:p w14:paraId="19318C0D" w14:textId="77777777" w:rsidR="00797C27" w:rsidRPr="00797C27" w:rsidRDefault="00797C27" w:rsidP="00797C27">
      <w:pPr>
        <w:rPr>
          <w:b/>
          <w:bCs/>
        </w:rPr>
      </w:pPr>
      <w:r w:rsidRPr="00797C27">
        <w:rPr>
          <w:b/>
          <w:bCs/>
        </w:rPr>
        <w:t>9. Contact Us</w:t>
      </w:r>
    </w:p>
    <w:p w14:paraId="1CD6995B" w14:textId="77777777" w:rsidR="00797C27" w:rsidRPr="00797C27" w:rsidRDefault="00797C27" w:rsidP="00797C27">
      <w:r w:rsidRPr="00797C27">
        <w:t>For questions regarding this Refund Policy, please contact:</w:t>
      </w:r>
    </w:p>
    <w:p w14:paraId="6FC5E83C" w14:textId="389F59B1" w:rsidR="00797C27" w:rsidRPr="00797C27" w:rsidRDefault="00797C27" w:rsidP="00797C27">
      <w:r w:rsidRPr="00797C27">
        <w:rPr>
          <w:b/>
          <w:bCs/>
        </w:rPr>
        <w:t>The 1 – Member Services</w:t>
      </w:r>
      <w:r w:rsidRPr="00797C27">
        <w:br/>
        <w:t xml:space="preserve">Email: </w:t>
      </w:r>
      <w:r>
        <w:rPr>
          <w:b/>
          <w:bCs/>
        </w:rPr>
        <w:t>concierge</w:t>
      </w:r>
      <w:r w:rsidRPr="00797C27">
        <w:rPr>
          <w:b/>
          <w:bCs/>
        </w:rPr>
        <w:t>@the1.</w:t>
      </w:r>
      <w:r>
        <w:rPr>
          <w:b/>
          <w:bCs/>
        </w:rPr>
        <w:t>VIP</w:t>
      </w:r>
    </w:p>
    <w:p w14:paraId="45679419" w14:textId="77777777" w:rsidR="00797C27" w:rsidRDefault="00797C27"/>
    <w:sectPr w:rsidR="00797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58FB"/>
    <w:multiLevelType w:val="multilevel"/>
    <w:tmpl w:val="CCCC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B70F61"/>
    <w:multiLevelType w:val="multilevel"/>
    <w:tmpl w:val="607C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A3413"/>
    <w:multiLevelType w:val="multilevel"/>
    <w:tmpl w:val="1A78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51399"/>
    <w:multiLevelType w:val="multilevel"/>
    <w:tmpl w:val="21C2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7640B"/>
    <w:multiLevelType w:val="multilevel"/>
    <w:tmpl w:val="9BD0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24FB2"/>
    <w:multiLevelType w:val="multilevel"/>
    <w:tmpl w:val="26527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F95089"/>
    <w:multiLevelType w:val="multilevel"/>
    <w:tmpl w:val="DC3A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870928">
    <w:abstractNumId w:val="6"/>
  </w:num>
  <w:num w:numId="2" w16cid:durableId="822501467">
    <w:abstractNumId w:val="3"/>
  </w:num>
  <w:num w:numId="3" w16cid:durableId="325985651">
    <w:abstractNumId w:val="2"/>
  </w:num>
  <w:num w:numId="4" w16cid:durableId="1189416705">
    <w:abstractNumId w:val="5"/>
  </w:num>
  <w:num w:numId="5" w16cid:durableId="1215652255">
    <w:abstractNumId w:val="1"/>
  </w:num>
  <w:num w:numId="6" w16cid:durableId="1648237839">
    <w:abstractNumId w:val="4"/>
  </w:num>
  <w:num w:numId="7" w16cid:durableId="587933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C27"/>
    <w:rsid w:val="002A003D"/>
    <w:rsid w:val="003818D6"/>
    <w:rsid w:val="00797C27"/>
    <w:rsid w:val="00EC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56E16DCB"/>
  <w15:chartTrackingRefBased/>
  <w15:docId w15:val="{82AC4DC7-0CC5-4F17-99A9-151A38EDC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Motti Danino</dc:creator>
  <cp:keywords/>
  <dc:description/>
  <cp:lastModifiedBy>Motti Danino</cp:lastModifiedBy>
  <cp:revision>2</cp:revision>
  <dcterms:created xsi:type="dcterms:W3CDTF">2025-11-21T21:45:00Z</dcterms:created>
  <dcterms:modified xsi:type="dcterms:W3CDTF">2025-11-21T21:45:00Z</dcterms:modified>
</cp:coreProperties>
</file>