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1C281" w14:textId="7D612DD1" w:rsidR="001E01A2" w:rsidRDefault="001E01A2" w:rsidP="004C6217">
      <w:pPr>
        <w:spacing w:after="0"/>
        <w:jc w:val="center"/>
        <w:rPr>
          <w:rFonts w:ascii="Open Sans" w:hAnsi="Open Sans" w:cs="Open Sans"/>
          <w:b/>
          <w:sz w:val="21"/>
          <w:szCs w:val="21"/>
        </w:rPr>
      </w:pPr>
    </w:p>
    <w:p w14:paraId="424BB205" w14:textId="5D3B8A27" w:rsidR="004C6217" w:rsidRPr="00D23057" w:rsidRDefault="00A6515C" w:rsidP="004C6217">
      <w:pPr>
        <w:spacing w:after="0"/>
        <w:jc w:val="center"/>
        <w:rPr>
          <w:rFonts w:ascii="Open Sans" w:hAnsi="Open Sans" w:cs="Open Sans"/>
          <w:b/>
          <w:color w:val="000000" w:themeColor="text1"/>
          <w:sz w:val="21"/>
          <w:szCs w:val="21"/>
        </w:rPr>
      </w:pPr>
      <w:r w:rsidRPr="00D23057">
        <w:rPr>
          <w:rFonts w:ascii="Open Sans" w:hAnsi="Open Sans" w:cs="Open Sans"/>
          <w:b/>
          <w:color w:val="000000" w:themeColor="text1"/>
          <w:sz w:val="21"/>
          <w:szCs w:val="21"/>
        </w:rPr>
        <w:t>Área: económico-administrativa</w:t>
      </w:r>
    </w:p>
    <w:p w14:paraId="6CF932DE" w14:textId="23E02C6C" w:rsidR="004C6217" w:rsidRPr="00791DAC" w:rsidRDefault="00982961" w:rsidP="004C6217">
      <w:pPr>
        <w:spacing w:after="0"/>
        <w:jc w:val="center"/>
        <w:rPr>
          <w:rFonts w:ascii="Open Sans" w:hAnsi="Open Sans" w:cs="Open Sans"/>
          <w:b/>
          <w:sz w:val="32"/>
          <w:szCs w:val="32"/>
        </w:rPr>
      </w:pPr>
      <w:r>
        <w:rPr>
          <w:rFonts w:ascii="Open Sans" w:hAnsi="Open Sans" w:cs="Open Sans"/>
          <w:b/>
          <w:color w:val="00A19C"/>
          <w:sz w:val="32"/>
          <w:szCs w:val="32"/>
        </w:rPr>
        <w:t>INGENIERÍA ECONOMICA</w:t>
      </w:r>
    </w:p>
    <w:p w14:paraId="2F2172AC" w14:textId="488B7F19" w:rsidR="004C6217" w:rsidRDefault="004C6217" w:rsidP="004C6217">
      <w:pPr>
        <w:spacing w:after="0"/>
        <w:jc w:val="center"/>
        <w:rPr>
          <w:rFonts w:ascii="Open Sans" w:hAnsi="Open Sans" w:cs="Open Sans"/>
          <w:color w:val="000000" w:themeColor="text1"/>
          <w:sz w:val="21"/>
          <w:szCs w:val="21"/>
        </w:rPr>
      </w:pPr>
      <w:r w:rsidRPr="006100A3">
        <w:rPr>
          <w:rFonts w:ascii="Open Sans" w:hAnsi="Open Sans" w:cs="Open Sans"/>
          <w:color w:val="000000" w:themeColor="text1"/>
          <w:sz w:val="21"/>
          <w:szCs w:val="21"/>
        </w:rPr>
        <w:t xml:space="preserve">Prerrequisito: </w:t>
      </w:r>
      <w:r w:rsidR="00982961">
        <w:rPr>
          <w:rFonts w:ascii="Open Sans" w:hAnsi="Open Sans" w:cs="Open Sans"/>
          <w:color w:val="000000" w:themeColor="text1"/>
          <w:sz w:val="21"/>
          <w:szCs w:val="21"/>
        </w:rPr>
        <w:t>Ingeniería de Costos</w:t>
      </w:r>
    </w:p>
    <w:p w14:paraId="0DE5DC01" w14:textId="52C671AD" w:rsidR="00053BDE" w:rsidRDefault="00053BDE" w:rsidP="004C6217">
      <w:pPr>
        <w:spacing w:after="0"/>
        <w:jc w:val="center"/>
        <w:rPr>
          <w:rFonts w:ascii="Open Sans" w:hAnsi="Open Sans" w:cs="Open Sans"/>
          <w:color w:val="000000" w:themeColor="text1"/>
          <w:sz w:val="21"/>
          <w:szCs w:val="21"/>
        </w:rPr>
      </w:pPr>
    </w:p>
    <w:p w14:paraId="2203C8E6" w14:textId="063EEB3C" w:rsidR="00C149E8" w:rsidRDefault="00C149E8" w:rsidP="004C6217">
      <w:pPr>
        <w:spacing w:after="0"/>
        <w:jc w:val="center"/>
        <w:rPr>
          <w:rFonts w:ascii="Open Sans" w:hAnsi="Open Sans" w:cs="Open Sans"/>
          <w:color w:val="000000" w:themeColor="text1"/>
          <w:sz w:val="21"/>
          <w:szCs w:val="21"/>
        </w:rPr>
      </w:pPr>
    </w:p>
    <w:p w14:paraId="36D321CF" w14:textId="5CC4C0D6" w:rsidR="00C149E8" w:rsidRDefault="00C149E8" w:rsidP="004C6217">
      <w:pPr>
        <w:spacing w:after="0"/>
        <w:jc w:val="center"/>
        <w:rPr>
          <w:rFonts w:ascii="Open Sans" w:hAnsi="Open Sans" w:cs="Open Sans"/>
          <w:color w:val="000000" w:themeColor="text1"/>
          <w:sz w:val="21"/>
          <w:szCs w:val="21"/>
        </w:rPr>
      </w:pPr>
    </w:p>
    <w:p w14:paraId="0326CC41" w14:textId="77777777" w:rsidR="00C149E8" w:rsidRPr="006100A3" w:rsidRDefault="00C149E8" w:rsidP="004C6217">
      <w:pPr>
        <w:spacing w:after="0"/>
        <w:jc w:val="center"/>
        <w:rPr>
          <w:rFonts w:ascii="Open Sans" w:hAnsi="Open Sans" w:cs="Open Sans"/>
          <w:color w:val="000000" w:themeColor="text1"/>
          <w:sz w:val="21"/>
          <w:szCs w:val="21"/>
        </w:rPr>
      </w:pPr>
    </w:p>
    <w:p w14:paraId="273A253E" w14:textId="3325FC2E" w:rsidR="00A6515C" w:rsidRDefault="00A6515C">
      <w:pPr>
        <w:rPr>
          <w:rFonts w:ascii="Open Sans" w:hAnsi="Open Sans" w:cs="Open Sans"/>
        </w:rPr>
      </w:pPr>
    </w:p>
    <w:tbl>
      <w:tblPr>
        <w:tblW w:w="7797" w:type="dxa"/>
        <w:tblInd w:w="340" w:type="dxa"/>
        <w:tblBorders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73"/>
        <w:gridCol w:w="2835"/>
        <w:gridCol w:w="2689"/>
      </w:tblGrid>
      <w:tr w:rsidR="002A7C0E" w:rsidRPr="002A7C0E" w14:paraId="41DC4551" w14:textId="77777777" w:rsidTr="00D861D0">
        <w:trPr>
          <w:trHeight w:val="653"/>
        </w:trPr>
        <w:tc>
          <w:tcPr>
            <w:tcW w:w="2273" w:type="dxa"/>
            <w:tcBorders>
              <w:top w:val="nil"/>
              <w:bottom w:val="nil"/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06535B39" w14:textId="0D941EA1" w:rsidR="001E01A2" w:rsidRPr="002A7C0E" w:rsidRDefault="001E01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Carrera: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</w:t>
            </w:r>
          </w:p>
          <w:p w14:paraId="46DF5B32" w14:textId="77777777" w:rsidR="001E01A2" w:rsidRPr="002A7C0E" w:rsidRDefault="001E01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Ingeniería Industrial</w:t>
            </w:r>
          </w:p>
        </w:tc>
        <w:tc>
          <w:tcPr>
            <w:tcW w:w="2835" w:type="dxa"/>
            <w:tcBorders>
              <w:top w:val="nil"/>
              <w:left w:val="single" w:sz="4" w:space="0" w:color="D0CECE" w:themeColor="background2" w:themeShade="E6"/>
              <w:bottom w:val="nil"/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01BA5D91" w14:textId="77777777" w:rsidR="001E01A2" w:rsidRPr="002A7C0E" w:rsidRDefault="001E01A2" w:rsidP="00CA73FB">
            <w:pPr>
              <w:pBdr>
                <w:right w:val="single" w:sz="4" w:space="4" w:color="D0CECE" w:themeColor="background2" w:themeShade="E6"/>
              </w:pBd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 xml:space="preserve">Año: </w:t>
            </w:r>
          </w:p>
          <w:p w14:paraId="65A43354" w14:textId="2DD023B3" w:rsidR="001E01A2" w:rsidRPr="002A7C0E" w:rsidRDefault="00982961" w:rsidP="00982961">
            <w:pPr>
              <w:pBdr>
                <w:right w:val="single" w:sz="4" w:space="4" w:color="D0CECE" w:themeColor="background2" w:themeShade="E6"/>
              </w:pBd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Cuarto</w:t>
            </w:r>
          </w:p>
        </w:tc>
        <w:tc>
          <w:tcPr>
            <w:tcW w:w="2689" w:type="dxa"/>
            <w:tcBorders>
              <w:left w:val="single" w:sz="4" w:space="0" w:color="D0CECE" w:themeColor="background2" w:themeShade="E6"/>
            </w:tcBorders>
            <w:shd w:val="clear" w:color="auto" w:fill="auto"/>
            <w:vAlign w:val="center"/>
          </w:tcPr>
          <w:p w14:paraId="67520B70" w14:textId="77777777" w:rsidR="001E01A2" w:rsidRPr="002A7C0E" w:rsidRDefault="001E01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Área de Conocimiento: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</w:t>
            </w:r>
          </w:p>
          <w:p w14:paraId="518DA413" w14:textId="77777777" w:rsidR="001E01A2" w:rsidRPr="002A7C0E" w:rsidRDefault="001E01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Económico-Administrativa</w:t>
            </w:r>
          </w:p>
        </w:tc>
      </w:tr>
    </w:tbl>
    <w:p w14:paraId="0E64FA42" w14:textId="4EC264D6" w:rsidR="00A6515C" w:rsidRPr="001C47BD" w:rsidRDefault="00A6515C">
      <w:pPr>
        <w:rPr>
          <w:rFonts w:ascii="Open Sans" w:hAnsi="Open Sans" w:cs="Open Sans"/>
          <w:sz w:val="2"/>
          <w:szCs w:val="2"/>
        </w:rPr>
      </w:pPr>
    </w:p>
    <w:tbl>
      <w:tblPr>
        <w:tblW w:w="8227" w:type="dxa"/>
        <w:tblInd w:w="340" w:type="dxa"/>
        <w:tblLayout w:type="fixed"/>
        <w:tblLook w:val="0400" w:firstRow="0" w:lastRow="0" w:firstColumn="0" w:lastColumn="0" w:noHBand="0" w:noVBand="1"/>
      </w:tblPr>
      <w:tblGrid>
        <w:gridCol w:w="2273"/>
        <w:gridCol w:w="2835"/>
        <w:gridCol w:w="2977"/>
        <w:gridCol w:w="142"/>
      </w:tblGrid>
      <w:tr w:rsidR="006406D4" w:rsidRPr="00791DAC" w14:paraId="69F3B244" w14:textId="77777777" w:rsidTr="00D861D0">
        <w:trPr>
          <w:gridAfter w:val="1"/>
          <w:wAfter w:w="142" w:type="dxa"/>
          <w:trHeight w:val="402"/>
        </w:trPr>
        <w:tc>
          <w:tcPr>
            <w:tcW w:w="8085" w:type="dxa"/>
            <w:gridSpan w:val="3"/>
            <w:shd w:val="clear" w:color="auto" w:fill="FEA02F"/>
            <w:vAlign w:val="center"/>
          </w:tcPr>
          <w:p w14:paraId="1835FB3B" w14:textId="77777777" w:rsidR="006406D4" w:rsidRPr="009A10F4" w:rsidRDefault="006406D4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32"/>
                <w:szCs w:val="32"/>
              </w:rPr>
            </w:pPr>
            <w:r w:rsidRPr="006406D4">
              <w:rPr>
                <w:rFonts w:ascii="Open Sans" w:hAnsi="Open Sans" w:cs="Open Sans"/>
                <w:b/>
                <w:color w:val="FFFFFF" w:themeColor="background1"/>
              </w:rPr>
              <w:t>Duración del Curso</w:t>
            </w:r>
          </w:p>
        </w:tc>
      </w:tr>
      <w:tr w:rsidR="00CA73FB" w:rsidRPr="00791DAC" w14:paraId="0128CE6C" w14:textId="77777777" w:rsidTr="00D861D0">
        <w:trPr>
          <w:trHeight w:val="68"/>
        </w:trPr>
        <w:tc>
          <w:tcPr>
            <w:tcW w:w="8227" w:type="dxa"/>
            <w:gridSpan w:val="4"/>
            <w:shd w:val="clear" w:color="auto" w:fill="auto"/>
            <w:vAlign w:val="center"/>
          </w:tcPr>
          <w:p w14:paraId="7E0E2EDD" w14:textId="77777777" w:rsidR="00CA73FB" w:rsidRPr="00CA73FB" w:rsidRDefault="00CA73FB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0"/>
                <w:szCs w:val="10"/>
              </w:rPr>
            </w:pPr>
          </w:p>
        </w:tc>
      </w:tr>
      <w:tr w:rsidR="00CA73FB" w:rsidRPr="00791DAC" w14:paraId="15A60549" w14:textId="77777777" w:rsidTr="00D861D0">
        <w:trPr>
          <w:trHeight w:val="410"/>
        </w:trPr>
        <w:tc>
          <w:tcPr>
            <w:tcW w:w="2273" w:type="dxa"/>
            <w:tcBorders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450ABE82" w14:textId="77777777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Semanas: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19</w:t>
            </w:r>
          </w:p>
        </w:tc>
        <w:tc>
          <w:tcPr>
            <w:tcW w:w="2835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483B58F8" w14:textId="77777777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Horas totales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: 120</w:t>
            </w:r>
          </w:p>
        </w:tc>
        <w:tc>
          <w:tcPr>
            <w:tcW w:w="3119" w:type="dxa"/>
            <w:gridSpan w:val="2"/>
            <w:tcBorders>
              <w:left w:val="single" w:sz="4" w:space="0" w:color="D0CECE" w:themeColor="background2" w:themeShade="E6"/>
            </w:tcBorders>
            <w:shd w:val="clear" w:color="auto" w:fill="auto"/>
            <w:vAlign w:val="center"/>
          </w:tcPr>
          <w:p w14:paraId="27D0F078" w14:textId="77777777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Horas a la semana: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6.4</w:t>
            </w:r>
          </w:p>
        </w:tc>
      </w:tr>
      <w:tr w:rsidR="00CA73FB" w:rsidRPr="00791DAC" w14:paraId="592CB894" w14:textId="77777777" w:rsidTr="00D861D0">
        <w:trPr>
          <w:trHeight w:val="589"/>
        </w:trPr>
        <w:tc>
          <w:tcPr>
            <w:tcW w:w="2273" w:type="dxa"/>
            <w:tcBorders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1D258542" w14:textId="77777777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Horas en el aula: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2.4</w:t>
            </w:r>
          </w:p>
        </w:tc>
        <w:tc>
          <w:tcPr>
            <w:tcW w:w="2835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shd w:val="clear" w:color="auto" w:fill="auto"/>
            <w:vAlign w:val="center"/>
          </w:tcPr>
          <w:p w14:paraId="4375F03F" w14:textId="77777777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Horas prácticas externas: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4</w:t>
            </w:r>
          </w:p>
        </w:tc>
        <w:tc>
          <w:tcPr>
            <w:tcW w:w="3119" w:type="dxa"/>
            <w:gridSpan w:val="2"/>
            <w:tcBorders>
              <w:left w:val="single" w:sz="4" w:space="0" w:color="D0CECE" w:themeColor="background2" w:themeShade="E6"/>
            </w:tcBorders>
            <w:shd w:val="clear" w:color="auto" w:fill="auto"/>
            <w:vAlign w:val="center"/>
          </w:tcPr>
          <w:p w14:paraId="1E8E6E5D" w14:textId="6761F04B" w:rsidR="006406D4" w:rsidRPr="002A7C0E" w:rsidRDefault="006406D4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Del </w:t>
            </w:r>
            <w:r w:rsidR="001E3538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08 de junio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al </w:t>
            </w:r>
            <w:r w:rsidR="001E3538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15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de</w:t>
            </w:r>
            <w:r w:rsidR="001E3538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noviembre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del 2024</w:t>
            </w:r>
          </w:p>
        </w:tc>
      </w:tr>
    </w:tbl>
    <w:p w14:paraId="662C0D28" w14:textId="53475822" w:rsidR="001E01A2" w:rsidRPr="001C47BD" w:rsidRDefault="001E01A2">
      <w:pPr>
        <w:rPr>
          <w:rFonts w:ascii="Open Sans" w:hAnsi="Open Sans" w:cs="Open Sans"/>
          <w:sz w:val="2"/>
          <w:szCs w:val="2"/>
        </w:rPr>
      </w:pPr>
    </w:p>
    <w:tbl>
      <w:tblPr>
        <w:tblW w:w="8085" w:type="dxa"/>
        <w:tblInd w:w="340" w:type="dxa"/>
        <w:tblLayout w:type="fixed"/>
        <w:tblLook w:val="0400" w:firstRow="0" w:lastRow="0" w:firstColumn="0" w:lastColumn="0" w:noHBand="0" w:noVBand="1"/>
      </w:tblPr>
      <w:tblGrid>
        <w:gridCol w:w="2273"/>
        <w:gridCol w:w="2835"/>
        <w:gridCol w:w="2977"/>
      </w:tblGrid>
      <w:tr w:rsidR="008E7A85" w:rsidRPr="00791DAC" w14:paraId="395405C2" w14:textId="77777777" w:rsidTr="00D861D0">
        <w:trPr>
          <w:trHeight w:val="397"/>
        </w:trPr>
        <w:tc>
          <w:tcPr>
            <w:tcW w:w="8085" w:type="dxa"/>
            <w:gridSpan w:val="3"/>
            <w:shd w:val="clear" w:color="auto" w:fill="DE6600"/>
            <w:vAlign w:val="center"/>
          </w:tcPr>
          <w:p w14:paraId="030A3305" w14:textId="77777777" w:rsidR="008E7A85" w:rsidRPr="00791DAC" w:rsidRDefault="008E7A85" w:rsidP="00C149E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  <w:sz w:val="20"/>
                <w:szCs w:val="20"/>
              </w:rPr>
            </w:pPr>
            <w:r w:rsidRPr="00791DAC">
              <w:rPr>
                <w:rFonts w:ascii="Open Sans" w:hAnsi="Open Sans" w:cs="Open Sans"/>
                <w:b/>
                <w:color w:val="FFFFFF" w:themeColor="background1"/>
              </w:rPr>
              <w:t>Información de la asignatura</w:t>
            </w:r>
          </w:p>
        </w:tc>
      </w:tr>
      <w:tr w:rsidR="00684096" w:rsidRPr="00791DAC" w14:paraId="1EDD6BB4" w14:textId="77777777" w:rsidTr="00D861D0">
        <w:trPr>
          <w:trHeight w:val="68"/>
        </w:trPr>
        <w:tc>
          <w:tcPr>
            <w:tcW w:w="8085" w:type="dxa"/>
            <w:gridSpan w:val="3"/>
            <w:shd w:val="clear" w:color="auto" w:fill="auto"/>
            <w:vAlign w:val="center"/>
          </w:tcPr>
          <w:p w14:paraId="6E9680F0" w14:textId="77777777" w:rsidR="00684096" w:rsidRPr="00684096" w:rsidRDefault="00684096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0"/>
                <w:szCs w:val="10"/>
              </w:rPr>
            </w:pPr>
          </w:p>
        </w:tc>
      </w:tr>
      <w:tr w:rsidR="008E7A85" w:rsidRPr="00791DAC" w14:paraId="630986D1" w14:textId="77777777" w:rsidTr="00D861D0">
        <w:trPr>
          <w:trHeight w:val="439"/>
        </w:trPr>
        <w:tc>
          <w:tcPr>
            <w:tcW w:w="2273" w:type="dxa"/>
            <w:tcBorders>
              <w:right w:val="single" w:sz="4" w:space="0" w:color="D0CECE" w:themeColor="background2" w:themeShade="E6"/>
            </w:tcBorders>
            <w:vAlign w:val="center"/>
          </w:tcPr>
          <w:p w14:paraId="676DAD22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 xml:space="preserve">Créditos: 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7597D108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Clave de la asignatura:</w:t>
            </w:r>
          </w:p>
        </w:tc>
        <w:tc>
          <w:tcPr>
            <w:tcW w:w="2977" w:type="dxa"/>
            <w:tcBorders>
              <w:left w:val="single" w:sz="4" w:space="0" w:color="D0CECE" w:themeColor="background2" w:themeShade="E6"/>
            </w:tcBorders>
            <w:vAlign w:val="center"/>
          </w:tcPr>
          <w:p w14:paraId="5C3B1E62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Obligatoria: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Si</w:t>
            </w:r>
          </w:p>
        </w:tc>
      </w:tr>
      <w:tr w:rsidR="008E7A85" w:rsidRPr="00791DAC" w14:paraId="13E88666" w14:textId="77777777" w:rsidTr="00D861D0">
        <w:trPr>
          <w:trHeight w:val="654"/>
        </w:trPr>
        <w:tc>
          <w:tcPr>
            <w:tcW w:w="2273" w:type="dxa"/>
            <w:tcBorders>
              <w:right w:val="single" w:sz="4" w:space="0" w:color="D0CECE" w:themeColor="background2" w:themeShade="E6"/>
            </w:tcBorders>
            <w:vAlign w:val="center"/>
          </w:tcPr>
          <w:p w14:paraId="7F85EB5F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 xml:space="preserve">Modalidad: </w:t>
            </w:r>
          </w:p>
          <w:p w14:paraId="4FA3877C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Presencial</w:t>
            </w:r>
          </w:p>
        </w:tc>
        <w:tc>
          <w:tcPr>
            <w:tcW w:w="2835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  <w:vAlign w:val="center"/>
          </w:tcPr>
          <w:p w14:paraId="4F917025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 xml:space="preserve">Última actualización: </w:t>
            </w:r>
          </w:p>
          <w:p w14:paraId="19881BF4" w14:textId="0E6B0630" w:rsidR="008E7A85" w:rsidRPr="002A7C0E" w:rsidRDefault="001E3538" w:rsidP="00982961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08</w:t>
            </w:r>
            <w:r w:rsidR="008E7A85"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/</w:t>
            </w: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07</w:t>
            </w:r>
            <w:r w:rsidR="008E7A85"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/202</w:t>
            </w: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left w:val="single" w:sz="4" w:space="0" w:color="D0CECE" w:themeColor="background2" w:themeShade="E6"/>
            </w:tcBorders>
            <w:vAlign w:val="center"/>
          </w:tcPr>
          <w:p w14:paraId="15A51152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Campus o Sede:</w:t>
            </w:r>
            <w:r w:rsidRPr="002A7C0E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   </w:t>
            </w:r>
          </w:p>
          <w:p w14:paraId="78963AAC" w14:textId="220DC890" w:rsidR="008E7A85" w:rsidRDefault="003346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Quetzaltenango</w:t>
            </w:r>
          </w:p>
          <w:p w14:paraId="328E1CEC" w14:textId="62331BF2" w:rsidR="003346A2" w:rsidRPr="002A7C0E" w:rsidRDefault="003346A2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Campus San Alberto Hurtado</w:t>
            </w:r>
            <w:r w:rsidR="00293D32"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 xml:space="preserve">. </w:t>
            </w:r>
            <w:r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  <w:t>S.J.</w:t>
            </w:r>
          </w:p>
          <w:p w14:paraId="3655C80E" w14:textId="77777777" w:rsidR="008E7A85" w:rsidRPr="002A7C0E" w:rsidRDefault="008E7A85" w:rsidP="00C149E8">
            <w:pPr>
              <w:spacing w:after="0"/>
              <w:rPr>
                <w:rFonts w:ascii="Open Sans" w:hAnsi="Open Sans" w:cs="Open Sans"/>
                <w:color w:val="171717" w:themeColor="background2" w:themeShade="1A"/>
                <w:sz w:val="20"/>
                <w:szCs w:val="20"/>
              </w:rPr>
            </w:pPr>
          </w:p>
        </w:tc>
      </w:tr>
    </w:tbl>
    <w:p w14:paraId="7740C489" w14:textId="73BEABD9" w:rsidR="001E01A2" w:rsidRPr="001C47BD" w:rsidRDefault="001E01A2">
      <w:pPr>
        <w:rPr>
          <w:rFonts w:ascii="Open Sans" w:hAnsi="Open Sans" w:cs="Open Sans"/>
          <w:sz w:val="2"/>
          <w:szCs w:val="2"/>
        </w:rPr>
      </w:pPr>
    </w:p>
    <w:tbl>
      <w:tblPr>
        <w:tblW w:w="8085" w:type="dxa"/>
        <w:tblInd w:w="340" w:type="dxa"/>
        <w:tblLayout w:type="fixed"/>
        <w:tblLook w:val="0400" w:firstRow="0" w:lastRow="0" w:firstColumn="0" w:lastColumn="0" w:noHBand="0" w:noVBand="1"/>
      </w:tblPr>
      <w:tblGrid>
        <w:gridCol w:w="2273"/>
        <w:gridCol w:w="2916"/>
        <w:gridCol w:w="2896"/>
      </w:tblGrid>
      <w:tr w:rsidR="0082380A" w:rsidRPr="00791DAC" w14:paraId="4137FF40" w14:textId="77777777" w:rsidTr="00D861D0">
        <w:trPr>
          <w:trHeight w:val="397"/>
        </w:trPr>
        <w:tc>
          <w:tcPr>
            <w:tcW w:w="8085" w:type="dxa"/>
            <w:gridSpan w:val="3"/>
            <w:shd w:val="clear" w:color="auto" w:fill="FEA02F"/>
            <w:vAlign w:val="center"/>
          </w:tcPr>
          <w:p w14:paraId="236A547D" w14:textId="473C80CC" w:rsidR="0082380A" w:rsidRPr="00791DAC" w:rsidRDefault="0082380A" w:rsidP="00C149E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  <w:sz w:val="20"/>
                <w:szCs w:val="20"/>
              </w:rPr>
            </w:pPr>
            <w:r w:rsidRPr="0082380A">
              <w:rPr>
                <w:rFonts w:ascii="Open Sans" w:hAnsi="Open Sans" w:cs="Open Sans"/>
                <w:b/>
                <w:color w:val="FFFFFF" w:themeColor="background1"/>
              </w:rPr>
              <w:t>Información Catedrático</w:t>
            </w:r>
          </w:p>
        </w:tc>
      </w:tr>
      <w:tr w:rsidR="0082380A" w:rsidRPr="00791DAC" w14:paraId="12D31811" w14:textId="77777777" w:rsidTr="00D861D0">
        <w:trPr>
          <w:trHeight w:val="68"/>
        </w:trPr>
        <w:tc>
          <w:tcPr>
            <w:tcW w:w="8085" w:type="dxa"/>
            <w:gridSpan w:val="3"/>
            <w:shd w:val="clear" w:color="auto" w:fill="auto"/>
            <w:vAlign w:val="center"/>
          </w:tcPr>
          <w:p w14:paraId="1C480ACD" w14:textId="77777777" w:rsidR="0082380A" w:rsidRPr="00684096" w:rsidRDefault="0082380A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0"/>
                <w:szCs w:val="10"/>
              </w:rPr>
            </w:pPr>
          </w:p>
        </w:tc>
      </w:tr>
      <w:tr w:rsidR="002A7C0E" w:rsidRPr="002A7C0E" w14:paraId="6ABF1883" w14:textId="77777777" w:rsidTr="003346A2">
        <w:trPr>
          <w:trHeight w:val="689"/>
        </w:trPr>
        <w:tc>
          <w:tcPr>
            <w:tcW w:w="2273" w:type="dxa"/>
            <w:tcBorders>
              <w:right w:val="single" w:sz="4" w:space="0" w:color="D0CECE" w:themeColor="background2" w:themeShade="E6"/>
            </w:tcBorders>
          </w:tcPr>
          <w:p w14:paraId="4F68870F" w14:textId="77777777" w:rsidR="0082380A" w:rsidRPr="002A7C0E" w:rsidRDefault="0082380A" w:rsidP="0082380A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 xml:space="preserve">Nombre catedrático: </w:t>
            </w:r>
          </w:p>
          <w:p w14:paraId="48F529D4" w14:textId="272AB905" w:rsidR="0082380A" w:rsidRPr="002A7C0E" w:rsidRDefault="003346A2" w:rsidP="00982961">
            <w:pPr>
              <w:spacing w:after="0"/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  <w:t>Mgtr. Gladys Fernández</w:t>
            </w:r>
          </w:p>
        </w:tc>
        <w:tc>
          <w:tcPr>
            <w:tcW w:w="2916" w:type="dxa"/>
            <w:tcBorders>
              <w:left w:val="single" w:sz="4" w:space="0" w:color="D0CECE" w:themeColor="background2" w:themeShade="E6"/>
              <w:right w:val="single" w:sz="4" w:space="0" w:color="D0CECE" w:themeColor="background2" w:themeShade="E6"/>
            </w:tcBorders>
          </w:tcPr>
          <w:p w14:paraId="719316C4" w14:textId="06FD6BE1" w:rsidR="0082380A" w:rsidRPr="002A7C0E" w:rsidRDefault="0082380A" w:rsidP="0082380A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Correo electrónico:</w:t>
            </w:r>
          </w:p>
          <w:p w14:paraId="7803C0F4" w14:textId="6D86F976" w:rsidR="0082380A" w:rsidRPr="002A7C0E" w:rsidRDefault="003346A2" w:rsidP="00982961">
            <w:pPr>
              <w:spacing w:after="0"/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  <w:t>gfernandeza@correo.url.edu.gt</w:t>
            </w:r>
          </w:p>
        </w:tc>
        <w:tc>
          <w:tcPr>
            <w:tcW w:w="2896" w:type="dxa"/>
            <w:tcBorders>
              <w:left w:val="single" w:sz="4" w:space="0" w:color="D0CECE" w:themeColor="background2" w:themeShade="E6"/>
            </w:tcBorders>
          </w:tcPr>
          <w:p w14:paraId="0E16C465" w14:textId="77777777" w:rsidR="0082380A" w:rsidRPr="002A7C0E" w:rsidRDefault="0082380A" w:rsidP="0082380A">
            <w:pPr>
              <w:spacing w:after="0"/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</w:pPr>
            <w:r w:rsidRPr="002A7C0E">
              <w:rPr>
                <w:rFonts w:ascii="Open Sans" w:hAnsi="Open Sans" w:cs="Open Sans"/>
                <w:b/>
                <w:color w:val="171717" w:themeColor="background2" w:themeShade="1A"/>
                <w:sz w:val="20"/>
                <w:szCs w:val="20"/>
              </w:rPr>
              <w:t>Horario de la asignatura:</w:t>
            </w:r>
          </w:p>
          <w:p w14:paraId="311E1958" w14:textId="034BE283" w:rsidR="0082380A" w:rsidRPr="002A7C0E" w:rsidRDefault="003346A2" w:rsidP="00982961">
            <w:pPr>
              <w:spacing w:after="0"/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171717" w:themeColor="background2" w:themeShade="1A"/>
                <w:sz w:val="20"/>
                <w:szCs w:val="20"/>
              </w:rPr>
              <w:t>Lunes y viernes de 10:20 -11:40</w:t>
            </w:r>
          </w:p>
        </w:tc>
      </w:tr>
    </w:tbl>
    <w:p w14:paraId="0B9ACB04" w14:textId="02768C6B" w:rsidR="00BC29E5" w:rsidRDefault="00BC29E5">
      <w:pPr>
        <w:rPr>
          <w:rFonts w:ascii="Open Sans" w:hAnsi="Open Sans" w:cs="Open Sans"/>
          <w:sz w:val="24"/>
          <w:szCs w:val="24"/>
        </w:rPr>
      </w:pPr>
    </w:p>
    <w:p w14:paraId="18F59E32" w14:textId="44E6607A" w:rsidR="00C149E8" w:rsidRDefault="00C149E8">
      <w:pPr>
        <w:rPr>
          <w:rFonts w:ascii="Open Sans" w:hAnsi="Open Sans" w:cs="Open Sans"/>
          <w:sz w:val="24"/>
          <w:szCs w:val="24"/>
        </w:rPr>
      </w:pPr>
    </w:p>
    <w:p w14:paraId="44706D89" w14:textId="40A155A8" w:rsidR="00C149E8" w:rsidRDefault="00C149E8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br w:type="page"/>
      </w:r>
    </w:p>
    <w:p w14:paraId="2392C8A0" w14:textId="5087EAE7" w:rsidR="00C149E8" w:rsidRPr="00740C54" w:rsidRDefault="00C149E8">
      <w:pPr>
        <w:rPr>
          <w:rFonts w:ascii="Open Sans" w:hAnsi="Open Sans" w:cs="Open Sans"/>
          <w:sz w:val="24"/>
          <w:szCs w:val="24"/>
        </w:rPr>
      </w:pPr>
    </w:p>
    <w:tbl>
      <w:tblPr>
        <w:tblW w:w="5812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5812"/>
      </w:tblGrid>
      <w:tr w:rsidR="005C78E7" w:rsidRPr="00791DAC" w14:paraId="08407E39" w14:textId="77777777" w:rsidTr="00C352D1">
        <w:trPr>
          <w:trHeight w:val="564"/>
        </w:trPr>
        <w:tc>
          <w:tcPr>
            <w:tcW w:w="5812" w:type="dxa"/>
            <w:shd w:val="clear" w:color="auto" w:fill="00A19C"/>
            <w:vAlign w:val="center"/>
          </w:tcPr>
          <w:p w14:paraId="15D7861B" w14:textId="57AB6285" w:rsidR="005C78E7" w:rsidRPr="00296AC7" w:rsidRDefault="00DF7EA6" w:rsidP="00DF7EA6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 w:rsidR="009A02CE"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DESCRIPCIÓN DEL CURSO</w:t>
            </w:r>
          </w:p>
        </w:tc>
      </w:tr>
    </w:tbl>
    <w:p w14:paraId="1E71FBD9" w14:textId="054D5ACA" w:rsidR="005C78E7" w:rsidRPr="00791DAC" w:rsidRDefault="005C78E7">
      <w:pPr>
        <w:rPr>
          <w:rFonts w:ascii="Open Sans" w:hAnsi="Open Sans" w:cs="Open Sans"/>
        </w:rPr>
      </w:pPr>
    </w:p>
    <w:p w14:paraId="35F0F357" w14:textId="77777777" w:rsidR="00574E88" w:rsidRDefault="00574E88" w:rsidP="00791DAC">
      <w:pPr>
        <w:jc w:val="both"/>
        <w:rPr>
          <w:rFonts w:ascii="Open Sans" w:hAnsi="Open Sans" w:cs="Open Sans"/>
          <w:color w:val="171717" w:themeColor="background2" w:themeShade="1A"/>
        </w:rPr>
      </w:pPr>
      <w:r w:rsidRPr="00574E88">
        <w:rPr>
          <w:rFonts w:ascii="Open Sans" w:hAnsi="Open Sans" w:cs="Open Sans"/>
          <w:color w:val="171717" w:themeColor="background2" w:themeShade="1A"/>
        </w:rPr>
        <w:t>El curso de Ingeniería Económica está diseñado para proporcionar a los estudiantes los conocimientos y habilidades necesarios para tomar decisiones económicas informadas en el campo de la ingeniería.</w:t>
      </w:r>
    </w:p>
    <w:p w14:paraId="2E752A5F" w14:textId="77777777" w:rsidR="00574E88" w:rsidRPr="00574E88" w:rsidRDefault="00574E88" w:rsidP="00574E88">
      <w:pPr>
        <w:jc w:val="both"/>
        <w:rPr>
          <w:rFonts w:ascii="Open Sans" w:hAnsi="Open Sans" w:cs="Open Sans"/>
          <w:color w:val="171717" w:themeColor="background2" w:themeShade="1A"/>
        </w:rPr>
      </w:pPr>
      <w:r w:rsidRPr="00574E88">
        <w:rPr>
          <w:rFonts w:ascii="Open Sans" w:hAnsi="Open Sans" w:cs="Open Sans"/>
          <w:color w:val="171717" w:themeColor="background2" w:themeShade="1A"/>
        </w:rPr>
        <w:t>Esta materia proporciona a los estudiantes los conceptos básicos de la ingeniería económica y les capacita en los métodos y técnicas utilizados para evaluar proyectos de inversión empleando métodos clásicos y herramientas tecnológicas innovadoras que les prepara para analizar, decidir y gestionar recursos económicos en el campo de la ingeniería</w:t>
      </w:r>
    </w:p>
    <w:p w14:paraId="48AE15E2" w14:textId="3D1D5E9A" w:rsidR="00C149E8" w:rsidRDefault="00574E88" w:rsidP="00574E88">
      <w:pPr>
        <w:jc w:val="both"/>
        <w:rPr>
          <w:sz w:val="16"/>
          <w:szCs w:val="16"/>
        </w:rPr>
      </w:pPr>
      <w:r w:rsidRPr="00574E88">
        <w:rPr>
          <w:rFonts w:ascii="Open Sans" w:hAnsi="Open Sans" w:cs="Open Sans"/>
          <w:color w:val="171717" w:themeColor="background2" w:themeShade="1A"/>
        </w:rPr>
        <w:t>Los estudiantes que tomen este curso deben tener una sólida comprensión de los conceptos básicos de matemáticas y economía, además de la disciplina para cubrir el material de aprendizaje invertido que les permita aprovechar las lecciones presenciales y resolver los ejercicios y actividades asignados individual y grupalmente.</w:t>
      </w:r>
      <w:r w:rsidR="00C149E8">
        <w:rPr>
          <w:sz w:val="16"/>
          <w:szCs w:val="16"/>
        </w:rPr>
        <w:br w:type="page"/>
      </w:r>
    </w:p>
    <w:p w14:paraId="50179057" w14:textId="77777777" w:rsidR="00C149E8" w:rsidRDefault="00C149E8">
      <w:pPr>
        <w:rPr>
          <w:sz w:val="16"/>
          <w:szCs w:val="16"/>
        </w:rPr>
        <w:sectPr w:rsidR="00C149E8">
          <w:headerReference w:type="default" r:id="rId11"/>
          <w:footerReference w:type="defaul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11F37AB" w14:textId="07D06A67" w:rsidR="00791DAC" w:rsidRDefault="00791DAC">
      <w:pPr>
        <w:rPr>
          <w:sz w:val="16"/>
          <w:szCs w:val="16"/>
        </w:rPr>
      </w:pPr>
    </w:p>
    <w:tbl>
      <w:tblPr>
        <w:tblW w:w="16160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16160"/>
      </w:tblGrid>
      <w:tr w:rsidR="0025692E" w:rsidRPr="00791DAC" w14:paraId="547D3FEE" w14:textId="77777777" w:rsidTr="00AE206D">
        <w:trPr>
          <w:trHeight w:val="564"/>
        </w:trPr>
        <w:tc>
          <w:tcPr>
            <w:tcW w:w="6666" w:type="dxa"/>
            <w:shd w:val="clear" w:color="auto" w:fill="00A19C"/>
            <w:vAlign w:val="center"/>
          </w:tcPr>
          <w:p w14:paraId="6EEB5087" w14:textId="77777777" w:rsidR="0025692E" w:rsidRPr="00296AC7" w:rsidRDefault="0025692E" w:rsidP="00AE206D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COMPETENCIAS GENÉRICAS URL</w:t>
            </w:r>
          </w:p>
        </w:tc>
      </w:tr>
    </w:tbl>
    <w:p w14:paraId="618EACAF" w14:textId="640A7516" w:rsidR="0025692E" w:rsidRDefault="0025692E">
      <w:pPr>
        <w:rPr>
          <w:sz w:val="16"/>
          <w:szCs w:val="16"/>
        </w:rPr>
      </w:pPr>
    </w:p>
    <w:p w14:paraId="5D4D8054" w14:textId="77777777" w:rsidR="003346A2" w:rsidRDefault="003346A2">
      <w:pPr>
        <w:rPr>
          <w:sz w:val="16"/>
          <w:szCs w:val="16"/>
        </w:rPr>
      </w:pPr>
    </w:p>
    <w:p w14:paraId="3850CB2E" w14:textId="77777777" w:rsidR="003346A2" w:rsidRDefault="003346A2">
      <w:pPr>
        <w:rPr>
          <w:sz w:val="16"/>
          <w:szCs w:val="16"/>
        </w:rPr>
      </w:pPr>
    </w:p>
    <w:p w14:paraId="32E17B13" w14:textId="77777777" w:rsidR="003346A2" w:rsidRDefault="003346A2">
      <w:pPr>
        <w:rPr>
          <w:sz w:val="16"/>
          <w:szCs w:val="16"/>
        </w:rPr>
      </w:pPr>
    </w:p>
    <w:tbl>
      <w:tblPr>
        <w:tblW w:w="14317" w:type="dxa"/>
        <w:tblInd w:w="-57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1135"/>
        <w:gridCol w:w="992"/>
        <w:gridCol w:w="283"/>
        <w:gridCol w:w="851"/>
        <w:gridCol w:w="850"/>
        <w:gridCol w:w="426"/>
        <w:gridCol w:w="1275"/>
        <w:gridCol w:w="851"/>
        <w:gridCol w:w="283"/>
        <w:gridCol w:w="1276"/>
        <w:gridCol w:w="851"/>
        <w:gridCol w:w="425"/>
        <w:gridCol w:w="1276"/>
        <w:gridCol w:w="850"/>
        <w:gridCol w:w="425"/>
        <w:gridCol w:w="1134"/>
        <w:gridCol w:w="851"/>
        <w:gridCol w:w="283"/>
      </w:tblGrid>
      <w:tr w:rsidR="00DD1A6A" w:rsidRPr="00DD1A6A" w14:paraId="4E881618" w14:textId="77777777" w:rsidTr="0025692E">
        <w:trPr>
          <w:trHeight w:val="300"/>
        </w:trPr>
        <w:tc>
          <w:tcPr>
            <w:tcW w:w="2410" w:type="dxa"/>
            <w:gridSpan w:val="3"/>
            <w:shd w:val="clear" w:color="auto" w:fill="FEF2CD"/>
            <w:vAlign w:val="center"/>
          </w:tcPr>
          <w:p w14:paraId="4E7BEAEE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CG1: Autorrealización</w:t>
            </w:r>
          </w:p>
        </w:tc>
        <w:tc>
          <w:tcPr>
            <w:tcW w:w="2127" w:type="dxa"/>
            <w:gridSpan w:val="3"/>
            <w:shd w:val="clear" w:color="auto" w:fill="FDE49B"/>
            <w:vAlign w:val="center"/>
          </w:tcPr>
          <w:p w14:paraId="02F07931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CG2: Liderazgo solidario y transformador</w:t>
            </w:r>
          </w:p>
        </w:tc>
        <w:tc>
          <w:tcPr>
            <w:tcW w:w="2409" w:type="dxa"/>
            <w:gridSpan w:val="3"/>
            <w:shd w:val="clear" w:color="auto" w:fill="FDE49B"/>
            <w:vAlign w:val="center"/>
          </w:tcPr>
          <w:p w14:paraId="5E660046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CG3: Innovación y emprendimiento</w:t>
            </w:r>
          </w:p>
        </w:tc>
        <w:tc>
          <w:tcPr>
            <w:tcW w:w="2552" w:type="dxa"/>
            <w:gridSpan w:val="3"/>
            <w:shd w:val="clear" w:color="auto" w:fill="FFE1CC"/>
            <w:vAlign w:val="center"/>
          </w:tcPr>
          <w:p w14:paraId="0A257579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CG4: Gestión del conocimiento científico-tecnológico</w:t>
            </w:r>
          </w:p>
        </w:tc>
        <w:tc>
          <w:tcPr>
            <w:tcW w:w="2551" w:type="dxa"/>
            <w:gridSpan w:val="3"/>
            <w:shd w:val="clear" w:color="auto" w:fill="FFC599"/>
            <w:vAlign w:val="center"/>
          </w:tcPr>
          <w:p w14:paraId="5A18469F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CG5: Compromiso socioambiental</w:t>
            </w:r>
          </w:p>
        </w:tc>
        <w:tc>
          <w:tcPr>
            <w:tcW w:w="2268" w:type="dxa"/>
            <w:gridSpan w:val="3"/>
            <w:shd w:val="clear" w:color="auto" w:fill="FEA767"/>
            <w:vAlign w:val="center"/>
          </w:tcPr>
          <w:p w14:paraId="705A2D48" w14:textId="101CAB5F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CG6: Ciudadanía global</w:t>
            </w:r>
          </w:p>
        </w:tc>
      </w:tr>
      <w:tr w:rsidR="00DD1A6A" w:rsidRPr="00DD1A6A" w14:paraId="4BA3B926" w14:textId="77777777" w:rsidTr="0025692E">
        <w:trPr>
          <w:trHeight w:val="840"/>
        </w:trPr>
        <w:tc>
          <w:tcPr>
            <w:tcW w:w="2410" w:type="dxa"/>
            <w:gridSpan w:val="3"/>
            <w:shd w:val="clear" w:color="auto" w:fill="FEF2CD"/>
            <w:vAlign w:val="center"/>
          </w:tcPr>
          <w:p w14:paraId="55C48922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lastRenderedPageBreak/>
              <w:t>Desarrolla estrategias en coherencia con los principios y valores Ignacianos, para la búsqueda de la plenitud</w:t>
            </w:r>
          </w:p>
        </w:tc>
        <w:tc>
          <w:tcPr>
            <w:tcW w:w="2127" w:type="dxa"/>
            <w:gridSpan w:val="3"/>
            <w:shd w:val="clear" w:color="auto" w:fill="FDE49B"/>
            <w:vAlign w:val="center"/>
          </w:tcPr>
          <w:p w14:paraId="6FCDC533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Gestiona entornos de confianza, crecimiento y superación constante, anteponiendo el respeto a la dignidad humana, promoviendo la transformación de la realidad desde la fraternidad</w:t>
            </w:r>
          </w:p>
        </w:tc>
        <w:tc>
          <w:tcPr>
            <w:tcW w:w="2409" w:type="dxa"/>
            <w:gridSpan w:val="3"/>
            <w:shd w:val="clear" w:color="auto" w:fill="FDE49B"/>
            <w:vAlign w:val="center"/>
          </w:tcPr>
          <w:p w14:paraId="44132C4A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Desarrolla soluciones novedosas en escenarios de incertidumbre con empatía y asertividad, especialmente para el beneficio dé grupos en situación de vulnerabilidad, tomando en cuentea sus necesidades y expectativas</w:t>
            </w:r>
          </w:p>
        </w:tc>
        <w:tc>
          <w:tcPr>
            <w:tcW w:w="2552" w:type="dxa"/>
            <w:gridSpan w:val="3"/>
            <w:shd w:val="clear" w:color="auto" w:fill="FFE1CC"/>
            <w:vAlign w:val="center"/>
          </w:tcPr>
          <w:p w14:paraId="2E96E8FA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Desarrolla procesos para la organización, transmisión e integración de conocimiento mediante la aplicación de criterios científicos y con soporte tecnológico, para la resolución de problemas</w:t>
            </w:r>
          </w:p>
        </w:tc>
        <w:tc>
          <w:tcPr>
            <w:tcW w:w="2551" w:type="dxa"/>
            <w:gridSpan w:val="3"/>
            <w:shd w:val="clear" w:color="auto" w:fill="FFC599"/>
            <w:vAlign w:val="center"/>
          </w:tcPr>
          <w:p w14:paraId="6E748D58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Expresa conciencia de la realidad en sus propuestas promoviendo acciones personales y colectivas comprometidas con el cuidado de la casa común y la justicia social</w:t>
            </w:r>
          </w:p>
        </w:tc>
        <w:tc>
          <w:tcPr>
            <w:tcW w:w="2268" w:type="dxa"/>
            <w:gridSpan w:val="3"/>
            <w:shd w:val="clear" w:color="auto" w:fill="FEA767"/>
            <w:vAlign w:val="center"/>
          </w:tcPr>
          <w:p w14:paraId="085F5099" w14:textId="5D9195E2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Integra es su dinámica de trabajo la colaboración en red, bajo principios de inclusión y valoración de la diversidad</w:t>
            </w:r>
          </w:p>
        </w:tc>
      </w:tr>
      <w:tr w:rsidR="0025692E" w:rsidRPr="00FB0C17" w14:paraId="030867D6" w14:textId="77777777" w:rsidTr="0025692E">
        <w:trPr>
          <w:trHeight w:val="239"/>
        </w:trPr>
        <w:tc>
          <w:tcPr>
            <w:tcW w:w="1135" w:type="dxa"/>
            <w:vMerge w:val="restart"/>
            <w:shd w:val="clear" w:color="auto" w:fill="FFFFFF"/>
            <w:vAlign w:val="center"/>
          </w:tcPr>
          <w:p w14:paraId="6302D027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Autorrealización y autogestión</w:t>
            </w:r>
          </w:p>
        </w:tc>
        <w:tc>
          <w:tcPr>
            <w:tcW w:w="992" w:type="dxa"/>
            <w:shd w:val="clear" w:color="auto" w:fill="D1F1DA"/>
            <w:vAlign w:val="center"/>
          </w:tcPr>
          <w:p w14:paraId="7DF850D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A423EC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1A6FC0CC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Trabajo colaborativo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4C441DC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C379364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2B1E4855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Emprendimiento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43C9B906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CCBF459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769B3A7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Integración del conocimiento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1D1DE5C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F051AE0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1E4C876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Cuidado de la casa común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60EB1C7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6B04458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233ABD83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Interculturalidad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1F850064" w14:textId="38DAF3A0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4C6CBFD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6BCB2A06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74843037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B5E3E8"/>
            <w:vAlign w:val="center"/>
          </w:tcPr>
          <w:p w14:paraId="0E3AA60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AFFD7E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40B44DD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7F5D9ABD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506374D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x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A845B84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62B7A8EC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AD85AFF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x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927CCBE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26E6624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F54FBAE" w14:textId="509B4CA2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  <w:r w:rsidR="008D6E7C">
              <w:rPr>
                <w:rFonts w:ascii="Open Sans" w:hAnsi="Open Sans" w:cs="Open Sans"/>
                <w:color w:val="000000"/>
                <w:sz w:val="10"/>
                <w:szCs w:val="10"/>
              </w:rPr>
              <w:t>x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A4843C3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315C6BEE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1A54601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7C7B6535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24E6A21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EE4D4F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12BF5F64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6C1812A7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8ED7DD"/>
            <w:vAlign w:val="center"/>
          </w:tcPr>
          <w:p w14:paraId="72906ED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9F9877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64CF048C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74EE55A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659165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52BA5793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51BE921F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16F8826F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6B0A7A0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521B940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70A5711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32BAD316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4440B76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C8BE0B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0D2F5463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6BC509C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0114B70F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4CB8E46C" w14:textId="77777777" w:rsidTr="0025692E">
        <w:trPr>
          <w:trHeight w:val="300"/>
        </w:trPr>
        <w:tc>
          <w:tcPr>
            <w:tcW w:w="1135" w:type="dxa"/>
            <w:vMerge w:val="restart"/>
            <w:shd w:val="clear" w:color="auto" w:fill="FFFFFF"/>
            <w:vAlign w:val="center"/>
          </w:tcPr>
          <w:p w14:paraId="52BB47DC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Discernimiento</w:t>
            </w:r>
          </w:p>
        </w:tc>
        <w:tc>
          <w:tcPr>
            <w:tcW w:w="992" w:type="dxa"/>
            <w:shd w:val="clear" w:color="auto" w:fill="D1F1DA"/>
            <w:vAlign w:val="center"/>
          </w:tcPr>
          <w:p w14:paraId="75C0A1A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A06FE1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794E20E6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Inteligencia Emocional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45511D74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3E3B565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1B2BDC1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Innovación social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21267BB1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5C640253" w14:textId="676EAE4F" w:rsidR="00DD1A6A" w:rsidRPr="00DD1A6A" w:rsidRDefault="00574E88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3BA1FDE" w14:textId="773AEE9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 xml:space="preserve">Aplicación de herramientas tecnológicas de </w:t>
            </w:r>
            <w:r w:rsidR="00557E8F"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vanguardia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166548D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6A814A1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392C4AFE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Justicia social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7345B854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4BD6859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015905AA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Comunicación afectiva (Comunicación verbal, escrita e interpersonal)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4F3AEA61" w14:textId="0F221142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23E57BE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1CA90D88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6C1FD940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B5E3E8"/>
            <w:vAlign w:val="center"/>
          </w:tcPr>
          <w:p w14:paraId="1CDE5A2C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19360F72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9FB4A80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4865F24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A0C8F9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EEC9E98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768CFCC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19CACDD7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4477FB5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15FB0AFD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AE14348" w14:textId="70D7BF63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  <w:r w:rsidR="008D6E7C">
              <w:rPr>
                <w:rFonts w:ascii="Open Sans" w:hAnsi="Open Sans" w:cs="Open Sans"/>
                <w:color w:val="000000"/>
                <w:sz w:val="10"/>
                <w:szCs w:val="10"/>
              </w:rPr>
              <w:t>x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EDF03EA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1CA5EAEC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321B14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3145A2B6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577FEEC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61F8B0F2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12BF47D9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1C78D72D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8ED7DD"/>
            <w:vAlign w:val="center"/>
          </w:tcPr>
          <w:p w14:paraId="62E398BC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506757C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279EAA29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0CF2A3F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388EFA1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x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75DD678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75F9916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024C3E7E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4206170E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7EAF3F2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171F40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616B0CB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4F892DB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ABBABE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4327EF21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6E0D923D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19B0126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4478EC7C" w14:textId="77777777" w:rsidTr="0025692E">
        <w:trPr>
          <w:trHeight w:val="300"/>
        </w:trPr>
        <w:tc>
          <w:tcPr>
            <w:tcW w:w="1135" w:type="dxa"/>
            <w:vMerge w:val="restart"/>
            <w:shd w:val="clear" w:color="auto" w:fill="FFFFFF"/>
            <w:vAlign w:val="center"/>
          </w:tcPr>
          <w:p w14:paraId="4F34136B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Resiliencia</w:t>
            </w:r>
          </w:p>
        </w:tc>
        <w:tc>
          <w:tcPr>
            <w:tcW w:w="992" w:type="dxa"/>
            <w:shd w:val="clear" w:color="auto" w:fill="D1F1DA"/>
            <w:vAlign w:val="center"/>
          </w:tcPr>
          <w:p w14:paraId="1BD9C392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0C306766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37FB5FBD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Servicio Solidario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4194AB87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F853A06" w14:textId="5F59027B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350FEC2B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Pensamiento creativo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3EE40E5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4E077FA4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10B89477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Investigación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14246390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0C45FB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18E590A4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Sentido ético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39EAB0F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B945902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05279B0A" w14:textId="7895384D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Trabajo en red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5B73851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9C638A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65A26B33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6E152E55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B5E3E8"/>
            <w:vAlign w:val="center"/>
          </w:tcPr>
          <w:p w14:paraId="3D9F5230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420D714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1AE7D35D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4AA459FF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E1D62DB" w14:textId="1FD61F52" w:rsidR="00DD1A6A" w:rsidRPr="00DD1A6A" w:rsidRDefault="00DD1A6A" w:rsidP="008D6E7C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8662F84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3339D17E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4C268FE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E6ACB62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6209593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B0CBD5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88861F9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5323851E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4B6ACD0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3F106408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72DA50C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C5A0C9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FB0C17" w14:paraId="081976F9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22F77C04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992" w:type="dxa"/>
            <w:shd w:val="clear" w:color="auto" w:fill="8ED7DD"/>
            <w:vAlign w:val="center"/>
          </w:tcPr>
          <w:p w14:paraId="0B5D5BEE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179C6EF6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6759A15E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7490705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43351C3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FD485AD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3718FD8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54C359BE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x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556BA38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4B32DB46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912D99A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332EC98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33AB629B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0F2908D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04A04C90" w14:textId="77777777" w:rsidR="00DD1A6A" w:rsidRPr="0025692E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14A5F3E7" w14:textId="1FF5F2F1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D8A9240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DD1A6A" w14:paraId="7DBC02F6" w14:textId="77777777" w:rsidTr="0025692E">
        <w:trPr>
          <w:trHeight w:val="300"/>
        </w:trPr>
        <w:tc>
          <w:tcPr>
            <w:tcW w:w="1135" w:type="dxa"/>
            <w:vMerge w:val="restart"/>
            <w:shd w:val="clear" w:color="auto" w:fill="FFFFFF"/>
            <w:vAlign w:val="center"/>
          </w:tcPr>
          <w:p w14:paraId="53F5DA24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proofErr w:type="spellStart"/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Magis</w:t>
            </w:r>
            <w:proofErr w:type="spellEnd"/>
          </w:p>
        </w:tc>
        <w:tc>
          <w:tcPr>
            <w:tcW w:w="992" w:type="dxa"/>
            <w:shd w:val="clear" w:color="auto" w:fill="D1F1DA"/>
            <w:vAlign w:val="center"/>
          </w:tcPr>
          <w:p w14:paraId="19BE6CF3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9665FE6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 w:val="restart"/>
            <w:shd w:val="clear" w:color="auto" w:fill="FFFFFF"/>
            <w:vAlign w:val="center"/>
          </w:tcPr>
          <w:p w14:paraId="2779C82F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Pensamiento estratégico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06016D72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FD074FE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2409" w:type="dxa"/>
            <w:gridSpan w:val="3"/>
            <w:vMerge w:val="restart"/>
            <w:shd w:val="clear" w:color="auto" w:fill="auto"/>
            <w:vAlign w:val="center"/>
          </w:tcPr>
          <w:p w14:paraId="7B25388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 xml:space="preserve"> </w:t>
            </w:r>
          </w:p>
          <w:p w14:paraId="5DF6371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 xml:space="preserve"> </w:t>
            </w:r>
          </w:p>
          <w:p w14:paraId="49AC08B4" w14:textId="77777777" w:rsidR="00DD1A6A" w:rsidRPr="00DD1A6A" w:rsidRDefault="00DD1A6A" w:rsidP="00DD1A6A">
            <w:pPr>
              <w:pBdr>
                <w:right w:val="single" w:sz="4" w:space="4" w:color="000000"/>
              </w:pBdr>
              <w:spacing w:after="0" w:line="240" w:lineRule="auto"/>
              <w:jc w:val="center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  <w:p w14:paraId="67D6C6B1" w14:textId="77777777" w:rsidR="00DD1A6A" w:rsidRPr="00DD1A6A" w:rsidRDefault="00DD1A6A" w:rsidP="00DD1A6A">
            <w:pPr>
              <w:pBdr>
                <w:right w:val="single" w:sz="4" w:space="4" w:color="000000"/>
              </w:pBd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 xml:space="preserve"> </w:t>
            </w:r>
          </w:p>
          <w:p w14:paraId="35916452" w14:textId="77777777" w:rsidR="00DD1A6A" w:rsidRPr="00DD1A6A" w:rsidRDefault="00DD1A6A" w:rsidP="00DD1A6A">
            <w:pPr>
              <w:pBdr>
                <w:right w:val="single" w:sz="4" w:space="4" w:color="000000"/>
              </w:pBd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  <w:p w14:paraId="25C26679" w14:textId="77777777" w:rsidR="00DD1A6A" w:rsidRPr="00DD1A6A" w:rsidRDefault="00DD1A6A" w:rsidP="00DD1A6A">
            <w:pPr>
              <w:pBdr>
                <w:right w:val="single" w:sz="4" w:space="4" w:color="000000"/>
              </w:pBd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 xml:space="preserve"> </w:t>
            </w:r>
          </w:p>
          <w:p w14:paraId="2DE1EAC7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4EF89E52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Pensamiento sistémico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32DE9B50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0F918A4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F33177C" w14:textId="77777777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Ecología integral</w:t>
            </w:r>
          </w:p>
        </w:tc>
        <w:tc>
          <w:tcPr>
            <w:tcW w:w="850" w:type="dxa"/>
            <w:shd w:val="clear" w:color="auto" w:fill="D1F1DA"/>
            <w:vAlign w:val="center"/>
          </w:tcPr>
          <w:p w14:paraId="3618A399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A48FD38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0D2748FB" w14:textId="55896365" w:rsidR="00DD1A6A" w:rsidRPr="0025692E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25692E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Derechos humanos</w:t>
            </w:r>
          </w:p>
        </w:tc>
        <w:tc>
          <w:tcPr>
            <w:tcW w:w="851" w:type="dxa"/>
            <w:shd w:val="clear" w:color="auto" w:fill="D1F1DA"/>
            <w:vAlign w:val="center"/>
          </w:tcPr>
          <w:p w14:paraId="37276D6C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Iniciación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7E9D9076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DD1A6A" w14:paraId="1D40013B" w14:textId="77777777" w:rsidTr="0025692E">
        <w:trPr>
          <w:trHeight w:val="300"/>
        </w:trPr>
        <w:tc>
          <w:tcPr>
            <w:tcW w:w="1135" w:type="dxa"/>
            <w:vMerge/>
            <w:shd w:val="clear" w:color="auto" w:fill="FFFFFF"/>
            <w:vAlign w:val="center"/>
          </w:tcPr>
          <w:p w14:paraId="30CAA090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992" w:type="dxa"/>
            <w:shd w:val="clear" w:color="auto" w:fill="B5E3E8"/>
            <w:vAlign w:val="center"/>
          </w:tcPr>
          <w:p w14:paraId="687E7E44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57BEDB41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4FEE43AC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02A70F61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E05B34F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2409" w:type="dxa"/>
            <w:gridSpan w:val="3"/>
            <w:vMerge/>
            <w:shd w:val="clear" w:color="auto" w:fill="auto"/>
            <w:vAlign w:val="center"/>
          </w:tcPr>
          <w:p w14:paraId="1BBCCAF3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34C29050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2727243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3A4C23F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2BCBF2F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B5E3E8"/>
            <w:vAlign w:val="center"/>
          </w:tcPr>
          <w:p w14:paraId="1DFF2ED1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1B3B901" w14:textId="0D98CEB9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46CD4B3B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B5E3E8"/>
            <w:vAlign w:val="center"/>
          </w:tcPr>
          <w:p w14:paraId="4CCBF78A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Transición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47E4528F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25692E" w:rsidRPr="00DD1A6A" w14:paraId="696DB537" w14:textId="77777777" w:rsidTr="0025692E">
        <w:trPr>
          <w:trHeight w:val="605"/>
        </w:trPr>
        <w:tc>
          <w:tcPr>
            <w:tcW w:w="1135" w:type="dxa"/>
            <w:vMerge/>
            <w:shd w:val="clear" w:color="auto" w:fill="FFFFFF"/>
            <w:vAlign w:val="center"/>
          </w:tcPr>
          <w:p w14:paraId="3B7C00A3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992" w:type="dxa"/>
            <w:shd w:val="clear" w:color="auto" w:fill="8ED7DD"/>
            <w:vAlign w:val="center"/>
          </w:tcPr>
          <w:p w14:paraId="1F313CA4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3EF027BC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851" w:type="dxa"/>
            <w:vMerge/>
            <w:shd w:val="clear" w:color="auto" w:fill="FFFFFF"/>
            <w:vAlign w:val="center"/>
          </w:tcPr>
          <w:p w14:paraId="1E312E11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5FC102B0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A9102D7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x </w:t>
            </w:r>
          </w:p>
        </w:tc>
        <w:tc>
          <w:tcPr>
            <w:tcW w:w="2409" w:type="dxa"/>
            <w:gridSpan w:val="3"/>
            <w:vMerge/>
            <w:shd w:val="clear" w:color="auto" w:fill="auto"/>
            <w:vAlign w:val="center"/>
          </w:tcPr>
          <w:p w14:paraId="7826B0F8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F600324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21656F6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B6F3E26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5B00416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8ED7DD"/>
            <w:vAlign w:val="center"/>
          </w:tcPr>
          <w:p w14:paraId="4C997005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56B5A37" w14:textId="77777777" w:rsidR="00DD1A6A" w:rsidRPr="00DD1A6A" w:rsidRDefault="00DD1A6A" w:rsidP="00DD1A6A">
            <w:pPr>
              <w:spacing w:after="0" w:line="240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7270C71F" w14:textId="77777777" w:rsidR="00DD1A6A" w:rsidRPr="00DD1A6A" w:rsidRDefault="00DD1A6A" w:rsidP="00DD1A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8ED7DD"/>
            <w:vAlign w:val="center"/>
          </w:tcPr>
          <w:p w14:paraId="6B93D39D" w14:textId="787A7E2C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Autonomía</w:t>
            </w:r>
          </w:p>
        </w:tc>
        <w:tc>
          <w:tcPr>
            <w:tcW w:w="283" w:type="dxa"/>
            <w:shd w:val="clear" w:color="auto" w:fill="auto"/>
            <w:vAlign w:val="center"/>
          </w:tcPr>
          <w:p w14:paraId="212A28D8" w14:textId="77777777" w:rsidR="00DD1A6A" w:rsidRPr="00DD1A6A" w:rsidRDefault="00DD1A6A" w:rsidP="00DD1A6A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DD1A6A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</w:tbl>
    <w:p w14:paraId="4405A07E" w14:textId="691BF4BA" w:rsidR="00BC29E5" w:rsidRDefault="00BC29E5"/>
    <w:p w14:paraId="64584DA6" w14:textId="6E0C70B4" w:rsidR="00C149E8" w:rsidRDefault="00C149E8"/>
    <w:p w14:paraId="6E4CA8EB" w14:textId="77777777" w:rsidR="0025692E" w:rsidRDefault="0025692E"/>
    <w:p w14:paraId="017602C0" w14:textId="27543DB8" w:rsidR="00C149E8" w:rsidRDefault="00C149E8"/>
    <w:p w14:paraId="65D077A3" w14:textId="4F298499" w:rsidR="00C149E8" w:rsidRDefault="00C149E8"/>
    <w:p w14:paraId="3E56B8E6" w14:textId="77777777" w:rsidR="00E76D31" w:rsidRDefault="00E76D31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  <w:sectPr w:rsidR="00E76D31" w:rsidSect="0025692E">
          <w:pgSz w:w="15840" w:h="12240" w:orient="landscape"/>
          <w:pgMar w:top="1418" w:right="1418" w:bottom="993" w:left="1418" w:header="709" w:footer="709" w:gutter="0"/>
          <w:cols w:space="708"/>
          <w:docGrid w:linePitch="360"/>
        </w:sectPr>
      </w:pPr>
    </w:p>
    <w:tbl>
      <w:tblPr>
        <w:tblW w:w="5812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5812"/>
      </w:tblGrid>
      <w:tr w:rsidR="00740C54" w:rsidRPr="00791DAC" w14:paraId="624C6E92" w14:textId="77777777" w:rsidTr="00C149E8">
        <w:trPr>
          <w:trHeight w:val="564"/>
        </w:trPr>
        <w:tc>
          <w:tcPr>
            <w:tcW w:w="5812" w:type="dxa"/>
            <w:shd w:val="clear" w:color="auto" w:fill="00A19C"/>
            <w:vAlign w:val="center"/>
          </w:tcPr>
          <w:p w14:paraId="199E205E" w14:textId="7C936A02" w:rsidR="00740C54" w:rsidRPr="00296AC7" w:rsidRDefault="00740C54" w:rsidP="00C149E8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lastRenderedPageBreak/>
              <w:t xml:space="preserve">                         </w:t>
            </w:r>
            <w:r w:rsidR="009A02CE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RESULTADOS DE APRENDIZAJE</w:t>
            </w:r>
          </w:p>
        </w:tc>
      </w:tr>
    </w:tbl>
    <w:p w14:paraId="6F18742D" w14:textId="65FAA9B0" w:rsidR="000557AF" w:rsidRPr="00DB7C75" w:rsidRDefault="000557AF" w:rsidP="00597071">
      <w:pPr>
        <w:spacing w:after="0"/>
        <w:rPr>
          <w:rFonts w:ascii="Open Sans" w:hAnsi="Open Sans" w:cs="Open Sans"/>
        </w:rPr>
      </w:pPr>
    </w:p>
    <w:p w14:paraId="7DC9FAB8" w14:textId="77777777" w:rsidR="00E76D31" w:rsidRDefault="00893D40" w:rsidP="00E06478">
      <w:pPr>
        <w:pStyle w:val="Ttulo3"/>
        <w:ind w:left="0" w:right="-376"/>
        <w:jc w:val="both"/>
        <w:rPr>
          <w:rFonts w:ascii="Open Sans" w:hAnsi="Open Sans" w:cs="Open Sans"/>
          <w:b/>
          <w:color w:val="FFFFFF" w:themeColor="background1"/>
        </w:rPr>
      </w:pPr>
      <w:r>
        <w:rPr>
          <w:rFonts w:ascii="Open Sans" w:hAnsi="Open Sans" w:cs="Open Sans"/>
          <w:b/>
          <w:color w:val="FFFFFF" w:themeColor="background1"/>
          <w:shd w:val="clear" w:color="auto" w:fill="DE6600"/>
        </w:rPr>
        <w:t xml:space="preserve"> </w:t>
      </w:r>
      <w:r w:rsidR="00E06478" w:rsidRPr="00893D40">
        <w:rPr>
          <w:rFonts w:ascii="Open Sans" w:hAnsi="Open Sans" w:cs="Open Sans"/>
          <w:b/>
          <w:color w:val="FFFFFF" w:themeColor="background1"/>
          <w:shd w:val="clear" w:color="auto" w:fill="DE6600"/>
        </w:rPr>
        <w:t>CG2: Competencia: Liderazgo solidario y transformador:</w:t>
      </w:r>
      <w:r>
        <w:rPr>
          <w:rFonts w:ascii="Open Sans" w:hAnsi="Open Sans" w:cs="Open Sans"/>
          <w:b/>
          <w:color w:val="FFFFFF" w:themeColor="background1"/>
          <w:shd w:val="clear" w:color="auto" w:fill="DE6600"/>
        </w:rPr>
        <w:t xml:space="preserve"> </w:t>
      </w:r>
      <w:r w:rsidR="00E06478" w:rsidRPr="00893D40">
        <w:rPr>
          <w:rFonts w:ascii="Open Sans" w:hAnsi="Open Sans" w:cs="Open Sans"/>
          <w:b/>
          <w:color w:val="FFFFFF" w:themeColor="background1"/>
        </w:rPr>
        <w:t xml:space="preserve"> </w:t>
      </w:r>
    </w:p>
    <w:p w14:paraId="4F888A4C" w14:textId="3D21E40D" w:rsidR="00E06478" w:rsidRDefault="00E06478" w:rsidP="00E06478">
      <w:pPr>
        <w:pStyle w:val="Ttulo3"/>
        <w:ind w:left="0" w:right="-376"/>
        <w:jc w:val="both"/>
        <w:rPr>
          <w:rFonts w:ascii="Open Sans" w:hAnsi="Open Sans" w:cs="Open Sans"/>
          <w:color w:val="171717" w:themeColor="background2" w:themeShade="1A"/>
        </w:rPr>
      </w:pPr>
      <w:r w:rsidRPr="005562BA">
        <w:rPr>
          <w:rFonts w:ascii="Open Sans" w:hAnsi="Open Sans" w:cs="Open Sans"/>
          <w:color w:val="171717" w:themeColor="background2" w:themeShade="1A"/>
        </w:rPr>
        <w:t>Gestiona entornos de confianza, crecimiento y superación constante, anteponiendo el respeto a la dignidad humana, promoviendo la transformación de la realidad desde la fraternidad.</w:t>
      </w:r>
    </w:p>
    <w:p w14:paraId="58368A28" w14:textId="77777777" w:rsidR="001D6561" w:rsidRPr="001D6561" w:rsidRDefault="001D6561" w:rsidP="001D6561"/>
    <w:p w14:paraId="00ACC7E7" w14:textId="65FA99C6" w:rsidR="00A717FC" w:rsidRDefault="00A717FC" w:rsidP="00A717FC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Elemento: </w:t>
      </w:r>
      <w:r>
        <w:rPr>
          <w:rFonts w:ascii="Open Sans" w:eastAsia="Open Sans" w:hAnsi="Open Sans" w:cs="Open Sans"/>
          <w:color w:val="000000"/>
        </w:rPr>
        <w:t>Trabajo colaborativo</w:t>
      </w:r>
    </w:p>
    <w:p w14:paraId="6290FE90" w14:textId="24AE9FE0" w:rsidR="00D87177" w:rsidRPr="00D87177" w:rsidRDefault="00A717FC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(Transición):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A717FC">
        <w:t xml:space="preserve"> </w:t>
      </w:r>
      <w:r w:rsidRPr="00A717FC">
        <w:rPr>
          <w:rFonts w:ascii="Open Sans" w:eastAsia="Open Sans" w:hAnsi="Open Sans" w:cs="Open Sans"/>
          <w:color w:val="000000"/>
        </w:rPr>
        <w:t>Organiza el trabajo</w:t>
      </w:r>
      <w:r>
        <w:rPr>
          <w:rFonts w:ascii="Open Sans" w:eastAsia="Open Sans" w:hAnsi="Open Sans" w:cs="Open Sans"/>
          <w:color w:val="000000"/>
        </w:rPr>
        <w:t xml:space="preserve"> </w:t>
      </w:r>
      <w:r w:rsidRPr="00A717FC">
        <w:rPr>
          <w:rFonts w:ascii="Open Sans" w:eastAsia="Open Sans" w:hAnsi="Open Sans" w:cs="Open Sans"/>
          <w:color w:val="000000"/>
        </w:rPr>
        <w:t>con otros y el desarrollo del equipo, favoreciendo la comunicación, el reparto equilibrado de tareas, el clima interno y la cohesión.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400921F7" w14:textId="4038F51A" w:rsidR="00D570B5" w:rsidRPr="00D570B5" w:rsidRDefault="001D6561" w:rsidP="001D6561">
      <w:pPr>
        <w:pStyle w:val="Ttulo3"/>
        <w:ind w:left="0" w:right="-376"/>
        <w:jc w:val="both"/>
        <w:rPr>
          <w:rFonts w:ascii="Open Sans" w:hAnsi="Open Sans" w:cs="Open Sans"/>
          <w:color w:val="171717" w:themeColor="background2" w:themeShade="1A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D570B5" w:rsidRPr="00D570B5">
        <w:rPr>
          <w:rFonts w:ascii="Open Sans" w:hAnsi="Open Sans" w:cs="Open Sans"/>
          <w:color w:val="171717" w:themeColor="background2" w:themeShade="1A"/>
        </w:rPr>
        <w:t>Trabaja en equipo coordinando el trabajo, favoreciendo la comunicación y el reparto equilibrado de tareas para resolver problemas de ingeniería económica.</w:t>
      </w:r>
    </w:p>
    <w:p w14:paraId="5A3F1248" w14:textId="73907A2E" w:rsidR="00E275FD" w:rsidRDefault="00E275FD" w:rsidP="00E275FD">
      <w:pPr>
        <w:spacing w:after="0"/>
      </w:pPr>
    </w:p>
    <w:p w14:paraId="09047117" w14:textId="1B469DA5" w:rsidR="00E275FD" w:rsidRDefault="00E275FD" w:rsidP="00E275F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>Elemento:</w:t>
      </w:r>
      <w:r>
        <w:rPr>
          <w:rFonts w:ascii="Open Sans" w:eastAsia="Open Sans" w:hAnsi="Open Sans" w:cs="Open Sans"/>
          <w:color w:val="000000"/>
        </w:rPr>
        <w:t xml:space="preserve"> Inteligencia emocional</w:t>
      </w:r>
    </w:p>
    <w:p w14:paraId="0A732A38" w14:textId="6570585C" w:rsidR="00E275FD" w:rsidRPr="00E275FD" w:rsidRDefault="00E275FD" w:rsidP="00E275FD">
      <w:pPr>
        <w:pStyle w:val="TableParagraph"/>
        <w:spacing w:line="240" w:lineRule="auto"/>
        <w:ind w:left="0"/>
        <w:rPr>
          <w:rFonts w:ascii="Open Sans" w:eastAsia="Open Sans" w:hAnsi="Open Sans" w:cs="Open Sans"/>
          <w:color w:val="000000"/>
          <w:lang w:val="es-GT" w:eastAsia="ja-JP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(Autonomía):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A717FC">
        <w:t xml:space="preserve"> </w:t>
      </w:r>
      <w:r w:rsidRPr="00E275FD">
        <w:rPr>
          <w:rFonts w:ascii="Open Sans" w:eastAsia="Open Sans" w:hAnsi="Open Sans" w:cs="Open Sans"/>
          <w:color w:val="000000"/>
          <w:lang w:val="es-GT" w:eastAsia="ja-JP"/>
        </w:rPr>
        <w:t xml:space="preserve">Gestiona sus pensamientos y emociones, de forma positiva, para el logro de metas individuales y colectivas. </w:t>
      </w:r>
    </w:p>
    <w:p w14:paraId="4CC419F3" w14:textId="532EFFB0" w:rsidR="00E275FD" w:rsidRPr="00D570B5" w:rsidRDefault="001D6561" w:rsidP="001D6561">
      <w:pPr>
        <w:pStyle w:val="Ttulo3"/>
        <w:ind w:left="0" w:right="-376"/>
        <w:jc w:val="both"/>
        <w:rPr>
          <w:rFonts w:ascii="Open Sans" w:hAnsi="Open Sans" w:cs="Open Sans"/>
          <w:color w:val="171717" w:themeColor="background2" w:themeShade="1A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E275FD" w:rsidRPr="00D570B5">
        <w:rPr>
          <w:rFonts w:ascii="Open Sans" w:hAnsi="Open Sans" w:cs="Open Sans"/>
          <w:color w:val="171717" w:themeColor="background2" w:themeShade="1A"/>
        </w:rPr>
        <w:t xml:space="preserve">Maneja sus emociones de forma positiva para el logro de metas, empatizando con los demás y siendo capaz de motivarlos y apoyarlos. </w:t>
      </w:r>
    </w:p>
    <w:p w14:paraId="08AC24DC" w14:textId="4D2EAC59" w:rsidR="00E275FD" w:rsidRDefault="00E275FD" w:rsidP="00E275FD">
      <w:pPr>
        <w:spacing w:after="0"/>
        <w:rPr>
          <w:rFonts w:ascii="Open Sans" w:eastAsia="Open Sans" w:hAnsi="Open Sans" w:cs="Open Sans"/>
          <w:color w:val="000000"/>
        </w:rPr>
      </w:pPr>
    </w:p>
    <w:p w14:paraId="3CE43CCA" w14:textId="1C197311" w:rsidR="00E275FD" w:rsidRDefault="00E275FD" w:rsidP="00E275F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>Elemento:</w:t>
      </w:r>
      <w:r>
        <w:rPr>
          <w:rFonts w:ascii="Open Sans" w:eastAsia="Open Sans" w:hAnsi="Open Sans" w:cs="Open Sans"/>
          <w:color w:val="000000"/>
        </w:rPr>
        <w:t xml:space="preserve"> Pensamiento estratégico</w:t>
      </w:r>
    </w:p>
    <w:p w14:paraId="1AFCECDF" w14:textId="58F649EB" w:rsidR="00E275FD" w:rsidRPr="00E275FD" w:rsidRDefault="00E275FD" w:rsidP="001D6561">
      <w:pPr>
        <w:pStyle w:val="TableParagraph"/>
        <w:spacing w:line="240" w:lineRule="auto"/>
        <w:ind w:left="0"/>
        <w:rPr>
          <w:rFonts w:ascii="Open Sans" w:eastAsia="Open Sans" w:hAnsi="Open Sans" w:cs="Open Sans"/>
          <w:color w:val="000000"/>
          <w:lang w:val="es-GT" w:eastAsia="ja-JP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(Autonomía):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A717FC">
        <w:t xml:space="preserve"> </w:t>
      </w:r>
      <w:r w:rsidRPr="00E275FD">
        <w:rPr>
          <w:sz w:val="20"/>
        </w:rPr>
        <w:t>Implementa</w:t>
      </w:r>
      <w:r>
        <w:rPr>
          <w:sz w:val="20"/>
        </w:rPr>
        <w:t xml:space="preserve"> </w:t>
      </w:r>
      <w:r w:rsidRPr="00E275FD">
        <w:rPr>
          <w:sz w:val="20"/>
        </w:rPr>
        <w:t>estrategias para</w:t>
      </w:r>
      <w:r w:rsidRPr="00E275FD">
        <w:rPr>
          <w:spacing w:val="1"/>
          <w:sz w:val="20"/>
        </w:rPr>
        <w:t xml:space="preserve"> </w:t>
      </w:r>
      <w:r w:rsidRPr="00E275FD">
        <w:rPr>
          <w:w w:val="95"/>
          <w:sz w:val="20"/>
        </w:rPr>
        <w:t>abordar</w:t>
      </w:r>
      <w:r w:rsidRPr="00E275FD">
        <w:rPr>
          <w:spacing w:val="7"/>
          <w:w w:val="95"/>
          <w:sz w:val="20"/>
        </w:rPr>
        <w:t xml:space="preserve"> </w:t>
      </w:r>
      <w:r w:rsidRPr="00E275FD">
        <w:rPr>
          <w:w w:val="95"/>
          <w:sz w:val="20"/>
        </w:rPr>
        <w:t>desafíos</w:t>
      </w:r>
      <w:r w:rsidRPr="00E275FD">
        <w:rPr>
          <w:spacing w:val="5"/>
          <w:w w:val="95"/>
          <w:sz w:val="20"/>
        </w:rPr>
        <w:t xml:space="preserve"> </w:t>
      </w:r>
      <w:r w:rsidRPr="00E275FD">
        <w:rPr>
          <w:w w:val="95"/>
          <w:sz w:val="20"/>
        </w:rPr>
        <w:t>y</w:t>
      </w:r>
      <w:r w:rsidRPr="00E275FD">
        <w:rPr>
          <w:spacing w:val="1"/>
          <w:w w:val="95"/>
          <w:sz w:val="20"/>
        </w:rPr>
        <w:t xml:space="preserve"> </w:t>
      </w:r>
      <w:r w:rsidRPr="00E275FD">
        <w:rPr>
          <w:spacing w:val="-1"/>
          <w:sz w:val="20"/>
        </w:rPr>
        <w:t>resolver problemas</w:t>
      </w:r>
      <w:r w:rsidRPr="00E275FD">
        <w:rPr>
          <w:spacing w:val="-68"/>
          <w:sz w:val="20"/>
        </w:rPr>
        <w:t xml:space="preserve"> </w:t>
      </w:r>
      <w:r>
        <w:rPr>
          <w:spacing w:val="-68"/>
          <w:sz w:val="20"/>
        </w:rPr>
        <w:t xml:space="preserve">                    </w:t>
      </w:r>
      <w:r w:rsidRPr="00E275FD">
        <w:rPr>
          <w:sz w:val="20"/>
        </w:rPr>
        <w:t>complejos.</w:t>
      </w:r>
      <w:r w:rsidRPr="00E275FD">
        <w:rPr>
          <w:rFonts w:ascii="Open Sans" w:eastAsia="Open Sans" w:hAnsi="Open Sans" w:cs="Open Sans"/>
          <w:color w:val="000000"/>
          <w:lang w:val="es-GT" w:eastAsia="ja-JP"/>
        </w:rPr>
        <w:t xml:space="preserve"> </w:t>
      </w:r>
    </w:p>
    <w:p w14:paraId="3787C195" w14:textId="4D13E64B" w:rsidR="00E275FD" w:rsidRDefault="001D6561" w:rsidP="001D6561">
      <w:pPr>
        <w:pStyle w:val="Ttulo3"/>
        <w:ind w:left="0" w:right="-376"/>
        <w:jc w:val="both"/>
        <w:rPr>
          <w:rFonts w:ascii="Open Sans" w:hAnsi="Open Sans" w:cs="Open Sans"/>
          <w:color w:val="171717" w:themeColor="background2" w:themeShade="1A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E275FD" w:rsidRPr="00D570B5">
        <w:rPr>
          <w:rFonts w:ascii="Open Sans" w:hAnsi="Open Sans" w:cs="Open Sans"/>
          <w:color w:val="171717" w:themeColor="background2" w:themeShade="1A"/>
        </w:rPr>
        <w:t>Analiza problemas de ingeniería económica, desarrollando estrategias para abordarlos, evaluando y ajustando los resultados</w:t>
      </w:r>
    </w:p>
    <w:p w14:paraId="1296C3DA" w14:textId="77777777" w:rsidR="00E275FD" w:rsidRPr="00E275FD" w:rsidRDefault="00E275FD" w:rsidP="00597071">
      <w:pPr>
        <w:spacing w:after="0"/>
        <w:rPr>
          <w:rFonts w:ascii="Open Sans" w:eastAsia="Open Sans" w:hAnsi="Open Sans" w:cs="Open Sans"/>
          <w:color w:val="000000"/>
        </w:rPr>
      </w:pPr>
    </w:p>
    <w:p w14:paraId="4379FFC2" w14:textId="644AD143" w:rsidR="00E76D31" w:rsidRDefault="00D570B5" w:rsidP="00D570B5">
      <w:pPr>
        <w:pStyle w:val="Ttulo3"/>
        <w:numPr>
          <w:ilvl w:val="0"/>
          <w:numId w:val="1"/>
        </w:numPr>
        <w:ind w:left="0" w:right="-376"/>
        <w:jc w:val="both"/>
        <w:rPr>
          <w:rFonts w:ascii="Open Sans" w:hAnsi="Open Sans" w:cs="Open Sans"/>
          <w:color w:val="FFFFFF" w:themeColor="background1"/>
        </w:rPr>
      </w:pPr>
      <w:r w:rsidRPr="00D570B5">
        <w:rPr>
          <w:rFonts w:ascii="Open Sans" w:hAnsi="Open Sans" w:cs="Open Sans"/>
          <w:color w:val="171717" w:themeColor="background2" w:themeShade="1A"/>
        </w:rPr>
        <w:t xml:space="preserve"> </w:t>
      </w:r>
      <w:r w:rsidR="005562BA" w:rsidRPr="000557AF">
        <w:rPr>
          <w:rFonts w:ascii="Open Sans" w:hAnsi="Open Sans" w:cs="Open Sans"/>
          <w:b/>
          <w:color w:val="FFFFFF" w:themeColor="background1"/>
          <w:shd w:val="clear" w:color="auto" w:fill="DE6600"/>
        </w:rPr>
        <w:t>CG3: Competencia: Innovación y emprendimiento</w:t>
      </w:r>
      <w:r w:rsidR="005562BA" w:rsidRPr="000557AF">
        <w:rPr>
          <w:rFonts w:ascii="Open Sans" w:hAnsi="Open Sans" w:cs="Open Sans"/>
          <w:color w:val="FFFFFF" w:themeColor="background1"/>
          <w:shd w:val="clear" w:color="auto" w:fill="DE6600"/>
        </w:rPr>
        <w:t>:</w:t>
      </w:r>
      <w:r w:rsidR="000557AF">
        <w:rPr>
          <w:rFonts w:ascii="Open Sans" w:hAnsi="Open Sans" w:cs="Open Sans"/>
          <w:color w:val="FFFFFF" w:themeColor="background1"/>
          <w:shd w:val="clear" w:color="auto" w:fill="DE6600"/>
        </w:rPr>
        <w:t xml:space="preserve"> </w:t>
      </w:r>
      <w:r w:rsidR="005562BA" w:rsidRPr="000557AF">
        <w:rPr>
          <w:rFonts w:ascii="Open Sans" w:hAnsi="Open Sans" w:cs="Open Sans"/>
          <w:color w:val="FFFFFF" w:themeColor="background1"/>
        </w:rPr>
        <w:t xml:space="preserve"> </w:t>
      </w:r>
    </w:p>
    <w:p w14:paraId="037745C1" w14:textId="798AEE92" w:rsidR="005562BA" w:rsidRDefault="005562BA" w:rsidP="005562BA">
      <w:pPr>
        <w:pBdr>
          <w:top w:val="nil"/>
          <w:left w:val="nil"/>
          <w:bottom w:val="nil"/>
          <w:right w:val="nil"/>
          <w:between w:val="nil"/>
        </w:pBdr>
        <w:spacing w:line="244" w:lineRule="auto"/>
        <w:jc w:val="both"/>
        <w:rPr>
          <w:rFonts w:ascii="Open Sans" w:hAnsi="Open Sans" w:cs="Open Sans"/>
        </w:rPr>
      </w:pPr>
      <w:r w:rsidRPr="005562BA">
        <w:rPr>
          <w:rFonts w:ascii="Open Sans" w:hAnsi="Open Sans" w:cs="Open Sans"/>
        </w:rPr>
        <w:t>Desarrolla soluciones novedosas en escenarios de incertidumbre con empatía y asertividad, especialmente para el beneficio de grupos en situación de vulnerabilidad, tomando en cuenta sus necesidades y expectativas.</w:t>
      </w:r>
    </w:p>
    <w:p w14:paraId="30BEAE17" w14:textId="631DBC74" w:rsidR="00A717FC" w:rsidRDefault="00A717FC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before="240"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Elemento: </w:t>
      </w:r>
      <w:r>
        <w:rPr>
          <w:rFonts w:ascii="Open Sans" w:eastAsia="Open Sans" w:hAnsi="Open Sans" w:cs="Open Sans"/>
          <w:color w:val="000000"/>
        </w:rPr>
        <w:t>Emprendimiento</w:t>
      </w:r>
    </w:p>
    <w:p w14:paraId="61EF4136" w14:textId="1C4C1FDC" w:rsidR="00A717FC" w:rsidRPr="005562BA" w:rsidRDefault="00A717FC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(Transición):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A717FC">
        <w:rPr>
          <w:rFonts w:ascii="Open Sans" w:eastAsia="Open Sans" w:hAnsi="Open Sans" w:cs="Open Sans"/>
          <w:color w:val="000000"/>
        </w:rPr>
        <w:t>Diseña planes de</w:t>
      </w:r>
      <w:r>
        <w:rPr>
          <w:rFonts w:ascii="Open Sans" w:eastAsia="Open Sans" w:hAnsi="Open Sans" w:cs="Open Sans"/>
          <w:color w:val="000000"/>
        </w:rPr>
        <w:t xml:space="preserve"> </w:t>
      </w:r>
      <w:r w:rsidRPr="00A717FC">
        <w:rPr>
          <w:rFonts w:ascii="Open Sans" w:eastAsia="Open Sans" w:hAnsi="Open Sans" w:cs="Open Sans"/>
          <w:color w:val="000000"/>
        </w:rPr>
        <w:t>proyecto o de negocio a partir de tendencias y oportunidades de mercado, considerando los recursos necesarios.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0184940C" w14:textId="0F769F8B" w:rsidR="00046786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046786" w:rsidRPr="00046786">
        <w:rPr>
          <w:rFonts w:ascii="Open Sans" w:hAnsi="Open Sans" w:cs="Open Sans"/>
          <w:color w:val="000000"/>
        </w:rPr>
        <w:t>Identifica tendencias y oportunidades de mercado evaluando los recursos necesarios para llevar a cabo un proyecto o negocio rentable</w:t>
      </w:r>
    </w:p>
    <w:p w14:paraId="6BE9F063" w14:textId="339F3D23" w:rsidR="00597071" w:rsidRDefault="00597071" w:rsidP="0059707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</w:p>
    <w:p w14:paraId="3B4F04E7" w14:textId="0125F2CD" w:rsidR="00597071" w:rsidRDefault="00597071" w:rsidP="0059707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Elemento: </w:t>
      </w:r>
      <w:r>
        <w:rPr>
          <w:rFonts w:ascii="Open Sans" w:eastAsia="Open Sans" w:hAnsi="Open Sans" w:cs="Open Sans"/>
          <w:color w:val="000000"/>
        </w:rPr>
        <w:t>Pensamiento creativo</w:t>
      </w:r>
    </w:p>
    <w:p w14:paraId="7EF94167" w14:textId="2603B088" w:rsidR="00597071" w:rsidRDefault="00597071" w:rsidP="0059707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(Autonomía):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597071">
        <w:rPr>
          <w:rFonts w:ascii="Open Sans" w:eastAsia="Open Sans" w:hAnsi="Open Sans" w:cs="Open Sans"/>
          <w:color w:val="000000"/>
          <w:lang w:val="es-ES"/>
        </w:rPr>
        <w:t>Integra nuevas</w:t>
      </w:r>
      <w:r>
        <w:rPr>
          <w:rFonts w:ascii="Open Sans" w:eastAsia="Open Sans" w:hAnsi="Open Sans" w:cs="Open Sans"/>
          <w:color w:val="000000"/>
          <w:lang w:val="es-ES"/>
        </w:rPr>
        <w:t xml:space="preserve"> </w:t>
      </w:r>
      <w:r w:rsidRPr="00597071">
        <w:rPr>
          <w:rFonts w:ascii="Open Sans" w:eastAsia="Open Sans" w:hAnsi="Open Sans" w:cs="Open Sans"/>
          <w:color w:val="000000"/>
          <w:lang w:val="es-ES"/>
        </w:rPr>
        <w:t>maneras de resolver los problemas que se le presentan, adaptándose con rapidez a nuevas circunstancias.</w:t>
      </w:r>
    </w:p>
    <w:p w14:paraId="47E991E7" w14:textId="7BF096C6" w:rsidR="0059707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597071" w:rsidRPr="00046786">
        <w:rPr>
          <w:rFonts w:ascii="Open Sans" w:hAnsi="Open Sans" w:cs="Open Sans"/>
          <w:color w:val="000000"/>
        </w:rPr>
        <w:t>Se adapta a nuevas circunstancias aplicando tecnología para responder a necesidades económicas de las organizaciones</w:t>
      </w:r>
      <w:r w:rsidR="00597071">
        <w:rPr>
          <w:rFonts w:ascii="Open Sans" w:hAnsi="Open Sans" w:cs="Open Sans"/>
          <w:color w:val="000000"/>
        </w:rPr>
        <w:t xml:space="preserve"> </w:t>
      </w:r>
    </w:p>
    <w:p w14:paraId="57D52350" w14:textId="26B897CB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</w:p>
    <w:p w14:paraId="12A41786" w14:textId="77777777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</w:p>
    <w:p w14:paraId="57148D1A" w14:textId="77777777" w:rsidR="00046786" w:rsidRDefault="00046786" w:rsidP="00046786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</w:p>
    <w:p w14:paraId="4362D3E1" w14:textId="77777777" w:rsidR="001D6561" w:rsidRPr="001D6561" w:rsidRDefault="001D6561" w:rsidP="000467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left="0" w:right="-234"/>
        <w:jc w:val="both"/>
        <w:rPr>
          <w:rFonts w:ascii="Open Sans" w:hAnsi="Open Sans" w:cs="Open Sans"/>
          <w:b/>
          <w:color w:val="FFFFFF" w:themeColor="background1"/>
          <w:shd w:val="clear" w:color="auto" w:fill="DE6600"/>
        </w:rPr>
      </w:pPr>
    </w:p>
    <w:p w14:paraId="62A6330F" w14:textId="416725FF" w:rsidR="00E76D31" w:rsidRDefault="005562BA" w:rsidP="0004678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left="0" w:right="-234"/>
        <w:jc w:val="both"/>
        <w:rPr>
          <w:rFonts w:ascii="Open Sans" w:hAnsi="Open Sans" w:cs="Open Sans"/>
          <w:b/>
          <w:color w:val="FFFFFF" w:themeColor="background1"/>
          <w:shd w:val="clear" w:color="auto" w:fill="DE6600"/>
        </w:rPr>
      </w:pPr>
      <w:r w:rsidRPr="000557AF">
        <w:rPr>
          <w:rFonts w:ascii="Open Sans" w:hAnsi="Open Sans" w:cs="Open Sans"/>
          <w:b/>
          <w:color w:val="FFFFFF" w:themeColor="background1"/>
          <w:shd w:val="clear" w:color="auto" w:fill="DE6600"/>
        </w:rPr>
        <w:t>CG4: Competencia: Gestión del conocimiento técnico-científico:</w:t>
      </w:r>
      <w:r w:rsidR="000557AF">
        <w:rPr>
          <w:rFonts w:ascii="Open Sans" w:hAnsi="Open Sans" w:cs="Open Sans"/>
          <w:b/>
          <w:color w:val="FFFFFF" w:themeColor="background1"/>
          <w:shd w:val="clear" w:color="auto" w:fill="DE6600"/>
        </w:rPr>
        <w:t xml:space="preserve"> </w:t>
      </w:r>
      <w:r w:rsidRPr="000557AF">
        <w:rPr>
          <w:rFonts w:ascii="Open Sans" w:hAnsi="Open Sans" w:cs="Open Sans"/>
          <w:b/>
          <w:color w:val="FFFFFF" w:themeColor="background1"/>
          <w:shd w:val="clear" w:color="auto" w:fill="DE6600"/>
        </w:rPr>
        <w:t xml:space="preserve"> </w:t>
      </w:r>
    </w:p>
    <w:p w14:paraId="49CFAC65" w14:textId="48A45037" w:rsidR="005562BA" w:rsidRPr="005562BA" w:rsidRDefault="005562BA" w:rsidP="005562BA">
      <w:pPr>
        <w:pBdr>
          <w:top w:val="nil"/>
          <w:left w:val="nil"/>
          <w:bottom w:val="nil"/>
          <w:right w:val="nil"/>
          <w:between w:val="nil"/>
        </w:pBdr>
        <w:spacing w:before="11"/>
        <w:ind w:right="-284"/>
        <w:jc w:val="both"/>
        <w:rPr>
          <w:rFonts w:ascii="Open Sans" w:hAnsi="Open Sans" w:cs="Open Sans"/>
        </w:rPr>
      </w:pPr>
      <w:r w:rsidRPr="005562BA">
        <w:rPr>
          <w:rFonts w:ascii="Open Sans" w:hAnsi="Open Sans" w:cs="Open Sans"/>
        </w:rPr>
        <w:t>Desarrolla procesos para la organización, trasmisión e integración de conocimiento mediante la   aplicación de criterios científicos y con soporte tecnológico, para la resolución de problemas.</w:t>
      </w:r>
    </w:p>
    <w:p w14:paraId="3FDCD13F" w14:textId="4AEE33BE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>Elemento:</w:t>
      </w:r>
      <w:r>
        <w:rPr>
          <w:rFonts w:ascii="Open Sans" w:eastAsia="Open Sans" w:hAnsi="Open Sans" w:cs="Open Sans"/>
          <w:color w:val="000000"/>
        </w:rPr>
        <w:t xml:space="preserve"> Integración del conocimiento</w:t>
      </w:r>
    </w:p>
    <w:p w14:paraId="5A7E71B3" w14:textId="08E1AAA9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b/>
          <w:color w:val="FFFFFF" w:themeColor="background1"/>
          <w:shd w:val="clear" w:color="auto" w:fill="FEA02F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(Transición):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1D6561">
        <w:rPr>
          <w:rFonts w:ascii="Open Sans" w:hAnsi="Open Sans" w:cs="Open Sans"/>
          <w:color w:val="000000"/>
        </w:rPr>
        <w:t>Analiza fuentes de consulta, técnicas de recogida y sistematización de datos para resolver problemas de su área académica o profesional.</w:t>
      </w:r>
    </w:p>
    <w:p w14:paraId="6B58F124" w14:textId="155422F9" w:rsidR="00437946" w:rsidRPr="00437946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437946" w:rsidRPr="00437946">
        <w:rPr>
          <w:rFonts w:ascii="Open Sans" w:hAnsi="Open Sans" w:cs="Open Sans"/>
          <w:color w:val="000000"/>
        </w:rPr>
        <w:t>Aplica técnicas de sistematización de datos para analizar y resolver problemas de ingeniería económica y tomar decisiones informadas.</w:t>
      </w:r>
    </w:p>
    <w:p w14:paraId="2C81AEA0" w14:textId="77777777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b/>
          <w:color w:val="FFFFFF" w:themeColor="background1"/>
          <w:shd w:val="clear" w:color="auto" w:fill="FEA02F"/>
        </w:rPr>
      </w:pPr>
    </w:p>
    <w:p w14:paraId="66FDBACE" w14:textId="33A0F7C0" w:rsidR="001D6561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>Elemento:</w:t>
      </w:r>
      <w:r>
        <w:rPr>
          <w:rFonts w:ascii="Open Sans" w:eastAsia="Open Sans" w:hAnsi="Open Sans" w:cs="Open Sans"/>
          <w:color w:val="000000"/>
        </w:rPr>
        <w:t xml:space="preserve"> </w:t>
      </w:r>
      <w:r w:rsidRPr="001D6561">
        <w:rPr>
          <w:rFonts w:ascii="Open Sans" w:eastAsia="Open Sans" w:hAnsi="Open Sans" w:cs="Open Sans"/>
          <w:color w:val="000000"/>
        </w:rPr>
        <w:t xml:space="preserve">Aplicación de herramientas tecnológicas de vanguardia </w:t>
      </w:r>
    </w:p>
    <w:p w14:paraId="702C1A66" w14:textId="5C244D7F" w:rsidR="001D6561" w:rsidRPr="001D6561" w:rsidRDefault="001D6561" w:rsidP="001D6561">
      <w:pPr>
        <w:pStyle w:val="TableParagraph"/>
        <w:spacing w:line="240" w:lineRule="auto"/>
        <w:ind w:left="0"/>
        <w:rPr>
          <w:rFonts w:ascii="Open Sans" w:eastAsia="Calibri" w:hAnsi="Open Sans" w:cs="Open Sans"/>
          <w:color w:val="000000"/>
          <w:lang w:val="es-GT" w:eastAsia="ja-JP"/>
        </w:rPr>
      </w:pPr>
      <w:r>
        <w:rPr>
          <w:rFonts w:ascii="Open Sans" w:eastAsia="Open Sans" w:hAnsi="Open Sans" w:cs="Open Sans"/>
          <w:b/>
          <w:color w:val="FFFFFF"/>
          <w:shd w:val="clear" w:color="auto" w:fill="FEA02F"/>
        </w:rPr>
        <w:t xml:space="preserve"> Nivel de dominio (</w:t>
      </w:r>
      <w:r w:rsidR="003B1899">
        <w:rPr>
          <w:rFonts w:ascii="Open Sans" w:eastAsia="Open Sans" w:hAnsi="Open Sans" w:cs="Open Sans"/>
          <w:b/>
          <w:color w:val="FFFFFF"/>
          <w:shd w:val="clear" w:color="auto" w:fill="FEA02F"/>
        </w:rPr>
        <w:t>Transición</w:t>
      </w:r>
      <w:r>
        <w:rPr>
          <w:rFonts w:ascii="Open Sans" w:eastAsia="Open Sans" w:hAnsi="Open Sans" w:cs="Open Sans"/>
          <w:b/>
          <w:color w:val="FFFFFF"/>
          <w:shd w:val="clear" w:color="auto" w:fill="FEA02F"/>
        </w:rPr>
        <w:t>):</w:t>
      </w:r>
      <w:r>
        <w:rPr>
          <w:rFonts w:ascii="Open Sans" w:eastAsia="Open Sans" w:hAnsi="Open Sans" w:cs="Open Sans"/>
          <w:color w:val="FFFFFF"/>
          <w:shd w:val="clear" w:color="auto" w:fill="FEA02F"/>
        </w:rPr>
        <w:t xml:space="preserve"> </w:t>
      </w:r>
      <w:r>
        <w:rPr>
          <w:rFonts w:ascii="Open Sans" w:eastAsia="Open Sans" w:hAnsi="Open Sans" w:cs="Open Sans"/>
          <w:color w:val="FFFFFF"/>
        </w:rPr>
        <w:t xml:space="preserve"> </w:t>
      </w:r>
      <w:r w:rsidRPr="00A717FC">
        <w:t xml:space="preserve"> </w:t>
      </w:r>
      <w:r w:rsidRPr="001D6561">
        <w:rPr>
          <w:rFonts w:ascii="Open Sans" w:eastAsia="Calibri" w:hAnsi="Open Sans" w:cs="Open Sans"/>
          <w:color w:val="000000"/>
          <w:lang w:val="es-GT" w:eastAsia="ja-JP"/>
        </w:rPr>
        <w:t>Utiliza herramientas tecnológicas de vanguardia en el        análisis de datos.</w:t>
      </w:r>
    </w:p>
    <w:p w14:paraId="6AFA032F" w14:textId="061509F8" w:rsidR="00437946" w:rsidRPr="00437946" w:rsidRDefault="001D6561" w:rsidP="001D656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4" w:lineRule="auto"/>
        <w:ind w:right="-234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eastAsia="Open Sans" w:hAnsi="Open Sans" w:cs="Open Sans"/>
          <w:color w:val="FFFFFF"/>
        </w:rPr>
        <w:t xml:space="preserve"> </w:t>
      </w:r>
      <w:r w:rsidR="00437946" w:rsidRPr="00437946">
        <w:rPr>
          <w:rFonts w:ascii="Open Sans" w:hAnsi="Open Sans" w:cs="Open Sans"/>
          <w:color w:val="000000"/>
        </w:rPr>
        <w:t>Utiliza herramientas tecnológicas de vanguardia para analizar, interpretar, tomar decisiones y comunicar resultados de los datos analizados en ingeniería económica.</w:t>
      </w:r>
    </w:p>
    <w:p w14:paraId="057C7FE0" w14:textId="77777777" w:rsidR="00E76D31" w:rsidRPr="00437946" w:rsidRDefault="00E76D31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  <w:lang w:val="es-ES"/>
        </w:rPr>
      </w:pPr>
    </w:p>
    <w:p w14:paraId="54D5CE00" w14:textId="77777777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00E83B6A" w14:textId="77777777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632A771D" w14:textId="4F7549A0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61965A03" w14:textId="60080B97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2FB18C47" w14:textId="77777777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7E65DD1E" w14:textId="77777777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</w:pPr>
    </w:p>
    <w:p w14:paraId="6EA01EFB" w14:textId="6F2876E3" w:rsidR="00D87177" w:rsidRDefault="00D87177" w:rsidP="00C149E8">
      <w:pPr>
        <w:spacing w:after="0"/>
        <w:rPr>
          <w:rFonts w:ascii="Open Sans" w:hAnsi="Open Sans" w:cs="Open Sans"/>
          <w:b/>
          <w:color w:val="FFFFFF" w:themeColor="background1"/>
          <w:sz w:val="24"/>
          <w:szCs w:val="24"/>
        </w:rPr>
        <w:sectPr w:rsidR="00D87177" w:rsidSect="00E76D31">
          <w:pgSz w:w="12240" w:h="15840"/>
          <w:pgMar w:top="1417" w:right="1701" w:bottom="993" w:left="1701" w:header="708" w:footer="708" w:gutter="0"/>
          <w:cols w:space="708"/>
          <w:docGrid w:linePitch="360"/>
        </w:sectPr>
      </w:pPr>
    </w:p>
    <w:tbl>
      <w:tblPr>
        <w:tblpPr w:leftFromText="141" w:rightFromText="141" w:vertAnchor="text" w:horzAnchor="margin" w:tblpXSpec="center" w:tblpY="715"/>
        <w:tblW w:w="15026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left w:w="57" w:type="dxa"/>
          <w:right w:w="57" w:type="dxa"/>
        </w:tblCellMar>
        <w:tblLook w:val="0400" w:firstRow="0" w:lastRow="0" w:firstColumn="0" w:lastColumn="0" w:noHBand="0" w:noVBand="1"/>
      </w:tblPr>
      <w:tblGrid>
        <w:gridCol w:w="988"/>
        <w:gridCol w:w="618"/>
        <w:gridCol w:w="799"/>
        <w:gridCol w:w="1276"/>
        <w:gridCol w:w="850"/>
        <w:gridCol w:w="426"/>
        <w:gridCol w:w="1275"/>
        <w:gridCol w:w="709"/>
        <w:gridCol w:w="425"/>
        <w:gridCol w:w="1418"/>
        <w:gridCol w:w="850"/>
        <w:gridCol w:w="426"/>
        <w:gridCol w:w="1275"/>
        <w:gridCol w:w="851"/>
        <w:gridCol w:w="425"/>
        <w:gridCol w:w="1276"/>
        <w:gridCol w:w="709"/>
        <w:gridCol w:w="430"/>
      </w:tblGrid>
      <w:tr w:rsidR="00E76D31" w:rsidRPr="00FB0C17" w14:paraId="2E45119F" w14:textId="77777777" w:rsidTr="003922B7">
        <w:trPr>
          <w:trHeight w:val="412"/>
        </w:trPr>
        <w:tc>
          <w:tcPr>
            <w:tcW w:w="2405" w:type="dxa"/>
            <w:gridSpan w:val="3"/>
            <w:shd w:val="clear" w:color="auto" w:fill="DAF1F3"/>
            <w:vAlign w:val="center"/>
          </w:tcPr>
          <w:p w14:paraId="6AE14E28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lastRenderedPageBreak/>
              <w:t>AE1:   Gestión Financiera</w:t>
            </w:r>
          </w:p>
        </w:tc>
        <w:tc>
          <w:tcPr>
            <w:tcW w:w="2552" w:type="dxa"/>
            <w:gridSpan w:val="3"/>
            <w:shd w:val="clear" w:color="auto" w:fill="B5E3E8"/>
            <w:vAlign w:val="center"/>
          </w:tcPr>
          <w:p w14:paraId="60804F43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AE2:  Gestión de Proyectos</w:t>
            </w:r>
          </w:p>
        </w:tc>
        <w:tc>
          <w:tcPr>
            <w:tcW w:w="2409" w:type="dxa"/>
            <w:gridSpan w:val="3"/>
            <w:shd w:val="clear" w:color="auto" w:fill="8ED7DD"/>
            <w:vAlign w:val="center"/>
          </w:tcPr>
          <w:p w14:paraId="356DAB8F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AE3: Mecánica</w:t>
            </w:r>
          </w:p>
        </w:tc>
        <w:tc>
          <w:tcPr>
            <w:tcW w:w="2694" w:type="dxa"/>
            <w:gridSpan w:val="3"/>
            <w:shd w:val="clear" w:color="auto" w:fill="D1F1DA"/>
            <w:vAlign w:val="center"/>
          </w:tcPr>
          <w:p w14:paraId="4B5B6E35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AE4: Optimización de Procesos</w:t>
            </w:r>
          </w:p>
        </w:tc>
        <w:tc>
          <w:tcPr>
            <w:tcW w:w="2551" w:type="dxa"/>
            <w:gridSpan w:val="3"/>
            <w:shd w:val="clear" w:color="auto" w:fill="A6E3B7"/>
            <w:vAlign w:val="center"/>
          </w:tcPr>
          <w:p w14:paraId="0D9FB841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 xml:space="preserve">AE5: Dirección de Operaciones </w:t>
            </w:r>
          </w:p>
        </w:tc>
        <w:tc>
          <w:tcPr>
            <w:tcW w:w="2415" w:type="dxa"/>
            <w:gridSpan w:val="3"/>
            <w:shd w:val="clear" w:color="auto" w:fill="7AD694"/>
            <w:vAlign w:val="center"/>
          </w:tcPr>
          <w:p w14:paraId="436C56A7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AE6: Liderazgo para el desarrollo y la innovación</w:t>
            </w:r>
          </w:p>
        </w:tc>
      </w:tr>
      <w:tr w:rsidR="00E76D31" w:rsidRPr="00FB0C17" w14:paraId="1E7DB44D" w14:textId="77777777" w:rsidTr="003922B7">
        <w:trPr>
          <w:trHeight w:val="751"/>
        </w:trPr>
        <w:tc>
          <w:tcPr>
            <w:tcW w:w="2405" w:type="dxa"/>
            <w:gridSpan w:val="3"/>
            <w:shd w:val="clear" w:color="auto" w:fill="DAF1F3"/>
            <w:vAlign w:val="center"/>
          </w:tcPr>
          <w:p w14:paraId="2AC1C925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Evalúa los aspectos y la gestión de recursos financieros de las empresas para la toma de decisiones de acuerdo al contexto de las organizaciones.</w:t>
            </w:r>
          </w:p>
        </w:tc>
        <w:tc>
          <w:tcPr>
            <w:tcW w:w="2552" w:type="dxa"/>
            <w:gridSpan w:val="3"/>
            <w:shd w:val="clear" w:color="auto" w:fill="B5E3E8"/>
            <w:vAlign w:val="center"/>
          </w:tcPr>
          <w:p w14:paraId="674E55BF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 xml:space="preserve">Diseña proyectos cuya elaboración, implementación, monitoreo y evaluación son realistas para cualquier industria actual o emergente. </w:t>
            </w:r>
          </w:p>
        </w:tc>
        <w:tc>
          <w:tcPr>
            <w:tcW w:w="2409" w:type="dxa"/>
            <w:gridSpan w:val="3"/>
            <w:shd w:val="clear" w:color="auto" w:fill="8ED7DD"/>
            <w:vAlign w:val="center"/>
          </w:tcPr>
          <w:p w14:paraId="433C8143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 xml:space="preserve">Aplica conceptos de ciencias de la ingeniería para comprender los procesos de manufactura. </w:t>
            </w:r>
          </w:p>
        </w:tc>
        <w:tc>
          <w:tcPr>
            <w:tcW w:w="2694" w:type="dxa"/>
            <w:gridSpan w:val="3"/>
            <w:shd w:val="clear" w:color="auto" w:fill="D1F1DA"/>
            <w:vAlign w:val="center"/>
          </w:tcPr>
          <w:p w14:paraId="0337D15E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>Mejora procesos industriales partiendo de la comprensión y análisis de sus datos, aplicando herramientas y técnicas especializadas.</w:t>
            </w:r>
          </w:p>
        </w:tc>
        <w:tc>
          <w:tcPr>
            <w:tcW w:w="2551" w:type="dxa"/>
            <w:gridSpan w:val="3"/>
            <w:shd w:val="clear" w:color="auto" w:fill="A6E3B7"/>
            <w:vAlign w:val="center"/>
          </w:tcPr>
          <w:p w14:paraId="0F67B774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 xml:space="preserve">Genera valor a los procesos por medio de la gestión de los recursos en el entorno industrial. </w:t>
            </w:r>
          </w:p>
        </w:tc>
        <w:tc>
          <w:tcPr>
            <w:tcW w:w="2415" w:type="dxa"/>
            <w:gridSpan w:val="3"/>
            <w:shd w:val="clear" w:color="auto" w:fill="7AD694"/>
            <w:vAlign w:val="center"/>
          </w:tcPr>
          <w:p w14:paraId="18F58861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  <w:t xml:space="preserve">Lidera la innovación en organizaciones que desarrollan productos sostenibles. </w:t>
            </w:r>
          </w:p>
        </w:tc>
      </w:tr>
      <w:tr w:rsidR="003922B7" w:rsidRPr="00FB0C17" w14:paraId="09EEA737" w14:textId="77777777" w:rsidTr="00BA74E0">
        <w:trPr>
          <w:trHeight w:val="176"/>
        </w:trPr>
        <w:tc>
          <w:tcPr>
            <w:tcW w:w="988" w:type="dxa"/>
            <w:vMerge w:val="restart"/>
            <w:shd w:val="clear" w:color="auto" w:fill="FFFFFF"/>
            <w:vAlign w:val="center"/>
          </w:tcPr>
          <w:p w14:paraId="577AB740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Contexto económico</w:t>
            </w:r>
          </w:p>
        </w:tc>
        <w:tc>
          <w:tcPr>
            <w:tcW w:w="618" w:type="dxa"/>
            <w:shd w:val="clear" w:color="auto" w:fill="D9E2F3"/>
            <w:vAlign w:val="center"/>
          </w:tcPr>
          <w:p w14:paraId="19D504D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1C26955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X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F3C65DB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Mercadeo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B1C32F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3DBEE3F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74FA96C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Mecánica vectorial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623797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9F78CE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18E5E02D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Estadística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45D5D8C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37EAB14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1A08A60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Control de calidad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46E94F9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F9EBE4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7F677A6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Sostenibilidad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1558C44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96F327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004ED0B7" w14:textId="77777777" w:rsidTr="00BA74E0">
        <w:trPr>
          <w:trHeight w:val="264"/>
        </w:trPr>
        <w:tc>
          <w:tcPr>
            <w:tcW w:w="988" w:type="dxa"/>
            <w:vMerge/>
            <w:shd w:val="clear" w:color="auto" w:fill="FFFFFF"/>
            <w:vAlign w:val="center"/>
          </w:tcPr>
          <w:p w14:paraId="2391A91F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618" w:type="dxa"/>
            <w:shd w:val="clear" w:color="auto" w:fill="B4C6E7"/>
            <w:vAlign w:val="center"/>
          </w:tcPr>
          <w:p w14:paraId="2611D05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1471AD4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X</w:t>
            </w: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810A427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61764A9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217E48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9A639C6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3903460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DA195D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AFE2E26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143D47D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DFABDE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7533D59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7F656CA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1061D0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2949825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699D8DF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C5D3F3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3C98E9AC" w14:textId="77777777" w:rsidTr="00BA74E0">
        <w:trPr>
          <w:trHeight w:val="198"/>
        </w:trPr>
        <w:tc>
          <w:tcPr>
            <w:tcW w:w="988" w:type="dxa"/>
            <w:vMerge/>
            <w:shd w:val="clear" w:color="auto" w:fill="FFFFFF"/>
            <w:vAlign w:val="center"/>
          </w:tcPr>
          <w:p w14:paraId="6AA9A4A4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618" w:type="dxa"/>
            <w:shd w:val="clear" w:color="auto" w:fill="8EAADB"/>
            <w:vAlign w:val="center"/>
          </w:tcPr>
          <w:p w14:paraId="091E0F3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613A2E22" w14:textId="6FD4D6AA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008ABF1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37B8EB0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C1C76E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B0976B1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351B662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72AB7C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3CD8ACA0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5F63487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EE0155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59F53BD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AADB"/>
            <w:vAlign w:val="center"/>
          </w:tcPr>
          <w:p w14:paraId="7C5C6F3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23B76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23F87DD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6A4C11E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0357064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7E3C468F" w14:textId="77777777" w:rsidTr="00BA74E0">
        <w:trPr>
          <w:trHeight w:val="228"/>
        </w:trPr>
        <w:tc>
          <w:tcPr>
            <w:tcW w:w="988" w:type="dxa"/>
            <w:vMerge w:val="restart"/>
            <w:shd w:val="clear" w:color="auto" w:fill="FFFFFF"/>
            <w:vAlign w:val="center"/>
          </w:tcPr>
          <w:p w14:paraId="51494C71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Contabilidad gerencial</w:t>
            </w:r>
          </w:p>
        </w:tc>
        <w:tc>
          <w:tcPr>
            <w:tcW w:w="618" w:type="dxa"/>
            <w:shd w:val="clear" w:color="auto" w:fill="D9E2F3"/>
            <w:vAlign w:val="center"/>
          </w:tcPr>
          <w:p w14:paraId="0406668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04988DA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6B7F317B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Formulación de proyectos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99A388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C76EB1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9264BC3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Ciencias de los materiales y procesos de manufactura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4D3579D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7900CA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0C41B9C3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Ingeniería de Métodos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50801A9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D883DB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EB54850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Cadena de suministros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BA3F7F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C6B619D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3E8CC36A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Derecho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39318B4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CB81CF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469219DE" w14:textId="77777777" w:rsidTr="00BA74E0">
        <w:trPr>
          <w:trHeight w:val="274"/>
        </w:trPr>
        <w:tc>
          <w:tcPr>
            <w:tcW w:w="988" w:type="dxa"/>
            <w:vMerge/>
            <w:shd w:val="clear" w:color="auto" w:fill="FFFFFF"/>
            <w:vAlign w:val="center"/>
          </w:tcPr>
          <w:p w14:paraId="696BCE70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618" w:type="dxa"/>
            <w:shd w:val="clear" w:color="auto" w:fill="B4C6E7"/>
            <w:vAlign w:val="center"/>
          </w:tcPr>
          <w:p w14:paraId="67DB8D8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6CD0808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5DEAB42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1A5CC71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44E751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0EF45AF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7650F8F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6B933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08FA890F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0E68B82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26D706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B7D2CA1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2C25EBD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5D5584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4A91023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04DCCED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5F86D9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20245D7D" w14:textId="77777777" w:rsidTr="00BA74E0">
        <w:trPr>
          <w:trHeight w:val="264"/>
        </w:trPr>
        <w:tc>
          <w:tcPr>
            <w:tcW w:w="988" w:type="dxa"/>
            <w:vMerge/>
            <w:shd w:val="clear" w:color="auto" w:fill="FFFFFF"/>
            <w:vAlign w:val="center"/>
          </w:tcPr>
          <w:p w14:paraId="6DF740D2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618" w:type="dxa"/>
            <w:shd w:val="clear" w:color="auto" w:fill="8EAADB"/>
            <w:vAlign w:val="center"/>
          </w:tcPr>
          <w:p w14:paraId="417EBD1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3627E38F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3351A923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5ED2626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4816F11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32B3AF2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1C8135F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400660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3E57DD56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4BD2F33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6C8C5E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F5C97EB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AADB"/>
            <w:vAlign w:val="center"/>
          </w:tcPr>
          <w:p w14:paraId="6E3CCEF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DDD97B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9128FEA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4827D99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3BD2C6E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43C971CC" w14:textId="77777777" w:rsidTr="00BA74E0">
        <w:trPr>
          <w:trHeight w:val="264"/>
        </w:trPr>
        <w:tc>
          <w:tcPr>
            <w:tcW w:w="988" w:type="dxa"/>
            <w:vMerge w:val="restart"/>
            <w:shd w:val="clear" w:color="auto" w:fill="FFFFFF"/>
            <w:vAlign w:val="center"/>
          </w:tcPr>
          <w:p w14:paraId="2E233D48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Finanzas empresariales</w:t>
            </w:r>
          </w:p>
        </w:tc>
        <w:tc>
          <w:tcPr>
            <w:tcW w:w="618" w:type="dxa"/>
            <w:shd w:val="clear" w:color="auto" w:fill="D9E2F3"/>
            <w:vAlign w:val="center"/>
          </w:tcPr>
          <w:p w14:paraId="18F2C7D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34E8CD3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621639A2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Gestión de proyectos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09ADD69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D0E376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570F889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Eléctrica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69FB729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E66F37F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7E9852A2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Investigación de operaciones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4A708A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0704265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53ED2FC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Operaciones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1630D40F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A43F40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4BF498D0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Innovación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197443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2320FE5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717FC462" w14:textId="77777777" w:rsidTr="00BA74E0">
        <w:trPr>
          <w:trHeight w:val="264"/>
        </w:trPr>
        <w:tc>
          <w:tcPr>
            <w:tcW w:w="988" w:type="dxa"/>
            <w:vMerge/>
            <w:shd w:val="clear" w:color="auto" w:fill="FFFFFF"/>
            <w:vAlign w:val="center"/>
          </w:tcPr>
          <w:p w14:paraId="221F7491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618" w:type="dxa"/>
            <w:shd w:val="clear" w:color="auto" w:fill="B4C6E7"/>
            <w:vAlign w:val="center"/>
          </w:tcPr>
          <w:p w14:paraId="2BC7AB8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260D280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1C4516E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4374C31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16D83A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15F8066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17CD727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FAE106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13B84E4F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20A0EF1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900F64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4F51973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19DE1CD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904D8DD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4A008D0C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122FDB7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102BFA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49A6BFDC" w14:textId="77777777" w:rsidTr="00BA74E0">
        <w:trPr>
          <w:trHeight w:val="264"/>
        </w:trPr>
        <w:tc>
          <w:tcPr>
            <w:tcW w:w="988" w:type="dxa"/>
            <w:vMerge/>
            <w:shd w:val="clear" w:color="auto" w:fill="FFFFFF"/>
            <w:vAlign w:val="center"/>
          </w:tcPr>
          <w:p w14:paraId="4D9DC575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618" w:type="dxa"/>
            <w:shd w:val="clear" w:color="auto" w:fill="8EAADB"/>
            <w:vAlign w:val="center"/>
          </w:tcPr>
          <w:p w14:paraId="38ACFC0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799" w:type="dxa"/>
            <w:shd w:val="clear" w:color="auto" w:fill="auto"/>
            <w:vAlign w:val="center"/>
          </w:tcPr>
          <w:p w14:paraId="5F4DB9A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43D79049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3FC713D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5350F85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4542E9E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0C8D5DC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652A6B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BD22F51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596E0DC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6E13F6A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EE9DFE0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8EAADB"/>
            <w:vAlign w:val="center"/>
          </w:tcPr>
          <w:p w14:paraId="3D3E563D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B7F2F0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93C540B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1A7119C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7FF7348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E76D31" w:rsidRPr="00FB0C17" w14:paraId="54E464A7" w14:textId="77777777" w:rsidTr="00BA74E0">
        <w:trPr>
          <w:trHeight w:val="264"/>
        </w:trPr>
        <w:tc>
          <w:tcPr>
            <w:tcW w:w="4957" w:type="dxa"/>
            <w:gridSpan w:val="6"/>
            <w:vMerge w:val="restart"/>
            <w:shd w:val="clear" w:color="auto" w:fill="auto"/>
            <w:vAlign w:val="bottom"/>
          </w:tcPr>
          <w:p w14:paraId="027D2F17" w14:textId="27F54397" w:rsidR="00E76D31" w:rsidRPr="00FB0C17" w:rsidRDefault="00E76D31" w:rsidP="00E76D31">
            <w:pPr>
              <w:spacing w:after="0" w:line="240" w:lineRule="auto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</w:p>
          <w:p w14:paraId="17842F3E" w14:textId="77777777" w:rsidR="00E76D31" w:rsidRPr="00FB0C17" w:rsidRDefault="00E76D31" w:rsidP="00E76D31">
            <w:pPr>
              <w:spacing w:after="0" w:line="240" w:lineRule="auto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color w:val="000000"/>
                <w:sz w:val="10"/>
                <w:szCs w:val="10"/>
              </w:rPr>
              <w:t> 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515259B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Fluidos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5750921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9021E1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7149B4CB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Simulación y automatización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33A9B86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1114D7A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7A137DE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Diseño de plantas y seguridad ocupacional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2EE92D9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4285FF6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29A4B3B8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Análisis de datos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2E8F5962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4C64DFA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E76D31" w:rsidRPr="00FB0C17" w14:paraId="0D908AD3" w14:textId="77777777" w:rsidTr="00BA74E0">
        <w:trPr>
          <w:trHeight w:val="264"/>
        </w:trPr>
        <w:tc>
          <w:tcPr>
            <w:tcW w:w="4957" w:type="dxa"/>
            <w:gridSpan w:val="6"/>
            <w:vMerge/>
            <w:shd w:val="clear" w:color="auto" w:fill="auto"/>
            <w:vAlign w:val="bottom"/>
          </w:tcPr>
          <w:p w14:paraId="58F63ED9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9D5DF0C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1CDAD5D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124B0E3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46C739F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2F9C845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28DAE7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06AA8D4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06DB9D3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322A21E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563E1EE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33DF2BB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139D1DE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E76D31" w:rsidRPr="00FB0C17" w14:paraId="52FE3BB1" w14:textId="77777777" w:rsidTr="00BA74E0">
        <w:trPr>
          <w:trHeight w:val="264"/>
        </w:trPr>
        <w:tc>
          <w:tcPr>
            <w:tcW w:w="4957" w:type="dxa"/>
            <w:gridSpan w:val="6"/>
            <w:vMerge/>
            <w:shd w:val="clear" w:color="auto" w:fill="auto"/>
            <w:vAlign w:val="bottom"/>
          </w:tcPr>
          <w:p w14:paraId="7D2A6FB4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00C4F4A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534AB04F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735AAC2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788B2BC2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0E1A985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D539DAC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BD49550" w14:textId="77777777" w:rsidR="00E76D31" w:rsidRPr="00E76D31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4"/>
                <w:szCs w:val="10"/>
              </w:rPr>
            </w:pPr>
          </w:p>
        </w:tc>
        <w:tc>
          <w:tcPr>
            <w:tcW w:w="851" w:type="dxa"/>
            <w:shd w:val="clear" w:color="auto" w:fill="8EAADB"/>
            <w:vAlign w:val="center"/>
          </w:tcPr>
          <w:p w14:paraId="2571295B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14C5550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8719BF3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6978BAD4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30" w:type="dxa"/>
            <w:shd w:val="clear" w:color="auto" w:fill="auto"/>
            <w:vAlign w:val="center"/>
          </w:tcPr>
          <w:p w14:paraId="57A43E7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  <w:t> </w:t>
            </w:r>
          </w:p>
        </w:tc>
      </w:tr>
      <w:tr w:rsidR="003922B7" w:rsidRPr="00FB0C17" w14:paraId="7D11900D" w14:textId="77777777" w:rsidTr="00BA74E0">
        <w:trPr>
          <w:trHeight w:val="264"/>
        </w:trPr>
        <w:tc>
          <w:tcPr>
            <w:tcW w:w="4957" w:type="dxa"/>
            <w:gridSpan w:val="6"/>
            <w:vMerge/>
            <w:shd w:val="clear" w:color="auto" w:fill="auto"/>
            <w:vAlign w:val="bottom"/>
          </w:tcPr>
          <w:p w14:paraId="7E44DFEC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334F4CC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Termodinámica</w:t>
            </w:r>
          </w:p>
        </w:tc>
        <w:tc>
          <w:tcPr>
            <w:tcW w:w="709" w:type="dxa"/>
            <w:shd w:val="clear" w:color="auto" w:fill="D9E2F3"/>
            <w:vAlign w:val="center"/>
          </w:tcPr>
          <w:p w14:paraId="04416BCD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CD1547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65A22D86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Manufactura esbelta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9B954C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5F6541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06051BF3" w14:textId="77777777" w:rsidR="00E76D31" w:rsidRPr="00E76D31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color w:val="000000"/>
                <w:sz w:val="14"/>
                <w:szCs w:val="10"/>
              </w:rPr>
            </w:pPr>
            <w:r w:rsidRPr="00E76D31">
              <w:rPr>
                <w:rFonts w:ascii="Open Sans" w:eastAsia="Arial" w:hAnsi="Open Sans" w:cs="Open Sans"/>
                <w:color w:val="000000"/>
                <w:sz w:val="14"/>
                <w:szCs w:val="10"/>
              </w:rPr>
              <w:t>Gestión del talento humano</w:t>
            </w:r>
          </w:p>
        </w:tc>
        <w:tc>
          <w:tcPr>
            <w:tcW w:w="851" w:type="dxa"/>
            <w:shd w:val="clear" w:color="auto" w:fill="D9E2F3"/>
            <w:vAlign w:val="center"/>
          </w:tcPr>
          <w:p w14:paraId="0D0DFD3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Iniciación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CB8DD5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2415" w:type="dxa"/>
            <w:gridSpan w:val="3"/>
            <w:vMerge w:val="restart"/>
            <w:shd w:val="clear" w:color="auto" w:fill="auto"/>
            <w:vAlign w:val="center"/>
          </w:tcPr>
          <w:p w14:paraId="0B0FED5C" w14:textId="77777777" w:rsidR="00E76D31" w:rsidRPr="00FB0C17" w:rsidRDefault="00E76D31" w:rsidP="00E76D31">
            <w:pPr>
              <w:spacing w:after="0" w:line="240" w:lineRule="auto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</w:p>
        </w:tc>
      </w:tr>
      <w:tr w:rsidR="003922B7" w:rsidRPr="00FB0C17" w14:paraId="12F44FD5" w14:textId="77777777" w:rsidTr="00BA74E0">
        <w:trPr>
          <w:trHeight w:val="264"/>
        </w:trPr>
        <w:tc>
          <w:tcPr>
            <w:tcW w:w="4957" w:type="dxa"/>
            <w:gridSpan w:val="6"/>
            <w:vMerge/>
            <w:shd w:val="clear" w:color="auto" w:fill="auto"/>
            <w:vAlign w:val="bottom"/>
          </w:tcPr>
          <w:p w14:paraId="25D03451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F73C8FD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B4C6E7"/>
            <w:vAlign w:val="center"/>
          </w:tcPr>
          <w:p w14:paraId="57F26947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09BD9AB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49E4403B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B4C6E7"/>
            <w:vAlign w:val="center"/>
          </w:tcPr>
          <w:p w14:paraId="5480FFA8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73DCC345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73C15D7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B4C6E7"/>
            <w:vAlign w:val="center"/>
          </w:tcPr>
          <w:p w14:paraId="571EC8F9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Transición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5310D9A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2415" w:type="dxa"/>
            <w:gridSpan w:val="3"/>
            <w:vMerge/>
            <w:shd w:val="clear" w:color="auto" w:fill="auto"/>
            <w:vAlign w:val="center"/>
          </w:tcPr>
          <w:p w14:paraId="487A329B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</w:tr>
      <w:tr w:rsidR="003922B7" w:rsidRPr="00FB0C17" w14:paraId="5F19E959" w14:textId="77777777" w:rsidTr="00BA74E0">
        <w:trPr>
          <w:trHeight w:val="641"/>
        </w:trPr>
        <w:tc>
          <w:tcPr>
            <w:tcW w:w="4957" w:type="dxa"/>
            <w:gridSpan w:val="6"/>
            <w:vMerge/>
            <w:shd w:val="clear" w:color="auto" w:fill="auto"/>
            <w:vAlign w:val="bottom"/>
          </w:tcPr>
          <w:p w14:paraId="41A76AF5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EBF04E8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709" w:type="dxa"/>
            <w:shd w:val="clear" w:color="auto" w:fill="8EAADB"/>
            <w:vAlign w:val="center"/>
          </w:tcPr>
          <w:p w14:paraId="112C1233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62C2E0CD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6937141A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0" w:type="dxa"/>
            <w:shd w:val="clear" w:color="auto" w:fill="8EAADB"/>
            <w:vAlign w:val="center"/>
          </w:tcPr>
          <w:p w14:paraId="010B1E6A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29A6A61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8EFC29D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851" w:type="dxa"/>
            <w:shd w:val="clear" w:color="auto" w:fill="8EAADB"/>
            <w:vAlign w:val="center"/>
          </w:tcPr>
          <w:p w14:paraId="4109C8EE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sz w:val="10"/>
                <w:szCs w:val="10"/>
              </w:rPr>
            </w:pPr>
            <w:r w:rsidRPr="00FB0C17">
              <w:rPr>
                <w:rFonts w:ascii="Open Sans" w:eastAsia="Arial" w:hAnsi="Open Sans" w:cs="Open Sans"/>
                <w:sz w:val="10"/>
                <w:szCs w:val="10"/>
              </w:rPr>
              <w:t>Autonomía</w:t>
            </w:r>
          </w:p>
        </w:tc>
        <w:tc>
          <w:tcPr>
            <w:tcW w:w="425" w:type="dxa"/>
            <w:shd w:val="clear" w:color="auto" w:fill="auto"/>
            <w:vAlign w:val="center"/>
          </w:tcPr>
          <w:p w14:paraId="2F6E2406" w14:textId="77777777" w:rsidR="00E76D31" w:rsidRPr="00FB0C17" w:rsidRDefault="00E76D31" w:rsidP="00E76D31">
            <w:pPr>
              <w:spacing w:after="0" w:line="240" w:lineRule="auto"/>
              <w:jc w:val="center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  <w:tc>
          <w:tcPr>
            <w:tcW w:w="2415" w:type="dxa"/>
            <w:gridSpan w:val="3"/>
            <w:vMerge/>
            <w:shd w:val="clear" w:color="auto" w:fill="auto"/>
            <w:vAlign w:val="center"/>
          </w:tcPr>
          <w:p w14:paraId="2F68B5F9" w14:textId="77777777" w:rsidR="00E76D31" w:rsidRPr="00FB0C17" w:rsidRDefault="00E76D31" w:rsidP="00E76D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Arial" w:hAnsi="Open Sans" w:cs="Open Sans"/>
                <w:b/>
                <w:color w:val="000000"/>
                <w:sz w:val="10"/>
                <w:szCs w:val="10"/>
              </w:rPr>
            </w:pPr>
          </w:p>
        </w:tc>
      </w:tr>
    </w:tbl>
    <w:p w14:paraId="25067D23" w14:textId="276D42FF" w:rsidR="00F630C1" w:rsidRPr="008C2151" w:rsidRDefault="009A02CE" w:rsidP="008C2151">
      <w:pPr>
        <w:shd w:val="clear" w:color="auto" w:fill="003F5A"/>
        <w:jc w:val="center"/>
        <w:rPr>
          <w:rFonts w:ascii="Open Sans" w:hAnsi="Open Sans" w:cs="Open Sans"/>
          <w:b/>
          <w:bCs/>
          <w:color w:val="FFFFFF" w:themeColor="background1"/>
        </w:rPr>
      </w:pPr>
      <w:r w:rsidRPr="005B2374">
        <w:rPr>
          <w:rFonts w:ascii="Open Sans" w:hAnsi="Open Sans" w:cs="Open Sans"/>
          <w:b/>
          <w:bCs/>
          <w:color w:val="FFFFFF" w:themeColor="background1"/>
        </w:rPr>
        <w:t xml:space="preserve">ATRIBUTOS </w:t>
      </w:r>
      <w:r>
        <w:rPr>
          <w:rFonts w:ascii="Open Sans" w:hAnsi="Open Sans" w:cs="Open Sans"/>
          <w:b/>
          <w:bCs/>
          <w:color w:val="FFFFFF" w:themeColor="background1"/>
        </w:rPr>
        <w:t>D</w:t>
      </w:r>
      <w:r w:rsidRPr="005B2374">
        <w:rPr>
          <w:rFonts w:ascii="Open Sans" w:hAnsi="Open Sans" w:cs="Open Sans"/>
          <w:b/>
          <w:bCs/>
          <w:color w:val="FFFFFF" w:themeColor="background1"/>
        </w:rPr>
        <w:t xml:space="preserve">E </w:t>
      </w:r>
      <w:r>
        <w:rPr>
          <w:rFonts w:ascii="Open Sans" w:hAnsi="Open Sans" w:cs="Open Sans"/>
          <w:b/>
          <w:bCs/>
          <w:color w:val="FFFFFF" w:themeColor="background1"/>
        </w:rPr>
        <w:t>E</w:t>
      </w:r>
      <w:r w:rsidRPr="005B2374">
        <w:rPr>
          <w:rFonts w:ascii="Open Sans" w:hAnsi="Open Sans" w:cs="Open Sans"/>
          <w:b/>
          <w:bCs/>
          <w:color w:val="FFFFFF" w:themeColor="background1"/>
        </w:rPr>
        <w:t xml:space="preserve">GRESO </w:t>
      </w:r>
      <w:r>
        <w:rPr>
          <w:rFonts w:ascii="Open Sans" w:hAnsi="Open Sans" w:cs="Open Sans"/>
          <w:b/>
          <w:bCs/>
          <w:color w:val="FFFFFF" w:themeColor="background1"/>
        </w:rPr>
        <w:t>QUE</w:t>
      </w:r>
      <w:r w:rsidRPr="005B2374">
        <w:rPr>
          <w:rFonts w:ascii="Open Sans" w:hAnsi="Open Sans" w:cs="Open Sans"/>
          <w:b/>
          <w:bCs/>
          <w:color w:val="FFFFFF" w:themeColor="background1"/>
        </w:rPr>
        <w:t xml:space="preserve"> </w:t>
      </w:r>
      <w:r>
        <w:rPr>
          <w:rFonts w:ascii="Open Sans" w:hAnsi="Open Sans" w:cs="Open Sans"/>
          <w:b/>
          <w:bCs/>
          <w:color w:val="FFFFFF" w:themeColor="background1"/>
        </w:rPr>
        <w:t>I</w:t>
      </w:r>
      <w:r w:rsidRPr="005B2374">
        <w:rPr>
          <w:rFonts w:ascii="Open Sans" w:hAnsi="Open Sans" w:cs="Open Sans"/>
          <w:b/>
          <w:bCs/>
          <w:color w:val="FFFFFF" w:themeColor="background1"/>
        </w:rPr>
        <w:t>MPACTA</w:t>
      </w:r>
      <w:r w:rsidR="00E76D31">
        <w:rPr>
          <w:rFonts w:ascii="Open Sans" w:hAnsi="Open Sans" w:cs="Open Sans"/>
          <w:b/>
          <w:bCs/>
          <w:color w:val="FFFFFF" w:themeColor="background1"/>
        </w:rPr>
        <w:t xml:space="preserve"> (Competencias Específicas)</w:t>
      </w:r>
      <w:r w:rsidRPr="005B2374">
        <w:rPr>
          <w:rFonts w:ascii="Open Sans" w:hAnsi="Open Sans" w:cs="Open Sans"/>
          <w:b/>
          <w:bCs/>
          <w:color w:val="FFFFFF" w:themeColor="background1"/>
        </w:rPr>
        <w:t>:</w:t>
      </w:r>
    </w:p>
    <w:p w14:paraId="6F20F2F5" w14:textId="77777777" w:rsidR="00E76D31" w:rsidRDefault="00E76D31">
      <w:pPr>
        <w:rPr>
          <w:rFonts w:ascii="Open Sans" w:hAnsi="Open Sans" w:cs="Open Sans"/>
          <w:color w:val="171717" w:themeColor="background2" w:themeShade="1A"/>
        </w:rPr>
        <w:sectPr w:rsidR="00E76D31" w:rsidSect="00E76D31">
          <w:pgSz w:w="15840" w:h="12240" w:orient="landscape"/>
          <w:pgMar w:top="1701" w:right="1418" w:bottom="1701" w:left="992" w:header="709" w:footer="709" w:gutter="0"/>
          <w:cols w:space="708"/>
          <w:docGrid w:linePitch="360"/>
        </w:sectPr>
      </w:pPr>
    </w:p>
    <w:p w14:paraId="68767523" w14:textId="78F746C2" w:rsidR="00166F19" w:rsidRDefault="00E215A9">
      <w:pPr>
        <w:rPr>
          <w:rFonts w:ascii="Open Sans" w:hAnsi="Open Sans" w:cs="Open Sans"/>
          <w:color w:val="171717" w:themeColor="background2" w:themeShade="1A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anchor distT="0" distB="0" distL="114300" distR="114300" simplePos="0" relativeHeight="251678720" behindDoc="1" locked="0" layoutInCell="1" allowOverlap="1" wp14:anchorId="0FB263FD" wp14:editId="4D6D16CE">
            <wp:simplePos x="0" y="0"/>
            <wp:positionH relativeFrom="page">
              <wp:posOffset>7271385</wp:posOffset>
            </wp:positionH>
            <wp:positionV relativeFrom="paragraph">
              <wp:posOffset>1049020</wp:posOffset>
            </wp:positionV>
            <wp:extent cx="1420585" cy="1136701"/>
            <wp:effectExtent l="0" t="0" r="8255" b="6350"/>
            <wp:wrapNone/>
            <wp:docPr id="2116262264" name="Gráfico 211626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79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585" cy="113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923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9923"/>
      </w:tblGrid>
      <w:tr w:rsidR="00BC0BE1" w:rsidRPr="00791DAC" w14:paraId="4E537D5D" w14:textId="77777777" w:rsidTr="00D87177">
        <w:trPr>
          <w:trHeight w:val="564"/>
        </w:trPr>
        <w:tc>
          <w:tcPr>
            <w:tcW w:w="9923" w:type="dxa"/>
            <w:shd w:val="clear" w:color="auto" w:fill="00A19C"/>
            <w:vAlign w:val="center"/>
          </w:tcPr>
          <w:p w14:paraId="25EB48C5" w14:textId="748907DE" w:rsidR="00BC0BE1" w:rsidRPr="00296AC7" w:rsidRDefault="009A02CE" w:rsidP="002D0A0A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TEMAS DEL PROGRAMA DE </w:t>
            </w:r>
            <w:r w:rsidR="002D0A0A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INGENIERÍA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ECON</w:t>
            </w:r>
            <w:r w:rsidR="002D0A0A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Ó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M</w:t>
            </w:r>
            <w:r w:rsidR="002D0A0A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IC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A</w:t>
            </w:r>
          </w:p>
        </w:tc>
      </w:tr>
    </w:tbl>
    <w:p w14:paraId="54741C40" w14:textId="77777777" w:rsidR="00A52576" w:rsidRDefault="00A52576" w:rsidP="004036DF">
      <w:pPr>
        <w:pStyle w:val="Sinespaciado"/>
      </w:pPr>
    </w:p>
    <w:tbl>
      <w:tblPr>
        <w:tblpPr w:leftFromText="142" w:rightFromText="142" w:vertAnchor="page" w:horzAnchor="margin" w:tblpY="3256"/>
        <w:tblW w:w="9498" w:type="dxa"/>
        <w:tblLayout w:type="fixed"/>
        <w:tblLook w:val="0400" w:firstRow="0" w:lastRow="0" w:firstColumn="0" w:lastColumn="0" w:noHBand="0" w:noVBand="1"/>
      </w:tblPr>
      <w:tblGrid>
        <w:gridCol w:w="993"/>
        <w:gridCol w:w="2940"/>
        <w:gridCol w:w="3438"/>
        <w:gridCol w:w="2127"/>
      </w:tblGrid>
      <w:tr w:rsidR="000A166B" w:rsidRPr="00BD7177" w14:paraId="34266508" w14:textId="77777777" w:rsidTr="00D87177">
        <w:trPr>
          <w:trHeight w:val="429"/>
        </w:trPr>
        <w:tc>
          <w:tcPr>
            <w:tcW w:w="993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651F4137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  <w:t>Unidad</w:t>
            </w:r>
          </w:p>
        </w:tc>
        <w:tc>
          <w:tcPr>
            <w:tcW w:w="294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7B15C12E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  <w:t>Título</w:t>
            </w:r>
          </w:p>
        </w:tc>
        <w:tc>
          <w:tcPr>
            <w:tcW w:w="3438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0CA0F8A0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  <w:t>Calendarización</w:t>
            </w:r>
          </w:p>
        </w:tc>
        <w:tc>
          <w:tcPr>
            <w:tcW w:w="2127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166ECFCB" w14:textId="49096C0F" w:rsidR="000A166B" w:rsidRPr="00BD7177" w:rsidRDefault="001750E4" w:rsidP="00D87177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color w:val="FFFFFF" w:themeColor="background1"/>
                <w:sz w:val="18"/>
                <w:szCs w:val="18"/>
              </w:rPr>
              <w:t>Semanas a utilizar</w:t>
            </w:r>
          </w:p>
        </w:tc>
      </w:tr>
      <w:tr w:rsidR="000A166B" w:rsidRPr="00BD7177" w14:paraId="21398971" w14:textId="77777777" w:rsidTr="00D87177">
        <w:trPr>
          <w:trHeight w:val="409"/>
        </w:trPr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FFEA5EB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7300330" w14:textId="2FA210D2" w:rsidR="000A166B" w:rsidRPr="00BD7177" w:rsidRDefault="001A604C" w:rsidP="001A604C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Fundamentos de</w:t>
            </w:r>
            <w:r w:rsidR="000A166B" w:rsidRPr="00BD7177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Ingeniería Económica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7F7019B" w14:textId="48CC37AA" w:rsidR="000A166B" w:rsidRPr="00BD7177" w:rsidRDefault="000A166B" w:rsidP="00176812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sz w:val="18"/>
                <w:szCs w:val="18"/>
              </w:rPr>
              <w:t xml:space="preserve">Del 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>08 – 19 de julio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5A0587DA" w14:textId="36797224" w:rsidR="000A166B" w:rsidRPr="00BD7177" w:rsidRDefault="00176812" w:rsidP="00176812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2</w:t>
            </w:r>
          </w:p>
        </w:tc>
      </w:tr>
      <w:tr w:rsidR="000A166B" w:rsidRPr="00BD7177" w14:paraId="3163E9A5" w14:textId="77777777" w:rsidTr="00D87177">
        <w:trPr>
          <w:trHeight w:val="415"/>
        </w:trPr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75A8653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6DFE290" w14:textId="6B76A12F" w:rsidR="000A166B" w:rsidRPr="00BD7177" w:rsidRDefault="001A604C" w:rsidP="001A604C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Factores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60381EE" w14:textId="4C5A721D" w:rsidR="000A166B" w:rsidRPr="00BD7177" w:rsidRDefault="000A166B" w:rsidP="00176812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sz w:val="18"/>
                <w:szCs w:val="18"/>
              </w:rPr>
              <w:t>D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>el 22 al 31 de julio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F9C7C92" w14:textId="394777A1" w:rsidR="000A166B" w:rsidRPr="00BD7177" w:rsidRDefault="001750E4" w:rsidP="00176812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3</w:t>
            </w:r>
          </w:p>
        </w:tc>
      </w:tr>
      <w:tr w:rsidR="000A166B" w:rsidRPr="00BD7177" w14:paraId="6AB34B22" w14:textId="77777777" w:rsidTr="00D87177"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073B7A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D819DAB" w14:textId="72908A2A" w:rsidR="000A166B" w:rsidRPr="00BD7177" w:rsidRDefault="001A604C" w:rsidP="001A604C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Tasas de interés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08AADF9" w14:textId="1A813DE4" w:rsidR="000A166B" w:rsidRPr="00BD7177" w:rsidRDefault="000A166B" w:rsidP="00176812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sz w:val="18"/>
                <w:szCs w:val="18"/>
              </w:rPr>
              <w:t xml:space="preserve">Del 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 xml:space="preserve">1 al 30 de agosto 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0340DEE3" w14:textId="30B3FD8C" w:rsidR="000A166B" w:rsidRPr="00BD7177" w:rsidRDefault="001750E4" w:rsidP="00D87177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5</w:t>
            </w:r>
          </w:p>
        </w:tc>
      </w:tr>
      <w:tr w:rsidR="000A166B" w:rsidRPr="00BD7177" w14:paraId="4FBBE7BE" w14:textId="77777777" w:rsidTr="00D87177">
        <w:trPr>
          <w:trHeight w:val="450"/>
        </w:trPr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B5638AF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C9808B" w14:textId="1CA68434" w:rsidR="000A166B" w:rsidRPr="00BD7177" w:rsidRDefault="001A604C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Análisis del valor presente y del valor anual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E552ECA" w14:textId="6D9139A6" w:rsidR="000A166B" w:rsidRPr="00BD7177" w:rsidRDefault="000A166B" w:rsidP="00176812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sz w:val="18"/>
                <w:szCs w:val="18"/>
              </w:rPr>
              <w:t xml:space="preserve">Del 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 xml:space="preserve">2 al 30 de septiembre 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4F0AA23" w14:textId="14AE0FC3" w:rsidR="000A166B" w:rsidRPr="00BD7177" w:rsidRDefault="001750E4" w:rsidP="00D87177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5</w:t>
            </w:r>
          </w:p>
        </w:tc>
      </w:tr>
      <w:tr w:rsidR="000A166B" w:rsidRPr="00BD7177" w14:paraId="66C53D26" w14:textId="77777777" w:rsidTr="001A604C">
        <w:trPr>
          <w:trHeight w:val="414"/>
        </w:trPr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6B63491" w14:textId="77777777" w:rsidR="000A166B" w:rsidRPr="00BD7177" w:rsidRDefault="000A166B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70BA8FE" w14:textId="2E9DB2A6" w:rsidR="000A166B" w:rsidRPr="00BD7177" w:rsidRDefault="001A604C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Análisis de la tasa de rendimiento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55EFE1A" w14:textId="2D919CB3" w:rsidR="000A166B" w:rsidRPr="00BD7177" w:rsidRDefault="000A166B" w:rsidP="00176812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 w:rsidRPr="00BD7177">
              <w:rPr>
                <w:rFonts w:ascii="Open Sans" w:hAnsi="Open Sans" w:cs="Open Sans"/>
                <w:sz w:val="18"/>
                <w:szCs w:val="18"/>
              </w:rPr>
              <w:t xml:space="preserve">Del 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>1 al 18 de octubre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4846FF84" w14:textId="6423782D" w:rsidR="000A166B" w:rsidRPr="00BD7177" w:rsidRDefault="001750E4" w:rsidP="00176812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3</w:t>
            </w:r>
          </w:p>
        </w:tc>
      </w:tr>
      <w:tr w:rsidR="001A604C" w:rsidRPr="00BD7177" w14:paraId="41DA3179" w14:textId="77777777" w:rsidTr="001A604C">
        <w:trPr>
          <w:trHeight w:val="414"/>
        </w:trPr>
        <w:tc>
          <w:tcPr>
            <w:tcW w:w="993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6BC2BC0" w14:textId="6AA8BC5B" w:rsidR="001A604C" w:rsidRPr="00BD7177" w:rsidRDefault="001A604C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BE75226" w14:textId="50C952B9" w:rsidR="001A604C" w:rsidRDefault="001A604C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Análisis Beneficio/Costo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44736C6" w14:textId="7CDB2BD7" w:rsidR="001A604C" w:rsidRPr="00BD7177" w:rsidRDefault="00176812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Del </w:t>
            </w:r>
            <w:r w:rsidR="001750E4">
              <w:rPr>
                <w:rFonts w:ascii="Open Sans" w:hAnsi="Open Sans" w:cs="Open Sans"/>
                <w:sz w:val="18"/>
                <w:szCs w:val="18"/>
              </w:rPr>
              <w:t>22 al 31 de octubre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center"/>
          </w:tcPr>
          <w:p w14:paraId="7B0D21E4" w14:textId="3510469F" w:rsidR="001A604C" w:rsidRPr="00BD7177" w:rsidRDefault="001750E4" w:rsidP="00D87177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2</w:t>
            </w:r>
          </w:p>
        </w:tc>
      </w:tr>
      <w:tr w:rsidR="001A604C" w:rsidRPr="00BD7177" w14:paraId="41C078EC" w14:textId="77777777" w:rsidTr="00D87177">
        <w:trPr>
          <w:trHeight w:val="414"/>
        </w:trPr>
        <w:tc>
          <w:tcPr>
            <w:tcW w:w="993" w:type="dxa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C5D0D09" w14:textId="63399B13" w:rsidR="001A604C" w:rsidRDefault="001A604C" w:rsidP="00D87177">
            <w:pPr>
              <w:spacing w:after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7 </w:t>
            </w:r>
          </w:p>
        </w:tc>
        <w:tc>
          <w:tcPr>
            <w:tcW w:w="294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C9E092" w14:textId="19D8EB69" w:rsidR="001A604C" w:rsidRDefault="001A604C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Financiamiento del proyecto y atributos no económicos</w:t>
            </w:r>
          </w:p>
        </w:tc>
        <w:tc>
          <w:tcPr>
            <w:tcW w:w="343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3B913C2" w14:textId="32C077BD" w:rsidR="001A604C" w:rsidRPr="00BD7177" w:rsidRDefault="001750E4" w:rsidP="00D87177">
            <w:pPr>
              <w:spacing w:after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Del 1 al 15 de noviembre </w:t>
            </w:r>
          </w:p>
        </w:tc>
        <w:tc>
          <w:tcPr>
            <w:tcW w:w="21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vAlign w:val="center"/>
          </w:tcPr>
          <w:p w14:paraId="7E37E7B1" w14:textId="4C721CF3" w:rsidR="001A604C" w:rsidRPr="00BD7177" w:rsidRDefault="001750E4" w:rsidP="00D87177">
            <w:pPr>
              <w:spacing w:after="0"/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3</w:t>
            </w:r>
          </w:p>
        </w:tc>
      </w:tr>
    </w:tbl>
    <w:p w14:paraId="08C214F4" w14:textId="3F0ED245" w:rsidR="004E22E1" w:rsidRDefault="004E22E1" w:rsidP="004036DF">
      <w:pPr>
        <w:pStyle w:val="Sinespaciado"/>
      </w:pPr>
    </w:p>
    <w:p w14:paraId="051E2B52" w14:textId="66152797" w:rsidR="004E22E1" w:rsidRDefault="004E22E1" w:rsidP="004036DF">
      <w:pPr>
        <w:pStyle w:val="Sinespaciado"/>
      </w:pPr>
    </w:p>
    <w:p w14:paraId="549CB0EF" w14:textId="1A3C9BF1" w:rsidR="00D87177" w:rsidRDefault="00D87177" w:rsidP="004036DF">
      <w:pPr>
        <w:pStyle w:val="Sinespaciado"/>
      </w:pPr>
    </w:p>
    <w:p w14:paraId="22371B3C" w14:textId="371C867E" w:rsidR="00D87177" w:rsidRDefault="00D87177" w:rsidP="004036DF">
      <w:pPr>
        <w:pStyle w:val="Sinespaciado"/>
      </w:pPr>
    </w:p>
    <w:p w14:paraId="5C60645E" w14:textId="77777777" w:rsidR="00D87177" w:rsidRDefault="00D87177" w:rsidP="004036DF">
      <w:pPr>
        <w:pStyle w:val="Sinespaciado"/>
      </w:pPr>
    </w:p>
    <w:tbl>
      <w:tblPr>
        <w:tblW w:w="5245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5245"/>
      </w:tblGrid>
      <w:tr w:rsidR="00031A04" w:rsidRPr="00791DAC" w14:paraId="77A0CD8D" w14:textId="77777777" w:rsidTr="00031A04">
        <w:trPr>
          <w:trHeight w:val="564"/>
        </w:trPr>
        <w:tc>
          <w:tcPr>
            <w:tcW w:w="5245" w:type="dxa"/>
            <w:shd w:val="clear" w:color="auto" w:fill="00A19C"/>
            <w:vAlign w:val="center"/>
          </w:tcPr>
          <w:p w14:paraId="12CA580E" w14:textId="4C3B72F8" w:rsidR="00031A04" w:rsidRPr="00296AC7" w:rsidRDefault="009A02CE" w:rsidP="00C149E8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METODOLOGÍA</w:t>
            </w:r>
          </w:p>
        </w:tc>
      </w:tr>
    </w:tbl>
    <w:p w14:paraId="5E954CD6" w14:textId="3422B111" w:rsidR="00031A04" w:rsidRPr="00EC2A70" w:rsidRDefault="00031A04" w:rsidP="00572A44">
      <w:pPr>
        <w:rPr>
          <w:rFonts w:ascii="Open Sans" w:hAnsi="Open Sans" w:cs="Open Sans"/>
          <w:b/>
          <w:sz w:val="20"/>
          <w:szCs w:val="20"/>
        </w:rPr>
      </w:pPr>
    </w:p>
    <w:p w14:paraId="743B18FE" w14:textId="1F2F2D8E" w:rsidR="00031A04" w:rsidRPr="00EC2A70" w:rsidRDefault="00A52576" w:rsidP="00031A04">
      <w:pPr>
        <w:ind w:left="559" w:hanging="559"/>
        <w:rPr>
          <w:rFonts w:ascii="Open Sans" w:hAnsi="Open Sans" w:cs="Open Sans"/>
          <w:color w:val="252525"/>
          <w:sz w:val="21"/>
          <w:szCs w:val="21"/>
        </w:rPr>
      </w:pPr>
      <w:r>
        <w:rPr>
          <w:noProof/>
          <w:lang w:val="en-US" w:eastAsia="en-US"/>
          <w14:ligatures w14:val="standardContextual"/>
        </w:rPr>
        <w:drawing>
          <wp:anchor distT="0" distB="0" distL="114300" distR="114300" simplePos="0" relativeHeight="251683840" behindDoc="1" locked="0" layoutInCell="1" allowOverlap="1" wp14:anchorId="31033FC7" wp14:editId="770F8F3D">
            <wp:simplePos x="0" y="0"/>
            <wp:positionH relativeFrom="page">
              <wp:posOffset>13542010</wp:posOffset>
            </wp:positionH>
            <wp:positionV relativeFrom="paragraph">
              <wp:posOffset>6950075</wp:posOffset>
            </wp:positionV>
            <wp:extent cx="667385" cy="558165"/>
            <wp:effectExtent l="0" t="0" r="0" b="0"/>
            <wp:wrapNone/>
            <wp:docPr id="1687506632" name="Gráfico 1687506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708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A04" w:rsidRPr="00EC2A70">
        <w:rPr>
          <w:rFonts w:ascii="Open Sans" w:hAnsi="Open Sans" w:cs="Open Sans"/>
          <w:color w:val="252525"/>
          <w:sz w:val="21"/>
          <w:szCs w:val="21"/>
        </w:rPr>
        <w:t>Este curso se desarrollará a través de los siguientes métodos de aprendizaje-enseñanza:</w:t>
      </w:r>
    </w:p>
    <w:p w14:paraId="5A245958" w14:textId="2BBB19A3" w:rsidR="00031A04" w:rsidRPr="00EC2A70" w:rsidRDefault="00031A04" w:rsidP="00EC2A70">
      <w:pPr>
        <w:pStyle w:val="Prrafode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  <w:r w:rsidRPr="00EC2A70">
        <w:rPr>
          <w:rFonts w:ascii="Open Sans" w:hAnsi="Open Sans" w:cs="Open Sans"/>
          <w:color w:val="000000"/>
          <w:sz w:val="21"/>
          <w:szCs w:val="21"/>
        </w:rPr>
        <w:t xml:space="preserve">Aprendizaje Invertido </w:t>
      </w:r>
    </w:p>
    <w:p w14:paraId="571E7B60" w14:textId="1592BF3A" w:rsidR="00031A04" w:rsidRPr="00EC2A70" w:rsidRDefault="005E6556" w:rsidP="00EC2A70">
      <w:pPr>
        <w:pStyle w:val="Prrafode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Aprendizaje colaborativo</w:t>
      </w:r>
    </w:p>
    <w:p w14:paraId="2CA6F229" w14:textId="0927A0A4" w:rsidR="00031A04" w:rsidRDefault="00031A04" w:rsidP="00EC2A70">
      <w:pPr>
        <w:pStyle w:val="Prrafode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  <w:r w:rsidRPr="00EC2A70">
        <w:rPr>
          <w:rFonts w:ascii="Open Sans" w:hAnsi="Open Sans" w:cs="Open Sans"/>
          <w:color w:val="000000"/>
          <w:sz w:val="21"/>
          <w:szCs w:val="21"/>
        </w:rPr>
        <w:t>Aprendizaje Basado en Problemas</w:t>
      </w:r>
    </w:p>
    <w:p w14:paraId="504A6135" w14:textId="79A20988" w:rsidR="00786F9E" w:rsidRPr="00EC2A70" w:rsidRDefault="00786F9E" w:rsidP="00EC2A70">
      <w:pPr>
        <w:pStyle w:val="Prrafode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  <w:r>
        <w:rPr>
          <w:rFonts w:ascii="Open Sans" w:hAnsi="Open Sans" w:cs="Open Sans"/>
          <w:color w:val="000000"/>
          <w:sz w:val="21"/>
          <w:szCs w:val="21"/>
        </w:rPr>
        <w:t>Aprendizaje basado en la tecnología</w:t>
      </w:r>
    </w:p>
    <w:p w14:paraId="1BA4E344" w14:textId="5BDFDFA7" w:rsidR="00031A04" w:rsidRDefault="00031A04" w:rsidP="00EC2A70">
      <w:pPr>
        <w:pStyle w:val="Prrafodelista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  <w:r w:rsidRPr="00EC2A70">
        <w:rPr>
          <w:rFonts w:ascii="Open Sans" w:hAnsi="Open Sans" w:cs="Open Sans"/>
          <w:color w:val="000000"/>
          <w:sz w:val="21"/>
          <w:szCs w:val="21"/>
        </w:rPr>
        <w:t>Clases Magistrales</w:t>
      </w:r>
    </w:p>
    <w:p w14:paraId="3693E202" w14:textId="5608DCDA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2D0D72AF" w14:textId="77F57518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1E9A0B8A" w14:textId="16B95D51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603D9808" w14:textId="35FE602C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7ABC35B9" w14:textId="2165EDD3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5E61759E" w14:textId="5BEA108E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3D89EF7A" w14:textId="6FB4F7A1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0C8CD34D" w14:textId="1192F589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4DE243F6" w14:textId="7C56213C" w:rsid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0F45F815" w14:textId="77777777" w:rsidR="00D87177" w:rsidRPr="00D87177" w:rsidRDefault="00D87177" w:rsidP="00D8717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rPr>
          <w:rFonts w:ascii="Open Sans" w:hAnsi="Open Sans" w:cs="Open Sans"/>
          <w:color w:val="000000"/>
          <w:sz w:val="21"/>
          <w:szCs w:val="21"/>
        </w:rPr>
      </w:pPr>
    </w:p>
    <w:p w14:paraId="1FAF6F69" w14:textId="7EE023B7" w:rsidR="00C149E8" w:rsidRDefault="00C149E8">
      <w:pPr>
        <w:rPr>
          <w:rFonts w:ascii="Open Sans" w:hAnsi="Open Sans" w:cs="Open Sans"/>
          <w:b/>
          <w:sz w:val="20"/>
          <w:szCs w:val="20"/>
        </w:rPr>
      </w:pPr>
      <w:r>
        <w:rPr>
          <w:rFonts w:ascii="Open Sans" w:hAnsi="Open Sans" w:cs="Open Sans"/>
          <w:b/>
          <w:sz w:val="20"/>
          <w:szCs w:val="20"/>
        </w:rPr>
        <w:br w:type="page"/>
      </w:r>
    </w:p>
    <w:p w14:paraId="77C71C30" w14:textId="77777777" w:rsidR="00031A04" w:rsidRPr="00EC2A70" w:rsidRDefault="00031A04" w:rsidP="00031A04">
      <w:pPr>
        <w:jc w:val="center"/>
        <w:rPr>
          <w:rFonts w:ascii="Open Sans" w:hAnsi="Open Sans" w:cs="Open Sans"/>
          <w:b/>
          <w:sz w:val="20"/>
          <w:szCs w:val="20"/>
        </w:rPr>
      </w:pPr>
    </w:p>
    <w:tbl>
      <w:tblPr>
        <w:tblW w:w="6663" w:type="dxa"/>
        <w:tblInd w:w="-1134" w:type="dxa"/>
        <w:tblLayout w:type="fixed"/>
        <w:tblLook w:val="0400" w:firstRow="0" w:lastRow="0" w:firstColumn="0" w:lastColumn="0" w:noHBand="0" w:noVBand="1"/>
      </w:tblPr>
      <w:tblGrid>
        <w:gridCol w:w="6663"/>
      </w:tblGrid>
      <w:tr w:rsidR="005C0E53" w:rsidRPr="00791DAC" w14:paraId="3952E869" w14:textId="77777777" w:rsidTr="00557E8F">
        <w:trPr>
          <w:trHeight w:val="80"/>
        </w:trPr>
        <w:tc>
          <w:tcPr>
            <w:tcW w:w="6663" w:type="dxa"/>
            <w:shd w:val="clear" w:color="auto" w:fill="00A19C"/>
            <w:vAlign w:val="center"/>
          </w:tcPr>
          <w:p w14:paraId="1113A2A2" w14:textId="655A6A1A" w:rsidR="005C0E53" w:rsidRPr="00296AC7" w:rsidRDefault="00557E8F" w:rsidP="00C149E8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COMPETENCIA GENERAL DE CURSO</w:t>
            </w:r>
          </w:p>
        </w:tc>
      </w:tr>
    </w:tbl>
    <w:p w14:paraId="7401B6E8" w14:textId="77777777" w:rsidR="008361DE" w:rsidRDefault="008361DE" w:rsidP="00AE206D">
      <w:pPr>
        <w:rPr>
          <w:rFonts w:ascii="Open Sans" w:hAnsi="Open Sans" w:cs="Open Sans"/>
          <w:color w:val="FFFFFF" w:themeColor="background1"/>
          <w:shd w:val="clear" w:color="auto" w:fill="FEA02F"/>
        </w:rPr>
      </w:pPr>
    </w:p>
    <w:p w14:paraId="5C6ACC37" w14:textId="674AFAAB" w:rsidR="00AE206D" w:rsidRDefault="00AE206D" w:rsidP="00AE206D">
      <w:pPr>
        <w:rPr>
          <w:rFonts w:ascii="Open Sans" w:hAnsi="Open Sans" w:cs="Open Sans"/>
          <w:color w:val="171717" w:themeColor="background2" w:themeShade="1A"/>
        </w:rPr>
      </w:pPr>
      <w:r w:rsidRPr="00AE206D">
        <w:rPr>
          <w:rFonts w:ascii="Open Sans" w:hAnsi="Open Sans" w:cs="Open Sans"/>
          <w:color w:val="FFFFFF" w:themeColor="background1"/>
          <w:shd w:val="clear" w:color="auto" w:fill="FEA02F"/>
        </w:rPr>
        <w:t xml:space="preserve">  </w:t>
      </w:r>
      <w:r w:rsidRPr="00AE206D">
        <w:rPr>
          <w:rFonts w:ascii="Open Sans" w:hAnsi="Open Sans" w:cs="Open Sans"/>
          <w:b/>
          <w:color w:val="FFFFFF" w:themeColor="background1"/>
          <w:shd w:val="clear" w:color="auto" w:fill="FEA02F"/>
        </w:rPr>
        <w:t>AE1</w:t>
      </w:r>
      <w:r w:rsidRPr="00AE206D">
        <w:rPr>
          <w:rFonts w:ascii="Open Sans" w:hAnsi="Open Sans" w:cs="Open Sans"/>
          <w:color w:val="FFFFFF" w:themeColor="background1"/>
          <w:shd w:val="clear" w:color="auto" w:fill="FEA02F"/>
        </w:rPr>
        <w:t>:</w:t>
      </w:r>
      <w:r w:rsidRPr="00AE206D">
        <w:rPr>
          <w:rFonts w:ascii="Open Sans" w:hAnsi="Open Sans" w:cs="Open Sans"/>
          <w:color w:val="171717" w:themeColor="background2" w:themeShade="1A"/>
        </w:rPr>
        <w:t xml:space="preserve"> Gestión Financiera: Evalúa los aspectos y la gestión de recursos financieros de las empresas para la toma de decisiones de acuerdo con el contexto de las organizaciones.</w:t>
      </w:r>
    </w:p>
    <w:p w14:paraId="427F582C" w14:textId="77777777" w:rsidR="00780CB0" w:rsidRPr="00AE206D" w:rsidRDefault="00780CB0" w:rsidP="00AE206D">
      <w:pPr>
        <w:rPr>
          <w:rFonts w:ascii="Open Sans" w:hAnsi="Open Sans" w:cs="Open Sans"/>
          <w:color w:val="171717" w:themeColor="background2" w:themeShade="1A"/>
        </w:rPr>
      </w:pPr>
    </w:p>
    <w:p w14:paraId="40B363CC" w14:textId="5C6D7C17" w:rsidR="006167D3" w:rsidRDefault="00557E8F" w:rsidP="00557E8F">
      <w:pPr>
        <w:shd w:val="clear" w:color="auto" w:fill="ED7D31" w:themeFill="accent2"/>
        <w:jc w:val="center"/>
        <w:rPr>
          <w:rFonts w:ascii="Open Sans" w:hAnsi="Open Sans" w:cs="Open Sans"/>
          <w:b/>
        </w:rPr>
      </w:pPr>
      <w:r>
        <w:rPr>
          <w:rFonts w:ascii="Open Sans" w:hAnsi="Open Sans" w:cs="Open Sans"/>
          <w:b/>
          <w:color w:val="FFFFFF" w:themeColor="background1"/>
          <w:sz w:val="24"/>
          <w:szCs w:val="24"/>
        </w:rPr>
        <w:t>CONTENIDO DEL CURSO</w:t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902606" w:rsidRPr="00791DAC" w14:paraId="24BA8070" w14:textId="77777777" w:rsidTr="00ED3FFE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3973A62B" w14:textId="5494DFA4" w:rsidR="00902606" w:rsidRPr="00296AC7" w:rsidRDefault="00DE20C5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U</w:t>
            </w:r>
            <w:r w:rsidR="00E215A9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NIDAD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1 – </w:t>
            </w:r>
            <w:r w:rsidR="00553D68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FUNDAMENTOS DE INGENIERÍA ECONÓMICA</w:t>
            </w:r>
          </w:p>
        </w:tc>
      </w:tr>
    </w:tbl>
    <w:p w14:paraId="51B5BE23" w14:textId="56C20C3D" w:rsidR="00902606" w:rsidRDefault="00902606" w:rsidP="006167D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b/>
        </w:rPr>
      </w:pPr>
    </w:p>
    <w:p w14:paraId="49AFB6F9" w14:textId="7AE91F83" w:rsidR="006167D3" w:rsidRPr="00902606" w:rsidRDefault="006167D3" w:rsidP="006167D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 w:rsidR="00ED3FFE"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D3FFE">
        <w:rPr>
          <w:rFonts w:ascii="Open Sans" w:hAnsi="Open Sans" w:cs="Open Sans"/>
          <w:color w:val="FFFFFF" w:themeColor="background1"/>
        </w:rPr>
        <w:t xml:space="preserve"> </w:t>
      </w:r>
      <w:r w:rsidRPr="00902606">
        <w:rPr>
          <w:rFonts w:ascii="Open Sans" w:hAnsi="Open Sans" w:cs="Open Sans"/>
          <w:color w:val="000000"/>
        </w:rPr>
        <w:t>Contexto Económico</w:t>
      </w:r>
    </w:p>
    <w:p w14:paraId="322976D7" w14:textId="77777777" w:rsidR="006D0D6D" w:rsidRDefault="00ED3FFE" w:rsidP="006167D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6167D3"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>Nivel de dominio (Iniciación):</w:t>
      </w: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6167D3" w:rsidRPr="00ED3FFE">
        <w:rPr>
          <w:rFonts w:ascii="Open Sans" w:hAnsi="Open Sans" w:cs="Open Sans"/>
          <w:color w:val="FFFFFF" w:themeColor="background1"/>
        </w:rPr>
        <w:t xml:space="preserve"> </w:t>
      </w:r>
      <w:r w:rsidR="006D0D6D" w:rsidRPr="006D0D6D">
        <w:rPr>
          <w:rFonts w:ascii="Open Sans" w:hAnsi="Open Sans" w:cs="Open Sans"/>
          <w:color w:val="000000"/>
        </w:rPr>
        <w:t>Identifica los principales conceptos de microeconomía de acuerdo al contexto de las organizaciones.</w:t>
      </w:r>
    </w:p>
    <w:p w14:paraId="04E83E6B" w14:textId="744DA484" w:rsidR="000A166B" w:rsidRPr="00902606" w:rsidRDefault="006167D3" w:rsidP="006167D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 w:rsidR="00ED3FFE"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D3FFE">
        <w:rPr>
          <w:rFonts w:ascii="Open Sans" w:hAnsi="Open Sans" w:cs="Open Sans"/>
          <w:color w:val="FFFFFF" w:themeColor="background1"/>
        </w:rPr>
        <w:t xml:space="preserve"> </w:t>
      </w:r>
      <w:r w:rsidR="00C06F4E">
        <w:rPr>
          <w:rFonts w:ascii="Open Sans" w:hAnsi="Open Sans" w:cs="Open Sans"/>
          <w:color w:val="000000"/>
        </w:rPr>
        <w:t>A</w:t>
      </w:r>
      <w:r w:rsidR="00C06F4E" w:rsidRPr="00C06F4E">
        <w:rPr>
          <w:rFonts w:ascii="Open Sans" w:hAnsi="Open Sans" w:cs="Open Sans"/>
          <w:color w:val="000000"/>
        </w:rPr>
        <w:t>plica los conceptos</w:t>
      </w:r>
      <w:r w:rsidR="007C1E63">
        <w:rPr>
          <w:rFonts w:ascii="Open Sans" w:hAnsi="Open Sans" w:cs="Open Sans"/>
          <w:color w:val="000000"/>
        </w:rPr>
        <w:t xml:space="preserve"> </w:t>
      </w:r>
      <w:r w:rsidR="007C1E63" w:rsidRPr="007C1E63">
        <w:rPr>
          <w:rFonts w:ascii="Open Sans" w:hAnsi="Open Sans" w:cs="Open Sans"/>
          <w:color w:val="000000"/>
        </w:rPr>
        <w:t>de flujos de efectivo,</w:t>
      </w:r>
      <w:r w:rsidR="007C1E63">
        <w:rPr>
          <w:rFonts w:ascii="Open Sans" w:hAnsi="Open Sans" w:cs="Open Sans"/>
          <w:color w:val="000000"/>
        </w:rPr>
        <w:t xml:space="preserve"> </w:t>
      </w:r>
      <w:r w:rsidR="007C1E63" w:rsidRPr="007C1E63">
        <w:rPr>
          <w:rFonts w:ascii="Open Sans" w:hAnsi="Open Sans" w:cs="Open Sans"/>
          <w:color w:val="000000"/>
        </w:rPr>
        <w:t>equivalencia económica y tasas de interés en la resolución de problemas</w:t>
      </w:r>
      <w:r w:rsidR="007C1E63">
        <w:rPr>
          <w:rFonts w:ascii="Open Sans" w:hAnsi="Open Sans" w:cs="Open Sans"/>
          <w:color w:val="000000"/>
        </w:rPr>
        <w:t xml:space="preserve"> y</w:t>
      </w:r>
      <w:r w:rsidR="00C06F4E" w:rsidRPr="00C06F4E">
        <w:rPr>
          <w:rFonts w:ascii="Open Sans" w:hAnsi="Open Sans" w:cs="Open Sans"/>
          <w:color w:val="000000"/>
        </w:rPr>
        <w:t xml:space="preserve"> evaluar alternativas de inversión en el contexto de las empresas.</w:t>
      </w:r>
    </w:p>
    <w:p w14:paraId="0F21B667" w14:textId="77777777" w:rsidR="00553D68" w:rsidRPr="0004283B" w:rsidRDefault="00553D68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1.1 Papel de la ingeniería económica en la toma de decisiones.</w:t>
      </w:r>
    </w:p>
    <w:p w14:paraId="1B5F59B3" w14:textId="77777777" w:rsidR="00553D68" w:rsidRPr="0004283B" w:rsidRDefault="00553D68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1.2 Pasos en la realización de un estudio de ingeniería económica.</w:t>
      </w:r>
    </w:p>
    <w:p w14:paraId="3400D80F" w14:textId="77777777" w:rsidR="00553D68" w:rsidRPr="0004283B" w:rsidRDefault="00553D68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1.3 Conceptos básicos: tasa de interés y tasa de retorno, interés simple y compuesto, tasa mínima atractiva de retorno, equivalencia económica</w:t>
      </w:r>
    </w:p>
    <w:p w14:paraId="1F6D7B7D" w14:textId="77777777" w:rsidR="00553D68" w:rsidRPr="0004283B" w:rsidRDefault="00553D68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1.4 Terminología y símbolos</w:t>
      </w:r>
    </w:p>
    <w:p w14:paraId="1D473DAD" w14:textId="2A6678F6" w:rsidR="00553D68" w:rsidRDefault="00553D68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1.5 Diagramación de flujos de efectivo</w:t>
      </w:r>
    </w:p>
    <w:p w14:paraId="383B3B33" w14:textId="77777777" w:rsidR="00780CB0" w:rsidRPr="00902606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</w:rPr>
      </w:pPr>
    </w:p>
    <w:p w14:paraId="7065114C" w14:textId="31EFB39E" w:rsidR="00E82421" w:rsidRDefault="00E82421" w:rsidP="006167D3">
      <w:pPr>
        <w:rPr>
          <w:rFonts w:ascii="Open Sans" w:hAnsi="Open Sans" w:cs="Open Sans"/>
          <w:b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911818" w:rsidRPr="00791DAC" w14:paraId="7FDEEDD2" w14:textId="77777777" w:rsidTr="00C149E8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4DC7AA59" w14:textId="1BB6B446" w:rsidR="00911818" w:rsidRPr="00296AC7" w:rsidRDefault="00553D68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UNIDAD 2 –FACTORES</w:t>
            </w:r>
          </w:p>
        </w:tc>
      </w:tr>
    </w:tbl>
    <w:p w14:paraId="69BCA62E" w14:textId="6EA6AE4E" w:rsidR="00911818" w:rsidRPr="00087AF8" w:rsidRDefault="00125C89" w:rsidP="0091181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b/>
          <w:color w:val="000000"/>
        </w:rPr>
      </w:pPr>
      <w:r w:rsidRPr="00087AF8">
        <w:rPr>
          <w:rFonts w:ascii="Open Sans" w:hAnsi="Open Sans" w:cs="Open Sans"/>
          <w:b/>
          <w:color w:val="000000"/>
        </w:rPr>
        <w:t xml:space="preserve"> </w:t>
      </w:r>
    </w:p>
    <w:p w14:paraId="054011F3" w14:textId="5DDE4682" w:rsidR="00911818" w:rsidRPr="00087AF8" w:rsidRDefault="00125C89" w:rsidP="0091181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911818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911818" w:rsidRPr="00087AF8">
        <w:rPr>
          <w:rFonts w:ascii="Open Sans" w:hAnsi="Open Sans" w:cs="Open Sans"/>
          <w:color w:val="000000"/>
        </w:rPr>
        <w:t xml:space="preserve"> Contexto Económico</w:t>
      </w:r>
    </w:p>
    <w:p w14:paraId="136CFAED" w14:textId="1EDABFAB" w:rsidR="00CF4573" w:rsidRDefault="00CF4573" w:rsidP="00CF4573">
      <w:pPr>
        <w:spacing w:after="0"/>
        <w:rPr>
          <w:rFonts w:ascii="Open Sans" w:hAnsi="Open Sans" w:cs="Open Sans"/>
          <w:color w:val="000000"/>
        </w:rPr>
      </w:pP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Nivel de dominio (Iniciación): </w:t>
      </w:r>
      <w:r w:rsidRPr="00ED3FFE">
        <w:rPr>
          <w:rFonts w:ascii="Open Sans" w:hAnsi="Open Sans" w:cs="Open Sans"/>
          <w:color w:val="FFFFFF" w:themeColor="background1"/>
        </w:rPr>
        <w:t xml:space="preserve"> </w:t>
      </w:r>
      <w:r w:rsidRPr="006D0D6D">
        <w:rPr>
          <w:rFonts w:ascii="Open Sans" w:hAnsi="Open Sans" w:cs="Open Sans"/>
          <w:color w:val="000000"/>
        </w:rPr>
        <w:t>Identifica los principales conceptos de microeconomía de acuerdo al contexto de las organizaciones</w:t>
      </w:r>
      <w:r>
        <w:rPr>
          <w:rFonts w:ascii="Open Sans" w:hAnsi="Open Sans" w:cs="Open Sans"/>
          <w:color w:val="000000"/>
        </w:rPr>
        <w:t>.</w:t>
      </w:r>
    </w:p>
    <w:p w14:paraId="606348B5" w14:textId="1094DD51" w:rsidR="00911818" w:rsidRPr="00087AF8" w:rsidRDefault="00125C89" w:rsidP="00911818">
      <w:pPr>
        <w:rPr>
          <w:rFonts w:ascii="Open Sans" w:hAnsi="Open Sans" w:cs="Open Sans"/>
        </w:rPr>
      </w:pP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911818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911818" w:rsidRPr="00087AF8">
        <w:rPr>
          <w:rFonts w:ascii="Open Sans" w:hAnsi="Open Sans" w:cs="Open Sans"/>
          <w:color w:val="000000"/>
        </w:rPr>
        <w:t xml:space="preserve"> </w:t>
      </w:r>
      <w:r w:rsidR="001B0C86">
        <w:rPr>
          <w:rFonts w:ascii="Open Sans" w:hAnsi="Open Sans" w:cs="Open Sans"/>
          <w:color w:val="000000"/>
        </w:rPr>
        <w:t>Calcula</w:t>
      </w:r>
      <w:r w:rsidR="007C1E63" w:rsidRPr="007C1E63">
        <w:rPr>
          <w:rFonts w:ascii="Open Sans" w:hAnsi="Open Sans" w:cs="Open Sans"/>
        </w:rPr>
        <w:t xml:space="preserve"> factores de ingeniería económica para evaluar alternativas de inversión </w:t>
      </w:r>
      <w:r w:rsidR="001B0C86">
        <w:rPr>
          <w:rFonts w:ascii="Open Sans" w:hAnsi="Open Sans" w:cs="Open Sans"/>
        </w:rPr>
        <w:t>en el contexto de las empresas</w:t>
      </w:r>
      <w:r w:rsidR="00911818" w:rsidRPr="00087AF8">
        <w:rPr>
          <w:rFonts w:ascii="Open Sans" w:hAnsi="Open Sans" w:cs="Open Sans"/>
        </w:rPr>
        <w:t>.</w:t>
      </w:r>
    </w:p>
    <w:p w14:paraId="222A326E" w14:textId="77777777" w:rsidR="0004283B" w:rsidRPr="0004283B" w:rsidRDefault="0004283B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2.1 Factores para cantidad única</w:t>
      </w:r>
    </w:p>
    <w:p w14:paraId="47DD6FD7" w14:textId="77777777" w:rsidR="0004283B" w:rsidRPr="0004283B" w:rsidRDefault="0004283B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2.2 Factores para series uniformes</w:t>
      </w:r>
    </w:p>
    <w:p w14:paraId="151868B2" w14:textId="77777777" w:rsidR="0004283B" w:rsidRPr="0004283B" w:rsidRDefault="0004283B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 w:rsidRPr="0004283B">
        <w:rPr>
          <w:rFonts w:ascii="Open Sans" w:hAnsi="Open Sans" w:cs="Open Sans"/>
          <w:color w:val="000000"/>
          <w:lang w:val="es-ES"/>
        </w:rPr>
        <w:t>2.3 Factores de gradiente aritmético y geométrico</w:t>
      </w:r>
    </w:p>
    <w:p w14:paraId="6475231E" w14:textId="7998B0F4" w:rsidR="0004283B" w:rsidRP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2.4</w:t>
      </w:r>
      <w:r w:rsidR="0004283B" w:rsidRPr="0004283B">
        <w:rPr>
          <w:rFonts w:ascii="Open Sans" w:hAnsi="Open Sans" w:cs="Open Sans"/>
          <w:color w:val="000000"/>
          <w:lang w:val="es-ES"/>
        </w:rPr>
        <w:t xml:space="preserve"> Cálculos para serie uniformes que son diferidas</w:t>
      </w:r>
    </w:p>
    <w:p w14:paraId="7CD12769" w14:textId="627E9902" w:rsidR="0004283B" w:rsidRP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2.5</w:t>
      </w:r>
      <w:r w:rsidR="0004283B" w:rsidRPr="0004283B">
        <w:rPr>
          <w:rFonts w:ascii="Open Sans" w:hAnsi="Open Sans" w:cs="Open Sans"/>
          <w:color w:val="000000"/>
          <w:lang w:val="es-ES"/>
        </w:rPr>
        <w:t xml:space="preserve"> Cálculos para series uniformes y cantidades únicas colocadas aleatoriamente</w:t>
      </w:r>
    </w:p>
    <w:p w14:paraId="7EE1EE76" w14:textId="535AF874" w:rsid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2.6</w:t>
      </w:r>
      <w:r w:rsidR="0004283B" w:rsidRPr="0004283B">
        <w:rPr>
          <w:rFonts w:ascii="Open Sans" w:hAnsi="Open Sans" w:cs="Open Sans"/>
          <w:color w:val="000000"/>
          <w:lang w:val="es-ES"/>
        </w:rPr>
        <w:t xml:space="preserve"> Cálculos para gradientes diferidos</w:t>
      </w:r>
    </w:p>
    <w:p w14:paraId="63FA6DAE" w14:textId="133086D3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47B1194E" w14:textId="70249834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46EFFF0C" w14:textId="00184874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3EA03C7E" w14:textId="243D8A03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67E46D34" w14:textId="413E551C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0F53D842" w14:textId="77777777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74FDAC71" w14:textId="42CD6D0D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06E5BCDD" w14:textId="53CA7117" w:rsidR="004E22E1" w:rsidRPr="00087AF8" w:rsidRDefault="004E22E1" w:rsidP="0091181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E82421" w:rsidRPr="00087AF8" w14:paraId="0AA5E8E7" w14:textId="77777777" w:rsidTr="00C149E8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030FA7D3" w14:textId="1E8E8B38" w:rsidR="00E82421" w:rsidRPr="00087AF8" w:rsidRDefault="00E82421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</w:rPr>
            </w:pP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UNIDAD 3 – </w:t>
            </w:r>
            <w:r w:rsidR="00553D68">
              <w:rPr>
                <w:rFonts w:ascii="Open Sans" w:hAnsi="Open Sans" w:cs="Open Sans"/>
                <w:b/>
                <w:color w:val="FFFFFF" w:themeColor="background1"/>
              </w:rPr>
              <w:t>TASAS DE INTERÉS</w:t>
            </w:r>
          </w:p>
        </w:tc>
      </w:tr>
    </w:tbl>
    <w:p w14:paraId="4FFC0AA0" w14:textId="77777777" w:rsidR="00780CB0" w:rsidRDefault="00780CB0" w:rsidP="00E8242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b/>
          <w:color w:val="FFFFFF" w:themeColor="background1"/>
          <w:shd w:val="clear" w:color="auto" w:fill="FEA02F"/>
        </w:rPr>
      </w:pPr>
    </w:p>
    <w:p w14:paraId="081408BD" w14:textId="12688D29" w:rsidR="00E82421" w:rsidRPr="00087AF8" w:rsidRDefault="00087AF8" w:rsidP="00E82421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E82421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E82421" w:rsidRPr="00087AF8">
        <w:rPr>
          <w:rFonts w:ascii="Open Sans" w:hAnsi="Open Sans" w:cs="Open Sans"/>
          <w:color w:val="FFFFFF" w:themeColor="background1"/>
        </w:rPr>
        <w:t xml:space="preserve"> </w:t>
      </w:r>
      <w:r w:rsidR="00E82421" w:rsidRPr="00087AF8">
        <w:rPr>
          <w:rFonts w:ascii="Open Sans" w:hAnsi="Open Sans" w:cs="Open Sans"/>
          <w:color w:val="000000"/>
        </w:rPr>
        <w:t>Contexto Económico</w:t>
      </w:r>
    </w:p>
    <w:p w14:paraId="7CFF2CE6" w14:textId="646A6EBC" w:rsidR="00CF4573" w:rsidRDefault="00CF4573" w:rsidP="00E82421">
      <w:pPr>
        <w:rPr>
          <w:rFonts w:ascii="Open Sans" w:hAnsi="Open Sans" w:cs="Open Sans"/>
          <w:color w:val="000000"/>
        </w:rPr>
      </w:pPr>
      <w:r w:rsidRPr="00ED3FFE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Nivel de dominio (Iniciación): </w:t>
      </w:r>
      <w:r w:rsidRPr="00ED3FFE">
        <w:rPr>
          <w:rFonts w:ascii="Open Sans" w:hAnsi="Open Sans" w:cs="Open Sans"/>
          <w:color w:val="FFFFFF" w:themeColor="background1"/>
        </w:rPr>
        <w:t xml:space="preserve"> </w:t>
      </w:r>
      <w:r w:rsidRPr="006D0D6D">
        <w:rPr>
          <w:rFonts w:ascii="Open Sans" w:hAnsi="Open Sans" w:cs="Open Sans"/>
          <w:color w:val="000000"/>
        </w:rPr>
        <w:t>Identifica los principales conceptos de microeconomía de acuerdo al contexto de las organizaciones</w:t>
      </w:r>
      <w:r>
        <w:rPr>
          <w:rFonts w:ascii="Open Sans" w:hAnsi="Open Sans" w:cs="Open Sans"/>
          <w:color w:val="000000"/>
        </w:rPr>
        <w:t>.</w:t>
      </w:r>
    </w:p>
    <w:p w14:paraId="06B340D0" w14:textId="2876AE47" w:rsidR="001B0C86" w:rsidRDefault="00A52576" w:rsidP="001B0C86">
      <w:pPr>
        <w:rPr>
          <w:rFonts w:ascii="Open Sans" w:hAnsi="Open Sans" w:cs="Open Sans"/>
        </w:rPr>
      </w:pPr>
      <w:r>
        <w:rPr>
          <w:noProof/>
          <w:lang w:val="en-US" w:eastAsia="en-US"/>
          <w14:ligatures w14:val="standardContextual"/>
        </w:rPr>
        <w:drawing>
          <wp:anchor distT="0" distB="0" distL="114300" distR="114300" simplePos="0" relativeHeight="251686912" behindDoc="1" locked="0" layoutInCell="1" allowOverlap="1" wp14:anchorId="1EE42C37" wp14:editId="15BC3675">
            <wp:simplePos x="0" y="0"/>
            <wp:positionH relativeFrom="page">
              <wp:posOffset>7245293</wp:posOffset>
            </wp:positionH>
            <wp:positionV relativeFrom="paragraph">
              <wp:posOffset>6062</wp:posOffset>
            </wp:positionV>
            <wp:extent cx="1420585" cy="1136701"/>
            <wp:effectExtent l="0" t="0" r="8255" b="6350"/>
            <wp:wrapNone/>
            <wp:docPr id="340518427" name="Gráfico 340518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79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585" cy="1136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573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087AF8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="00E82421" w:rsidRPr="00087AF8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 w:rsidR="00087AF8" w:rsidRPr="00087AF8">
        <w:rPr>
          <w:rFonts w:ascii="Open Sans" w:hAnsi="Open Sans" w:cs="Open Sans"/>
          <w:color w:val="000000"/>
          <w:shd w:val="clear" w:color="auto" w:fill="FEA02F"/>
        </w:rPr>
        <w:t xml:space="preserve"> </w:t>
      </w:r>
      <w:r w:rsidR="00E82421" w:rsidRPr="00087AF8">
        <w:rPr>
          <w:rFonts w:ascii="Open Sans" w:hAnsi="Open Sans" w:cs="Open Sans"/>
          <w:color w:val="000000"/>
        </w:rPr>
        <w:t xml:space="preserve"> </w:t>
      </w:r>
      <w:r w:rsidR="001B0C86">
        <w:rPr>
          <w:rFonts w:ascii="Open Sans" w:hAnsi="Open Sans" w:cs="Open Sans"/>
          <w:color w:val="000000"/>
        </w:rPr>
        <w:t>C</w:t>
      </w:r>
      <w:r w:rsidR="001B0C86" w:rsidRPr="001B0C86">
        <w:rPr>
          <w:rFonts w:ascii="Open Sans" w:hAnsi="Open Sans" w:cs="Open Sans"/>
        </w:rPr>
        <w:t xml:space="preserve">alcula </w:t>
      </w:r>
      <w:r w:rsidR="00DE5B8D">
        <w:rPr>
          <w:rFonts w:ascii="Open Sans" w:hAnsi="Open Sans" w:cs="Open Sans"/>
        </w:rPr>
        <w:t>y aplica</w:t>
      </w:r>
      <w:r w:rsidR="001B0C86" w:rsidRPr="001B0C86">
        <w:rPr>
          <w:rFonts w:ascii="Open Sans" w:hAnsi="Open Sans" w:cs="Open Sans"/>
        </w:rPr>
        <w:t xml:space="preserve"> la tasa de interés </w:t>
      </w:r>
      <w:r w:rsidR="00DE5B8D">
        <w:rPr>
          <w:rFonts w:ascii="Open Sans" w:hAnsi="Open Sans" w:cs="Open Sans"/>
        </w:rPr>
        <w:t xml:space="preserve">nominal y </w:t>
      </w:r>
      <w:r w:rsidR="001B0C86" w:rsidRPr="001B0C86">
        <w:rPr>
          <w:rFonts w:ascii="Open Sans" w:hAnsi="Open Sans" w:cs="Open Sans"/>
        </w:rPr>
        <w:t>efectiva</w:t>
      </w:r>
      <w:r w:rsidR="001B0C86">
        <w:rPr>
          <w:rFonts w:ascii="Open Sans" w:hAnsi="Open Sans" w:cs="Open Sans"/>
        </w:rPr>
        <w:t xml:space="preserve"> y las equivalencias de frecuencias de capitalización de flujos de efectivo</w:t>
      </w:r>
      <w:r w:rsidR="001B0C86" w:rsidRPr="001B0C86">
        <w:rPr>
          <w:rFonts w:ascii="Open Sans" w:hAnsi="Open Sans" w:cs="Open Sans"/>
        </w:rPr>
        <w:t xml:space="preserve"> para evaluar alternativas de inversión en el contexto de las empresas.</w:t>
      </w:r>
    </w:p>
    <w:p w14:paraId="6AABEB8E" w14:textId="5E553A87" w:rsidR="0004283B" w:rsidRPr="0004283B" w:rsidRDefault="006D0D6D" w:rsidP="001B0C86">
      <w:pPr>
        <w:spacing w:after="0"/>
        <w:ind w:left="708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3</w:t>
      </w:r>
      <w:r w:rsidR="0004283B" w:rsidRPr="0004283B">
        <w:rPr>
          <w:rFonts w:ascii="Open Sans" w:hAnsi="Open Sans" w:cs="Open Sans"/>
          <w:color w:val="000000"/>
          <w:lang w:val="es-ES"/>
        </w:rPr>
        <w:t>.1 Tasa de interés efectiva anual</w:t>
      </w:r>
    </w:p>
    <w:p w14:paraId="60788944" w14:textId="45C36271" w:rsidR="0004283B" w:rsidRP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3</w:t>
      </w:r>
      <w:r w:rsidR="0004283B" w:rsidRPr="0004283B">
        <w:rPr>
          <w:rFonts w:ascii="Open Sans" w:hAnsi="Open Sans" w:cs="Open Sans"/>
          <w:color w:val="000000"/>
          <w:lang w:val="es-ES"/>
        </w:rPr>
        <w:t>.2 Tasa de interés efectiva para cualquier período</w:t>
      </w:r>
    </w:p>
    <w:p w14:paraId="0B36D803" w14:textId="04FCA74D" w:rsidR="0004283B" w:rsidRP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3</w:t>
      </w:r>
      <w:r w:rsidR="0004283B" w:rsidRPr="0004283B">
        <w:rPr>
          <w:rFonts w:ascii="Open Sans" w:hAnsi="Open Sans" w:cs="Open Sans"/>
          <w:color w:val="000000"/>
          <w:lang w:val="es-ES"/>
        </w:rPr>
        <w:t>.3 Período de pago y período de capitalización</w:t>
      </w:r>
    </w:p>
    <w:p w14:paraId="5209AA8E" w14:textId="14543018" w:rsidR="0004283B" w:rsidRPr="0004283B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3</w:t>
      </w:r>
      <w:r w:rsidR="0004283B" w:rsidRPr="0004283B">
        <w:rPr>
          <w:rFonts w:ascii="Open Sans" w:hAnsi="Open Sans" w:cs="Open Sans"/>
          <w:color w:val="000000"/>
          <w:lang w:val="es-ES"/>
        </w:rPr>
        <w:t>.4 Relaciones de equivalencia</w:t>
      </w:r>
    </w:p>
    <w:p w14:paraId="16C07DF2" w14:textId="1E9C2196" w:rsidR="004E22E1" w:rsidRDefault="006D0D6D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3</w:t>
      </w:r>
      <w:r w:rsidR="0004283B" w:rsidRPr="0004283B">
        <w:rPr>
          <w:rFonts w:ascii="Open Sans" w:hAnsi="Open Sans" w:cs="Open Sans"/>
          <w:color w:val="000000"/>
          <w:lang w:val="es-ES"/>
        </w:rPr>
        <w:t>.5 Tasa de interés efectiva para capitalización continua</w:t>
      </w:r>
    </w:p>
    <w:p w14:paraId="66C14783" w14:textId="1FE16C7F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260BF9F0" w14:textId="34802FB3" w:rsidR="00780CB0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34B2B2C1" w14:textId="77777777" w:rsidR="00780CB0" w:rsidRPr="00087AF8" w:rsidRDefault="00780CB0" w:rsidP="0004283B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</w:rPr>
      </w:pPr>
    </w:p>
    <w:p w14:paraId="17268EE8" w14:textId="4D92CBEA" w:rsidR="00A87B65" w:rsidRPr="00087AF8" w:rsidRDefault="00A87B65" w:rsidP="00E82421">
      <w:pPr>
        <w:spacing w:after="0" w:line="240" w:lineRule="auto"/>
        <w:rPr>
          <w:rFonts w:ascii="Open Sans" w:hAnsi="Open Sans" w:cs="Open Sans"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A87B65" w:rsidRPr="00087AF8" w14:paraId="7F104A3E" w14:textId="77777777" w:rsidTr="00C149E8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1926C2EA" w14:textId="7F47F1C9" w:rsidR="00A87B65" w:rsidRPr="00087AF8" w:rsidRDefault="00A87B65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</w:rPr>
            </w:pP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UNIDAD </w:t>
            </w:r>
            <w:r>
              <w:rPr>
                <w:rFonts w:ascii="Open Sans" w:hAnsi="Open Sans" w:cs="Open Sans"/>
                <w:b/>
                <w:color w:val="FFFFFF" w:themeColor="background1"/>
              </w:rPr>
              <w:t>4</w:t>
            </w: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 – </w:t>
            </w:r>
            <w:r w:rsidR="00553D68">
              <w:rPr>
                <w:rFonts w:ascii="Open Sans" w:hAnsi="Open Sans" w:cs="Open Sans"/>
                <w:b/>
                <w:color w:val="FFFFFF" w:themeColor="background1"/>
              </w:rPr>
              <w:t>ANÁLISIS DEL VALOR PRESENTE Y DEL VALOR ANUAL</w:t>
            </w:r>
          </w:p>
        </w:tc>
      </w:tr>
    </w:tbl>
    <w:p w14:paraId="173ECEA2" w14:textId="4E03C785" w:rsidR="00A87B65" w:rsidRPr="00A87B65" w:rsidRDefault="00A87B65" w:rsidP="00A87B65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b/>
          <w:color w:val="000000"/>
        </w:rPr>
      </w:pPr>
    </w:p>
    <w:p w14:paraId="5F89CEFA" w14:textId="38B38975" w:rsidR="00A87B65" w:rsidRPr="00A87B65" w:rsidRDefault="00A87B65" w:rsidP="00A87B65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Pr="00A87B65">
        <w:rPr>
          <w:rFonts w:ascii="Open Sans" w:hAnsi="Open Sans" w:cs="Open Sans"/>
          <w:color w:val="000000"/>
        </w:rPr>
        <w:t>Contexto Económico</w:t>
      </w:r>
    </w:p>
    <w:p w14:paraId="44D63A84" w14:textId="69C1E2DA" w:rsidR="00A87B65" w:rsidRPr="00A87B65" w:rsidRDefault="00A87B65" w:rsidP="00A87B65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Nivel de dominio (Transición):</w:t>
      </w:r>
      <w:r w:rsidRPr="00A87B65">
        <w:rPr>
          <w:rFonts w:ascii="Open Sans" w:hAnsi="Open Sans" w:cs="Open Sans"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Pr="00A87B65">
        <w:rPr>
          <w:rFonts w:ascii="Open Sans" w:hAnsi="Open Sans" w:cs="Open Sans"/>
          <w:color w:val="000000"/>
        </w:rPr>
        <w:t>Analiza situaciones de las empresas para proponer soluciones para la toma decisiones.</w:t>
      </w:r>
    </w:p>
    <w:p w14:paraId="408DBE5F" w14:textId="1EF59481" w:rsidR="005D66F8" w:rsidRDefault="00A87B65" w:rsidP="005D66F8">
      <w:pPr>
        <w:rPr>
          <w:rFonts w:ascii="Open Sans" w:hAnsi="Open Sans" w:cs="Open Sans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="005D66F8">
        <w:rPr>
          <w:rFonts w:ascii="Open Sans" w:hAnsi="Open Sans" w:cs="Open Sans"/>
        </w:rPr>
        <w:t>E</w:t>
      </w:r>
      <w:r w:rsidR="005D66F8" w:rsidRPr="005D66F8">
        <w:rPr>
          <w:rFonts w:ascii="Open Sans" w:hAnsi="Open Sans" w:cs="Open Sans"/>
        </w:rPr>
        <w:t xml:space="preserve">valúa alternativas de inversión </w:t>
      </w:r>
      <w:r w:rsidR="005D66F8">
        <w:rPr>
          <w:rFonts w:ascii="Open Sans" w:hAnsi="Open Sans" w:cs="Open Sans"/>
        </w:rPr>
        <w:t xml:space="preserve">utilizando los métodos de Valor Presente y Valor anual </w:t>
      </w:r>
      <w:r w:rsidR="005D66F8" w:rsidRPr="005D66F8">
        <w:rPr>
          <w:rFonts w:ascii="Open Sans" w:hAnsi="Open Sans" w:cs="Open Sans"/>
        </w:rPr>
        <w:t>en el contexto de las empresas.</w:t>
      </w:r>
    </w:p>
    <w:p w14:paraId="03DD4E35" w14:textId="43521F76" w:rsidR="006D0D6D" w:rsidRPr="006D0D6D" w:rsidRDefault="006D0D6D" w:rsidP="005D66F8">
      <w:pPr>
        <w:rPr>
          <w:rFonts w:ascii="Open Sans" w:hAnsi="Open Sans" w:cs="Open Sans"/>
          <w:color w:val="000000"/>
          <w:lang w:val="es-ES"/>
        </w:rPr>
      </w:pPr>
      <w:r w:rsidRPr="005D66F8">
        <w:rPr>
          <w:rFonts w:ascii="Open Sans" w:hAnsi="Open Sans" w:cs="Open San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.1 Formulación de alternativas</w:t>
      </w:r>
    </w:p>
    <w:p w14:paraId="5C0DF209" w14:textId="312C3629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.2 Análisis del valor presente de alternativas con vidas iguales y diferentes</w:t>
      </w:r>
    </w:p>
    <w:p w14:paraId="1E0B389C" w14:textId="4CFB8299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.3 Análisis del valor futuro</w:t>
      </w:r>
    </w:p>
    <w:p w14:paraId="2F877D62" w14:textId="645306D4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.4 Análisis del costo capitalizado</w:t>
      </w:r>
    </w:p>
    <w:p w14:paraId="7BE1E1BA" w14:textId="26C204B8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.5 Análisis del periodo de recuperación</w:t>
      </w:r>
    </w:p>
    <w:p w14:paraId="239DA790" w14:textId="343F59D0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</w:t>
      </w:r>
      <w:r>
        <w:rPr>
          <w:rFonts w:ascii="Open Sans" w:hAnsi="Open Sans" w:cs="Open Sans"/>
          <w:color w:val="000000"/>
          <w:lang w:val="es-ES"/>
        </w:rPr>
        <w:t>6</w:t>
      </w:r>
      <w:r w:rsidRPr="006D0D6D">
        <w:rPr>
          <w:rFonts w:ascii="Open Sans" w:hAnsi="Open Sans" w:cs="Open Sans"/>
          <w:color w:val="000000"/>
          <w:lang w:val="es-ES"/>
        </w:rPr>
        <w:t xml:space="preserve"> Cálculo de la recuperación del capital y de los valores del VA</w:t>
      </w:r>
    </w:p>
    <w:p w14:paraId="7232170D" w14:textId="301123B8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</w:t>
      </w:r>
      <w:r w:rsidRPr="006D0D6D">
        <w:rPr>
          <w:rFonts w:ascii="Open Sans" w:hAnsi="Open Sans" w:cs="Open Sans"/>
          <w:color w:val="000000"/>
          <w:lang w:val="es-ES"/>
        </w:rPr>
        <w:t>.</w:t>
      </w:r>
      <w:r>
        <w:rPr>
          <w:rFonts w:ascii="Open Sans" w:hAnsi="Open Sans" w:cs="Open Sans"/>
          <w:color w:val="000000"/>
          <w:lang w:val="es-ES"/>
        </w:rPr>
        <w:t>7</w:t>
      </w:r>
      <w:r w:rsidRPr="006D0D6D">
        <w:rPr>
          <w:rFonts w:ascii="Open Sans" w:hAnsi="Open Sans" w:cs="Open Sans"/>
          <w:color w:val="000000"/>
          <w:lang w:val="es-ES"/>
        </w:rPr>
        <w:t xml:space="preserve"> Evaluación de alternativas mediante el análisis del valor anual</w:t>
      </w:r>
    </w:p>
    <w:p w14:paraId="06AB4277" w14:textId="5CB35578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4.8</w:t>
      </w:r>
      <w:r w:rsidRPr="006D0D6D">
        <w:rPr>
          <w:rFonts w:ascii="Open Sans" w:hAnsi="Open Sans" w:cs="Open Sans"/>
          <w:color w:val="000000"/>
          <w:lang w:val="es-ES"/>
        </w:rPr>
        <w:t xml:space="preserve"> Valor anual de una inversión permanente</w:t>
      </w:r>
    </w:p>
    <w:p w14:paraId="09484CE1" w14:textId="34BAE0E7" w:rsidR="00A87B65" w:rsidRDefault="00A87B65" w:rsidP="00A87B65">
      <w:pPr>
        <w:rPr>
          <w:rFonts w:ascii="Open Sans" w:hAnsi="Open Sans" w:cs="Open Sans"/>
        </w:rPr>
      </w:pPr>
    </w:p>
    <w:p w14:paraId="0052C9E6" w14:textId="03183714" w:rsidR="00780CB0" w:rsidRDefault="00780CB0" w:rsidP="00A87B65">
      <w:pPr>
        <w:rPr>
          <w:rFonts w:ascii="Open Sans" w:hAnsi="Open Sans" w:cs="Open Sans"/>
        </w:rPr>
      </w:pPr>
    </w:p>
    <w:p w14:paraId="5305A86C" w14:textId="1B1B1B41" w:rsidR="00780CB0" w:rsidRDefault="00780CB0" w:rsidP="00A87B65">
      <w:pPr>
        <w:rPr>
          <w:rFonts w:ascii="Open Sans" w:hAnsi="Open Sans" w:cs="Open Sans"/>
        </w:rPr>
      </w:pPr>
    </w:p>
    <w:p w14:paraId="79F152F8" w14:textId="77777777" w:rsidR="00780CB0" w:rsidRDefault="00780CB0" w:rsidP="00A87B65">
      <w:pPr>
        <w:rPr>
          <w:rFonts w:ascii="Open Sans" w:hAnsi="Open Sans" w:cs="Open Sans"/>
        </w:rPr>
      </w:pPr>
    </w:p>
    <w:p w14:paraId="4853B550" w14:textId="4E5F9774" w:rsidR="00780CB0" w:rsidRDefault="00780CB0" w:rsidP="00A87B65">
      <w:pPr>
        <w:rPr>
          <w:rFonts w:ascii="Open Sans" w:hAnsi="Open Sans" w:cs="Open Sans"/>
        </w:rPr>
      </w:pPr>
    </w:p>
    <w:p w14:paraId="44420B5E" w14:textId="77777777" w:rsidR="00780CB0" w:rsidRDefault="00780CB0" w:rsidP="00A87B65">
      <w:pPr>
        <w:rPr>
          <w:rFonts w:ascii="Open Sans" w:hAnsi="Open Sans" w:cs="Open Sans"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E57C52" w:rsidRPr="00087AF8" w14:paraId="68D68ABB" w14:textId="77777777" w:rsidTr="00C149E8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0A2C8427" w14:textId="6A870D91" w:rsidR="00E57C52" w:rsidRPr="00087AF8" w:rsidRDefault="00553D68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</w:rPr>
            </w:pPr>
            <w:r>
              <w:rPr>
                <w:noProof/>
                <w:lang w:val="en-US" w:eastAsia="en-US"/>
                <w14:ligatures w14:val="standardContextual"/>
              </w:rPr>
              <w:drawing>
                <wp:anchor distT="0" distB="0" distL="114300" distR="114300" simplePos="0" relativeHeight="251709440" behindDoc="1" locked="0" layoutInCell="1" allowOverlap="1" wp14:anchorId="5A205F6C" wp14:editId="26F993B8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3175</wp:posOffset>
                  </wp:positionV>
                  <wp:extent cx="667591" cy="558596"/>
                  <wp:effectExtent l="0" t="0" r="0" b="0"/>
                  <wp:wrapNone/>
                  <wp:docPr id="1435515224" name="Gráfico 1435515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7089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91" cy="55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57C52"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UNIDAD </w:t>
            </w:r>
            <w:r w:rsidR="00E57C52">
              <w:rPr>
                <w:rFonts w:ascii="Open Sans" w:hAnsi="Open Sans" w:cs="Open Sans"/>
                <w:b/>
                <w:color w:val="FFFFFF" w:themeColor="background1"/>
              </w:rPr>
              <w:t>5</w:t>
            </w:r>
            <w:r w:rsidR="00E57C52"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 – </w:t>
            </w:r>
            <w:r>
              <w:rPr>
                <w:rFonts w:ascii="Open Sans" w:hAnsi="Open Sans" w:cs="Open Sans"/>
                <w:b/>
                <w:color w:val="FFFFFF" w:themeColor="background1"/>
              </w:rPr>
              <w:t>ANÁLISIS DE LA TASA DE RENDIMIENTO</w:t>
            </w:r>
          </w:p>
        </w:tc>
      </w:tr>
    </w:tbl>
    <w:p w14:paraId="48DE1084" w14:textId="3E05DA08" w:rsidR="00E57C52" w:rsidRPr="00E57C52" w:rsidRDefault="00E57C52" w:rsidP="00A87B65">
      <w:pPr>
        <w:rPr>
          <w:rFonts w:ascii="Open Sans" w:hAnsi="Open Sans" w:cs="Open Sans"/>
        </w:rPr>
      </w:pPr>
    </w:p>
    <w:p w14:paraId="749518AB" w14:textId="0C59E88E" w:rsidR="00E57C52" w:rsidRPr="00E57C52" w:rsidRDefault="00E57C52" w:rsidP="00E57C52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Contexto Económico</w:t>
      </w:r>
    </w:p>
    <w:p w14:paraId="1A9E10CE" w14:textId="77777777" w:rsidR="00CF4573" w:rsidRPr="00A87B65" w:rsidRDefault="00CF4573" w:rsidP="00CF457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Nivel de dominio (Transición):</w:t>
      </w:r>
      <w:r w:rsidRPr="00A87B65">
        <w:rPr>
          <w:rFonts w:ascii="Open Sans" w:hAnsi="Open Sans" w:cs="Open Sans"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Pr="00A87B65">
        <w:rPr>
          <w:rFonts w:ascii="Open Sans" w:hAnsi="Open Sans" w:cs="Open Sans"/>
          <w:color w:val="000000"/>
        </w:rPr>
        <w:t>Analiza situaciones de las empresas para proponer soluciones para la toma decisiones.</w:t>
      </w:r>
    </w:p>
    <w:p w14:paraId="0970399A" w14:textId="70358EAC" w:rsidR="00E57C52" w:rsidRPr="00E57C52" w:rsidRDefault="00E57C52" w:rsidP="00E57C52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262626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</w:t>
      </w:r>
      <w:r w:rsidR="00AB41A3">
        <w:rPr>
          <w:rFonts w:ascii="Open Sans" w:hAnsi="Open Sans" w:cs="Open Sans"/>
        </w:rPr>
        <w:t>E</w:t>
      </w:r>
      <w:r w:rsidR="00AB41A3" w:rsidRPr="005D66F8">
        <w:rPr>
          <w:rFonts w:ascii="Open Sans" w:hAnsi="Open Sans" w:cs="Open Sans"/>
        </w:rPr>
        <w:t xml:space="preserve">valúa alternativas de inversión </w:t>
      </w:r>
      <w:r w:rsidR="00AB41A3">
        <w:rPr>
          <w:rFonts w:ascii="Open Sans" w:hAnsi="Open Sans" w:cs="Open Sans"/>
        </w:rPr>
        <w:t>c</w:t>
      </w:r>
      <w:r w:rsidR="00AB41A3">
        <w:rPr>
          <w:rFonts w:ascii="Open Sans" w:hAnsi="Open Sans" w:cs="Open Sans"/>
          <w:color w:val="000000"/>
        </w:rPr>
        <w:t>alcula</w:t>
      </w:r>
      <w:r w:rsidR="00E262A0">
        <w:rPr>
          <w:rFonts w:ascii="Open Sans" w:hAnsi="Open Sans" w:cs="Open Sans"/>
          <w:color w:val="000000"/>
        </w:rPr>
        <w:t>n</w:t>
      </w:r>
      <w:r w:rsidR="00AB41A3">
        <w:rPr>
          <w:rFonts w:ascii="Open Sans" w:hAnsi="Open Sans" w:cs="Open Sans"/>
          <w:color w:val="000000"/>
        </w:rPr>
        <w:t xml:space="preserve">do la tasa de rendimiento de los flujos de efectivo </w:t>
      </w:r>
      <w:r w:rsidR="00AB41A3" w:rsidRPr="00AB41A3">
        <w:rPr>
          <w:rFonts w:ascii="Open Sans" w:hAnsi="Open Sans" w:cs="Open Sans"/>
          <w:color w:val="000000"/>
        </w:rPr>
        <w:t>en el contexto de las empresas.</w:t>
      </w:r>
    </w:p>
    <w:p w14:paraId="5B1B2652" w14:textId="2466C199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.1 Cálculo e interpretación del valor de una tasa de rendimiento</w:t>
      </w:r>
    </w:p>
    <w:p w14:paraId="3B99FA2C" w14:textId="366399D2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.2 Consideraciones especiales cuando se usa el método TR</w:t>
      </w:r>
    </w:p>
    <w:p w14:paraId="1D1F306B" w14:textId="71E72A00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.3 Valores múltiples de la TR</w:t>
      </w:r>
    </w:p>
    <w:p w14:paraId="509148D2" w14:textId="4C01CE9E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.4 Tasa de rendimiento compuesta</w:t>
      </w:r>
    </w:p>
    <w:p w14:paraId="70A372DB" w14:textId="770F9942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</w:t>
      </w: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 xml:space="preserve"> Análisis incremental</w:t>
      </w:r>
    </w:p>
    <w:p w14:paraId="497A4234" w14:textId="580F26E3" w:rsid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5</w:t>
      </w:r>
      <w:r w:rsidRPr="006D0D6D">
        <w:rPr>
          <w:rFonts w:ascii="Open Sans" w:hAnsi="Open Sans" w:cs="Open Sans"/>
          <w:color w:val="000000"/>
          <w:lang w:val="es-ES"/>
        </w:rPr>
        <w:t>.</w:t>
      </w:r>
      <w:r>
        <w:rPr>
          <w:rFonts w:ascii="Open Sans" w:hAnsi="Open Sans" w:cs="Open Sans"/>
          <w:color w:val="000000"/>
          <w:lang w:val="es-ES"/>
        </w:rPr>
        <w:t>6</w:t>
      </w:r>
      <w:r w:rsidRPr="006D0D6D">
        <w:rPr>
          <w:rFonts w:ascii="Open Sans" w:hAnsi="Open Sans" w:cs="Open Sans"/>
          <w:color w:val="000000"/>
          <w:lang w:val="es-ES"/>
        </w:rPr>
        <w:t xml:space="preserve"> Resolución de problemas con diferentes técnicas de análisis incremental</w:t>
      </w:r>
    </w:p>
    <w:p w14:paraId="5853B73F" w14:textId="77777777" w:rsidR="00780CB0" w:rsidRPr="006D0D6D" w:rsidRDefault="00780CB0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5F99574B" w14:textId="478D9195" w:rsidR="00E57C52" w:rsidRPr="006D0D6D" w:rsidRDefault="00E57C52" w:rsidP="00E57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rPr>
          <w:color w:val="000000"/>
          <w:lang w:val="es-ES"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553D68" w:rsidRPr="00087AF8" w14:paraId="6F30C704" w14:textId="77777777" w:rsidTr="00A717FC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5FFC5AB5" w14:textId="19F8E41B" w:rsidR="00553D68" w:rsidRPr="00087AF8" w:rsidRDefault="00553D68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</w:rPr>
            </w:pPr>
            <w:r>
              <w:rPr>
                <w:noProof/>
                <w:lang w:val="en-US" w:eastAsia="en-US"/>
                <w14:ligatures w14:val="standardContextual"/>
              </w:rPr>
              <w:drawing>
                <wp:anchor distT="0" distB="0" distL="114300" distR="114300" simplePos="0" relativeHeight="251711488" behindDoc="1" locked="0" layoutInCell="1" allowOverlap="1" wp14:anchorId="46F2187B" wp14:editId="50A2029F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3175</wp:posOffset>
                  </wp:positionV>
                  <wp:extent cx="667591" cy="558596"/>
                  <wp:effectExtent l="0" t="0" r="0" b="0"/>
                  <wp:wrapNone/>
                  <wp:docPr id="1" name="Gráfico 1435515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7089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91" cy="55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UNIDAD </w:t>
            </w:r>
            <w:r>
              <w:rPr>
                <w:rFonts w:ascii="Open Sans" w:hAnsi="Open Sans" w:cs="Open Sans"/>
                <w:b/>
                <w:color w:val="FFFFFF" w:themeColor="background1"/>
              </w:rPr>
              <w:t>6</w:t>
            </w: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 – </w:t>
            </w:r>
            <w:r>
              <w:rPr>
                <w:rFonts w:ascii="Open Sans" w:hAnsi="Open Sans" w:cs="Open Sans"/>
                <w:b/>
                <w:color w:val="FFFFFF" w:themeColor="background1"/>
              </w:rPr>
              <w:t>ANÁLISIS BENEFICIO/COSTO</w:t>
            </w:r>
          </w:p>
        </w:tc>
      </w:tr>
    </w:tbl>
    <w:p w14:paraId="3D4FC88F" w14:textId="77777777" w:rsidR="00553D68" w:rsidRPr="00E57C52" w:rsidRDefault="00553D68" w:rsidP="00553D68">
      <w:pPr>
        <w:rPr>
          <w:rFonts w:ascii="Open Sans" w:hAnsi="Open Sans" w:cs="Open Sans"/>
        </w:rPr>
      </w:pPr>
    </w:p>
    <w:p w14:paraId="38CDE333" w14:textId="77777777" w:rsidR="00553D68" w:rsidRPr="00E57C52" w:rsidRDefault="00553D68" w:rsidP="00553D6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Contexto Económico</w:t>
      </w:r>
    </w:p>
    <w:p w14:paraId="3CF7805C" w14:textId="77777777" w:rsidR="00CF4573" w:rsidRPr="00A87B65" w:rsidRDefault="00CF4573" w:rsidP="00CF457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Nivel de dominio (Transición):</w:t>
      </w:r>
      <w:r w:rsidRPr="00A87B65">
        <w:rPr>
          <w:rFonts w:ascii="Open Sans" w:hAnsi="Open Sans" w:cs="Open Sans"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Pr="00A87B65">
        <w:rPr>
          <w:rFonts w:ascii="Open Sans" w:hAnsi="Open Sans" w:cs="Open Sans"/>
          <w:color w:val="000000"/>
        </w:rPr>
        <w:t>Analiza situaciones de las empresas para proponer soluciones para la toma decisiones.</w:t>
      </w:r>
    </w:p>
    <w:p w14:paraId="750E76D7" w14:textId="6480D285" w:rsidR="00553D68" w:rsidRDefault="00553D68" w:rsidP="00CF457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262626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</w:t>
      </w:r>
      <w:r w:rsidR="00E262A0">
        <w:rPr>
          <w:rFonts w:ascii="Open Sans" w:hAnsi="Open Sans" w:cs="Open Sans"/>
        </w:rPr>
        <w:t>E</w:t>
      </w:r>
      <w:r w:rsidR="00E262A0" w:rsidRPr="005D66F8">
        <w:rPr>
          <w:rFonts w:ascii="Open Sans" w:hAnsi="Open Sans" w:cs="Open Sans"/>
        </w:rPr>
        <w:t xml:space="preserve">valúa alternativas de inversión </w:t>
      </w:r>
      <w:r w:rsidR="00E262A0">
        <w:rPr>
          <w:rFonts w:ascii="Open Sans" w:hAnsi="Open Sans" w:cs="Open Sans"/>
        </w:rPr>
        <w:t>de proyectos del sector público con al análisis beneficio/costo.</w:t>
      </w:r>
    </w:p>
    <w:p w14:paraId="2B35FB96" w14:textId="77777777" w:rsidR="006D0D6D" w:rsidRPr="00E57C52" w:rsidRDefault="006D0D6D" w:rsidP="00553D6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262626"/>
        </w:rPr>
      </w:pPr>
    </w:p>
    <w:p w14:paraId="36B95DD2" w14:textId="413F8BB5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6</w:t>
      </w:r>
      <w:r w:rsidRPr="006D0D6D">
        <w:rPr>
          <w:rFonts w:ascii="Open Sans" w:hAnsi="Open Sans" w:cs="Open Sans"/>
          <w:color w:val="000000"/>
          <w:lang w:val="es-ES"/>
        </w:rPr>
        <w:t>.1 Análisis beneficio/costo de un solo proyecto</w:t>
      </w:r>
    </w:p>
    <w:p w14:paraId="724B62BA" w14:textId="3A08E370" w:rsidR="00553D68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6</w:t>
      </w:r>
      <w:r w:rsidRPr="006D0D6D">
        <w:rPr>
          <w:rFonts w:ascii="Open Sans" w:hAnsi="Open Sans" w:cs="Open Sans"/>
          <w:color w:val="000000"/>
          <w:lang w:val="es-ES"/>
        </w:rPr>
        <w:t xml:space="preserve">.2 Selección de alternativas mediante el análisis B/C incremental (proyectos independientes y mutuamente excluyentes)   </w:t>
      </w:r>
    </w:p>
    <w:p w14:paraId="020A1689" w14:textId="77777777" w:rsidR="00780CB0" w:rsidRDefault="00780CB0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p w14:paraId="3FD93F6B" w14:textId="77777777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8931"/>
      </w:tblGrid>
      <w:tr w:rsidR="00553D68" w:rsidRPr="00087AF8" w14:paraId="0C8AB3F9" w14:textId="77777777" w:rsidTr="00A717FC">
        <w:trPr>
          <w:trHeight w:val="264"/>
        </w:trPr>
        <w:tc>
          <w:tcPr>
            <w:tcW w:w="8931" w:type="dxa"/>
            <w:shd w:val="clear" w:color="auto" w:fill="DE6600"/>
            <w:vAlign w:val="center"/>
          </w:tcPr>
          <w:p w14:paraId="51177906" w14:textId="294788C2" w:rsidR="00553D68" w:rsidRPr="00087AF8" w:rsidRDefault="00553D68" w:rsidP="00553D68">
            <w:pPr>
              <w:spacing w:after="0"/>
              <w:jc w:val="center"/>
              <w:rPr>
                <w:rFonts w:ascii="Open Sans" w:hAnsi="Open Sans" w:cs="Open Sans"/>
                <w:color w:val="FFFFFF" w:themeColor="background1"/>
              </w:rPr>
            </w:pPr>
            <w:r>
              <w:rPr>
                <w:noProof/>
                <w:lang w:val="en-US" w:eastAsia="en-US"/>
                <w14:ligatures w14:val="standardContextual"/>
              </w:rPr>
              <w:drawing>
                <wp:anchor distT="0" distB="0" distL="114300" distR="114300" simplePos="0" relativeHeight="251713536" behindDoc="1" locked="0" layoutInCell="1" allowOverlap="1" wp14:anchorId="2F838DF2" wp14:editId="64E94392">
                  <wp:simplePos x="0" y="0"/>
                  <wp:positionH relativeFrom="page">
                    <wp:posOffset>68580</wp:posOffset>
                  </wp:positionH>
                  <wp:positionV relativeFrom="paragraph">
                    <wp:posOffset>3175</wp:posOffset>
                  </wp:positionV>
                  <wp:extent cx="667591" cy="558596"/>
                  <wp:effectExtent l="0" t="0" r="0" b="0"/>
                  <wp:wrapNone/>
                  <wp:docPr id="2" name="Gráfico 1435515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7089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591" cy="55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UNIDAD </w:t>
            </w:r>
            <w:r>
              <w:rPr>
                <w:rFonts w:ascii="Open Sans" w:hAnsi="Open Sans" w:cs="Open Sans"/>
                <w:b/>
                <w:color w:val="FFFFFF" w:themeColor="background1"/>
              </w:rPr>
              <w:t>7</w:t>
            </w:r>
            <w:r w:rsidRPr="00087AF8">
              <w:rPr>
                <w:rFonts w:ascii="Open Sans" w:hAnsi="Open Sans" w:cs="Open Sans"/>
                <w:b/>
                <w:color w:val="FFFFFF" w:themeColor="background1"/>
              </w:rPr>
              <w:t xml:space="preserve"> – </w:t>
            </w:r>
            <w:r w:rsidRPr="00553D68">
              <w:rPr>
                <w:rFonts w:ascii="Open Sans" w:hAnsi="Open Sans" w:cs="Open Sans"/>
                <w:b/>
                <w:color w:val="FFFFFF" w:themeColor="background1"/>
              </w:rPr>
              <w:t xml:space="preserve">FINANCIAMIENTO DEL PROYECTO Y ATRIBUTOS NO ECONÓMICOS </w:t>
            </w:r>
          </w:p>
        </w:tc>
      </w:tr>
    </w:tbl>
    <w:p w14:paraId="4027144D" w14:textId="77777777" w:rsidR="00553D68" w:rsidRPr="00E57C52" w:rsidRDefault="00553D68" w:rsidP="00553D68">
      <w:pPr>
        <w:rPr>
          <w:rFonts w:ascii="Open Sans" w:hAnsi="Open Sans" w:cs="Open Sans"/>
        </w:rPr>
      </w:pPr>
    </w:p>
    <w:p w14:paraId="36429455" w14:textId="77777777" w:rsidR="00553D68" w:rsidRPr="00E57C52" w:rsidRDefault="00553D68" w:rsidP="00553D68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Elemento: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Contexto Económico</w:t>
      </w:r>
    </w:p>
    <w:p w14:paraId="7E0414DF" w14:textId="77777777" w:rsidR="00CF4573" w:rsidRPr="00A87B65" w:rsidRDefault="00CF4573" w:rsidP="00CF4573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rFonts w:ascii="Open Sans" w:hAnsi="Open Sans" w:cs="Open Sans"/>
          <w:color w:val="000000"/>
        </w:rPr>
      </w:pPr>
      <w:r w:rsidRPr="00A87B65">
        <w:rPr>
          <w:rFonts w:ascii="Open Sans" w:hAnsi="Open Sans" w:cs="Open Sans"/>
          <w:b/>
          <w:color w:val="FFFFFF" w:themeColor="background1"/>
          <w:shd w:val="clear" w:color="auto" w:fill="FEA02F"/>
        </w:rPr>
        <w:t>Nivel de dominio (Transición):</w:t>
      </w:r>
      <w:r w:rsidRPr="00A87B65">
        <w:rPr>
          <w:rFonts w:ascii="Open Sans" w:hAnsi="Open Sans" w:cs="Open Sans"/>
          <w:color w:val="FFFFFF" w:themeColor="background1"/>
          <w:shd w:val="clear" w:color="auto" w:fill="FEA02F"/>
        </w:rPr>
        <w:t xml:space="preserve"> </w:t>
      </w:r>
      <w:r w:rsidRPr="00A87B65">
        <w:rPr>
          <w:rFonts w:ascii="Open Sans" w:hAnsi="Open Sans" w:cs="Open Sans"/>
          <w:color w:val="FFFFFF" w:themeColor="background1"/>
        </w:rPr>
        <w:t xml:space="preserve"> </w:t>
      </w:r>
      <w:r w:rsidRPr="00A87B65">
        <w:rPr>
          <w:rFonts w:ascii="Open Sans" w:hAnsi="Open Sans" w:cs="Open Sans"/>
          <w:color w:val="000000"/>
        </w:rPr>
        <w:t>Analiza situaciones de las empresas para proponer soluciones para la toma decisiones.</w:t>
      </w:r>
    </w:p>
    <w:p w14:paraId="1BCD8B4F" w14:textId="7A6386BA" w:rsidR="00553D68" w:rsidRDefault="00553D68" w:rsidP="00E262A0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jc w:val="both"/>
        <w:rPr>
          <w:color w:val="000000"/>
        </w:rPr>
      </w:pP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b/>
          <w:color w:val="FFFFFF" w:themeColor="background1"/>
          <w:shd w:val="clear" w:color="auto" w:fill="FEA02F"/>
        </w:rPr>
        <w:t>Resultado de Aprendizaje:</w:t>
      </w:r>
      <w:r>
        <w:rPr>
          <w:rFonts w:ascii="Open Sans" w:hAnsi="Open Sans" w:cs="Open Sans"/>
          <w:b/>
          <w:color w:val="FFFFFF" w:themeColor="background1"/>
          <w:shd w:val="clear" w:color="auto" w:fill="FEA02F"/>
        </w:rPr>
        <w:t xml:space="preserve"> </w:t>
      </w:r>
      <w:r w:rsidRPr="00E57C52">
        <w:rPr>
          <w:rFonts w:ascii="Open Sans" w:hAnsi="Open Sans" w:cs="Open Sans"/>
          <w:color w:val="000000"/>
        </w:rPr>
        <w:t xml:space="preserve"> </w:t>
      </w:r>
      <w:r w:rsidR="00E262A0" w:rsidRPr="00E262A0">
        <w:rPr>
          <w:rFonts w:ascii="Open Sans" w:hAnsi="Open Sans" w:cs="Open Sans"/>
          <w:color w:val="000000"/>
        </w:rPr>
        <w:t>Explica el financiamiento de deuda y de capital patrimonial, seleccionar la TMAR adecuada y considerar múltiples</w:t>
      </w:r>
      <w:r w:rsidR="00E262A0">
        <w:rPr>
          <w:rFonts w:ascii="Open Sans" w:hAnsi="Open Sans" w:cs="Open Sans"/>
          <w:color w:val="000000"/>
        </w:rPr>
        <w:t xml:space="preserve"> </w:t>
      </w:r>
      <w:r w:rsidR="00E262A0" w:rsidRPr="00E262A0">
        <w:rPr>
          <w:rFonts w:ascii="Open Sans" w:hAnsi="Open Sans" w:cs="Open Sans"/>
          <w:color w:val="000000"/>
        </w:rPr>
        <w:t>atributos al comparar alternativas.</w:t>
      </w:r>
    </w:p>
    <w:p w14:paraId="36C3C32F" w14:textId="23464E79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7</w:t>
      </w:r>
      <w:r w:rsidRPr="006D0D6D">
        <w:rPr>
          <w:rFonts w:ascii="Open Sans" w:hAnsi="Open Sans" w:cs="Open Sans"/>
          <w:color w:val="000000"/>
          <w:lang w:val="es-ES"/>
        </w:rPr>
        <w:t>.1 La TMAR en relación con el costo de capital</w:t>
      </w:r>
    </w:p>
    <w:p w14:paraId="0F23A6F0" w14:textId="7CEF44FD" w:rsidR="006D0D6D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lastRenderedPageBreak/>
        <w:t>7</w:t>
      </w:r>
      <w:r w:rsidRPr="006D0D6D">
        <w:rPr>
          <w:rFonts w:ascii="Open Sans" w:hAnsi="Open Sans" w:cs="Open Sans"/>
          <w:color w:val="000000"/>
          <w:lang w:val="es-ES"/>
        </w:rPr>
        <w:t>.2 Costo promedio ponderado del capital</w:t>
      </w:r>
    </w:p>
    <w:p w14:paraId="29679E98" w14:textId="6BF2DC3D" w:rsidR="00D87177" w:rsidRPr="006D0D6D" w:rsidRDefault="006D0D6D" w:rsidP="006D0D6D">
      <w:pPr>
        <w:pBdr>
          <w:top w:val="nil"/>
          <w:left w:val="nil"/>
          <w:bottom w:val="nil"/>
          <w:right w:val="nil"/>
          <w:between w:val="nil"/>
        </w:pBdr>
        <w:tabs>
          <w:tab w:val="left" w:pos="6984"/>
        </w:tabs>
        <w:spacing w:after="0" w:line="240" w:lineRule="auto"/>
        <w:ind w:left="708"/>
        <w:jc w:val="both"/>
        <w:rPr>
          <w:rFonts w:ascii="Open Sans" w:hAnsi="Open Sans" w:cs="Open Sans"/>
          <w:color w:val="000000"/>
          <w:lang w:val="es-ES"/>
        </w:rPr>
      </w:pPr>
      <w:r>
        <w:rPr>
          <w:rFonts w:ascii="Open Sans" w:hAnsi="Open Sans" w:cs="Open Sans"/>
          <w:color w:val="000000"/>
          <w:lang w:val="es-ES"/>
        </w:rPr>
        <w:t>7</w:t>
      </w:r>
      <w:r w:rsidRPr="006D0D6D">
        <w:rPr>
          <w:rFonts w:ascii="Open Sans" w:hAnsi="Open Sans" w:cs="Open Sans"/>
          <w:color w:val="000000"/>
          <w:lang w:val="es-ES"/>
        </w:rPr>
        <w:t>.3 Análisis de atributos múltiples</w:t>
      </w:r>
    </w:p>
    <w:p w14:paraId="1F97F94B" w14:textId="2443845F" w:rsidR="00D87177" w:rsidRDefault="00D87177" w:rsidP="00E57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rPr>
          <w:color w:val="000000"/>
        </w:rPr>
      </w:pPr>
    </w:p>
    <w:p w14:paraId="4D39E6FC" w14:textId="415F2D69" w:rsidR="00D87177" w:rsidRDefault="00D87177" w:rsidP="00E57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rPr>
          <w:color w:val="000000"/>
        </w:rPr>
      </w:pPr>
    </w:p>
    <w:p w14:paraId="7B5DE324" w14:textId="77777777" w:rsidR="00D87177" w:rsidRDefault="00D87177" w:rsidP="00E57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rPr>
          <w:color w:val="000000"/>
        </w:rPr>
      </w:pPr>
    </w:p>
    <w:p w14:paraId="618C42F3" w14:textId="1E45C1A8" w:rsidR="00A52576" w:rsidRPr="000A166B" w:rsidRDefault="00A52576" w:rsidP="00D31C7B">
      <w:pPr>
        <w:rPr>
          <w:rFonts w:ascii="Open Sans" w:hAnsi="Open Sans" w:cs="Open Sans"/>
          <w:b/>
        </w:rPr>
      </w:pPr>
    </w:p>
    <w:tbl>
      <w:tblPr>
        <w:tblW w:w="5245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5245"/>
      </w:tblGrid>
      <w:tr w:rsidR="00F02118" w:rsidRPr="00791DAC" w14:paraId="527F7EE0" w14:textId="77777777" w:rsidTr="00C149E8">
        <w:trPr>
          <w:trHeight w:val="564"/>
        </w:trPr>
        <w:tc>
          <w:tcPr>
            <w:tcW w:w="5245" w:type="dxa"/>
            <w:shd w:val="clear" w:color="auto" w:fill="00A19C"/>
            <w:vAlign w:val="center"/>
          </w:tcPr>
          <w:p w14:paraId="173E779D" w14:textId="74B84B5B" w:rsidR="00F02118" w:rsidRPr="00296AC7" w:rsidRDefault="009A02CE" w:rsidP="00C149E8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EVALUACIÓN</w:t>
            </w:r>
          </w:p>
        </w:tc>
      </w:tr>
    </w:tbl>
    <w:p w14:paraId="54EB3BC7" w14:textId="072061FA" w:rsidR="00D31C7B" w:rsidRPr="006977D6" w:rsidRDefault="00A52576" w:rsidP="00EA5B3E">
      <w:pPr>
        <w:rPr>
          <w:rFonts w:ascii="Open Sans" w:hAnsi="Open Sans" w:cs="Open Sans"/>
          <w:b/>
          <w:color w:val="000000"/>
        </w:rPr>
      </w:pPr>
      <w:r>
        <w:rPr>
          <w:noProof/>
          <w:lang w:val="en-US" w:eastAsia="en-US"/>
          <w14:ligatures w14:val="standardContextual"/>
        </w:rPr>
        <w:drawing>
          <wp:anchor distT="0" distB="0" distL="114300" distR="114300" simplePos="0" relativeHeight="251699200" behindDoc="1" locked="0" layoutInCell="1" allowOverlap="1" wp14:anchorId="73E266CB" wp14:editId="1E8BEB42">
            <wp:simplePos x="0" y="0"/>
            <wp:positionH relativeFrom="page">
              <wp:posOffset>9066530</wp:posOffset>
            </wp:positionH>
            <wp:positionV relativeFrom="paragraph">
              <wp:posOffset>6899910</wp:posOffset>
            </wp:positionV>
            <wp:extent cx="667385" cy="558165"/>
            <wp:effectExtent l="0" t="0" r="0" b="0"/>
            <wp:wrapNone/>
            <wp:docPr id="1620376795" name="Gráfico 162037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7089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C7B" w:rsidRPr="006977D6">
        <w:rPr>
          <w:rFonts w:ascii="Open Sans" w:hAnsi="Open Sans" w:cs="Open Sans"/>
          <w:b/>
          <w:color w:val="000000"/>
        </w:rPr>
        <w:t xml:space="preserve">Actividades de </w:t>
      </w:r>
      <w:r w:rsidR="003B1899">
        <w:rPr>
          <w:rFonts w:ascii="Open Sans" w:hAnsi="Open Sans" w:cs="Open Sans"/>
          <w:b/>
          <w:color w:val="000000"/>
        </w:rPr>
        <w:t>evaluación</w:t>
      </w:r>
      <w:r w:rsidR="00D31C7B" w:rsidRPr="006977D6">
        <w:rPr>
          <w:rFonts w:ascii="Open Sans" w:hAnsi="Open Sans" w:cs="Open Sans"/>
          <w:b/>
          <w:color w:val="000000"/>
        </w:rPr>
        <w:t xml:space="preserve"> sumativa</w:t>
      </w:r>
    </w:p>
    <w:p w14:paraId="5F61216D" w14:textId="300766F9" w:rsidR="00D31C7B" w:rsidRDefault="00D31C7B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tbl>
      <w:tblPr>
        <w:tblW w:w="8165" w:type="dxa"/>
        <w:tblInd w:w="340" w:type="dxa"/>
        <w:tblLayout w:type="fixed"/>
        <w:tblLook w:val="0400" w:firstRow="0" w:lastRow="0" w:firstColumn="0" w:lastColumn="0" w:noHBand="0" w:noVBand="1"/>
      </w:tblPr>
      <w:tblGrid>
        <w:gridCol w:w="6181"/>
        <w:gridCol w:w="1984"/>
      </w:tblGrid>
      <w:tr w:rsidR="00C646F8" w:rsidRPr="00791DAC" w14:paraId="43B9BD79" w14:textId="77777777" w:rsidTr="006977D6">
        <w:trPr>
          <w:trHeight w:val="492"/>
        </w:trPr>
        <w:tc>
          <w:tcPr>
            <w:tcW w:w="6181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E6600"/>
            <w:vAlign w:val="center"/>
          </w:tcPr>
          <w:p w14:paraId="42B977C1" w14:textId="226DF6E2" w:rsidR="00C646F8" w:rsidRPr="00C646F8" w:rsidRDefault="00C646F8" w:rsidP="00C646F8">
            <w:pPr>
              <w:spacing w:after="0"/>
              <w:ind w:left="708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C646F8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Actividades</w:t>
            </w:r>
          </w:p>
        </w:tc>
        <w:tc>
          <w:tcPr>
            <w:tcW w:w="1984" w:type="dxa"/>
            <w:tcBorders>
              <w:left w:val="single" w:sz="4" w:space="0" w:color="A6A6A6" w:themeColor="background1" w:themeShade="A6"/>
              <w:right w:val="single" w:sz="4" w:space="0" w:color="D0CECE" w:themeColor="background2" w:themeShade="E6"/>
            </w:tcBorders>
            <w:shd w:val="clear" w:color="auto" w:fill="DE6600"/>
            <w:vAlign w:val="center"/>
          </w:tcPr>
          <w:p w14:paraId="6033F137" w14:textId="4F166171" w:rsidR="00C646F8" w:rsidRPr="00C646F8" w:rsidRDefault="00C646F8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C646F8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Puntaje</w:t>
            </w:r>
          </w:p>
        </w:tc>
      </w:tr>
      <w:tr w:rsidR="00C646F8" w:rsidRPr="00791DAC" w14:paraId="1FBA966A" w14:textId="77777777" w:rsidTr="00600C7D">
        <w:trPr>
          <w:trHeight w:val="492"/>
        </w:trPr>
        <w:tc>
          <w:tcPr>
            <w:tcW w:w="6181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47A6936A" w14:textId="70BDDC5E" w:rsidR="00C646F8" w:rsidRPr="006977D6" w:rsidRDefault="00C646F8" w:rsidP="00C646F8">
            <w:pPr>
              <w:spacing w:after="0"/>
              <w:ind w:left="708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Evaluaciones parciales</w:t>
            </w:r>
            <w:r w:rsidR="00720DEF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 xml:space="preserve">. Fechas: </w:t>
            </w:r>
            <w:r w:rsidR="00600C7D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 xml:space="preserve">I Parcial </w:t>
            </w:r>
            <w:r w:rsidR="00FF2445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30 de septiembre. II Parcial 30 de septiembre 2024</w:t>
            </w:r>
          </w:p>
        </w:tc>
        <w:tc>
          <w:tcPr>
            <w:tcW w:w="1984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E599" w:themeFill="accent4" w:themeFillTint="66"/>
            <w:vAlign w:val="center"/>
          </w:tcPr>
          <w:p w14:paraId="5C7215C9" w14:textId="684B5A52" w:rsidR="00C646F8" w:rsidRPr="006977D6" w:rsidRDefault="00C646F8" w:rsidP="00C149E8">
            <w:pPr>
              <w:spacing w:after="0"/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30</w:t>
            </w:r>
          </w:p>
        </w:tc>
      </w:tr>
      <w:tr w:rsidR="00C646F8" w:rsidRPr="00791DAC" w14:paraId="03A047A1" w14:textId="77777777" w:rsidTr="006977D6">
        <w:trPr>
          <w:trHeight w:val="589"/>
        </w:trPr>
        <w:tc>
          <w:tcPr>
            <w:tcW w:w="618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42CBC56" w14:textId="2C93B443" w:rsidR="00C646F8" w:rsidRPr="006977D6" w:rsidRDefault="00600C7D" w:rsidP="00C646F8">
            <w:pPr>
              <w:spacing w:after="0"/>
              <w:ind w:left="708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Laboratorios</w:t>
            </w:r>
          </w:p>
        </w:tc>
        <w:tc>
          <w:tcPr>
            <w:tcW w:w="1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3341EFFB" w14:textId="36FB15D0" w:rsidR="00C646F8" w:rsidRPr="006977D6" w:rsidRDefault="007A0ABC" w:rsidP="007A0ABC">
            <w:pPr>
              <w:spacing w:after="0"/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2</w:t>
            </w:r>
            <w:r w:rsidR="00C646F8"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0</w:t>
            </w:r>
          </w:p>
        </w:tc>
      </w:tr>
      <w:tr w:rsidR="00C646F8" w:rsidRPr="00791DAC" w14:paraId="038B573C" w14:textId="77777777" w:rsidTr="006977D6">
        <w:trPr>
          <w:trHeight w:val="589"/>
        </w:trPr>
        <w:tc>
          <w:tcPr>
            <w:tcW w:w="618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E89DFE" w14:textId="134ADA30" w:rsidR="00C646F8" w:rsidRPr="006977D6" w:rsidRDefault="00600C7D" w:rsidP="00C646F8">
            <w:pPr>
              <w:spacing w:after="0"/>
              <w:ind w:left="708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Tareas</w:t>
            </w:r>
          </w:p>
        </w:tc>
        <w:tc>
          <w:tcPr>
            <w:tcW w:w="1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1501DD16" w14:textId="711526F2" w:rsidR="00C646F8" w:rsidRPr="006977D6" w:rsidRDefault="007A0ABC" w:rsidP="007A0ABC">
            <w:pPr>
              <w:spacing w:after="0"/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10</w:t>
            </w:r>
          </w:p>
        </w:tc>
      </w:tr>
      <w:tr w:rsidR="00C646F8" w:rsidRPr="00791DAC" w14:paraId="1D251DE4" w14:textId="77777777" w:rsidTr="006977D6">
        <w:trPr>
          <w:trHeight w:val="589"/>
        </w:trPr>
        <w:tc>
          <w:tcPr>
            <w:tcW w:w="6181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39E3BCB" w14:textId="45D2375B" w:rsidR="00C646F8" w:rsidRPr="006977D6" w:rsidRDefault="00C646F8" w:rsidP="00C646F8">
            <w:pPr>
              <w:spacing w:after="0"/>
              <w:ind w:left="708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P</w:t>
            </w:r>
            <w:r w:rsidR="00600C7D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 xml:space="preserve">articipación y casos </w:t>
            </w:r>
          </w:p>
        </w:tc>
        <w:tc>
          <w:tcPr>
            <w:tcW w:w="1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3868878E" w14:textId="77777777" w:rsidR="00C646F8" w:rsidRPr="006977D6" w:rsidRDefault="00C646F8" w:rsidP="00C149E8">
            <w:pPr>
              <w:spacing w:after="0"/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10</w:t>
            </w:r>
          </w:p>
        </w:tc>
      </w:tr>
      <w:tr w:rsidR="00C646F8" w:rsidRPr="00791DAC" w14:paraId="2C9E7A65" w14:textId="77777777" w:rsidTr="006977D6">
        <w:trPr>
          <w:trHeight w:val="589"/>
        </w:trPr>
        <w:tc>
          <w:tcPr>
            <w:tcW w:w="6181" w:type="dxa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3F87C5C" w14:textId="66469A72" w:rsidR="00C646F8" w:rsidRPr="006977D6" w:rsidRDefault="00C646F8" w:rsidP="00C646F8">
            <w:pPr>
              <w:spacing w:after="0"/>
              <w:ind w:left="708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 xml:space="preserve">Evaluación </w:t>
            </w:r>
            <w:r w:rsidR="00A17D04"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Final</w:t>
            </w:r>
          </w:p>
        </w:tc>
        <w:tc>
          <w:tcPr>
            <w:tcW w:w="198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EC7A8AA" w14:textId="77777777" w:rsidR="00C646F8" w:rsidRPr="006977D6" w:rsidRDefault="00C646F8" w:rsidP="00C149E8">
            <w:pPr>
              <w:spacing w:after="0"/>
              <w:jc w:val="center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30</w:t>
            </w:r>
          </w:p>
        </w:tc>
      </w:tr>
      <w:tr w:rsidR="00C646F8" w:rsidRPr="00C646F8" w14:paraId="637450EC" w14:textId="77777777" w:rsidTr="006977D6">
        <w:trPr>
          <w:trHeight w:val="589"/>
        </w:trPr>
        <w:tc>
          <w:tcPr>
            <w:tcW w:w="6181" w:type="dxa"/>
            <w:tcBorders>
              <w:right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56CA391A" w14:textId="3141C108" w:rsidR="00C646F8" w:rsidRPr="00C646F8" w:rsidRDefault="00C646F8" w:rsidP="00C646F8">
            <w:pPr>
              <w:spacing w:after="0"/>
              <w:ind w:left="708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C646F8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984" w:type="dxa"/>
            <w:tcBorders>
              <w:left w:val="single" w:sz="4" w:space="0" w:color="A6A6A6" w:themeColor="background1" w:themeShade="A6"/>
            </w:tcBorders>
            <w:shd w:val="clear" w:color="auto" w:fill="FEA02F"/>
            <w:vAlign w:val="center"/>
          </w:tcPr>
          <w:p w14:paraId="26FD6E11" w14:textId="77777777" w:rsidR="00C646F8" w:rsidRPr="00C646F8" w:rsidRDefault="00C646F8" w:rsidP="00C149E8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C646F8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100</w:t>
            </w:r>
          </w:p>
        </w:tc>
      </w:tr>
    </w:tbl>
    <w:p w14:paraId="45A414A9" w14:textId="5DCBDCE3" w:rsidR="00C646F8" w:rsidRDefault="00C646F8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62D87D9A" w14:textId="77777777" w:rsidR="000A166B" w:rsidRDefault="000A166B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14B0F440" w14:textId="3793A701" w:rsidR="00EA5B3E" w:rsidRPr="006977D6" w:rsidRDefault="00EA5B3E" w:rsidP="00EA5B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 w:hanging="708"/>
        <w:rPr>
          <w:rFonts w:ascii="Open Sans" w:hAnsi="Open Sans" w:cs="Open Sans"/>
          <w:b/>
          <w:color w:val="000000"/>
        </w:rPr>
      </w:pPr>
      <w:r w:rsidRPr="006977D6">
        <w:rPr>
          <w:rFonts w:ascii="Open Sans" w:hAnsi="Open Sans" w:cs="Open Sans"/>
          <w:b/>
          <w:color w:val="000000"/>
        </w:rPr>
        <w:t xml:space="preserve">Actividades de </w:t>
      </w:r>
      <w:r w:rsidR="003B1899">
        <w:rPr>
          <w:rFonts w:ascii="Open Sans" w:hAnsi="Open Sans" w:cs="Open Sans"/>
          <w:b/>
          <w:color w:val="000000"/>
        </w:rPr>
        <w:t>evaluación</w:t>
      </w:r>
      <w:r w:rsidRPr="006977D6">
        <w:rPr>
          <w:rFonts w:ascii="Open Sans" w:hAnsi="Open Sans" w:cs="Open Sans"/>
          <w:b/>
          <w:color w:val="000000"/>
        </w:rPr>
        <w:t xml:space="preserve"> formativa</w:t>
      </w:r>
    </w:p>
    <w:p w14:paraId="6396FEC2" w14:textId="77777777" w:rsidR="00EA5B3E" w:rsidRDefault="00EA5B3E" w:rsidP="00EA5B3E">
      <w:pPr>
        <w:rPr>
          <w:rFonts w:ascii="Open Sans" w:hAnsi="Open Sans" w:cs="Open Sans"/>
          <w:b/>
        </w:rPr>
      </w:pPr>
      <w:r>
        <w:rPr>
          <w:noProof/>
          <w:lang w:val="en-US" w:eastAsia="en-US"/>
          <w14:ligatures w14:val="standardContextual"/>
        </w:rPr>
        <w:drawing>
          <wp:anchor distT="0" distB="0" distL="114300" distR="114300" simplePos="0" relativeHeight="251707392" behindDoc="1" locked="0" layoutInCell="1" allowOverlap="1" wp14:anchorId="561CF643" wp14:editId="3020451A">
            <wp:simplePos x="0" y="0"/>
            <wp:positionH relativeFrom="leftMargin">
              <wp:posOffset>6967913</wp:posOffset>
            </wp:positionH>
            <wp:positionV relativeFrom="paragraph">
              <wp:posOffset>1174750</wp:posOffset>
            </wp:positionV>
            <wp:extent cx="1420495" cy="1136650"/>
            <wp:effectExtent l="0" t="0" r="8255" b="6350"/>
            <wp:wrapNone/>
            <wp:docPr id="269335227" name="Gráfico 26933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799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3119"/>
        <w:gridCol w:w="5812"/>
      </w:tblGrid>
      <w:tr w:rsidR="00EA5B3E" w:rsidRPr="00791DAC" w14:paraId="6FBA409F" w14:textId="77777777" w:rsidTr="00AE206D">
        <w:trPr>
          <w:trHeight w:val="492"/>
        </w:trPr>
        <w:tc>
          <w:tcPr>
            <w:tcW w:w="3119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E6600"/>
            <w:vAlign w:val="center"/>
          </w:tcPr>
          <w:p w14:paraId="32B84B91" w14:textId="77777777" w:rsidR="00EA5B3E" w:rsidRPr="00C646F8" w:rsidRDefault="00EA5B3E" w:rsidP="00AE206D">
            <w:pPr>
              <w:spacing w:after="0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Técnicas formativas</w:t>
            </w:r>
          </w:p>
        </w:tc>
        <w:tc>
          <w:tcPr>
            <w:tcW w:w="5812" w:type="dxa"/>
            <w:tcBorders>
              <w:left w:val="single" w:sz="4" w:space="0" w:color="A6A6A6" w:themeColor="background1" w:themeShade="A6"/>
              <w:right w:val="single" w:sz="4" w:space="0" w:color="D0CECE" w:themeColor="background2" w:themeShade="E6"/>
            </w:tcBorders>
            <w:shd w:val="clear" w:color="auto" w:fill="DE6600"/>
            <w:vAlign w:val="center"/>
          </w:tcPr>
          <w:p w14:paraId="6337D383" w14:textId="77777777" w:rsidR="00EA5B3E" w:rsidRPr="00C646F8" w:rsidRDefault="00EA5B3E" w:rsidP="00AE206D">
            <w:pPr>
              <w:spacing w:after="0"/>
              <w:jc w:val="center"/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</w:pPr>
            <w:r w:rsidRPr="00C646F8"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P</w:t>
            </w:r>
            <w:r>
              <w:rPr>
                <w:rFonts w:ascii="Open Sans" w:hAnsi="Open Sans" w:cs="Open Sans"/>
                <w:b/>
                <w:color w:val="FFFFFF" w:themeColor="background1"/>
                <w:sz w:val="20"/>
                <w:szCs w:val="20"/>
              </w:rPr>
              <w:t>rocedimiento</w:t>
            </w:r>
          </w:p>
        </w:tc>
      </w:tr>
      <w:tr w:rsidR="00EA5B3E" w:rsidRPr="00791DAC" w14:paraId="2984F956" w14:textId="77777777" w:rsidTr="00AE206D">
        <w:trPr>
          <w:trHeight w:val="492"/>
        </w:trPr>
        <w:tc>
          <w:tcPr>
            <w:tcW w:w="3119" w:type="dxa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74E1383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Retroalimentación</w:t>
            </w:r>
          </w:p>
        </w:tc>
        <w:tc>
          <w:tcPr>
            <w:tcW w:w="5812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694F7D40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Guiar al estudiante para identificar sus errores para resolver los retos.</w:t>
            </w:r>
          </w:p>
        </w:tc>
      </w:tr>
      <w:tr w:rsidR="00EA5B3E" w:rsidRPr="00791DAC" w14:paraId="246B1AC1" w14:textId="77777777" w:rsidTr="00AE206D">
        <w:trPr>
          <w:trHeight w:val="589"/>
        </w:trPr>
        <w:tc>
          <w:tcPr>
            <w:tcW w:w="311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D5E2019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Diálogo socrático</w:t>
            </w:r>
          </w:p>
        </w:tc>
        <w:tc>
          <w:tcPr>
            <w:tcW w:w="581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4F024057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Preguntas y respuestas orales a ejemplos y problemas que se realizarán lo largo de la secuencia de aprendizaje.</w:t>
            </w:r>
          </w:p>
        </w:tc>
      </w:tr>
      <w:tr w:rsidR="00EA5B3E" w:rsidRPr="00791DAC" w14:paraId="5057A54E" w14:textId="77777777" w:rsidTr="00AE206D">
        <w:trPr>
          <w:trHeight w:val="589"/>
        </w:trPr>
        <w:tc>
          <w:tcPr>
            <w:tcW w:w="311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BEE2D17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Herramientas digitales</w:t>
            </w:r>
          </w:p>
        </w:tc>
        <w:tc>
          <w:tcPr>
            <w:tcW w:w="581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3B449011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Se utiliza en la actividad de contextualización y presentación del curso.</w:t>
            </w:r>
          </w:p>
        </w:tc>
      </w:tr>
      <w:tr w:rsidR="00EA5B3E" w:rsidRPr="00791DAC" w14:paraId="43E90C76" w14:textId="77777777" w:rsidTr="00AE206D">
        <w:trPr>
          <w:trHeight w:val="589"/>
        </w:trPr>
        <w:tc>
          <w:tcPr>
            <w:tcW w:w="311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D6D85F7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Exámenes cortos</w:t>
            </w:r>
          </w:p>
        </w:tc>
        <w:tc>
          <w:tcPr>
            <w:tcW w:w="581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7DB92C65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Problemas de aplicación del tema seleccionado.</w:t>
            </w:r>
          </w:p>
        </w:tc>
      </w:tr>
      <w:tr w:rsidR="00EA5B3E" w:rsidRPr="00791DAC" w14:paraId="3F8E1615" w14:textId="77777777" w:rsidTr="00AE206D">
        <w:trPr>
          <w:trHeight w:val="589"/>
        </w:trPr>
        <w:tc>
          <w:tcPr>
            <w:tcW w:w="3119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E8FE8C0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Trabajo en pequeños grupos para resolver dudas</w:t>
            </w:r>
          </w:p>
        </w:tc>
        <w:tc>
          <w:tcPr>
            <w:tcW w:w="581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14:paraId="51E0FE71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Hojas de trabajo que se resuelven de forma colaborativa entre estudiantes.</w:t>
            </w:r>
          </w:p>
        </w:tc>
      </w:tr>
      <w:tr w:rsidR="00EA5B3E" w:rsidRPr="00791DAC" w14:paraId="421FB985" w14:textId="77777777" w:rsidTr="00AE206D">
        <w:trPr>
          <w:trHeight w:val="589"/>
        </w:trPr>
        <w:tc>
          <w:tcPr>
            <w:tcW w:w="3119" w:type="dxa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8F20616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color w:val="000000" w:themeColor="text1"/>
                <w:sz w:val="20"/>
                <w:szCs w:val="20"/>
              </w:rPr>
              <w:t>Citas individuales</w:t>
            </w:r>
          </w:p>
        </w:tc>
        <w:tc>
          <w:tcPr>
            <w:tcW w:w="581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7E04766" w14:textId="77777777" w:rsidR="00EA5B3E" w:rsidRPr="006977D6" w:rsidRDefault="00EA5B3E" w:rsidP="00AE206D">
            <w:pPr>
              <w:spacing w:after="0"/>
              <w:rPr>
                <w:rFonts w:ascii="Open Sans" w:hAnsi="Open Sans" w:cs="Open Sans"/>
                <w:color w:val="000000" w:themeColor="text1"/>
                <w:sz w:val="20"/>
                <w:szCs w:val="20"/>
              </w:rPr>
            </w:pPr>
            <w:r w:rsidRPr="006977D6">
              <w:rPr>
                <w:rFonts w:ascii="Open Sans" w:hAnsi="Open Sans" w:cs="Open Sans"/>
                <w:color w:val="000000" w:themeColor="text1"/>
                <w:sz w:val="20"/>
                <w:szCs w:val="20"/>
              </w:rPr>
              <w:t>Tutorías de retroalimentación solicitadas por el estudiante, por medios electrónicos.</w:t>
            </w:r>
          </w:p>
        </w:tc>
      </w:tr>
    </w:tbl>
    <w:p w14:paraId="04C7F3B9" w14:textId="77777777" w:rsidR="000A166B" w:rsidRDefault="000A166B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2548D1FD" w14:textId="36F0527D" w:rsidR="000A166B" w:rsidRDefault="000A166B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3C996565" w14:textId="63D3A151" w:rsidR="00D87177" w:rsidRDefault="00D87177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48E08128" w14:textId="77777777" w:rsidR="00D87177" w:rsidRDefault="00D87177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p w14:paraId="7BB8166C" w14:textId="71894872" w:rsidR="00D87177" w:rsidRDefault="00D87177">
      <w:pPr>
        <w:rPr>
          <w:rFonts w:ascii="Open Sans" w:hAnsi="Open Sans" w:cs="Open Sans"/>
          <w:b/>
          <w:color w:val="000000"/>
        </w:rPr>
      </w:pPr>
      <w:r>
        <w:rPr>
          <w:rFonts w:ascii="Open Sans" w:hAnsi="Open Sans" w:cs="Open Sans"/>
          <w:b/>
          <w:color w:val="000000"/>
        </w:rPr>
        <w:br w:type="page"/>
      </w:r>
    </w:p>
    <w:p w14:paraId="3AAD4329" w14:textId="77777777" w:rsidR="00780CB0" w:rsidRDefault="00780CB0">
      <w:pPr>
        <w:rPr>
          <w:rFonts w:ascii="Open Sans" w:hAnsi="Open Sans" w:cs="Open Sans"/>
          <w:b/>
          <w:color w:val="000000"/>
        </w:rPr>
      </w:pPr>
    </w:p>
    <w:p w14:paraId="7662CE34" w14:textId="77777777" w:rsidR="000A166B" w:rsidRDefault="000A166B" w:rsidP="00D31C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19" w:lineRule="auto"/>
        <w:ind w:left="708"/>
        <w:jc w:val="center"/>
        <w:rPr>
          <w:rFonts w:ascii="Open Sans" w:hAnsi="Open Sans" w:cs="Open Sans"/>
          <w:b/>
          <w:color w:val="000000"/>
        </w:rPr>
      </w:pPr>
    </w:p>
    <w:tbl>
      <w:tblPr>
        <w:tblW w:w="6521" w:type="dxa"/>
        <w:tblInd w:w="-1701" w:type="dxa"/>
        <w:tblLayout w:type="fixed"/>
        <w:tblLook w:val="0400" w:firstRow="0" w:lastRow="0" w:firstColumn="0" w:lastColumn="0" w:noHBand="0" w:noVBand="1"/>
      </w:tblPr>
      <w:tblGrid>
        <w:gridCol w:w="6521"/>
      </w:tblGrid>
      <w:tr w:rsidR="00B561C0" w:rsidRPr="00791DAC" w14:paraId="68B12FA6" w14:textId="77777777" w:rsidTr="000A166B">
        <w:trPr>
          <w:trHeight w:val="564"/>
        </w:trPr>
        <w:tc>
          <w:tcPr>
            <w:tcW w:w="6521" w:type="dxa"/>
            <w:shd w:val="clear" w:color="auto" w:fill="00A19C"/>
            <w:vAlign w:val="center"/>
          </w:tcPr>
          <w:p w14:paraId="3859D0EF" w14:textId="2ABB82F6" w:rsidR="00B561C0" w:rsidRPr="00296AC7" w:rsidRDefault="009A02CE" w:rsidP="00C149E8">
            <w:pPr>
              <w:spacing w:after="0"/>
              <w:rPr>
                <w:rFonts w:ascii="Open Sans" w:hAnsi="Open Sans" w:cs="Open Sans"/>
                <w:color w:val="FFFFFF" w:themeColor="background1"/>
                <w:sz w:val="24"/>
                <w:szCs w:val="24"/>
              </w:rPr>
            </w:pPr>
            <w:r w:rsidRPr="00296AC7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                       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REFERENCIAS</w:t>
            </w:r>
            <w:r w:rsidR="000A166B"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Open Sans" w:hAnsi="Open Sans" w:cs="Open Sans"/>
                <w:b/>
                <w:color w:val="FFFFFF" w:themeColor="background1"/>
                <w:sz w:val="24"/>
                <w:szCs w:val="24"/>
              </w:rPr>
              <w:t>BIBLIOGRÁFICAS</w:t>
            </w:r>
          </w:p>
        </w:tc>
      </w:tr>
    </w:tbl>
    <w:p w14:paraId="4B79E3F8" w14:textId="77777777" w:rsidR="001B368C" w:rsidRDefault="001B368C" w:rsidP="001B368C">
      <w:pPr>
        <w:rPr>
          <w:sz w:val="24"/>
          <w:szCs w:val="24"/>
        </w:rPr>
      </w:pPr>
    </w:p>
    <w:p w14:paraId="008433A9" w14:textId="49043DFD" w:rsidR="007A0ABC" w:rsidRPr="007A0ABC" w:rsidRDefault="007A0ABC" w:rsidP="00600C7D">
      <w:pPr>
        <w:ind w:left="2302" w:hanging="1876"/>
        <w:jc w:val="both"/>
        <w:rPr>
          <w:rFonts w:ascii="Open Sans" w:hAnsi="Open Sans" w:cs="Open Sans"/>
          <w:lang w:val="en-US"/>
        </w:rPr>
      </w:pPr>
      <w:proofErr w:type="spellStart"/>
      <w:r w:rsidRPr="00A717FC">
        <w:rPr>
          <w:rFonts w:ascii="Open Sans" w:hAnsi="Open Sans" w:cs="Open Sans"/>
          <w:lang w:val="es-ES"/>
        </w:rPr>
        <w:t>Blank</w:t>
      </w:r>
      <w:proofErr w:type="spellEnd"/>
      <w:r w:rsidRPr="00A717FC">
        <w:rPr>
          <w:rFonts w:ascii="Open Sans" w:hAnsi="Open Sans" w:cs="Open Sans"/>
          <w:lang w:val="es-ES"/>
        </w:rPr>
        <w:t xml:space="preserve">, L., </w:t>
      </w:r>
      <w:proofErr w:type="spellStart"/>
      <w:r w:rsidRPr="00A717FC">
        <w:rPr>
          <w:rFonts w:ascii="Open Sans" w:hAnsi="Open Sans" w:cs="Open Sans"/>
          <w:lang w:val="es-ES"/>
        </w:rPr>
        <w:t>Tarquin</w:t>
      </w:r>
      <w:proofErr w:type="spellEnd"/>
      <w:r w:rsidRPr="00A717FC">
        <w:rPr>
          <w:rFonts w:ascii="Open Sans" w:hAnsi="Open Sans" w:cs="Open Sans"/>
          <w:lang w:val="es-ES"/>
        </w:rPr>
        <w:t xml:space="preserve">, A. (2006). </w:t>
      </w:r>
      <w:r w:rsidRPr="00A717FC">
        <w:rPr>
          <w:rFonts w:ascii="Open Sans" w:hAnsi="Open Sans" w:cs="Open Sans"/>
          <w:i/>
          <w:lang w:val="es-ES"/>
        </w:rPr>
        <w:t>Ingeniería Económica.</w:t>
      </w:r>
      <w:r w:rsidRPr="00A717FC">
        <w:rPr>
          <w:rFonts w:ascii="Open Sans" w:hAnsi="Open Sans" w:cs="Open Sans"/>
          <w:lang w:val="es-ES"/>
        </w:rPr>
        <w:t xml:space="preserve"> </w:t>
      </w:r>
      <w:r w:rsidRPr="007A0ABC">
        <w:rPr>
          <w:rFonts w:ascii="Open Sans" w:hAnsi="Open Sans" w:cs="Open Sans"/>
          <w:lang w:val="en-US"/>
        </w:rPr>
        <w:t xml:space="preserve">McGraw-Hill </w:t>
      </w:r>
      <w:proofErr w:type="spellStart"/>
      <w:r w:rsidRPr="007A0ABC">
        <w:rPr>
          <w:rFonts w:ascii="Open Sans" w:hAnsi="Open Sans" w:cs="Open Sans"/>
          <w:lang w:val="en-US"/>
        </w:rPr>
        <w:t>Interamericana</w:t>
      </w:r>
      <w:proofErr w:type="spellEnd"/>
      <w:r w:rsidRPr="007A0ABC">
        <w:rPr>
          <w:rFonts w:ascii="Open Sans" w:hAnsi="Open Sans" w:cs="Open Sans"/>
          <w:lang w:val="en-US"/>
        </w:rPr>
        <w:t xml:space="preserve">  </w:t>
      </w:r>
    </w:p>
    <w:p w14:paraId="5D056E86" w14:textId="6975F9F7" w:rsidR="007A0ABC" w:rsidRPr="00A717FC" w:rsidRDefault="007A0ABC" w:rsidP="00600C7D">
      <w:pPr>
        <w:ind w:left="426"/>
        <w:jc w:val="both"/>
        <w:rPr>
          <w:rFonts w:ascii="Open Sans" w:hAnsi="Open Sans" w:cs="Open Sans"/>
          <w:lang w:val="es-ES"/>
        </w:rPr>
      </w:pPr>
      <w:r w:rsidRPr="007A0ABC">
        <w:rPr>
          <w:rFonts w:ascii="Open Sans" w:hAnsi="Open Sans" w:cs="Open Sans"/>
          <w:lang w:val="en-US"/>
        </w:rPr>
        <w:t xml:space="preserve">Sullivan, W., Wicks, E., Luxhoj, J. (2004).  </w:t>
      </w:r>
      <w:r w:rsidRPr="00A717FC">
        <w:rPr>
          <w:rFonts w:ascii="Open Sans" w:hAnsi="Open Sans" w:cs="Open Sans"/>
          <w:i/>
          <w:lang w:val="es-ES"/>
        </w:rPr>
        <w:t xml:space="preserve">Ingeniería Económica de </w:t>
      </w:r>
      <w:proofErr w:type="spellStart"/>
      <w:r w:rsidRPr="00A717FC">
        <w:rPr>
          <w:rFonts w:ascii="Open Sans" w:hAnsi="Open Sans" w:cs="Open Sans"/>
          <w:i/>
          <w:lang w:val="es-ES"/>
        </w:rPr>
        <w:t>DeGarmo</w:t>
      </w:r>
      <w:proofErr w:type="spellEnd"/>
      <w:r w:rsidRPr="00A717FC">
        <w:rPr>
          <w:rFonts w:ascii="Open Sans" w:hAnsi="Open Sans" w:cs="Open Sans"/>
          <w:i/>
          <w:lang w:val="es-ES"/>
        </w:rPr>
        <w:t>.</w:t>
      </w:r>
      <w:r w:rsidRPr="00A717FC">
        <w:rPr>
          <w:rFonts w:ascii="Open Sans" w:hAnsi="Open Sans" w:cs="Open Sans"/>
          <w:lang w:val="es-ES"/>
        </w:rPr>
        <w:t xml:space="preserve">  Pearson </w:t>
      </w:r>
      <w:proofErr w:type="spellStart"/>
      <w:r w:rsidRPr="00A717FC">
        <w:rPr>
          <w:rFonts w:ascii="Open Sans" w:hAnsi="Open Sans" w:cs="Open Sans"/>
          <w:lang w:val="es-ES"/>
        </w:rPr>
        <w:t>Education</w:t>
      </w:r>
      <w:proofErr w:type="spellEnd"/>
      <w:r w:rsidRPr="00A717FC">
        <w:rPr>
          <w:rFonts w:ascii="Open Sans" w:hAnsi="Open Sans" w:cs="Open Sans"/>
          <w:lang w:val="es-ES"/>
        </w:rPr>
        <w:t>.</w:t>
      </w:r>
    </w:p>
    <w:p w14:paraId="7A936991" w14:textId="18EA53E1" w:rsidR="007A0ABC" w:rsidRPr="00600C7D" w:rsidRDefault="007A0ABC" w:rsidP="00600C7D">
      <w:pPr>
        <w:ind w:left="426"/>
        <w:jc w:val="both"/>
        <w:rPr>
          <w:rFonts w:ascii="Open Sans" w:hAnsi="Open Sans" w:cs="Open Sans"/>
          <w:lang w:val="es-MX"/>
        </w:rPr>
      </w:pPr>
      <w:r w:rsidRPr="007A0ABC">
        <w:rPr>
          <w:rFonts w:ascii="Open Sans" w:hAnsi="Open Sans" w:cs="Open Sans"/>
          <w:lang w:val="en-US"/>
        </w:rPr>
        <w:t>Riggs, J.</w:t>
      </w:r>
      <w:r w:rsidR="003B1899" w:rsidRPr="007A0ABC">
        <w:rPr>
          <w:rFonts w:ascii="Open Sans" w:hAnsi="Open Sans" w:cs="Open Sans"/>
          <w:lang w:val="en-US"/>
        </w:rPr>
        <w:t>, Bedworth</w:t>
      </w:r>
      <w:r w:rsidRPr="007A0ABC">
        <w:rPr>
          <w:rFonts w:ascii="Open Sans" w:hAnsi="Open Sans" w:cs="Open Sans"/>
          <w:lang w:val="en-US"/>
        </w:rPr>
        <w:t xml:space="preserve">, D., Randhawa, S. (2002). </w:t>
      </w:r>
      <w:r w:rsidRPr="00600C7D">
        <w:rPr>
          <w:rFonts w:ascii="Open Sans" w:hAnsi="Open Sans" w:cs="Open Sans"/>
          <w:i/>
          <w:lang w:val="es-MX"/>
        </w:rPr>
        <w:t>Ingeniería Económica</w:t>
      </w:r>
      <w:r w:rsidRPr="00600C7D">
        <w:rPr>
          <w:rFonts w:ascii="Open Sans" w:hAnsi="Open Sans" w:cs="Open Sans"/>
          <w:lang w:val="es-MX"/>
        </w:rPr>
        <w:t>. Alfaomega.</w:t>
      </w:r>
    </w:p>
    <w:p w14:paraId="0BD33EA2" w14:textId="0F5979F8" w:rsidR="00600C7D" w:rsidRDefault="00000000" w:rsidP="00600C7D">
      <w:pPr>
        <w:ind w:left="426"/>
        <w:jc w:val="both"/>
        <w:rPr>
          <w:rFonts w:ascii="Open Sans" w:hAnsi="Open Sans" w:cs="Open Sans"/>
          <w:i/>
          <w:lang w:val="es-MX"/>
        </w:rPr>
      </w:pPr>
      <w:hyperlink r:id="rId17" w:tooltip="Ver los libros del autor: MOLINA MOLINA, FRANCISCO (COORD.)" w:history="1">
        <w:r w:rsidR="00600C7D" w:rsidRPr="00600C7D">
          <w:rPr>
            <w:i/>
            <w:lang w:val="es-MX"/>
          </w:rPr>
          <w:t xml:space="preserve">MOLINA </w:t>
        </w:r>
        <w:proofErr w:type="spellStart"/>
        <w:r w:rsidR="00600C7D" w:rsidRPr="00600C7D">
          <w:rPr>
            <w:i/>
            <w:lang w:val="es-MX"/>
          </w:rPr>
          <w:t>MOLINA</w:t>
        </w:r>
        <w:proofErr w:type="spellEnd"/>
        <w:r w:rsidR="00600C7D" w:rsidRPr="00600C7D">
          <w:rPr>
            <w:i/>
            <w:lang w:val="es-MX"/>
          </w:rPr>
          <w:t>, FRANCISCO (COORD.)</w:t>
        </w:r>
      </w:hyperlink>
      <w:r w:rsidR="00600C7D" w:rsidRPr="00600C7D">
        <w:rPr>
          <w:rFonts w:ascii="Open Sans" w:hAnsi="Open Sans" w:cs="Open Sans"/>
          <w:i/>
          <w:lang w:val="es-MX"/>
        </w:rPr>
        <w:t xml:space="preserve"> </w:t>
      </w:r>
      <w:r w:rsidR="00600C7D">
        <w:rPr>
          <w:rFonts w:ascii="Open Sans" w:hAnsi="Open Sans" w:cs="Open Sans"/>
          <w:i/>
          <w:lang w:val="es-MX"/>
        </w:rPr>
        <w:t xml:space="preserve">(2019) </w:t>
      </w:r>
      <w:r w:rsidR="00600C7D" w:rsidRPr="00600C7D">
        <w:rPr>
          <w:rFonts w:ascii="Open Sans" w:hAnsi="Open Sans" w:cs="Open Sans"/>
          <w:i/>
          <w:lang w:val="es-MX"/>
        </w:rPr>
        <w:t>ECONOMÍA, EMPLEO Y FUTURO (Libro en papel)</w:t>
      </w:r>
    </w:p>
    <w:p w14:paraId="2ECCE239" w14:textId="27BCF108" w:rsidR="00600C7D" w:rsidRDefault="00000000" w:rsidP="00600C7D">
      <w:pPr>
        <w:ind w:left="426"/>
        <w:jc w:val="both"/>
        <w:rPr>
          <w:i/>
          <w:lang w:val="es-MX"/>
        </w:rPr>
      </w:pPr>
      <w:hyperlink r:id="rId18" w:tooltip="Ver los libros del autor: FRANCISCO RODRÍGUEZ ORTIZ" w:history="1">
        <w:r w:rsidR="00600C7D" w:rsidRPr="00600C7D">
          <w:rPr>
            <w:lang w:val="es-MX"/>
          </w:rPr>
          <w:t>FRANCISCO RODRÍGUEZ ORTIZ</w:t>
        </w:r>
      </w:hyperlink>
      <w:r w:rsidR="00600C7D" w:rsidRPr="00600C7D">
        <w:rPr>
          <w:i/>
          <w:lang w:val="es-MX"/>
        </w:rPr>
        <w:t xml:space="preserve"> </w:t>
      </w:r>
      <w:r w:rsidR="00600C7D">
        <w:rPr>
          <w:i/>
          <w:lang w:val="es-MX"/>
        </w:rPr>
        <w:t>(201</w:t>
      </w:r>
      <w:r w:rsidR="008149B4">
        <w:rPr>
          <w:i/>
          <w:lang w:val="es-MX"/>
        </w:rPr>
        <w:t>8</w:t>
      </w:r>
      <w:r w:rsidR="00600C7D">
        <w:rPr>
          <w:i/>
          <w:lang w:val="es-MX"/>
        </w:rPr>
        <w:t xml:space="preserve">) </w:t>
      </w:r>
      <w:r w:rsidR="00600C7D" w:rsidRPr="00600C7D">
        <w:rPr>
          <w:i/>
          <w:lang w:val="es-MX"/>
        </w:rPr>
        <w:t>ENTRE PANDEMIA Y POSPANDEMIA. ¿RETORNO AL PASADO? UN ÁGUILA IMPERIAL SOBREVUELA A UN CISNE NEGRO (Libro en papel)</w:t>
      </w:r>
    </w:p>
    <w:p w14:paraId="43A26EC9" w14:textId="5EFBECEE" w:rsidR="008149B4" w:rsidRPr="008149B4" w:rsidRDefault="008149B4" w:rsidP="008149B4">
      <w:pPr>
        <w:ind w:left="426"/>
        <w:jc w:val="both"/>
        <w:rPr>
          <w:lang w:val="es-MX"/>
        </w:rPr>
      </w:pPr>
      <w:r w:rsidRPr="008149B4">
        <w:rPr>
          <w:lang w:val="es-MX"/>
        </w:rPr>
        <w:t>KATZ, M.L. y ROSEN, H.L. </w:t>
      </w:r>
      <w:r>
        <w:rPr>
          <w:lang w:val="es-MX"/>
        </w:rPr>
        <w:t xml:space="preserve">(año 2018). </w:t>
      </w:r>
      <w:r w:rsidRPr="008149B4">
        <w:rPr>
          <w:lang w:val="es-MX"/>
        </w:rPr>
        <w:t>Microeconomía. Buenos Aires, Addison-Wesley Iberoamericana</w:t>
      </w:r>
      <w:r>
        <w:rPr>
          <w:lang w:val="es-MX"/>
        </w:rPr>
        <w:t>.</w:t>
      </w:r>
    </w:p>
    <w:p w14:paraId="4980DBC0" w14:textId="102BB043" w:rsidR="008149B4" w:rsidRPr="008149B4" w:rsidRDefault="008149B4" w:rsidP="008149B4">
      <w:pPr>
        <w:ind w:left="426"/>
        <w:jc w:val="both"/>
        <w:rPr>
          <w:lang w:val="es-MX"/>
        </w:rPr>
      </w:pPr>
      <w:r w:rsidRPr="008149B4">
        <w:rPr>
          <w:lang w:val="es-MX"/>
        </w:rPr>
        <w:t>LAIDLER, D. y ESTRIN, S.</w:t>
      </w:r>
      <w:r>
        <w:rPr>
          <w:lang w:val="es-MX"/>
        </w:rPr>
        <w:t xml:space="preserve"> (2018) </w:t>
      </w:r>
      <w:r w:rsidRPr="008149B4">
        <w:rPr>
          <w:lang w:val="es-MX"/>
        </w:rPr>
        <w:t>Introducción a la microeconomía. 3ª ed., Barcelona, Antoni Bosch</w:t>
      </w:r>
      <w:r>
        <w:rPr>
          <w:lang w:val="es-MX"/>
        </w:rPr>
        <w:t>.</w:t>
      </w:r>
      <w:r w:rsidRPr="008149B4">
        <w:rPr>
          <w:lang w:val="es-MX"/>
        </w:rPr>
        <w:br/>
      </w:r>
    </w:p>
    <w:p w14:paraId="7FF0777A" w14:textId="11122513" w:rsidR="00600C7D" w:rsidRPr="00600C7D" w:rsidRDefault="008149B4" w:rsidP="008149B4">
      <w:pPr>
        <w:ind w:left="426"/>
        <w:jc w:val="both"/>
        <w:rPr>
          <w:lang w:val="es-MX"/>
        </w:rPr>
      </w:pPr>
      <w:r w:rsidRPr="008149B4">
        <w:rPr>
          <w:lang w:val="es-MX"/>
        </w:rPr>
        <w:t>MADDALA, G. y MILLER, E</w:t>
      </w:r>
      <w:r>
        <w:rPr>
          <w:lang w:val="es-MX"/>
        </w:rPr>
        <w:t xml:space="preserve">. (2018). </w:t>
      </w:r>
      <w:r w:rsidRPr="008149B4">
        <w:rPr>
          <w:lang w:val="es-MX"/>
        </w:rPr>
        <w:t>Microeconomía. Madrid, McGraw-Hill.</w:t>
      </w:r>
      <w:r w:rsidRPr="008149B4">
        <w:rPr>
          <w:lang w:val="es-MX"/>
        </w:rPr>
        <w:br/>
        <w:t>NICHOLSON, W.: Teoría microeconómica. Principios básicos y ampliaciones. 8ª ed., Madrid, Thomson Editores</w:t>
      </w:r>
      <w:r>
        <w:rPr>
          <w:lang w:val="es-MX"/>
        </w:rPr>
        <w:t>.</w:t>
      </w:r>
    </w:p>
    <w:p w14:paraId="1D5301B4" w14:textId="050F67C6" w:rsidR="00600C7D" w:rsidRPr="00600C7D" w:rsidRDefault="00600C7D" w:rsidP="00600C7D">
      <w:pPr>
        <w:ind w:left="426"/>
        <w:rPr>
          <w:rFonts w:ascii="Open Sans" w:hAnsi="Open Sans" w:cs="Open Sans"/>
          <w:i/>
          <w:lang w:val="es-MX"/>
        </w:rPr>
      </w:pPr>
    </w:p>
    <w:p w14:paraId="48719C61" w14:textId="77777777" w:rsidR="00600C7D" w:rsidRPr="00600C7D" w:rsidRDefault="00600C7D" w:rsidP="00600C7D">
      <w:pPr>
        <w:ind w:left="426"/>
        <w:rPr>
          <w:rFonts w:ascii="Open Sans" w:hAnsi="Open Sans" w:cs="Open Sans"/>
          <w:i/>
          <w:lang w:val="es-MX"/>
        </w:rPr>
      </w:pPr>
    </w:p>
    <w:p w14:paraId="04D0EE3D" w14:textId="5DBD85DF" w:rsidR="001B368C" w:rsidRPr="00600C7D" w:rsidRDefault="001B368C" w:rsidP="00600C7D">
      <w:pPr>
        <w:ind w:left="2302" w:hanging="1876"/>
        <w:jc w:val="both"/>
        <w:rPr>
          <w:rFonts w:ascii="Open Sans" w:hAnsi="Open Sans" w:cs="Open Sans"/>
          <w:lang w:val="es-ES"/>
        </w:rPr>
      </w:pPr>
    </w:p>
    <w:sectPr w:rsidR="001B368C" w:rsidRPr="00600C7D" w:rsidSect="00557E8F">
      <w:pgSz w:w="12240" w:h="15840"/>
      <w:pgMar w:top="1417" w:right="1892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3014AA" w14:textId="77777777" w:rsidR="000F3127" w:rsidRDefault="000F3127" w:rsidP="004C6217">
      <w:pPr>
        <w:spacing w:after="0" w:line="240" w:lineRule="auto"/>
      </w:pPr>
      <w:r>
        <w:separator/>
      </w:r>
    </w:p>
  </w:endnote>
  <w:endnote w:type="continuationSeparator" w:id="0">
    <w:p w14:paraId="53B1B112" w14:textId="77777777" w:rsidR="000F3127" w:rsidRDefault="000F3127" w:rsidP="004C6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EAF22" w14:textId="41B278FF" w:rsidR="00A717FC" w:rsidRDefault="00A717FC">
    <w:pPr>
      <w:pStyle w:val="Piedepgina"/>
    </w:pPr>
    <w:r>
      <w:rPr>
        <w:noProof/>
        <w:lang w:val="en-US" w:eastAsia="en-US"/>
        <w14:ligatures w14:val="standardContextual"/>
      </w:rPr>
      <w:drawing>
        <wp:anchor distT="0" distB="0" distL="114300" distR="114300" simplePos="0" relativeHeight="251677696" behindDoc="1" locked="0" layoutInCell="1" allowOverlap="1" wp14:anchorId="698C8CCA" wp14:editId="76D8AACC">
          <wp:simplePos x="0" y="0"/>
          <wp:positionH relativeFrom="leftMargin">
            <wp:align>right</wp:align>
          </wp:positionH>
          <wp:positionV relativeFrom="paragraph">
            <wp:posOffset>-1054100</wp:posOffset>
          </wp:positionV>
          <wp:extent cx="3349625" cy="521970"/>
          <wp:effectExtent l="0" t="0" r="3175" b="0"/>
          <wp:wrapNone/>
          <wp:docPr id="21" name="Gráfico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743478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9625" cy="521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  <w14:ligatures w14:val="standardContextual"/>
      </w:rPr>
      <w:drawing>
        <wp:anchor distT="0" distB="0" distL="114300" distR="114300" simplePos="0" relativeHeight="251662336" behindDoc="1" locked="0" layoutInCell="1" allowOverlap="1" wp14:anchorId="268D4068" wp14:editId="40F758E3">
          <wp:simplePos x="0" y="0"/>
          <wp:positionH relativeFrom="column">
            <wp:posOffset>7869555</wp:posOffset>
          </wp:positionH>
          <wp:positionV relativeFrom="paragraph">
            <wp:posOffset>-1455420</wp:posOffset>
          </wp:positionV>
          <wp:extent cx="859790" cy="719455"/>
          <wp:effectExtent l="0" t="6033" r="0" b="0"/>
          <wp:wrapTight wrapText="bothSides">
            <wp:wrapPolygon edited="0">
              <wp:start x="-152" y="21419"/>
              <wp:lineTo x="5591" y="21419"/>
              <wp:lineTo x="7506" y="19131"/>
              <wp:lineTo x="7506" y="19703"/>
              <wp:lineTo x="15163" y="19703"/>
              <wp:lineTo x="16120" y="21419"/>
              <wp:lineTo x="20906" y="21419"/>
              <wp:lineTo x="20906" y="3117"/>
              <wp:lineTo x="18992" y="829"/>
              <wp:lineTo x="-152" y="829"/>
              <wp:lineTo x="-152" y="3117"/>
              <wp:lineTo x="-152" y="21419"/>
            </wp:wrapPolygon>
          </wp:wrapTight>
          <wp:docPr id="20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245454" name="Gráfico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859790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149E8">
      <w:rPr>
        <w:noProof/>
        <w:lang w:val="en-US" w:eastAsia="en-US"/>
      </w:rPr>
      <w:drawing>
        <wp:anchor distT="0" distB="0" distL="114300" distR="114300" simplePos="0" relativeHeight="251675648" behindDoc="1" locked="0" layoutInCell="1" allowOverlap="1" wp14:anchorId="38AB7B7D" wp14:editId="049D196A">
          <wp:simplePos x="0" y="0"/>
          <wp:positionH relativeFrom="rightMargin">
            <wp:align>left</wp:align>
          </wp:positionH>
          <wp:positionV relativeFrom="paragraph">
            <wp:posOffset>-3808730</wp:posOffset>
          </wp:positionV>
          <wp:extent cx="366957" cy="558165"/>
          <wp:effectExtent l="0" t="0" r="0" b="0"/>
          <wp:wrapNone/>
          <wp:docPr id="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270894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957" cy="558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  <w14:ligatures w14:val="standardContextual"/>
      </w:rPr>
      <w:drawing>
        <wp:anchor distT="0" distB="0" distL="114300" distR="114300" simplePos="0" relativeHeight="251670528" behindDoc="1" locked="0" layoutInCell="1" allowOverlap="1" wp14:anchorId="05595B2A" wp14:editId="10D3A9AA">
          <wp:simplePos x="0" y="0"/>
          <wp:positionH relativeFrom="page">
            <wp:posOffset>-258445</wp:posOffset>
          </wp:positionH>
          <wp:positionV relativeFrom="paragraph">
            <wp:posOffset>159443</wp:posOffset>
          </wp:positionV>
          <wp:extent cx="1028700" cy="822960"/>
          <wp:effectExtent l="0" t="0" r="0" b="0"/>
          <wp:wrapTight wrapText="bothSides">
            <wp:wrapPolygon edited="0">
              <wp:start x="0" y="0"/>
              <wp:lineTo x="0" y="21000"/>
              <wp:lineTo x="21200" y="21000"/>
              <wp:lineTo x="21200" y="0"/>
              <wp:lineTo x="0" y="0"/>
            </wp:wrapPolygon>
          </wp:wrapTight>
          <wp:docPr id="23" name="Gráfico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467991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8700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3129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8F0A42" wp14:editId="02975E62">
              <wp:simplePos x="0" y="0"/>
              <wp:positionH relativeFrom="page">
                <wp:align>left</wp:align>
              </wp:positionH>
              <wp:positionV relativeFrom="paragraph">
                <wp:posOffset>199390</wp:posOffset>
              </wp:positionV>
              <wp:extent cx="7744620" cy="407670"/>
              <wp:effectExtent l="0" t="0" r="0" b="0"/>
              <wp:wrapNone/>
              <wp:docPr id="315743552" name="Google Shape;504;p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44620" cy="407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AD263" w14:textId="77777777" w:rsidR="00A717FC" w:rsidRPr="00D44A6F" w:rsidRDefault="00A717FC" w:rsidP="00A52576">
                          <w:pPr>
                            <w:jc w:val="center"/>
                            <w:rPr>
                              <w:rFonts w:ascii="Montserrat" w:hAnsi="Montserrat"/>
                              <w:i/>
                              <w:i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</w:pPr>
                          <w:r w:rsidRPr="00D44A6F">
                            <w:rPr>
                              <w:rFonts w:ascii="Montserrat" w:hAnsi="Montserrat"/>
                              <w:i/>
                              <w:i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 xml:space="preserve">© Todos los derechos reservados. </w:t>
                          </w:r>
                          <w:r>
                            <w:rPr>
                              <w:rFonts w:ascii="Montserrat" w:hAnsi="Montserrat"/>
                              <w:i/>
                              <w:iCs/>
                              <w:color w:val="FFFFFF" w:themeColor="background1"/>
                              <w:kern w:val="24"/>
                              <w:sz w:val="20"/>
                              <w:szCs w:val="20"/>
                            </w:rPr>
                            <w:t>Universidad Rafael Landívar.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8F0A42" id="_x0000_t202" coordsize="21600,21600" o:spt="202" path="m,l,21600r21600,l21600,xe">
              <v:stroke joinstyle="miter"/>
              <v:path gradientshapeok="t" o:connecttype="rect"/>
            </v:shapetype>
            <v:shape id="Google Shape;504;p33" o:spid="_x0000_s1030" type="#_x0000_t202" style="position:absolute;margin-left:0;margin-top:15.7pt;width:609.8pt;height:32.1pt;z-index:25166848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" filled="f" stroked="f">
              <v:textbox inset="2.53958mm,2.53958mm,2.53958mm,2.53958mm">
                <w:txbxContent>
                  <w:p w14:paraId="31CAD263" w14:textId="77777777" w:rsidR="00A717FC" w:rsidRPr="00D44A6F" w:rsidRDefault="00A717FC" w:rsidP="00A52576">
                    <w:pPr>
                      <w:jc w:val="center"/>
                      <w:rPr>
                        <w:rFonts w:ascii="Montserrat" w:hAnsi="Montserrat"/>
                        <w:i/>
                        <w:iCs/>
                        <w:color w:val="FFFFFF" w:themeColor="background1"/>
                        <w:kern w:val="24"/>
                        <w:sz w:val="20"/>
                        <w:szCs w:val="20"/>
                      </w:rPr>
                    </w:pPr>
                    <w:r w:rsidRPr="00D44A6F">
                      <w:rPr>
                        <w:rFonts w:ascii="Montserrat" w:hAnsi="Montserrat"/>
                        <w:i/>
                        <w:iCs/>
                        <w:color w:val="FFFFFF" w:themeColor="background1"/>
                        <w:kern w:val="24"/>
                        <w:sz w:val="20"/>
                        <w:szCs w:val="20"/>
                      </w:rPr>
                      <w:t xml:space="preserve">© Todos los derechos reservados. </w:t>
                    </w:r>
                    <w:r>
                      <w:rPr>
                        <w:rFonts w:ascii="Montserrat" w:hAnsi="Montserrat"/>
                        <w:i/>
                        <w:iCs/>
                        <w:color w:val="FFFFFF" w:themeColor="background1"/>
                        <w:kern w:val="24"/>
                        <w:sz w:val="20"/>
                        <w:szCs w:val="20"/>
                      </w:rPr>
                      <w:t>Universidad Rafael Landívar.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FBE7DFB" wp14:editId="645B8503">
              <wp:simplePos x="0" y="0"/>
              <wp:positionH relativeFrom="margin">
                <wp:posOffset>-1523480</wp:posOffset>
              </wp:positionH>
              <wp:positionV relativeFrom="paragraph">
                <wp:posOffset>80068</wp:posOffset>
              </wp:positionV>
              <wp:extent cx="8654415" cy="527800"/>
              <wp:effectExtent l="0" t="0" r="0" b="5715"/>
              <wp:wrapNone/>
              <wp:docPr id="1647785282" name="Rectángulo 1">
                <a:extLst xmlns:a="http://schemas.openxmlformats.org/drawingml/2006/main">
                  <a:ext uri="{FF2B5EF4-FFF2-40B4-BE49-F238E27FC236}">
                    <a16:creationId xmlns:a16="http://schemas.microsoft.com/office/drawing/2014/main" id="{7E005AEE-1B1B-98FD-6CA6-4775DE920D1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54415" cy="527800"/>
                      </a:xfrm>
                      <a:prstGeom prst="rect">
                        <a:avLst/>
                      </a:prstGeom>
                      <a:solidFill>
                        <a:srgbClr val="5A9F9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CBA8E6" id="Rectángulo 1" o:spid="_x0000_s1026" style="position:absolute;margin-left:-119.95pt;margin-top:6.3pt;width:681.45pt;height:41.55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" fillcolor="#5a9f9f" stroked="f" strokeweight="1pt">
              <w10:wrap anchorx="margin"/>
            </v:rect>
          </w:pict>
        </mc:Fallback>
      </mc:AlternateContent>
    </w:r>
    <w: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1AB3DF" w14:textId="77777777" w:rsidR="000F3127" w:rsidRDefault="000F3127" w:rsidP="004C6217">
      <w:pPr>
        <w:spacing w:after="0" w:line="240" w:lineRule="auto"/>
      </w:pPr>
      <w:r>
        <w:separator/>
      </w:r>
    </w:p>
  </w:footnote>
  <w:footnote w:type="continuationSeparator" w:id="0">
    <w:p w14:paraId="38D848DB" w14:textId="77777777" w:rsidR="000F3127" w:rsidRDefault="000F3127" w:rsidP="004C6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BDF9" w14:textId="3FC5F48D" w:rsidR="00A717FC" w:rsidRDefault="00A717FC">
    <w:pPr>
      <w:pStyle w:val="Encabezado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7EEAE4B" wp14:editId="09A4FCE6">
              <wp:simplePos x="0" y="0"/>
              <wp:positionH relativeFrom="margin">
                <wp:posOffset>2310765</wp:posOffset>
              </wp:positionH>
              <wp:positionV relativeFrom="paragraph">
                <wp:posOffset>-274320</wp:posOffset>
              </wp:positionV>
              <wp:extent cx="3640455" cy="625475"/>
              <wp:effectExtent l="0" t="0" r="17145" b="22225"/>
              <wp:wrapNone/>
              <wp:docPr id="2037799992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40455" cy="625475"/>
                        <a:chOff x="0" y="0"/>
                        <a:chExt cx="3640455" cy="625475"/>
                      </a:xfrm>
                    </wpg:grpSpPr>
                    <wps:wsp>
                      <wps:cNvPr id="441674159" name="Rectángulo: esquinas redondeadas 3"/>
                      <wps:cNvSpPr/>
                      <wps:spPr>
                        <a:xfrm>
                          <a:off x="0" y="0"/>
                          <a:ext cx="3640455" cy="6254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16182" w14:textId="77777777" w:rsidR="00A717FC" w:rsidRPr="00B20A2D" w:rsidRDefault="00A717FC" w:rsidP="00A52576">
                            <w:pPr>
                              <w:spacing w:after="0"/>
                              <w:jc w:val="center"/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B20A2D"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28"/>
                                <w:szCs w:val="28"/>
                                <w:lang w:val="es-MX"/>
                              </w:rPr>
                              <w:t>PROGRAMA DEL CURSO</w:t>
                            </w:r>
                          </w:p>
                          <w:p w14:paraId="36B68002" w14:textId="77777777" w:rsidR="00A717FC" w:rsidRPr="00B20A2D" w:rsidRDefault="00A717FC" w:rsidP="00A52576">
                            <w:pPr>
                              <w:spacing w:after="0"/>
                              <w:jc w:val="center"/>
                              <w:rPr>
                                <w:rFonts w:ascii="Montserrat Medium" w:hAnsi="Montserrat Medium"/>
                                <w:b/>
                                <w:bCs/>
                                <w:color w:val="002060"/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B20A2D">
                              <w:rPr>
                                <w:rFonts w:ascii="Open Sans" w:hAnsi="Open Sans" w:cs="Open Sans"/>
                                <w:b/>
                                <w:bCs/>
                                <w:color w:val="002060"/>
                                <w:sz w:val="18"/>
                                <w:szCs w:val="18"/>
                                <w:lang w:val="es-MX"/>
                              </w:rPr>
                              <w:t>FACULTAD DE INGENIERÍA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44574450" name="Gráfico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4004" y="119641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9091000" name="Gráfico 10909100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136306" y="111095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7EEAE4B" id="Grupo 3" o:spid="_x0000_s1026" style="position:absolute;margin-left:181.95pt;margin-top:-21.6pt;width:286.65pt;height:49.25pt;z-index:251660288;mso-position-horizontal-relative:margin" coordsize="36404,625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">
              <v:roundrect id="Rectángulo: esquinas redondeadas 3" o:spid="_x0000_s1027" style="position:absolute;width:36404;height:625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" filled="f" strokecolor="white [3212]" strokeweight="1pt">
                <v:stroke joinstyle="miter"/>
                <v:textbox inset="0,0,1mm,0">
                  <w:txbxContent>
                    <w:p w14:paraId="36716182" w14:textId="77777777" w:rsidR="00A717FC" w:rsidRPr="00B20A2D" w:rsidRDefault="00A717FC" w:rsidP="00A52576">
                      <w:pPr>
                        <w:spacing w:after="0"/>
                        <w:jc w:val="center"/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28"/>
                          <w:szCs w:val="28"/>
                          <w:lang w:val="es-MX"/>
                        </w:rPr>
                      </w:pPr>
                      <w:r w:rsidRPr="00B20A2D"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28"/>
                          <w:szCs w:val="28"/>
                          <w:lang w:val="es-MX"/>
                        </w:rPr>
                        <w:t>PROGRAMA DEL CURSO</w:t>
                      </w:r>
                    </w:p>
                    <w:p w14:paraId="36B68002" w14:textId="77777777" w:rsidR="00A717FC" w:rsidRPr="00B20A2D" w:rsidRDefault="00A717FC" w:rsidP="00A52576">
                      <w:pPr>
                        <w:spacing w:after="0"/>
                        <w:jc w:val="center"/>
                        <w:rPr>
                          <w:rFonts w:ascii="Montserrat Medium" w:hAnsi="Montserrat Medium"/>
                          <w:b/>
                          <w:bCs/>
                          <w:color w:val="002060"/>
                          <w:sz w:val="14"/>
                          <w:szCs w:val="14"/>
                          <w:lang w:val="es-MX"/>
                        </w:rPr>
                      </w:pPr>
                      <w:r w:rsidRPr="00B20A2D">
                        <w:rPr>
                          <w:rFonts w:ascii="Open Sans" w:hAnsi="Open Sans" w:cs="Open Sans"/>
                          <w:b/>
                          <w:bCs/>
                          <w:color w:val="002060"/>
                          <w:sz w:val="18"/>
                          <w:szCs w:val="18"/>
                          <w:lang w:val="es-MX"/>
                        </w:rPr>
                        <w:t>FACULTAD DE INGENIERÍA</w:t>
                      </w:r>
                    </w:p>
                  </w:txbxContent>
                </v:textbox>
              </v:round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áfico 1" o:spid="_x0000_s1028" type="#_x0000_t75" style="position:absolute;left:940;top:1196;width:4000;height:4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">
                <v:imagedata r:id="rId3" o:title=""/>
              </v:shape>
              <v:shape id="Gráfico 109091000" o:spid="_x0000_s1029" type="#_x0000_t75" style="position:absolute;left:31363;top:1110;width:4000;height: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">
                <v:imagedata r:id="rId3" o:title=""/>
              </v:shape>
              <w10:wrap anchorx="margin"/>
            </v:group>
          </w:pict>
        </mc:Fallback>
      </mc:AlternateContent>
    </w:r>
    <w:r w:rsidRPr="00C149E8">
      <w:rPr>
        <w:noProof/>
        <w:lang w:val="en-US" w:eastAsia="en-US"/>
      </w:rPr>
      <w:drawing>
        <wp:anchor distT="0" distB="0" distL="114300" distR="114300" simplePos="0" relativeHeight="251674624" behindDoc="1" locked="0" layoutInCell="1" allowOverlap="1" wp14:anchorId="4C8FF7A4" wp14:editId="0CFDC3E4">
          <wp:simplePos x="0" y="0"/>
          <wp:positionH relativeFrom="column">
            <wp:posOffset>8341360</wp:posOffset>
          </wp:positionH>
          <wp:positionV relativeFrom="paragraph">
            <wp:posOffset>1160780</wp:posOffset>
          </wp:positionV>
          <wp:extent cx="304800" cy="274860"/>
          <wp:effectExtent l="0" t="0" r="0" b="0"/>
          <wp:wrapTight wrapText="bothSides">
            <wp:wrapPolygon edited="0">
              <wp:start x="2700" y="0"/>
              <wp:lineTo x="0" y="3000"/>
              <wp:lineTo x="0" y="16500"/>
              <wp:lineTo x="2700" y="19500"/>
              <wp:lineTo x="17550" y="19500"/>
              <wp:lineTo x="20250" y="16500"/>
              <wp:lineTo x="20250" y="3000"/>
              <wp:lineTo x="17550" y="0"/>
              <wp:lineTo x="2700" y="0"/>
            </wp:wrapPolygon>
          </wp:wrapTight>
          <wp:docPr id="1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5974429" name="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274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149E8">
      <w:rPr>
        <w:noProof/>
        <w:lang w:val="en-US" w:eastAsia="en-US"/>
      </w:rPr>
      <w:drawing>
        <wp:anchor distT="0" distB="0" distL="114300" distR="114300" simplePos="0" relativeHeight="251672576" behindDoc="1" locked="0" layoutInCell="1" allowOverlap="1" wp14:anchorId="2C293EDB" wp14:editId="0A246258">
          <wp:simplePos x="0" y="0"/>
          <wp:positionH relativeFrom="leftMargin">
            <wp:posOffset>-552449</wp:posOffset>
          </wp:positionH>
          <wp:positionV relativeFrom="paragraph">
            <wp:posOffset>-1906905</wp:posOffset>
          </wp:positionV>
          <wp:extent cx="1841770" cy="521970"/>
          <wp:effectExtent l="0" t="0" r="6350" b="0"/>
          <wp:wrapNone/>
          <wp:docPr id="1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7434782" name="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771" cy="526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C149E8">
      <w:rPr>
        <w:noProof/>
        <w:lang w:val="en-US" w:eastAsia="en-US"/>
      </w:rPr>
      <w:drawing>
        <wp:anchor distT="0" distB="0" distL="114300" distR="114300" simplePos="0" relativeHeight="251673600" behindDoc="1" locked="0" layoutInCell="1" allowOverlap="1" wp14:anchorId="22A1AEB6" wp14:editId="41413FEF">
          <wp:simplePos x="0" y="0"/>
          <wp:positionH relativeFrom="page">
            <wp:posOffset>57151</wp:posOffset>
          </wp:positionH>
          <wp:positionV relativeFrom="paragraph">
            <wp:posOffset>1493520</wp:posOffset>
          </wp:positionV>
          <wp:extent cx="781050" cy="1136650"/>
          <wp:effectExtent l="0" t="0" r="0" b="6350"/>
          <wp:wrapNone/>
          <wp:docPr id="1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467991" name="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1136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06DD11" wp14:editId="2198FBFC">
              <wp:simplePos x="0" y="0"/>
              <wp:positionH relativeFrom="margin">
                <wp:align>center</wp:align>
              </wp:positionH>
              <wp:positionV relativeFrom="paragraph">
                <wp:posOffset>-681355</wp:posOffset>
              </wp:positionV>
              <wp:extent cx="8831580" cy="1127760"/>
              <wp:effectExtent l="0" t="0" r="7620" b="9525"/>
              <wp:wrapNone/>
              <wp:docPr id="207099244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1580" cy="1127760"/>
                      </a:xfrm>
                      <a:prstGeom prst="rect">
                        <a:avLst/>
                      </a:prstGeom>
                      <a:solidFill>
                        <a:srgbClr val="B7E5F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C545F3" id="Rectángulo 1" o:spid="_x0000_s1026" style="position:absolute;margin-left:0;margin-top:-53.65pt;width:695.4pt;height:88.8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" fillcolor="#b7e5fc" stroked="f" strokeweight="1pt">
              <w10:wrap anchorx="margin"/>
            </v:rect>
          </w:pict>
        </mc:Fallback>
      </mc:AlternateContent>
    </w:r>
    <w:r>
      <w:rPr>
        <w:noProof/>
        <w:lang w:val="en-US" w:eastAsia="en-US"/>
        <w14:ligatures w14:val="standardContextual"/>
      </w:rPr>
      <w:drawing>
        <wp:anchor distT="0" distB="0" distL="114300" distR="114300" simplePos="0" relativeHeight="251661312" behindDoc="1" locked="0" layoutInCell="1" allowOverlap="1" wp14:anchorId="45BB9D55" wp14:editId="0511C583">
          <wp:simplePos x="0" y="0"/>
          <wp:positionH relativeFrom="column">
            <wp:posOffset>-863600</wp:posOffset>
          </wp:positionH>
          <wp:positionV relativeFrom="paragraph">
            <wp:posOffset>-283210</wp:posOffset>
          </wp:positionV>
          <wp:extent cx="1481455" cy="572135"/>
          <wp:effectExtent l="0" t="0" r="4445" b="0"/>
          <wp:wrapTight wrapText="bothSides">
            <wp:wrapPolygon edited="0">
              <wp:start x="1389" y="0"/>
              <wp:lineTo x="278" y="3596"/>
              <wp:lineTo x="0" y="6473"/>
              <wp:lineTo x="0" y="14384"/>
              <wp:lineTo x="3611" y="20138"/>
              <wp:lineTo x="5277" y="20857"/>
              <wp:lineTo x="18054" y="20857"/>
              <wp:lineTo x="21387" y="15822"/>
              <wp:lineTo x="21387" y="11507"/>
              <wp:lineTo x="17776" y="0"/>
              <wp:lineTo x="1389" y="0"/>
            </wp:wrapPolygon>
          </wp:wrapTight>
          <wp:docPr id="19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315262" name="Imagen 2" descr="Forma&#10;&#10;Descripción generada automáticamente con confianza media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1455" cy="57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50640"/>
    <w:multiLevelType w:val="hybridMultilevel"/>
    <w:tmpl w:val="DC66C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31FDD"/>
    <w:multiLevelType w:val="hybridMultilevel"/>
    <w:tmpl w:val="1E5E700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13D71"/>
    <w:multiLevelType w:val="hybridMultilevel"/>
    <w:tmpl w:val="C1DC875E"/>
    <w:lvl w:ilvl="0" w:tplc="45842CA4"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F6DD6"/>
    <w:multiLevelType w:val="hybridMultilevel"/>
    <w:tmpl w:val="174AE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60C1A"/>
    <w:multiLevelType w:val="hybridMultilevel"/>
    <w:tmpl w:val="F2262688"/>
    <w:lvl w:ilvl="0" w:tplc="45842CA4"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F7158"/>
    <w:multiLevelType w:val="hybridMultilevel"/>
    <w:tmpl w:val="9B6E691A"/>
    <w:lvl w:ilvl="0" w:tplc="45842CA4"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C5132"/>
    <w:multiLevelType w:val="hybridMultilevel"/>
    <w:tmpl w:val="56EE8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D818D4"/>
    <w:multiLevelType w:val="multilevel"/>
    <w:tmpl w:val="5B66F224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2B11AE7"/>
    <w:multiLevelType w:val="hybridMultilevel"/>
    <w:tmpl w:val="1B4EF60E"/>
    <w:lvl w:ilvl="0" w:tplc="45842CA4"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E1688"/>
    <w:multiLevelType w:val="multilevel"/>
    <w:tmpl w:val="23783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CE0547C"/>
    <w:multiLevelType w:val="multilevel"/>
    <w:tmpl w:val="B4583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4195B9A"/>
    <w:multiLevelType w:val="hybridMultilevel"/>
    <w:tmpl w:val="B9A45F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D5FE7"/>
    <w:multiLevelType w:val="multilevel"/>
    <w:tmpl w:val="F2F65E8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821" w:hanging="360"/>
      </w:pPr>
    </w:lvl>
    <w:lvl w:ilvl="2">
      <w:start w:val="1"/>
      <w:numFmt w:val="decimal"/>
      <w:lvlText w:val="%1.%2.%3"/>
      <w:lvlJc w:val="left"/>
      <w:pPr>
        <w:ind w:left="1642" w:hanging="720"/>
      </w:pPr>
    </w:lvl>
    <w:lvl w:ilvl="3">
      <w:start w:val="1"/>
      <w:numFmt w:val="decimal"/>
      <w:lvlText w:val="%1.%2.%3.%4"/>
      <w:lvlJc w:val="left"/>
      <w:pPr>
        <w:ind w:left="2103" w:hanging="720"/>
      </w:pPr>
    </w:lvl>
    <w:lvl w:ilvl="4">
      <w:start w:val="1"/>
      <w:numFmt w:val="decimal"/>
      <w:lvlText w:val="%1.%2.%3.%4.%5"/>
      <w:lvlJc w:val="left"/>
      <w:pPr>
        <w:ind w:left="2924" w:hanging="1080"/>
      </w:pPr>
    </w:lvl>
    <w:lvl w:ilvl="5">
      <w:start w:val="1"/>
      <w:numFmt w:val="decimal"/>
      <w:lvlText w:val="%1.%2.%3.%4.%5.%6"/>
      <w:lvlJc w:val="left"/>
      <w:pPr>
        <w:ind w:left="3385" w:hanging="1080"/>
      </w:pPr>
    </w:lvl>
    <w:lvl w:ilvl="6">
      <w:start w:val="1"/>
      <w:numFmt w:val="decimal"/>
      <w:lvlText w:val="%1.%2.%3.%4.%5.%6.%7"/>
      <w:lvlJc w:val="left"/>
      <w:pPr>
        <w:ind w:left="4206" w:hanging="1440"/>
      </w:pPr>
    </w:lvl>
    <w:lvl w:ilvl="7">
      <w:start w:val="1"/>
      <w:numFmt w:val="decimal"/>
      <w:lvlText w:val="%1.%2.%3.%4.%5.%6.%7.%8"/>
      <w:lvlJc w:val="left"/>
      <w:pPr>
        <w:ind w:left="4667" w:hanging="1440"/>
      </w:pPr>
    </w:lvl>
    <w:lvl w:ilvl="8">
      <w:start w:val="1"/>
      <w:numFmt w:val="decimal"/>
      <w:lvlText w:val="%1.%2.%3.%4.%5.%6.%7.%8.%9"/>
      <w:lvlJc w:val="left"/>
      <w:pPr>
        <w:ind w:left="5128" w:hanging="1440"/>
      </w:pPr>
    </w:lvl>
  </w:abstractNum>
  <w:abstractNum w:abstractNumId="13" w15:restartNumberingAfterBreak="0">
    <w:nsid w:val="748853D3"/>
    <w:multiLevelType w:val="hybridMultilevel"/>
    <w:tmpl w:val="9178169A"/>
    <w:lvl w:ilvl="0" w:tplc="45842CA4">
      <w:numFmt w:val="bullet"/>
      <w:lvlText w:val="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76DF7"/>
    <w:multiLevelType w:val="multilevel"/>
    <w:tmpl w:val="F9D86436"/>
    <w:lvl w:ilvl="0">
      <w:numFmt w:val="bullet"/>
      <w:lvlText w:val="-"/>
      <w:lvlJc w:val="left"/>
      <w:pPr>
        <w:ind w:left="237" w:hanging="96"/>
      </w:pPr>
      <w:rPr>
        <w:rFonts w:ascii="Calibri" w:eastAsia="Calibri" w:hAnsi="Calibri" w:cs="Calibri"/>
        <w:color w:val="404040"/>
        <w:sz w:val="18"/>
        <w:szCs w:val="18"/>
      </w:rPr>
    </w:lvl>
    <w:lvl w:ilvl="1">
      <w:numFmt w:val="bullet"/>
      <w:lvlText w:val="•"/>
      <w:lvlJc w:val="left"/>
      <w:pPr>
        <w:ind w:left="582" w:hanging="96"/>
      </w:pPr>
    </w:lvl>
    <w:lvl w:ilvl="2">
      <w:numFmt w:val="bullet"/>
      <w:lvlText w:val="•"/>
      <w:lvlJc w:val="left"/>
      <w:pPr>
        <w:ind w:left="924" w:hanging="95"/>
      </w:pPr>
    </w:lvl>
    <w:lvl w:ilvl="3">
      <w:numFmt w:val="bullet"/>
      <w:lvlText w:val="•"/>
      <w:lvlJc w:val="left"/>
      <w:pPr>
        <w:ind w:left="1266" w:hanging="96"/>
      </w:pPr>
    </w:lvl>
    <w:lvl w:ilvl="4">
      <w:numFmt w:val="bullet"/>
      <w:lvlText w:val="•"/>
      <w:lvlJc w:val="left"/>
      <w:pPr>
        <w:ind w:left="1608" w:hanging="95"/>
      </w:pPr>
    </w:lvl>
    <w:lvl w:ilvl="5">
      <w:numFmt w:val="bullet"/>
      <w:lvlText w:val="•"/>
      <w:lvlJc w:val="left"/>
      <w:pPr>
        <w:ind w:left="1950" w:hanging="96"/>
      </w:pPr>
    </w:lvl>
    <w:lvl w:ilvl="6">
      <w:numFmt w:val="bullet"/>
      <w:lvlText w:val="•"/>
      <w:lvlJc w:val="left"/>
      <w:pPr>
        <w:ind w:left="2292" w:hanging="96"/>
      </w:pPr>
    </w:lvl>
    <w:lvl w:ilvl="7">
      <w:numFmt w:val="bullet"/>
      <w:lvlText w:val="•"/>
      <w:lvlJc w:val="left"/>
      <w:pPr>
        <w:ind w:left="2634" w:hanging="96"/>
      </w:pPr>
    </w:lvl>
    <w:lvl w:ilvl="8">
      <w:numFmt w:val="bullet"/>
      <w:lvlText w:val="•"/>
      <w:lvlJc w:val="left"/>
      <w:pPr>
        <w:ind w:left="2976" w:hanging="96"/>
      </w:pPr>
    </w:lvl>
  </w:abstractNum>
  <w:num w:numId="1" w16cid:durableId="780491134">
    <w:abstractNumId w:val="10"/>
  </w:num>
  <w:num w:numId="2" w16cid:durableId="896087559">
    <w:abstractNumId w:val="9"/>
  </w:num>
  <w:num w:numId="3" w16cid:durableId="892086374">
    <w:abstractNumId w:val="14"/>
  </w:num>
  <w:num w:numId="4" w16cid:durableId="896860361">
    <w:abstractNumId w:val="11"/>
  </w:num>
  <w:num w:numId="5" w16cid:durableId="1393963697">
    <w:abstractNumId w:val="12"/>
  </w:num>
  <w:num w:numId="6" w16cid:durableId="1358120431">
    <w:abstractNumId w:val="7"/>
  </w:num>
  <w:num w:numId="7" w16cid:durableId="562059375">
    <w:abstractNumId w:val="6"/>
  </w:num>
  <w:num w:numId="8" w16cid:durableId="1949849245">
    <w:abstractNumId w:val="3"/>
  </w:num>
  <w:num w:numId="9" w16cid:durableId="1830514631">
    <w:abstractNumId w:val="0"/>
  </w:num>
  <w:num w:numId="10" w16cid:durableId="350954206">
    <w:abstractNumId w:val="8"/>
  </w:num>
  <w:num w:numId="11" w16cid:durableId="1629241664">
    <w:abstractNumId w:val="4"/>
  </w:num>
  <w:num w:numId="12" w16cid:durableId="139545281">
    <w:abstractNumId w:val="13"/>
  </w:num>
  <w:num w:numId="13" w16cid:durableId="930360933">
    <w:abstractNumId w:val="2"/>
  </w:num>
  <w:num w:numId="14" w16cid:durableId="572472173">
    <w:abstractNumId w:val="5"/>
  </w:num>
  <w:num w:numId="15" w16cid:durableId="32377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217"/>
    <w:rsid w:val="000229F6"/>
    <w:rsid w:val="000252A1"/>
    <w:rsid w:val="00026C45"/>
    <w:rsid w:val="00031A04"/>
    <w:rsid w:val="0004283B"/>
    <w:rsid w:val="00044E0E"/>
    <w:rsid w:val="00046786"/>
    <w:rsid w:val="000527DC"/>
    <w:rsid w:val="00053BDE"/>
    <w:rsid w:val="000557AF"/>
    <w:rsid w:val="00067EE7"/>
    <w:rsid w:val="00086C1F"/>
    <w:rsid w:val="00087AF8"/>
    <w:rsid w:val="000A166B"/>
    <w:rsid w:val="000B2514"/>
    <w:rsid w:val="000D5464"/>
    <w:rsid w:val="000E5394"/>
    <w:rsid w:val="000F3127"/>
    <w:rsid w:val="00100821"/>
    <w:rsid w:val="00117F4A"/>
    <w:rsid w:val="00125C89"/>
    <w:rsid w:val="00166F19"/>
    <w:rsid w:val="001750E4"/>
    <w:rsid w:val="00176812"/>
    <w:rsid w:val="001A604C"/>
    <w:rsid w:val="001B0C86"/>
    <w:rsid w:val="001B368C"/>
    <w:rsid w:val="001C1E87"/>
    <w:rsid w:val="001C21CB"/>
    <w:rsid w:val="001C47BD"/>
    <w:rsid w:val="001C5AAF"/>
    <w:rsid w:val="001D6561"/>
    <w:rsid w:val="001E01A2"/>
    <w:rsid w:val="001E3538"/>
    <w:rsid w:val="001F523E"/>
    <w:rsid w:val="001F5783"/>
    <w:rsid w:val="00202CA6"/>
    <w:rsid w:val="0020692D"/>
    <w:rsid w:val="00211E7F"/>
    <w:rsid w:val="00215EB0"/>
    <w:rsid w:val="00216054"/>
    <w:rsid w:val="0025692E"/>
    <w:rsid w:val="002612BD"/>
    <w:rsid w:val="00264293"/>
    <w:rsid w:val="00271359"/>
    <w:rsid w:val="00293D32"/>
    <w:rsid w:val="00296AC7"/>
    <w:rsid w:val="002A7C0E"/>
    <w:rsid w:val="002D0A0A"/>
    <w:rsid w:val="002D7973"/>
    <w:rsid w:val="003346A2"/>
    <w:rsid w:val="003553E1"/>
    <w:rsid w:val="003922B7"/>
    <w:rsid w:val="003B1899"/>
    <w:rsid w:val="003E1DC2"/>
    <w:rsid w:val="004036DF"/>
    <w:rsid w:val="00437946"/>
    <w:rsid w:val="00460B4C"/>
    <w:rsid w:val="004C6217"/>
    <w:rsid w:val="004E22E1"/>
    <w:rsid w:val="00523037"/>
    <w:rsid w:val="0053466D"/>
    <w:rsid w:val="00544667"/>
    <w:rsid w:val="00553D68"/>
    <w:rsid w:val="005562BA"/>
    <w:rsid w:val="00557E8F"/>
    <w:rsid w:val="00560917"/>
    <w:rsid w:val="00572A44"/>
    <w:rsid w:val="00574E88"/>
    <w:rsid w:val="00595832"/>
    <w:rsid w:val="00597071"/>
    <w:rsid w:val="005B2374"/>
    <w:rsid w:val="005C0E53"/>
    <w:rsid w:val="005C78E7"/>
    <w:rsid w:val="005D6039"/>
    <w:rsid w:val="005D66F8"/>
    <w:rsid w:val="005E4E98"/>
    <w:rsid w:val="005E6556"/>
    <w:rsid w:val="005F4512"/>
    <w:rsid w:val="00600C7D"/>
    <w:rsid w:val="006100A3"/>
    <w:rsid w:val="006167D3"/>
    <w:rsid w:val="0061730C"/>
    <w:rsid w:val="006406D4"/>
    <w:rsid w:val="00684096"/>
    <w:rsid w:val="006977D6"/>
    <w:rsid w:val="006D0D6D"/>
    <w:rsid w:val="006F3B48"/>
    <w:rsid w:val="00710BDA"/>
    <w:rsid w:val="007129F8"/>
    <w:rsid w:val="00720DEF"/>
    <w:rsid w:val="00740C54"/>
    <w:rsid w:val="00771C35"/>
    <w:rsid w:val="00780CB0"/>
    <w:rsid w:val="0078483A"/>
    <w:rsid w:val="00786F9E"/>
    <w:rsid w:val="00791DAC"/>
    <w:rsid w:val="007A0ABC"/>
    <w:rsid w:val="007A2875"/>
    <w:rsid w:val="007C1E63"/>
    <w:rsid w:val="007C4E06"/>
    <w:rsid w:val="007C726A"/>
    <w:rsid w:val="008149B4"/>
    <w:rsid w:val="0082380A"/>
    <w:rsid w:val="008361DE"/>
    <w:rsid w:val="00893D40"/>
    <w:rsid w:val="008A2052"/>
    <w:rsid w:val="008C2151"/>
    <w:rsid w:val="008D6E7C"/>
    <w:rsid w:val="008E7A85"/>
    <w:rsid w:val="00902606"/>
    <w:rsid w:val="00911818"/>
    <w:rsid w:val="00982961"/>
    <w:rsid w:val="009A02CE"/>
    <w:rsid w:val="009A10F4"/>
    <w:rsid w:val="009D12B1"/>
    <w:rsid w:val="009E7AD1"/>
    <w:rsid w:val="009F36B5"/>
    <w:rsid w:val="00A008EE"/>
    <w:rsid w:val="00A17D04"/>
    <w:rsid w:val="00A47C1A"/>
    <w:rsid w:val="00A52576"/>
    <w:rsid w:val="00A6515C"/>
    <w:rsid w:val="00A717FC"/>
    <w:rsid w:val="00A76824"/>
    <w:rsid w:val="00A8483A"/>
    <w:rsid w:val="00A85E39"/>
    <w:rsid w:val="00A87B65"/>
    <w:rsid w:val="00AB41A3"/>
    <w:rsid w:val="00AE206D"/>
    <w:rsid w:val="00B139EB"/>
    <w:rsid w:val="00B24FD1"/>
    <w:rsid w:val="00B2657D"/>
    <w:rsid w:val="00B27F4A"/>
    <w:rsid w:val="00B561C0"/>
    <w:rsid w:val="00BA74E0"/>
    <w:rsid w:val="00BA7EE1"/>
    <w:rsid w:val="00BC0BE1"/>
    <w:rsid w:val="00BC29E5"/>
    <w:rsid w:val="00BC2C46"/>
    <w:rsid w:val="00BD7177"/>
    <w:rsid w:val="00C06F4E"/>
    <w:rsid w:val="00C13BF6"/>
    <w:rsid w:val="00C149E8"/>
    <w:rsid w:val="00C21C4C"/>
    <w:rsid w:val="00C352D1"/>
    <w:rsid w:val="00C646F8"/>
    <w:rsid w:val="00CA5421"/>
    <w:rsid w:val="00CA73FB"/>
    <w:rsid w:val="00CE5E35"/>
    <w:rsid w:val="00CE68CF"/>
    <w:rsid w:val="00CF4573"/>
    <w:rsid w:val="00D1625F"/>
    <w:rsid w:val="00D20580"/>
    <w:rsid w:val="00D23057"/>
    <w:rsid w:val="00D31C7B"/>
    <w:rsid w:val="00D570B5"/>
    <w:rsid w:val="00D861D0"/>
    <w:rsid w:val="00D87177"/>
    <w:rsid w:val="00DB0211"/>
    <w:rsid w:val="00DB1026"/>
    <w:rsid w:val="00DB5E89"/>
    <w:rsid w:val="00DB7C75"/>
    <w:rsid w:val="00DD1A6A"/>
    <w:rsid w:val="00DE20C5"/>
    <w:rsid w:val="00DE5B8D"/>
    <w:rsid w:val="00DF7EA6"/>
    <w:rsid w:val="00E00B35"/>
    <w:rsid w:val="00E06478"/>
    <w:rsid w:val="00E215A9"/>
    <w:rsid w:val="00E262A0"/>
    <w:rsid w:val="00E275FD"/>
    <w:rsid w:val="00E57C52"/>
    <w:rsid w:val="00E6620F"/>
    <w:rsid w:val="00E70858"/>
    <w:rsid w:val="00E76D31"/>
    <w:rsid w:val="00E81ADF"/>
    <w:rsid w:val="00E82421"/>
    <w:rsid w:val="00E938C2"/>
    <w:rsid w:val="00EA5B3E"/>
    <w:rsid w:val="00EC2A70"/>
    <w:rsid w:val="00ED3FFE"/>
    <w:rsid w:val="00ED494A"/>
    <w:rsid w:val="00ED58D5"/>
    <w:rsid w:val="00F02118"/>
    <w:rsid w:val="00F538C2"/>
    <w:rsid w:val="00F630C1"/>
    <w:rsid w:val="00FB0C17"/>
    <w:rsid w:val="00FB5F9A"/>
    <w:rsid w:val="00FD2F7C"/>
    <w:rsid w:val="00FD78DE"/>
    <w:rsid w:val="00FF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2A000"/>
  <w15:chartTrackingRefBased/>
  <w15:docId w15:val="{E17E0FD7-1FF6-410D-A8CA-1B3142D8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G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217"/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00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6478"/>
    <w:pPr>
      <w:widowControl w:val="0"/>
      <w:spacing w:after="0" w:line="240" w:lineRule="auto"/>
      <w:ind w:left="1797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62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217"/>
  </w:style>
  <w:style w:type="paragraph" w:styleId="Piedepgina">
    <w:name w:val="footer"/>
    <w:basedOn w:val="Normal"/>
    <w:link w:val="PiedepginaCar"/>
    <w:uiPriority w:val="99"/>
    <w:unhideWhenUsed/>
    <w:rsid w:val="004C62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217"/>
  </w:style>
  <w:style w:type="character" w:customStyle="1" w:styleId="Ttulo3Car">
    <w:name w:val="Título 3 Car"/>
    <w:basedOn w:val="Fuentedeprrafopredeter"/>
    <w:link w:val="Ttulo3"/>
    <w:uiPriority w:val="9"/>
    <w:rsid w:val="00E06478"/>
    <w:rPr>
      <w:rFonts w:ascii="Calibri" w:eastAsia="Calibri" w:hAnsi="Calibri" w:cs="Calibri"/>
      <w:kern w:val="0"/>
      <w14:ligatures w14:val="none"/>
    </w:rPr>
  </w:style>
  <w:style w:type="paragraph" w:styleId="Sinespaciado">
    <w:name w:val="No Spacing"/>
    <w:uiPriority w:val="1"/>
    <w:qFormat/>
    <w:rsid w:val="004036DF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EC2A70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275FD"/>
    <w:pPr>
      <w:widowControl w:val="0"/>
      <w:autoSpaceDE w:val="0"/>
      <w:autoSpaceDN w:val="0"/>
      <w:spacing w:after="0" w:line="227" w:lineRule="exact"/>
      <w:ind w:left="107"/>
    </w:pPr>
    <w:rPr>
      <w:rFonts w:ascii="Verdana" w:eastAsia="Verdana" w:hAnsi="Verdana" w:cs="Verdana"/>
      <w:lang w:val="es-E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600C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00C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0C7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Fuentedeprrafopredeter"/>
    <w:rsid w:val="0081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6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8.png"/><Relationship Id="rId18" Type="http://schemas.openxmlformats.org/officeDocument/2006/relationships/hyperlink" Target="https://www.unebook.es/es/autor/francisco-rodriguez-ortiz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unebook.es/es/autor/molina-molina-francisco-coord-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4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9.sv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svg"/><Relationship Id="rId3" Type="http://schemas.openxmlformats.org/officeDocument/2006/relationships/image" Target="media/image11.png"/><Relationship Id="rId7" Type="http://schemas.openxmlformats.org/officeDocument/2006/relationships/image" Target="media/image8.png"/><Relationship Id="rId2" Type="http://schemas.openxmlformats.org/officeDocument/2006/relationships/image" Target="media/image7.svg"/><Relationship Id="rId1" Type="http://schemas.openxmlformats.org/officeDocument/2006/relationships/image" Target="media/image6.png"/><Relationship Id="rId6" Type="http://schemas.openxmlformats.org/officeDocument/2006/relationships/image" Target="media/image14.svg"/><Relationship Id="rId5" Type="http://schemas.openxmlformats.org/officeDocument/2006/relationships/image" Target="media/image13.png"/><Relationship Id="rId4" Type="http://schemas.openxmlformats.org/officeDocument/2006/relationships/image" Target="media/image12.sv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sv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795c3a-4be5-4bcd-87ff-c44d516ddc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3BD26C97D2254785613C24273E199E" ma:contentTypeVersion="17" ma:contentTypeDescription="Crear nuevo documento." ma:contentTypeScope="" ma:versionID="a6bad3a9902adf2f4d54abe71def1f55">
  <xsd:schema xmlns:xsd="http://www.w3.org/2001/XMLSchema" xmlns:xs="http://www.w3.org/2001/XMLSchema" xmlns:p="http://schemas.microsoft.com/office/2006/metadata/properties" xmlns:ns3="43795c3a-4be5-4bcd-87ff-c44d516ddc94" xmlns:ns4="5a8c04ce-10ce-4df9-a8cc-39c44ed51d5f" targetNamespace="http://schemas.microsoft.com/office/2006/metadata/properties" ma:root="true" ma:fieldsID="3c6fccb207dd71875cc4716cf1c1026a" ns3:_="" ns4:_="">
    <xsd:import namespace="43795c3a-4be5-4bcd-87ff-c44d516ddc94"/>
    <xsd:import namespace="5a8c04ce-10ce-4df9-a8cc-39c44ed51d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95c3a-4be5-4bcd-87ff-c44d516dd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c04ce-10ce-4df9-a8cc-39c44ed51d5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FEC4CC-724F-407B-87A8-7A09CBDA30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D5CC61-5D81-4310-A848-CB8F03B5912A}">
  <ds:schemaRefs>
    <ds:schemaRef ds:uri="http://schemas.microsoft.com/office/2006/metadata/properties"/>
    <ds:schemaRef ds:uri="http://schemas.microsoft.com/office/infopath/2007/PartnerControls"/>
    <ds:schemaRef ds:uri="43795c3a-4be5-4bcd-87ff-c44d516ddc94"/>
  </ds:schemaRefs>
</ds:datastoreItem>
</file>

<file path=customXml/itemProps3.xml><?xml version="1.0" encoding="utf-8"?>
<ds:datastoreItem xmlns:ds="http://schemas.openxmlformats.org/officeDocument/2006/customXml" ds:itemID="{8C9450FE-ACCF-48BB-BD04-32F2D6CBB9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795c3a-4be5-4bcd-87ff-c44d516ddc94"/>
    <ds:schemaRef ds:uri="5a8c04ce-10ce-4df9-a8cc-39c44ed51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31BA94-1F61-422C-BAEB-95B1F66DEA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2732</Words>
  <Characters>15032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URL</vt:lpstr>
    </vt:vector>
  </TitlesOfParts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URL</dc:title>
  <dc:subject/>
  <dc:creator>Disa Alvarez</dc:creator>
  <cp:keywords/>
  <dc:description/>
  <cp:lastModifiedBy>Gladys Rossana Fernández</cp:lastModifiedBy>
  <cp:revision>4</cp:revision>
  <dcterms:created xsi:type="dcterms:W3CDTF">2024-07-16T13:58:00Z</dcterms:created>
  <dcterms:modified xsi:type="dcterms:W3CDTF">2024-07-16T14:44:00Z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0x0101000F3BD26C97D2254785613C24273E199E</vt:lpwstr>
  </property>
</Properties>
</file>