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03FF" w14:textId="77777777" w:rsidR="00445099" w:rsidRDefault="004450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7"/>
        <w:gridCol w:w="7517"/>
      </w:tblGrid>
      <w:tr w:rsidR="00B5132D" w:rsidRPr="00517BA6" w14:paraId="479A87A9" w14:textId="77777777" w:rsidTr="00A4059D">
        <w:trPr>
          <w:trHeight w:val="1095"/>
        </w:trPr>
        <w:tc>
          <w:tcPr>
            <w:tcW w:w="1004" w:type="dxa"/>
          </w:tcPr>
          <w:p w14:paraId="7C4B4430" w14:textId="77777777" w:rsidR="00B5132D" w:rsidRDefault="00B5132D" w:rsidP="00A4059D">
            <w:r>
              <w:rPr>
                <w:noProof/>
              </w:rPr>
              <w:drawing>
                <wp:anchor distT="0" distB="0" distL="114300" distR="114300" simplePos="0" relativeHeight="251659264" behindDoc="1" locked="0" layoutInCell="1" allowOverlap="1" wp14:anchorId="15264C7D" wp14:editId="7951094F">
                  <wp:simplePos x="0" y="0"/>
                  <wp:positionH relativeFrom="column">
                    <wp:posOffset>6350</wp:posOffset>
                  </wp:positionH>
                  <wp:positionV relativeFrom="paragraph">
                    <wp:posOffset>110490</wp:posOffset>
                  </wp:positionV>
                  <wp:extent cx="433705" cy="577850"/>
                  <wp:effectExtent l="0" t="0" r="0" b="0"/>
                  <wp:wrapTight wrapText="bothSides">
                    <wp:wrapPolygon edited="0">
                      <wp:start x="0" y="0"/>
                      <wp:lineTo x="0" y="20651"/>
                      <wp:lineTo x="20873" y="20651"/>
                      <wp:lineTo x="20873" y="0"/>
                      <wp:lineTo x="0" y="0"/>
                    </wp:wrapPolygon>
                  </wp:wrapTight>
                  <wp:docPr id="1"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 cy="5778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9544" w:type="dxa"/>
          </w:tcPr>
          <w:p w14:paraId="6E83E2CA" w14:textId="77777777" w:rsidR="00B5132D" w:rsidRPr="003D14A9" w:rsidRDefault="00B5132D" w:rsidP="00A4059D">
            <w:pPr>
              <w:spacing w:after="0"/>
              <w:jc w:val="center"/>
              <w:rPr>
                <w:b/>
              </w:rPr>
            </w:pPr>
            <w:r w:rsidRPr="003D14A9">
              <w:rPr>
                <w:b/>
              </w:rPr>
              <w:t>Universidade Federal Rural do Rio de Janeiro -</w:t>
            </w:r>
            <w:r>
              <w:rPr>
                <w:b/>
              </w:rPr>
              <w:t xml:space="preserve"> </w:t>
            </w:r>
            <w:r w:rsidRPr="003D14A9">
              <w:rPr>
                <w:b/>
              </w:rPr>
              <w:t>INSTITUTO DE CIÊNCIAS EXATAS</w:t>
            </w:r>
          </w:p>
          <w:p w14:paraId="54A05B3D" w14:textId="77777777" w:rsidR="00B5132D" w:rsidRPr="00517BA6" w:rsidRDefault="00B5132D" w:rsidP="00A4059D">
            <w:pPr>
              <w:spacing w:after="0"/>
              <w:jc w:val="center"/>
              <w:rPr>
                <w:b/>
              </w:rPr>
            </w:pPr>
            <w:r w:rsidRPr="00517BA6">
              <w:rPr>
                <w:b/>
              </w:rPr>
              <w:t xml:space="preserve">Departamento de </w:t>
            </w:r>
            <w:r>
              <w:rPr>
                <w:b/>
              </w:rPr>
              <w:t>Computação</w:t>
            </w:r>
          </w:p>
          <w:p w14:paraId="26D916BE" w14:textId="77777777" w:rsidR="00B5132D" w:rsidRPr="00517BA6" w:rsidRDefault="00B5132D" w:rsidP="00A4059D">
            <w:pPr>
              <w:spacing w:after="0"/>
              <w:jc w:val="center"/>
            </w:pPr>
            <w:r w:rsidRPr="00517BA6">
              <w:t xml:space="preserve">Prof. </w:t>
            </w:r>
            <w:r>
              <w:t>Sergio Serra</w:t>
            </w:r>
          </w:p>
          <w:p w14:paraId="714A39DB" w14:textId="376B3674" w:rsidR="00B5132D" w:rsidRPr="00517BA6" w:rsidRDefault="00B5132D" w:rsidP="00A4059D">
            <w:pPr>
              <w:spacing w:after="0"/>
              <w:jc w:val="center"/>
            </w:pPr>
            <w:r w:rsidRPr="00517BA6">
              <w:t>P</w:t>
            </w:r>
            <w:r>
              <w:t xml:space="preserve">rova - </w:t>
            </w:r>
            <w:r w:rsidRPr="00517BA6">
              <w:t>20</w:t>
            </w:r>
            <w:r>
              <w:t>21</w:t>
            </w:r>
            <w:r w:rsidRPr="00517BA6">
              <w:t>.</w:t>
            </w:r>
            <w:r w:rsidR="00DC6075">
              <w:t>1</w:t>
            </w:r>
            <w:r>
              <w:br/>
              <w:t>PROVA SOMENTE A CANETA AZUL OU PRETA (SEM RASURAS)</w:t>
            </w:r>
          </w:p>
        </w:tc>
      </w:tr>
    </w:tbl>
    <w:p w14:paraId="0E53370A" w14:textId="77777777" w:rsidR="00B5132D" w:rsidRPr="00517BA6" w:rsidRDefault="00B5132D" w:rsidP="00B5132D">
      <w:pPr>
        <w:rPr>
          <w:sz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2126"/>
        <w:gridCol w:w="2545"/>
      </w:tblGrid>
      <w:tr w:rsidR="00B5132D" w14:paraId="058443A3" w14:textId="77777777" w:rsidTr="00B5132D">
        <w:tc>
          <w:tcPr>
            <w:tcW w:w="3823" w:type="dxa"/>
          </w:tcPr>
          <w:p w14:paraId="2973298A" w14:textId="77777777" w:rsidR="00B5132D" w:rsidRDefault="00B5132D" w:rsidP="00A4059D">
            <w:pPr>
              <w:spacing w:after="0"/>
            </w:pPr>
            <w:r>
              <w:t>Aluno:</w:t>
            </w:r>
          </w:p>
          <w:p w14:paraId="420D61BC" w14:textId="77777777" w:rsidR="00B5132D" w:rsidRDefault="00B5132D" w:rsidP="00A4059D">
            <w:pPr>
              <w:spacing w:after="0"/>
            </w:pPr>
          </w:p>
        </w:tc>
        <w:tc>
          <w:tcPr>
            <w:tcW w:w="2126" w:type="dxa"/>
          </w:tcPr>
          <w:p w14:paraId="166B3188" w14:textId="77777777" w:rsidR="00B5132D" w:rsidRDefault="00B5132D" w:rsidP="00A4059D">
            <w:pPr>
              <w:spacing w:after="0"/>
            </w:pPr>
            <w:r>
              <w:t>Matrícula:</w:t>
            </w:r>
          </w:p>
        </w:tc>
        <w:tc>
          <w:tcPr>
            <w:tcW w:w="2545" w:type="dxa"/>
          </w:tcPr>
          <w:p w14:paraId="2957E5C8" w14:textId="77777777" w:rsidR="00B5132D" w:rsidRDefault="00B5132D" w:rsidP="00A4059D">
            <w:pPr>
              <w:spacing w:after="0"/>
            </w:pPr>
            <w:r>
              <w:t>VALOR TOTAL: 10,00 pts</w:t>
            </w:r>
          </w:p>
          <w:p w14:paraId="2C16E60D" w14:textId="77777777" w:rsidR="00B5132D" w:rsidRDefault="00B5132D" w:rsidP="00A4059D">
            <w:pPr>
              <w:spacing w:after="0"/>
            </w:pPr>
            <w:r>
              <w:t>NOTA:</w:t>
            </w:r>
          </w:p>
        </w:tc>
      </w:tr>
    </w:tbl>
    <w:p w14:paraId="3E237F8F" w14:textId="77777777" w:rsidR="00B5132D" w:rsidRPr="00470A07" w:rsidRDefault="00B5132D" w:rsidP="00B5132D">
      <w:pPr>
        <w:spacing w:after="0" w:line="240" w:lineRule="auto"/>
        <w:rPr>
          <w:rFonts w:ascii="Courier New" w:eastAsia="Times New Roman" w:hAnsi="Courier New" w:cs="Courier New"/>
          <w:b/>
          <w:bCs/>
          <w:color w:val="000000"/>
          <w:sz w:val="20"/>
          <w:szCs w:val="20"/>
          <w:lang w:eastAsia="pt-BR"/>
        </w:rPr>
      </w:pPr>
      <w:r w:rsidRPr="00470A07">
        <w:rPr>
          <w:rFonts w:ascii="Courier New" w:eastAsia="Times New Roman" w:hAnsi="Courier New" w:cs="Courier New"/>
          <w:b/>
          <w:bCs/>
          <w:color w:val="000000"/>
          <w:sz w:val="20"/>
          <w:szCs w:val="20"/>
          <w:lang w:eastAsia="pt-BR"/>
        </w:rPr>
        <w:t>UNIVERSIDADE FEDERAL RURAL DO RIO DE JANEIRO</w:t>
      </w:r>
    </w:p>
    <w:p w14:paraId="72E16564" w14:textId="0B498CB1" w:rsidR="00B5132D" w:rsidRPr="00470A07" w:rsidRDefault="007C41FF" w:rsidP="00B5132D">
      <w:pPr>
        <w:spacing w:after="0" w:line="240" w:lineRule="auto"/>
        <w:rPr>
          <w:rFonts w:ascii="Courier New" w:eastAsia="Times New Roman" w:hAnsi="Courier New" w:cs="Courier New"/>
          <w:b/>
          <w:bCs/>
          <w:color w:val="000000"/>
          <w:sz w:val="20"/>
          <w:szCs w:val="20"/>
          <w:lang w:eastAsia="pt-BR"/>
        </w:rPr>
      </w:pPr>
      <w:r>
        <w:rPr>
          <w:rFonts w:ascii="Courier New" w:eastAsia="Times New Roman" w:hAnsi="Courier New" w:cs="Courier New"/>
          <w:b/>
          <w:bCs/>
          <w:color w:val="000000"/>
          <w:sz w:val="20"/>
          <w:szCs w:val="20"/>
          <w:lang w:eastAsia="pt-BR"/>
        </w:rPr>
        <w:t>2</w:t>
      </w:r>
      <w:r w:rsidR="00B5132D" w:rsidRPr="00470A07">
        <w:rPr>
          <w:rFonts w:ascii="Courier New" w:eastAsia="Times New Roman" w:hAnsi="Courier New" w:cs="Courier New"/>
          <w:b/>
          <w:bCs/>
          <w:color w:val="000000"/>
          <w:sz w:val="20"/>
          <w:szCs w:val="20"/>
          <w:lang w:eastAsia="pt-BR"/>
        </w:rPr>
        <w:t xml:space="preserve">ª PROVA </w:t>
      </w:r>
      <w:r w:rsidR="00B5132D">
        <w:rPr>
          <w:rFonts w:ascii="Courier New" w:eastAsia="Times New Roman" w:hAnsi="Courier New" w:cs="Courier New"/>
          <w:b/>
          <w:bCs/>
          <w:color w:val="000000"/>
          <w:sz w:val="20"/>
          <w:szCs w:val="20"/>
          <w:lang w:eastAsia="pt-BR"/>
        </w:rPr>
        <w:t>BD</w:t>
      </w:r>
      <w:r w:rsidR="00B5132D" w:rsidRPr="00470A07">
        <w:rPr>
          <w:rFonts w:ascii="Courier New" w:eastAsia="Times New Roman" w:hAnsi="Courier New" w:cs="Courier New"/>
          <w:b/>
          <w:bCs/>
          <w:color w:val="000000"/>
          <w:sz w:val="20"/>
          <w:szCs w:val="20"/>
          <w:lang w:eastAsia="pt-BR"/>
        </w:rPr>
        <w:t xml:space="preserve"> </w:t>
      </w:r>
      <w:r w:rsidR="00B5132D">
        <w:rPr>
          <w:rFonts w:ascii="Courier New" w:eastAsia="Times New Roman" w:hAnsi="Courier New" w:cs="Courier New"/>
          <w:b/>
          <w:bCs/>
          <w:color w:val="000000"/>
          <w:sz w:val="20"/>
          <w:szCs w:val="20"/>
          <w:lang w:eastAsia="pt-BR"/>
        </w:rPr>
        <w:t xml:space="preserve">I - </w:t>
      </w:r>
      <w:r>
        <w:rPr>
          <w:rFonts w:ascii="Courier New" w:eastAsia="Times New Roman" w:hAnsi="Courier New" w:cs="Courier New"/>
          <w:b/>
          <w:bCs/>
          <w:color w:val="000000"/>
          <w:sz w:val="20"/>
          <w:szCs w:val="20"/>
          <w:lang w:eastAsia="pt-BR"/>
        </w:rPr>
        <w:t>10</w:t>
      </w:r>
      <w:r w:rsidR="00B5132D" w:rsidRPr="00470A07">
        <w:rPr>
          <w:rFonts w:ascii="Courier New" w:eastAsia="Times New Roman" w:hAnsi="Courier New" w:cs="Courier New"/>
          <w:b/>
          <w:bCs/>
          <w:color w:val="000000"/>
          <w:sz w:val="20"/>
          <w:szCs w:val="20"/>
          <w:lang w:eastAsia="pt-BR"/>
        </w:rPr>
        <w:t>-</w:t>
      </w:r>
      <w:r>
        <w:rPr>
          <w:rFonts w:ascii="Courier New" w:eastAsia="Times New Roman" w:hAnsi="Courier New" w:cs="Courier New"/>
          <w:b/>
          <w:bCs/>
          <w:color w:val="000000"/>
          <w:sz w:val="20"/>
          <w:szCs w:val="20"/>
          <w:lang w:eastAsia="pt-BR"/>
        </w:rPr>
        <w:t>12</w:t>
      </w:r>
      <w:r w:rsidR="00B5132D" w:rsidRPr="00470A07">
        <w:rPr>
          <w:rFonts w:ascii="Courier New" w:eastAsia="Times New Roman" w:hAnsi="Courier New" w:cs="Courier New"/>
          <w:b/>
          <w:bCs/>
          <w:color w:val="000000"/>
          <w:sz w:val="20"/>
          <w:szCs w:val="20"/>
          <w:lang w:eastAsia="pt-BR"/>
        </w:rPr>
        <w:t>-2021</w:t>
      </w:r>
    </w:p>
    <w:p w14:paraId="4BFBA25E" w14:textId="77777777" w:rsidR="00B5132D" w:rsidRPr="00470A07" w:rsidRDefault="00B5132D" w:rsidP="00B5132D">
      <w:pPr>
        <w:spacing w:after="0" w:line="240" w:lineRule="auto"/>
        <w:rPr>
          <w:rFonts w:ascii="Courier New" w:eastAsia="Times New Roman" w:hAnsi="Courier New" w:cs="Courier New"/>
          <w:b/>
          <w:bCs/>
          <w:color w:val="000000"/>
          <w:sz w:val="20"/>
          <w:szCs w:val="20"/>
          <w:lang w:eastAsia="pt-BR"/>
        </w:rPr>
      </w:pPr>
      <w:r w:rsidRPr="00470A07">
        <w:rPr>
          <w:rFonts w:ascii="Courier New" w:eastAsia="Times New Roman" w:hAnsi="Courier New" w:cs="Courier New"/>
          <w:b/>
          <w:bCs/>
          <w:color w:val="000000"/>
          <w:sz w:val="20"/>
          <w:szCs w:val="20"/>
          <w:lang w:eastAsia="pt-BR"/>
        </w:rPr>
        <w:t>PROFESSOR SERGIO SERRA</w:t>
      </w:r>
    </w:p>
    <w:p w14:paraId="0F90BF80" w14:textId="77777777" w:rsidR="00B5132D" w:rsidRDefault="00B5132D" w:rsidP="00B5132D">
      <w:pPr>
        <w:spacing w:after="0" w:line="240" w:lineRule="auto"/>
        <w:rPr>
          <w:rFonts w:ascii="Courier New" w:eastAsia="Times New Roman" w:hAnsi="Courier New" w:cs="Courier New"/>
          <w:color w:val="000000"/>
          <w:sz w:val="16"/>
          <w:szCs w:val="16"/>
          <w:lang w:eastAsia="pt-BR"/>
        </w:rPr>
      </w:pPr>
    </w:p>
    <w:p w14:paraId="3F0F52B0"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1 - Esta prova é teórico-prática, pode ser feita em casa, você pode consultar softwares a vontade. NÃO COPIE E COLE de outras fontes (Internet e colegas). As provas serão corrigidas por comparação. Provas assemelhadas serão zeradas. Essa prova vale 10 pontos.</w:t>
      </w:r>
    </w:p>
    <w:p w14:paraId="49E404D3"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4B99F927" w14:textId="01D117E9"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2 - Você tem várias horas para fazer a prova (</w:t>
      </w:r>
      <w:r w:rsidRPr="00B115E2">
        <w:rPr>
          <w:rFonts w:ascii="Courier New" w:eastAsia="Times New Roman" w:hAnsi="Courier New" w:cs="Courier New"/>
          <w:b/>
          <w:bCs/>
          <w:color w:val="FF0000"/>
          <w:sz w:val="16"/>
          <w:szCs w:val="16"/>
          <w:lang w:eastAsia="pt-BR"/>
        </w:rPr>
        <w:t xml:space="preserve">até dia </w:t>
      </w:r>
      <w:r w:rsidR="007C41FF">
        <w:rPr>
          <w:rFonts w:ascii="Courier New" w:eastAsia="Times New Roman" w:hAnsi="Courier New" w:cs="Courier New"/>
          <w:b/>
          <w:bCs/>
          <w:color w:val="FF0000"/>
          <w:sz w:val="16"/>
          <w:szCs w:val="16"/>
          <w:lang w:eastAsia="pt-BR"/>
        </w:rPr>
        <w:t>13</w:t>
      </w:r>
      <w:r w:rsidRPr="00B115E2">
        <w:rPr>
          <w:rFonts w:ascii="Courier New" w:eastAsia="Times New Roman" w:hAnsi="Courier New" w:cs="Courier New"/>
          <w:b/>
          <w:bCs/>
          <w:color w:val="FF0000"/>
          <w:sz w:val="16"/>
          <w:szCs w:val="16"/>
          <w:lang w:eastAsia="pt-BR"/>
        </w:rPr>
        <w:t>/</w:t>
      </w:r>
      <w:r>
        <w:rPr>
          <w:rFonts w:ascii="Courier New" w:eastAsia="Times New Roman" w:hAnsi="Courier New" w:cs="Courier New"/>
          <w:b/>
          <w:bCs/>
          <w:color w:val="FF0000"/>
          <w:sz w:val="16"/>
          <w:szCs w:val="16"/>
          <w:lang w:eastAsia="pt-BR"/>
        </w:rPr>
        <w:t>11</w:t>
      </w:r>
      <w:r w:rsidRPr="00B115E2">
        <w:rPr>
          <w:rFonts w:ascii="Courier New" w:eastAsia="Times New Roman" w:hAnsi="Courier New" w:cs="Courier New"/>
          <w:b/>
          <w:bCs/>
          <w:color w:val="FF0000"/>
          <w:sz w:val="16"/>
          <w:szCs w:val="16"/>
          <w:lang w:eastAsia="pt-BR"/>
        </w:rPr>
        <w:t xml:space="preserve">/2021 as </w:t>
      </w:r>
      <w:r w:rsidR="0023265A">
        <w:rPr>
          <w:rFonts w:ascii="Courier New" w:eastAsia="Times New Roman" w:hAnsi="Courier New" w:cs="Courier New"/>
          <w:b/>
          <w:bCs/>
          <w:color w:val="FF0000"/>
          <w:sz w:val="16"/>
          <w:szCs w:val="16"/>
          <w:lang w:eastAsia="pt-BR"/>
        </w:rPr>
        <w:t>1</w:t>
      </w:r>
      <w:r w:rsidR="007C41FF">
        <w:rPr>
          <w:rFonts w:ascii="Courier New" w:eastAsia="Times New Roman" w:hAnsi="Courier New" w:cs="Courier New"/>
          <w:b/>
          <w:bCs/>
          <w:color w:val="FF0000"/>
          <w:sz w:val="16"/>
          <w:szCs w:val="16"/>
          <w:lang w:eastAsia="pt-BR"/>
        </w:rPr>
        <w:t>3</w:t>
      </w:r>
      <w:r w:rsidRPr="00B115E2">
        <w:rPr>
          <w:rFonts w:ascii="Courier New" w:eastAsia="Times New Roman" w:hAnsi="Courier New" w:cs="Courier New"/>
          <w:b/>
          <w:bCs/>
          <w:color w:val="FF0000"/>
          <w:sz w:val="16"/>
          <w:szCs w:val="16"/>
          <w:lang w:eastAsia="pt-BR"/>
        </w:rPr>
        <w:t>:</w:t>
      </w:r>
      <w:r>
        <w:rPr>
          <w:rFonts w:ascii="Courier New" w:eastAsia="Times New Roman" w:hAnsi="Courier New" w:cs="Courier New"/>
          <w:b/>
          <w:bCs/>
          <w:color w:val="FF0000"/>
          <w:sz w:val="16"/>
          <w:szCs w:val="16"/>
          <w:lang w:eastAsia="pt-BR"/>
        </w:rPr>
        <w:t>59</w:t>
      </w:r>
      <w:r w:rsidRPr="00B115E2">
        <w:rPr>
          <w:rFonts w:ascii="Courier New" w:eastAsia="Times New Roman" w:hAnsi="Courier New" w:cs="Courier New"/>
          <w:b/>
          <w:bCs/>
          <w:color w:val="FF0000"/>
          <w:sz w:val="16"/>
          <w:szCs w:val="16"/>
          <w:lang w:eastAsia="pt-BR"/>
        </w:rPr>
        <w:t>:00</w:t>
      </w:r>
      <w:r>
        <w:rPr>
          <w:rFonts w:ascii="Courier New" w:eastAsia="Times New Roman" w:hAnsi="Courier New" w:cs="Courier New"/>
          <w:color w:val="000000"/>
          <w:sz w:val="16"/>
          <w:szCs w:val="16"/>
          <w:lang w:eastAsia="pt-BR"/>
        </w:rPr>
        <w:t>). Ela deve ser enviada em resposta ao e-mail. É responsabilidade EXCLUSIVA do aluno garantir que a prova foi submetida e recebida pelo professor. Certifique-se disso. A cada HORA DE ATRASO será atribuído 1,0 ponto de desconto da nota final da P1. Para isso usarei o relógio do Google. Não deixa para a última hora. Faça a sua prova com calma.  Além disso, você deverá entregar a prova ASSINADA! Para isso basta salvar sua assinatura junto ao arquivo da prova enviada por e-mail. NÃO ENVIE VERSÕES DISTINTAS.</w:t>
      </w:r>
    </w:p>
    <w:p w14:paraId="6CF83996"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09C62954"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3 – O complemento da frequencia do dia da prova será atribuído quando o professor este receber o material enviado pelo aluno (caderno de perguntas e respostas da prova). Caso não emita resposta, a frequencia não será atribuída. Caracterizará uma falta na avaliação</w:t>
      </w:r>
    </w:p>
    <w:p w14:paraId="122C3C7B"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461900AB"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r>
        <w:rPr>
          <w:rFonts w:ascii="Courier New" w:eastAsia="Times New Roman" w:hAnsi="Courier New" w:cs="Courier New"/>
          <w:color w:val="000000"/>
          <w:sz w:val="16"/>
          <w:szCs w:val="16"/>
          <w:lang w:eastAsia="pt-BR"/>
        </w:rPr>
        <w:t>OBSERVAÇÃO 4 – NÃO COPIE DA INTERNET. Seja criativo, a prova não é pesada nem difícil, descreva em detalhes as soluções encaminhadas para cada questão.</w:t>
      </w:r>
    </w:p>
    <w:p w14:paraId="483B6C9F" w14:textId="77777777" w:rsidR="00B5132D" w:rsidRDefault="00B5132D" w:rsidP="00B5132D">
      <w:pPr>
        <w:spacing w:after="0" w:line="240" w:lineRule="auto"/>
        <w:jc w:val="both"/>
        <w:rPr>
          <w:rFonts w:ascii="Courier New" w:eastAsia="Times New Roman" w:hAnsi="Courier New" w:cs="Courier New"/>
          <w:color w:val="000000"/>
          <w:sz w:val="16"/>
          <w:szCs w:val="16"/>
          <w:lang w:eastAsia="pt-BR"/>
        </w:rPr>
      </w:pPr>
    </w:p>
    <w:p w14:paraId="2AC2FB10" w14:textId="281082B0" w:rsidR="00B5132D" w:rsidRDefault="00B5132D" w:rsidP="00B5132D">
      <w:pPr>
        <w:spacing w:after="0" w:line="240" w:lineRule="auto"/>
        <w:jc w:val="both"/>
        <w:rPr>
          <w:rFonts w:ascii="Courier New" w:eastAsia="Times New Roman" w:hAnsi="Courier New" w:cs="Courier New"/>
          <w:b/>
          <w:bCs/>
          <w:sz w:val="18"/>
          <w:szCs w:val="18"/>
          <w:lang w:eastAsia="pt-BR"/>
        </w:rPr>
      </w:pPr>
      <w:r w:rsidRPr="00B5132D">
        <w:rPr>
          <w:rFonts w:ascii="Courier New" w:eastAsia="Times New Roman" w:hAnsi="Courier New" w:cs="Courier New"/>
          <w:b/>
          <w:bCs/>
          <w:sz w:val="18"/>
          <w:szCs w:val="18"/>
          <w:lang w:eastAsia="pt-BR"/>
        </w:rPr>
        <w:t xml:space="preserve">OBSERVAÇÃO 5 - Enviar a prova para o </w:t>
      </w:r>
      <w:r w:rsidRPr="00B5132D">
        <w:rPr>
          <w:rFonts w:ascii="Courier New" w:eastAsia="Times New Roman" w:hAnsi="Courier New" w:cs="Courier New"/>
          <w:b/>
          <w:bCs/>
          <w:color w:val="FF0000"/>
          <w:sz w:val="18"/>
          <w:szCs w:val="18"/>
          <w:lang w:eastAsia="pt-BR"/>
        </w:rPr>
        <w:t>email COMPUTACAOUFRRJ@GMAIL.COM com assunto [P</w:t>
      </w:r>
      <w:r w:rsidR="007C41FF">
        <w:rPr>
          <w:rFonts w:ascii="Courier New" w:eastAsia="Times New Roman" w:hAnsi="Courier New" w:cs="Courier New"/>
          <w:b/>
          <w:bCs/>
          <w:color w:val="FF0000"/>
          <w:sz w:val="18"/>
          <w:szCs w:val="18"/>
          <w:lang w:eastAsia="pt-BR"/>
        </w:rPr>
        <w:t>2</w:t>
      </w:r>
      <w:r w:rsidRPr="00B5132D">
        <w:rPr>
          <w:rFonts w:ascii="Courier New" w:eastAsia="Times New Roman" w:hAnsi="Courier New" w:cs="Courier New"/>
          <w:b/>
          <w:bCs/>
          <w:color w:val="FF0000"/>
          <w:sz w:val="18"/>
          <w:szCs w:val="18"/>
          <w:lang w:eastAsia="pt-BR"/>
        </w:rPr>
        <w:t xml:space="preserve"> 2021.2 BDI] seu nome completo + matrícula. </w:t>
      </w:r>
      <w:r w:rsidRPr="00B5132D">
        <w:rPr>
          <w:rFonts w:ascii="Courier New" w:eastAsia="Times New Roman" w:hAnsi="Courier New" w:cs="Courier New"/>
          <w:b/>
          <w:bCs/>
          <w:sz w:val="18"/>
          <w:szCs w:val="18"/>
          <w:lang w:eastAsia="pt-BR"/>
        </w:rPr>
        <w:t>Isso será usado para a correção, não fuja da regra. Exemplo: [P1 2021.</w:t>
      </w:r>
      <w:r>
        <w:rPr>
          <w:rFonts w:ascii="Courier New" w:eastAsia="Times New Roman" w:hAnsi="Courier New" w:cs="Courier New"/>
          <w:b/>
          <w:bCs/>
          <w:sz w:val="18"/>
          <w:szCs w:val="18"/>
          <w:lang w:eastAsia="pt-BR"/>
        </w:rPr>
        <w:t>1</w:t>
      </w:r>
      <w:r w:rsidRPr="00B5132D">
        <w:rPr>
          <w:rFonts w:ascii="Courier New" w:eastAsia="Times New Roman" w:hAnsi="Courier New" w:cs="Courier New"/>
          <w:b/>
          <w:bCs/>
          <w:sz w:val="18"/>
          <w:szCs w:val="18"/>
          <w:lang w:eastAsia="pt-BR"/>
        </w:rPr>
        <w:t xml:space="preserve"> </w:t>
      </w:r>
      <w:r>
        <w:rPr>
          <w:rFonts w:ascii="Courier New" w:eastAsia="Times New Roman" w:hAnsi="Courier New" w:cs="Courier New"/>
          <w:b/>
          <w:bCs/>
          <w:sz w:val="18"/>
          <w:szCs w:val="18"/>
          <w:lang w:eastAsia="pt-BR"/>
        </w:rPr>
        <w:t>BD1</w:t>
      </w:r>
      <w:r w:rsidRPr="00B5132D">
        <w:rPr>
          <w:rFonts w:ascii="Courier New" w:eastAsia="Times New Roman" w:hAnsi="Courier New" w:cs="Courier New"/>
          <w:b/>
          <w:bCs/>
          <w:sz w:val="18"/>
          <w:szCs w:val="18"/>
          <w:lang w:eastAsia="pt-BR"/>
        </w:rPr>
        <w:t xml:space="preserve">] Abelardo Barbosa 2020134567. </w:t>
      </w:r>
    </w:p>
    <w:p w14:paraId="1C726432" w14:textId="6B7A85DD" w:rsidR="00462E09" w:rsidRDefault="00462E09" w:rsidP="00B5132D">
      <w:pPr>
        <w:spacing w:after="0" w:line="240" w:lineRule="auto"/>
        <w:jc w:val="both"/>
        <w:rPr>
          <w:rFonts w:ascii="Courier New" w:eastAsia="Times New Roman" w:hAnsi="Courier New" w:cs="Courier New"/>
          <w:b/>
          <w:bCs/>
          <w:sz w:val="18"/>
          <w:szCs w:val="18"/>
          <w:lang w:eastAsia="pt-BR"/>
        </w:rPr>
      </w:pPr>
    </w:p>
    <w:p w14:paraId="566E55DC" w14:textId="1CAF92D3" w:rsidR="00462E09" w:rsidRPr="00462E09" w:rsidRDefault="00462E09" w:rsidP="00B5132D">
      <w:pPr>
        <w:spacing w:after="0" w:line="240" w:lineRule="auto"/>
        <w:jc w:val="both"/>
        <w:rPr>
          <w:rFonts w:ascii="Courier New" w:eastAsia="Times New Roman" w:hAnsi="Courier New" w:cs="Courier New"/>
          <w:b/>
          <w:bCs/>
          <w:sz w:val="28"/>
          <w:szCs w:val="28"/>
          <w:lang w:eastAsia="pt-BR"/>
        </w:rPr>
      </w:pPr>
      <w:r w:rsidRPr="00462E09">
        <w:rPr>
          <w:rFonts w:ascii="Courier New" w:eastAsia="Times New Roman" w:hAnsi="Courier New" w:cs="Courier New"/>
          <w:b/>
          <w:bCs/>
          <w:sz w:val="28"/>
          <w:szCs w:val="28"/>
          <w:lang w:eastAsia="pt-BR"/>
        </w:rPr>
        <w:t>QUEST</w:t>
      </w:r>
      <w:r>
        <w:rPr>
          <w:rFonts w:ascii="Courier New" w:eastAsia="Times New Roman" w:hAnsi="Courier New" w:cs="Courier New"/>
          <w:b/>
          <w:bCs/>
          <w:sz w:val="28"/>
          <w:szCs w:val="28"/>
          <w:lang w:eastAsia="pt-BR"/>
        </w:rPr>
        <w:t>Õ</w:t>
      </w:r>
      <w:r w:rsidRPr="00462E09">
        <w:rPr>
          <w:rFonts w:ascii="Courier New" w:eastAsia="Times New Roman" w:hAnsi="Courier New" w:cs="Courier New"/>
          <w:b/>
          <w:bCs/>
          <w:sz w:val="28"/>
          <w:szCs w:val="28"/>
          <w:lang w:eastAsia="pt-BR"/>
        </w:rPr>
        <w:t>ES</w:t>
      </w:r>
    </w:p>
    <w:p w14:paraId="3CE4A529" w14:textId="77777777" w:rsidR="00143950" w:rsidRDefault="00143950" w:rsidP="00445099">
      <w:pPr>
        <w:jc w:val="center"/>
        <w:rPr>
          <w:b/>
        </w:rPr>
      </w:pPr>
    </w:p>
    <w:p w14:paraId="1E3FE4AB" w14:textId="39DFC3AB" w:rsidR="007C41FF" w:rsidRDefault="007C41FF" w:rsidP="007C41FF">
      <w:pPr>
        <w:pStyle w:val="PargrafodaLista"/>
        <w:numPr>
          <w:ilvl w:val="0"/>
          <w:numId w:val="2"/>
        </w:numPr>
        <w:jc w:val="both"/>
      </w:pPr>
      <w:r>
        <w:t xml:space="preserve">REFAÇA TODOS </w:t>
      </w:r>
      <w:r w:rsidR="00445099">
        <w:t>o</w:t>
      </w:r>
      <w:r>
        <w:t>s</w:t>
      </w:r>
      <w:r w:rsidR="00445099">
        <w:t xml:space="preserve"> modelo Entidades-Relacionamentos </w:t>
      </w:r>
      <w:r w:rsidR="00143950">
        <w:t>e o</w:t>
      </w:r>
      <w:r w:rsidR="004C1316">
        <w:t>s</w:t>
      </w:r>
      <w:r w:rsidR="00143950">
        <w:t xml:space="preserve"> modelo</w:t>
      </w:r>
      <w:r w:rsidR="004C1316">
        <w:t>s</w:t>
      </w:r>
      <w:r w:rsidR="00143950">
        <w:t xml:space="preserve"> lógico</w:t>
      </w:r>
      <w:r w:rsidR="004C1316">
        <w:t>s</w:t>
      </w:r>
      <w:r w:rsidR="00143950">
        <w:t xml:space="preserve"> </w:t>
      </w:r>
      <w:r>
        <w:t xml:space="preserve">da P1 (muitas </w:t>
      </w:r>
      <w:r w:rsidR="009D49D8">
        <w:t>estavam parcialmente</w:t>
      </w:r>
      <w:r>
        <w:t xml:space="preserve"> errados!) </w:t>
      </w:r>
      <w:r w:rsidR="00445099">
        <w:t>a partir da</w:t>
      </w:r>
      <w:r w:rsidR="00143950">
        <w:t>s</w:t>
      </w:r>
      <w:r w:rsidR="00445099">
        <w:t xml:space="preserve"> descriç</w:t>
      </w:r>
      <w:r w:rsidR="00143950">
        <w:t xml:space="preserve">ões </w:t>
      </w:r>
      <w:r w:rsidR="009D49D8">
        <w:t>abaixo</w:t>
      </w:r>
      <w:r w:rsidR="00B5132D">
        <w:t xml:space="preserve"> e responda as questões associadas</w:t>
      </w:r>
      <w:r w:rsidR="00445099">
        <w:t>. Use a ferramenta BrModelo</w:t>
      </w:r>
      <w:r w:rsidR="004C1316">
        <w:t xml:space="preserve"> para o modelo relacional e as heurísticas apresentadas em sala de aula para fazer o modelo conceitual (</w:t>
      </w:r>
      <w:r w:rsidR="00B5132D">
        <w:t xml:space="preserve">não use e </w:t>
      </w:r>
      <w:r w:rsidR="004C1316">
        <w:t>evite usar o BR modelo para fazer isso</w:t>
      </w:r>
      <w:r w:rsidR="00B5132D">
        <w:t xml:space="preserve"> de modo automático, será descontado da nota</w:t>
      </w:r>
      <w:r w:rsidR="004C1316">
        <w:t>)</w:t>
      </w:r>
      <w:r w:rsidR="00445099">
        <w:t>, entregue ao professor o relatório e os diagramas</w:t>
      </w:r>
      <w:r w:rsidR="00143950">
        <w:t xml:space="preserve"> conceitual e lógico</w:t>
      </w:r>
      <w:r w:rsidR="00936252">
        <w:t xml:space="preserve"> com os tipos de dados de cada atributo</w:t>
      </w:r>
      <w:r w:rsidR="004C1316">
        <w:t>.</w:t>
      </w:r>
    </w:p>
    <w:p w14:paraId="29EFF23B" w14:textId="77777777" w:rsidR="007C41FF" w:rsidRDefault="007C41FF" w:rsidP="00B5132D">
      <w:pPr>
        <w:pStyle w:val="PargrafodaLista"/>
        <w:numPr>
          <w:ilvl w:val="0"/>
          <w:numId w:val="2"/>
        </w:numPr>
        <w:jc w:val="both"/>
      </w:pPr>
      <w:r>
        <w:t xml:space="preserve">NORMALIZE todos os 4 Casos, use a até a 4FN, explique o passo a passo de cada normalização de cada tabela </w:t>
      </w:r>
    </w:p>
    <w:p w14:paraId="325E0D8B" w14:textId="4FAE2577" w:rsidR="007C41FF" w:rsidRDefault="007C41FF" w:rsidP="00B5132D">
      <w:pPr>
        <w:pStyle w:val="PargrafodaLista"/>
        <w:numPr>
          <w:ilvl w:val="0"/>
          <w:numId w:val="2"/>
        </w:numPr>
        <w:jc w:val="both"/>
      </w:pPr>
      <w:r>
        <w:t>IMPLEMENTE Todos os modelos FÍSICOS  no SQL FIDDLE (banco MySQL ou POSTGRESQL)</w:t>
      </w:r>
    </w:p>
    <w:p w14:paraId="66E01354" w14:textId="1BEBBC7E" w:rsidR="007C41FF" w:rsidRDefault="007C41FF" w:rsidP="00B5132D">
      <w:pPr>
        <w:pStyle w:val="PargrafodaLista"/>
        <w:numPr>
          <w:ilvl w:val="0"/>
          <w:numId w:val="2"/>
        </w:numPr>
        <w:jc w:val="both"/>
      </w:pPr>
      <w:r>
        <w:t xml:space="preserve">MOSTRE TODOS OS COMANDOS </w:t>
      </w:r>
      <w:r w:rsidR="009D49D8">
        <w:t>usados para criar</w:t>
      </w:r>
      <w:r w:rsidR="00462E09">
        <w:t xml:space="preserve"> e popular e consultar</w:t>
      </w:r>
      <w:r w:rsidR="009D49D8">
        <w:t xml:space="preserve"> os bancos</w:t>
      </w:r>
    </w:p>
    <w:p w14:paraId="4E6306E1" w14:textId="3DAAF807" w:rsidR="009D49D8" w:rsidRDefault="009D49D8" w:rsidP="00B5132D">
      <w:pPr>
        <w:pStyle w:val="PargrafodaLista"/>
        <w:numPr>
          <w:ilvl w:val="0"/>
          <w:numId w:val="2"/>
        </w:numPr>
        <w:jc w:val="both"/>
      </w:pPr>
      <w:r>
        <w:t xml:space="preserve">INSIRA 15 registros distintos em cada uma das tabelas de cada um dos casos abaixo. A inserção dos dados é de sua escolha, faça com atenção </w:t>
      </w:r>
      <w:r w:rsidR="00462E09">
        <w:t>p</w:t>
      </w:r>
      <w:r>
        <w:t>ara que as consultas funcionem corretamente</w:t>
      </w:r>
    </w:p>
    <w:p w14:paraId="15C4107B" w14:textId="45223884" w:rsidR="009D49D8" w:rsidRDefault="009D49D8" w:rsidP="00B5132D">
      <w:pPr>
        <w:pStyle w:val="PargrafodaLista"/>
        <w:numPr>
          <w:ilvl w:val="0"/>
          <w:numId w:val="2"/>
        </w:numPr>
        <w:jc w:val="both"/>
      </w:pPr>
      <w:r>
        <w:t xml:space="preserve">RESPONDA </w:t>
      </w:r>
      <w:r w:rsidR="003D56A9">
        <w:t>COM</w:t>
      </w:r>
      <w:r>
        <w:t xml:space="preserve"> SQL de cada caso. Apresente a consulta e captura a tela com os resultados</w:t>
      </w:r>
    </w:p>
    <w:p w14:paraId="41302110" w14:textId="6E7149FC" w:rsidR="009570C3" w:rsidRDefault="009570C3" w:rsidP="009570C3">
      <w:pPr>
        <w:pStyle w:val="PargrafodaLista"/>
        <w:jc w:val="both"/>
      </w:pPr>
    </w:p>
    <w:p w14:paraId="0B304D53" w14:textId="3F76A5D5" w:rsidR="009570C3" w:rsidRDefault="009570C3" w:rsidP="009570C3">
      <w:pPr>
        <w:pStyle w:val="PargrafodaLista"/>
        <w:jc w:val="both"/>
      </w:pPr>
      <w:r>
        <w:t xml:space="preserve">NÃO COPIE OS MODELOS,  DADOS E NEM AS CONSULTAS DO COLEGUINHA </w:t>
      </w:r>
      <w:r>
        <w:sym w:font="Wingdings" w:char="F0E0"/>
      </w:r>
      <w:r>
        <w:t xml:space="preserve"> </w:t>
      </w:r>
      <w:r w:rsidR="00462E09">
        <w:t xml:space="preserve">É </w:t>
      </w:r>
      <w:r>
        <w:t>Zero!</w:t>
      </w:r>
    </w:p>
    <w:p w14:paraId="288693ED" w14:textId="247C8B23" w:rsidR="00445099" w:rsidRPr="00462E09" w:rsidRDefault="004C1316" w:rsidP="00B5132D">
      <w:pPr>
        <w:jc w:val="both"/>
        <w:rPr>
          <w:color w:val="FF0000"/>
        </w:rPr>
      </w:pPr>
      <w:r w:rsidRPr="00462E09">
        <w:rPr>
          <w:color w:val="FF0000"/>
        </w:rPr>
        <w:t xml:space="preserve"> Ca</w:t>
      </w:r>
      <w:r w:rsidR="00936252" w:rsidRPr="00462E09">
        <w:rPr>
          <w:color w:val="FF0000"/>
        </w:rPr>
        <w:t>d</w:t>
      </w:r>
      <w:r w:rsidRPr="00462E09">
        <w:rPr>
          <w:color w:val="FF0000"/>
        </w:rPr>
        <w:t xml:space="preserve">a caso </w:t>
      </w:r>
      <w:r w:rsidR="00512BC3" w:rsidRPr="00462E09">
        <w:rPr>
          <w:color w:val="FF0000"/>
        </w:rPr>
        <w:t xml:space="preserve">correto </w:t>
      </w:r>
      <w:r w:rsidR="00462E09" w:rsidRPr="00462E09">
        <w:rPr>
          <w:color w:val="FF0000"/>
        </w:rPr>
        <w:t xml:space="preserve">(todos os itens) </w:t>
      </w:r>
      <w:r w:rsidRPr="00462E09">
        <w:rPr>
          <w:color w:val="FF0000"/>
        </w:rPr>
        <w:t>vale</w:t>
      </w:r>
      <w:r w:rsidR="00512BC3" w:rsidRPr="00462E09">
        <w:rPr>
          <w:color w:val="FF0000"/>
        </w:rPr>
        <w:t xml:space="preserve"> até</w:t>
      </w:r>
      <w:r w:rsidRPr="00462E09">
        <w:rPr>
          <w:color w:val="FF0000"/>
        </w:rPr>
        <w:t xml:space="preserve"> 2.5 pontos</w:t>
      </w:r>
      <w:r w:rsidR="00512BC3" w:rsidRPr="00462E09">
        <w:rPr>
          <w:color w:val="FF0000"/>
        </w:rPr>
        <w:t>.</w:t>
      </w:r>
    </w:p>
    <w:p w14:paraId="4DE5ABFC" w14:textId="77777777" w:rsidR="00445099" w:rsidRPr="00143950" w:rsidRDefault="00445099">
      <w:pPr>
        <w:rPr>
          <w:b/>
          <w:sz w:val="24"/>
          <w:szCs w:val="24"/>
        </w:rPr>
      </w:pPr>
      <w:r w:rsidRPr="00143950">
        <w:rPr>
          <w:b/>
          <w:sz w:val="24"/>
          <w:szCs w:val="24"/>
        </w:rPr>
        <w:t>Caso1</w:t>
      </w:r>
    </w:p>
    <w:p w14:paraId="7F03C7EC" w14:textId="196BD918" w:rsidR="0045679B" w:rsidRDefault="00445099" w:rsidP="00445099">
      <w:pPr>
        <w:jc w:val="both"/>
      </w:pPr>
      <w:r>
        <w:t>Cada médico que trabalha na clínica é identificado pelo seu CRM, possui um nome, uma data de admissão na clínica e um salário. Um médico tem formação em diversas especialidades (ortopedia, traumatologia, etc), mas só exerce uma delas na clínica. Para todo paciente internado na clínica são cadastrados alguns dados pessoais: código (único), nome, RG, CPF, endereço, telefone(s) para contato e data do nascimento. Um paciente tem sempre um determinado médico como responsável, com um horário de visita diário predeterminado. Pacientes estão sempre internados em quartos individuais, que são identificados por um número e estão em um andar da clínica.</w:t>
      </w:r>
    </w:p>
    <w:p w14:paraId="59741FEB" w14:textId="05257C63" w:rsidR="00936252" w:rsidRDefault="009D49D8" w:rsidP="00B5132D">
      <w:pPr>
        <w:pStyle w:val="PargrafodaLista"/>
        <w:numPr>
          <w:ilvl w:val="0"/>
          <w:numId w:val="1"/>
        </w:numPr>
        <w:jc w:val="both"/>
      </w:pPr>
      <w:r>
        <w:t xml:space="preserve">Faça uma consulta que mostre os médicos ortopedistas que nunca atenderam pacientes com menos de 18 anos </w:t>
      </w:r>
    </w:p>
    <w:p w14:paraId="7B96EDE5" w14:textId="09F45FE4" w:rsidR="00B5132D" w:rsidRDefault="009D49D8" w:rsidP="00B5132D">
      <w:pPr>
        <w:pStyle w:val="PargrafodaLista"/>
        <w:numPr>
          <w:ilvl w:val="0"/>
          <w:numId w:val="1"/>
        </w:numPr>
        <w:jc w:val="both"/>
      </w:pPr>
      <w:r>
        <w:t xml:space="preserve">Faça uma consulta mostre todas as consultas realizadas pelo paciente Joao da silva </w:t>
      </w:r>
      <w:r w:rsidR="0068548B">
        <w:t>com médicos que ganham mais de 5000 nos últimos 3 anos</w:t>
      </w:r>
    </w:p>
    <w:p w14:paraId="7F0F5430" w14:textId="2C5D4513" w:rsidR="0068548B" w:rsidRDefault="0068548B" w:rsidP="0068548B">
      <w:pPr>
        <w:pStyle w:val="PargrafodaLista"/>
        <w:jc w:val="both"/>
      </w:pPr>
    </w:p>
    <w:p w14:paraId="38890523" w14:textId="77777777" w:rsidR="00B5132D" w:rsidRDefault="00B5132D" w:rsidP="00445099">
      <w:pPr>
        <w:jc w:val="both"/>
      </w:pPr>
    </w:p>
    <w:p w14:paraId="4F199FB8" w14:textId="77777777" w:rsidR="00445099" w:rsidRPr="00143950" w:rsidRDefault="00445099" w:rsidP="00445099">
      <w:pPr>
        <w:rPr>
          <w:b/>
          <w:sz w:val="24"/>
          <w:szCs w:val="24"/>
        </w:rPr>
      </w:pPr>
      <w:r w:rsidRPr="00143950">
        <w:rPr>
          <w:b/>
          <w:sz w:val="24"/>
          <w:szCs w:val="24"/>
        </w:rPr>
        <w:t>Caso2</w:t>
      </w:r>
    </w:p>
    <w:p w14:paraId="251140C5" w14:textId="504B49BD" w:rsidR="00445099" w:rsidRDefault="00445099" w:rsidP="00445099">
      <w:pPr>
        <w:jc w:val="both"/>
      </w:pPr>
      <w:r>
        <w:t>Cada obra no museu possui um código, um título e um ano. Obras ou são pinturas ou são esculturas. No primeiro caso, são dados importantes o estilo (por exemplo, impressionista). No caso de esculturas, são importantes o peso e os materiais de que é feita (por exemplo, argila, madeira, etc). Uma obra pode estar exposta em um único salão, em uma determinada posição neste salão. Um salão, que geralmente abriga várias obras, é identificado por um número e está em um andar do museu. Certos dados a respeito dos autores de cada obra também são relevantes: código, nome e nacionalidade. Uma obra é produzida por apenas um autor, porém, pode existir mais de uma obra de um mesmo autor no museu. No museu trabalham funcionários, cada um possuindo um ID, CPF, um nome e um salário. Funcionários ou são guardas ou são restauradores de obras. No primeiro caso, mantêm-se dados sobre a hora de entrada e hora de saída. No caso de restauradores, qual a sua especialidade. Um guarda é responsável pela segurança de um único salão, que pode ser vigiado por vários guardas. Um restaurador pode estar realizando a manutenção de várias obras. Uma obra, caso esteja em manutenção, está nas mãos de apenas um restaurador. Para cada manutenção deve-se registrar a data de início e a data prevista de término do trabalho, uma descrição do serviço a ser feito e um custo previsto para realizar a manutenção. Uma manutenção pode estar utilizando uma ou mais matérias-primas. Uma matéria-prima possui um código, um nome e uma quantidade em estoque. Uma matéria-prima pode estar sendo utilizada em várias manutenções, em uma certa quantidade.</w:t>
      </w:r>
    </w:p>
    <w:p w14:paraId="6DCEC037" w14:textId="041B239D" w:rsidR="0068548B" w:rsidRDefault="0068548B" w:rsidP="0068548B">
      <w:pPr>
        <w:pStyle w:val="PargrafodaLista"/>
        <w:numPr>
          <w:ilvl w:val="0"/>
          <w:numId w:val="3"/>
        </w:numPr>
        <w:jc w:val="both"/>
      </w:pPr>
      <w:r>
        <w:t>Faça um consulta que exiba todas as obras do terceiro andar do museus que tenham entre 200 a 300 anos de idade e foram restauradas no ano de 2020 por restauradores  especialistas em livros raros que tenham salários menores  ou iguais a de um segurança</w:t>
      </w:r>
    </w:p>
    <w:p w14:paraId="21EE80C3" w14:textId="77777777" w:rsidR="00445099" w:rsidRPr="00143950" w:rsidRDefault="00445099" w:rsidP="00143950">
      <w:pPr>
        <w:rPr>
          <w:b/>
          <w:sz w:val="24"/>
          <w:szCs w:val="24"/>
        </w:rPr>
      </w:pPr>
      <w:r w:rsidRPr="00143950">
        <w:rPr>
          <w:b/>
          <w:sz w:val="24"/>
          <w:szCs w:val="24"/>
        </w:rPr>
        <w:t>Caso 3</w:t>
      </w:r>
    </w:p>
    <w:p w14:paraId="55CE7F59" w14:textId="1A958688" w:rsidR="00445099" w:rsidRDefault="00445099" w:rsidP="00445099">
      <w:pPr>
        <w:jc w:val="both"/>
      </w:pPr>
      <w:r>
        <w:lastRenderedPageBreak/>
        <w:t>Um livro tem vários exemplares na biblioteca, como por exemplo, Liv1-Ex1, Liv1-Ex2, Liv2-Ex1. Exemplares estão dispostos em estantes. São mantidos dados detalhados sobre autores e editoras dos livros para fins de consulta. Na biblioteca trabalham bibliotecárias. Cada estante é periodicamente organizada por uma única bibliotecária. Bibliotecárias também realizam empréstimos de exemplares para clientes. Empréstimos cadastrados no BD devem conter a data da devolução e o valor diário da multa, permanecendo no BD até o cliente entregar o exemplar. A bibliotecária que realizou o empréstimo também é relevante de ser mantido no BD. Algumas bibliotecárias são estagiárias. Uma bibliotecária estagiária está sempre sob a responsabilidade de uma bibliotecária efetiva. Deve-se saber também a instituição de ensino da qual a estagiária vem. Defina os atributos que julgares relevantes para os fatos identificados.</w:t>
      </w:r>
    </w:p>
    <w:p w14:paraId="6AFBF97C" w14:textId="01E1A8B3" w:rsidR="009570C3" w:rsidRDefault="009570C3" w:rsidP="009570C3">
      <w:pPr>
        <w:pStyle w:val="PargrafodaLista"/>
        <w:numPr>
          <w:ilvl w:val="0"/>
          <w:numId w:val="4"/>
        </w:numPr>
        <w:jc w:val="both"/>
      </w:pPr>
      <w:r>
        <w:t>Faça um consult</w:t>
      </w:r>
      <w:r>
        <w:t>e o banco e liste todos os empréstimos cujos livros não foram devolvidos</w:t>
      </w:r>
    </w:p>
    <w:p w14:paraId="7556CE7E" w14:textId="77777777" w:rsidR="00936252" w:rsidRDefault="00936252" w:rsidP="00445099">
      <w:pPr>
        <w:jc w:val="both"/>
      </w:pPr>
    </w:p>
    <w:p w14:paraId="6DF8503F" w14:textId="77777777" w:rsidR="00445099" w:rsidRPr="00143950" w:rsidRDefault="00445099" w:rsidP="00143950">
      <w:pPr>
        <w:rPr>
          <w:b/>
          <w:sz w:val="24"/>
          <w:szCs w:val="24"/>
        </w:rPr>
      </w:pPr>
      <w:r w:rsidRPr="00143950">
        <w:rPr>
          <w:b/>
          <w:sz w:val="24"/>
          <w:szCs w:val="24"/>
        </w:rPr>
        <w:t>Caso 4</w:t>
      </w:r>
    </w:p>
    <w:p w14:paraId="6A2B75B3" w14:textId="49727AE0" w:rsidR="00445099" w:rsidRDefault="00445099" w:rsidP="00445099">
      <w:pPr>
        <w:jc w:val="both"/>
      </w:pPr>
      <w:r>
        <w:t xml:space="preserve">Uma empresa de venda de automóveis retende implementar um sistema para gerir a informação relativa às </w:t>
      </w:r>
      <w:r w:rsidR="00143950">
        <w:t>o</w:t>
      </w:r>
      <w:r>
        <w:t>p</w:t>
      </w:r>
      <w:r w:rsidR="00143950">
        <w:t>e</w:t>
      </w:r>
      <w:r>
        <w:t>rações de oficina efetuadas nos veículos dos seus clientes. O sistema de informação deverá permitir manter um registo histórico de todas as reparações efetuadas. A empresa pretende manter dos clientes a seguinte informação: código de identificação, nome, morada e telefone. A empresa pretende também saber os veículos que um dado cliente teve ou tem e as datas em que foram adquiridos. Dos funcionários da oficina a empresa pretende manter a seguinte informação: código de identificação, nome, morada, telefone e categoria. O custo horário de mão de obra depende da categoria do funcionário e é definido através de uma tabela que é atualizada regularmente. A empresa pretende saber para cada reparação: qual o veículo, qual o cliente, a data em que foi efetuada e o custo total da reparação. A empresa pretende também armazenar para cada reparação as peças que foram utilizadas e o seu preço, bem como o tempo de mão de obra gasto por cada funcionário e o respectivo custo. A empresa pretende manter para as peças em armazém a seguinte informação: código de identificação, designação, custo unitário e quantidade em armazém.</w:t>
      </w:r>
    </w:p>
    <w:p w14:paraId="6BFD17DE" w14:textId="593ED503" w:rsidR="00936252" w:rsidRDefault="009570C3" w:rsidP="009570C3">
      <w:pPr>
        <w:pStyle w:val="PargrafodaLista"/>
        <w:numPr>
          <w:ilvl w:val="0"/>
          <w:numId w:val="4"/>
        </w:numPr>
        <w:jc w:val="both"/>
      </w:pPr>
      <w:r>
        <w:t>Faça uma consulta sobre todos os automóveis que foram recuperados mais de uma vez</w:t>
      </w:r>
      <w:r w:rsidR="00936252">
        <w:t>?</w:t>
      </w:r>
    </w:p>
    <w:p w14:paraId="5A7EAE74" w14:textId="19D7ABAC" w:rsidR="009570C3" w:rsidRDefault="009570C3" w:rsidP="009570C3">
      <w:pPr>
        <w:pStyle w:val="PargrafodaLista"/>
        <w:numPr>
          <w:ilvl w:val="0"/>
          <w:numId w:val="4"/>
        </w:numPr>
        <w:jc w:val="both"/>
      </w:pPr>
      <w:r>
        <w:t xml:space="preserve">Faça uma consulta que liste em ordem crescente as 10 recuperações de automóveis mais caras realizadas pela oficina </w:t>
      </w:r>
    </w:p>
    <w:p w14:paraId="204F34C3" w14:textId="678988FF" w:rsidR="00445099" w:rsidRDefault="00445099" w:rsidP="00936252">
      <w:pPr>
        <w:jc w:val="both"/>
      </w:pPr>
    </w:p>
    <w:sectPr w:rsidR="004450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43CCC"/>
    <w:multiLevelType w:val="hybridMultilevel"/>
    <w:tmpl w:val="25C0B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9E6F8F"/>
    <w:multiLevelType w:val="hybridMultilevel"/>
    <w:tmpl w:val="25C0BA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905377"/>
    <w:multiLevelType w:val="hybridMultilevel"/>
    <w:tmpl w:val="25C0BA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7A1407"/>
    <w:multiLevelType w:val="hybridMultilevel"/>
    <w:tmpl w:val="C2C8F0F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LE0NTQ2NTAxNjGztDBX0lEKTi0uzszPAykwqQUAIKqCwCwAAAA="/>
  </w:docVars>
  <w:rsids>
    <w:rsidRoot w:val="00445099"/>
    <w:rsid w:val="00143950"/>
    <w:rsid w:val="0023265A"/>
    <w:rsid w:val="003D56A9"/>
    <w:rsid w:val="00445099"/>
    <w:rsid w:val="0045679B"/>
    <w:rsid w:val="00462E09"/>
    <w:rsid w:val="004C1316"/>
    <w:rsid w:val="00512BC3"/>
    <w:rsid w:val="005320B8"/>
    <w:rsid w:val="0068548B"/>
    <w:rsid w:val="00772B90"/>
    <w:rsid w:val="007C41FF"/>
    <w:rsid w:val="00936252"/>
    <w:rsid w:val="009570C3"/>
    <w:rsid w:val="009D49D8"/>
    <w:rsid w:val="00B5132D"/>
    <w:rsid w:val="00B64734"/>
    <w:rsid w:val="00D434BB"/>
    <w:rsid w:val="00DC6075"/>
    <w:rsid w:val="00EC77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841E"/>
  <w15:chartTrackingRefBased/>
  <w15:docId w15:val="{B52161C5-4447-42E5-BABF-E38A3F2D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5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1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1293</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serra</dc:creator>
  <cp:keywords/>
  <dc:description/>
  <cp:lastModifiedBy>Sergio Serra</cp:lastModifiedBy>
  <cp:revision>6</cp:revision>
  <dcterms:created xsi:type="dcterms:W3CDTF">2021-12-10T11:26:00Z</dcterms:created>
  <dcterms:modified xsi:type="dcterms:W3CDTF">2021-12-10T11:51:00Z</dcterms:modified>
</cp:coreProperties>
</file>