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o Formulário das Questões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https://docs.google.com/forms/d/e/1FAIpQLSfP7wDiK0TNQy2l8kU6QHnHHi7o-3LL_8ogocDUVWCp84eLgw/viewform?hr_submission=ChkIoOOQzekBEhAImN2zhcgBEgcIr9GUsukBEAA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P7wDiK0TNQy2l8kU6QHnHHi7o-3LL_8ogocDUVWCp84eLgw/viewform?hr_submission=ChkIoOOQzekBEhAImN2zhcgBEgcIr9GUsukBE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