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AC5" w:rsidRPr="00160667" w:rsidRDefault="009942BB">
      <w:pPr>
        <w:rPr>
          <w:lang w:val="uk-UA"/>
        </w:rPr>
      </w:pPr>
      <w:r>
        <w:rPr>
          <w:lang w:val="uk-UA"/>
        </w:rPr>
        <w:t xml:space="preserve">Даний документ </w:t>
      </w:r>
      <w:r w:rsidR="00160667">
        <w:rPr>
          <w:lang w:val="uk-UA"/>
        </w:rPr>
        <w:t>містить в собі аналіз області пов’язаної з управлінням та організацією опитувань експертів. Тут будуть розкриті основні визначення</w:t>
      </w:r>
      <w:r w:rsidR="00160667">
        <w:rPr>
          <w:lang w:val="ru-RU"/>
        </w:rPr>
        <w:t>, наведен</w:t>
      </w:r>
      <w:r w:rsidR="00160667">
        <w:rPr>
          <w:lang w:val="uk-UA"/>
        </w:rPr>
        <w:t>і підходи</w:t>
      </w:r>
      <w:r w:rsidR="00160667" w:rsidRPr="00160667">
        <w:rPr>
          <w:lang w:val="ru-RU"/>
        </w:rPr>
        <w:t xml:space="preserve"> </w:t>
      </w:r>
      <w:r w:rsidR="00160667">
        <w:rPr>
          <w:lang w:val="uk-UA"/>
        </w:rPr>
        <w:t>та способи вирішення завдання а також приведена порівняльна характеристика існуючих засобів вирішення завдання.</w:t>
      </w:r>
      <w:bookmarkStart w:id="0" w:name="_GoBack"/>
      <w:bookmarkEnd w:id="0"/>
    </w:p>
    <w:sectPr w:rsidR="00041AC5" w:rsidRPr="001606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E19"/>
    <w:rsid w:val="00041AC5"/>
    <w:rsid w:val="00042E19"/>
    <w:rsid w:val="00160667"/>
    <w:rsid w:val="0099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28F4"/>
  <w15:chartTrackingRefBased/>
  <w15:docId w15:val="{48FCF4FB-104B-4F49-81A3-132BCB60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Lenovo2018</dc:creator>
  <cp:keywords/>
  <dc:description/>
  <cp:lastModifiedBy>Lenovo2018</cp:lastModifiedBy>
  <cp:revision>2</cp:revision>
  <dcterms:created xsi:type="dcterms:W3CDTF">2020-09-17T09:02:00Z</dcterms:created>
  <dcterms:modified xsi:type="dcterms:W3CDTF">2020-09-17T09:31:00Z</dcterms:modified>
</cp:coreProperties>
</file>