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F5CA9" w14:textId="420ECDF1" w:rsidR="005E2DFE" w:rsidRDefault="0004237A" w:rsidP="00A9539A">
      <w:pPr>
        <w:pStyle w:val="Title"/>
      </w:pPr>
      <w:r>
        <w:t>Daniel Addokwei Tetteh</w:t>
      </w:r>
    </w:p>
    <w:p w14:paraId="4CFF6945" w14:textId="7A33791E" w:rsidR="000F55EE" w:rsidRPr="000F55EE" w:rsidRDefault="000F55EE" w:rsidP="00A9539A">
      <w:pPr>
        <w:pStyle w:val="BodyText"/>
        <w:jc w:val="center"/>
      </w:pPr>
      <w:r>
        <w:t>Intelligent Data Analytics</w:t>
      </w:r>
    </w:p>
    <w:p w14:paraId="065498D8" w14:textId="23BA8004" w:rsidR="000F55EE" w:rsidRDefault="000F55EE" w:rsidP="00A9539A">
      <w:pPr>
        <w:pStyle w:val="BodyText"/>
        <w:jc w:val="center"/>
      </w:pPr>
      <w:r>
        <w:t>Homework 7</w:t>
      </w:r>
      <w:r w:rsidR="008E5C24">
        <w:t>_Group_7</w:t>
      </w:r>
    </w:p>
    <w:p w14:paraId="06FE8B68" w14:textId="44CDE6B4" w:rsidR="003575E0" w:rsidRPr="000F55EE" w:rsidRDefault="003575E0" w:rsidP="00A9539A">
      <w:pPr>
        <w:pStyle w:val="BodyText"/>
        <w:jc w:val="center"/>
      </w:pPr>
      <w:r>
        <w:t>Kaggle (O)-Curiosity</w:t>
      </w:r>
      <w:r w:rsidR="00CC72B7">
        <w:t>-7</w:t>
      </w:r>
    </w:p>
    <w:p w14:paraId="46EF5CAA" w14:textId="53ECC27A" w:rsidR="005E2DFE" w:rsidRDefault="0004237A" w:rsidP="00A9539A">
      <w:pPr>
        <w:pStyle w:val="Date"/>
      </w:pPr>
      <w:r>
        <w:t>2022-11-15</w:t>
      </w:r>
    </w:p>
    <w:p w14:paraId="3CED9C03" w14:textId="718EA0C9" w:rsidR="00A83C5F" w:rsidRDefault="00A83C5F" w:rsidP="00A83C5F">
      <w:pPr>
        <w:pStyle w:val="BodyText"/>
      </w:pPr>
      <w:r>
        <w:t>PROJECT DESCRIPTION</w:t>
      </w:r>
    </w:p>
    <w:p w14:paraId="3C1C9CBC" w14:textId="7865E246" w:rsidR="00A83C5F" w:rsidRDefault="00A83C5F" w:rsidP="00A83C5F">
      <w:pPr>
        <w:autoSpaceDE w:val="0"/>
        <w:autoSpaceDN w:val="0"/>
        <w:adjustRightInd w:val="0"/>
        <w:spacing w:after="0"/>
        <w:rPr>
          <w:rFonts w:ascii="CMR10" w:eastAsia="CMR10" w:cs="CMR10"/>
          <w:sz w:val="20"/>
          <w:szCs w:val="20"/>
          <w:lang w:val="en-GB"/>
        </w:rPr>
      </w:pPr>
      <w:r>
        <w:rPr>
          <w:rFonts w:ascii="CMR10" w:eastAsia="CMR10" w:cs="CMR10"/>
          <w:sz w:val="20"/>
          <w:szCs w:val="20"/>
          <w:lang w:val="en-GB"/>
        </w:rPr>
        <w:t xml:space="preserve">A hospital readmission is an episode when a patient who had been discharged from a hospital is </w:t>
      </w:r>
      <w:r w:rsidR="008F1DAF">
        <w:rPr>
          <w:rFonts w:ascii="CMR10" w:eastAsia="CMR10" w:cs="CMR10"/>
          <w:sz w:val="20"/>
          <w:szCs w:val="20"/>
          <w:lang w:val="en-GB"/>
        </w:rPr>
        <w:t>admitted again</w:t>
      </w:r>
      <w:r>
        <w:rPr>
          <w:rFonts w:ascii="CMR10" w:eastAsia="CMR10" w:cs="CMR10"/>
          <w:sz w:val="20"/>
          <w:szCs w:val="20"/>
          <w:lang w:val="en-GB"/>
        </w:rPr>
        <w:t xml:space="preserve"> within a specified time interval. Readmission rates have increasingly been used as an outcome</w:t>
      </w:r>
      <w:r w:rsidR="008F1DAF">
        <w:rPr>
          <w:rFonts w:ascii="CMR10" w:eastAsia="CMR10" w:cs="CMR10"/>
          <w:sz w:val="20"/>
          <w:szCs w:val="20"/>
          <w:lang w:val="en-GB"/>
        </w:rPr>
        <w:t xml:space="preserve"> </w:t>
      </w:r>
      <w:r>
        <w:rPr>
          <w:rFonts w:ascii="CMR10" w:eastAsia="CMR10" w:cs="CMR10"/>
          <w:sz w:val="20"/>
          <w:szCs w:val="20"/>
          <w:lang w:val="en-GB"/>
        </w:rPr>
        <w:t>measure in health services research and as a quality benchmark for health systems. Hospital readmission</w:t>
      </w:r>
      <w:r w:rsidR="000D1E0B">
        <w:rPr>
          <w:rFonts w:ascii="CMR10" w:eastAsia="CMR10" w:cs="CMR10"/>
          <w:sz w:val="20"/>
          <w:szCs w:val="20"/>
          <w:lang w:val="en-GB"/>
        </w:rPr>
        <w:t xml:space="preserve"> </w:t>
      </w:r>
      <w:r>
        <w:rPr>
          <w:rFonts w:ascii="CMR10" w:eastAsia="CMR10" w:cs="CMR10"/>
          <w:sz w:val="20"/>
          <w:szCs w:val="20"/>
          <w:lang w:val="en-GB"/>
        </w:rPr>
        <w:t xml:space="preserve">rates were formally included in reimbursement decisions for the </w:t>
      </w:r>
      <w:r w:rsidR="008F1DAF">
        <w:rPr>
          <w:rFonts w:ascii="CMR10" w:eastAsia="CMR10" w:cs="CMR10"/>
          <w:sz w:val="20"/>
          <w:szCs w:val="20"/>
          <w:lang w:val="en-GB"/>
        </w:rPr>
        <w:t>Centres</w:t>
      </w:r>
      <w:r>
        <w:rPr>
          <w:rFonts w:ascii="CMR10" w:eastAsia="CMR10" w:cs="CMR10"/>
          <w:sz w:val="20"/>
          <w:szCs w:val="20"/>
          <w:lang w:val="en-GB"/>
        </w:rPr>
        <w:t xml:space="preserve"> for Medicare and </w:t>
      </w:r>
      <w:r w:rsidR="008F1DAF">
        <w:rPr>
          <w:rFonts w:ascii="CMR10" w:eastAsia="CMR10" w:cs="CMR10"/>
          <w:sz w:val="20"/>
          <w:szCs w:val="20"/>
          <w:lang w:val="en-GB"/>
        </w:rPr>
        <w:t>Medicaid Services</w:t>
      </w:r>
      <w:r>
        <w:rPr>
          <w:rFonts w:ascii="CMR10" w:eastAsia="CMR10" w:cs="CMR10"/>
          <w:sz w:val="20"/>
          <w:szCs w:val="20"/>
          <w:lang w:val="en-GB"/>
        </w:rPr>
        <w:t xml:space="preserve"> (CMS) as part of the Patient Protection and Affordable Care Act (ACA) of 2010, which penalizes</w:t>
      </w:r>
      <w:r w:rsidR="008F1DAF">
        <w:rPr>
          <w:rFonts w:ascii="CMR10" w:eastAsia="CMR10" w:cs="CMR10"/>
          <w:sz w:val="20"/>
          <w:szCs w:val="20"/>
          <w:lang w:val="en-GB"/>
        </w:rPr>
        <w:t xml:space="preserve"> </w:t>
      </w:r>
      <w:r>
        <w:rPr>
          <w:rFonts w:ascii="CMR10" w:eastAsia="CMR10" w:cs="CMR10"/>
          <w:sz w:val="20"/>
          <w:szCs w:val="20"/>
          <w:lang w:val="en-GB"/>
        </w:rPr>
        <w:t xml:space="preserve">health systems with </w:t>
      </w:r>
      <w:r w:rsidR="000D1E0B">
        <w:rPr>
          <w:rFonts w:ascii="CMR10" w:eastAsia="CMR10" w:cs="CMR10"/>
          <w:sz w:val="20"/>
          <w:szCs w:val="20"/>
          <w:lang w:val="en-GB"/>
        </w:rPr>
        <w:t>higher-than-expected</w:t>
      </w:r>
      <w:r>
        <w:rPr>
          <w:rFonts w:ascii="CMR10" w:eastAsia="CMR10" w:cs="CMR10"/>
          <w:sz w:val="20"/>
          <w:szCs w:val="20"/>
          <w:lang w:val="en-GB"/>
        </w:rPr>
        <w:t xml:space="preserve"> readmission rates through the Hospital Readmission Reduction</w:t>
      </w:r>
      <w:r w:rsidR="008F1DAF">
        <w:rPr>
          <w:rFonts w:ascii="CMR10" w:eastAsia="CMR10" w:cs="CMR10"/>
          <w:sz w:val="20"/>
          <w:szCs w:val="20"/>
          <w:lang w:val="en-GB"/>
        </w:rPr>
        <w:t xml:space="preserve"> </w:t>
      </w:r>
      <w:r>
        <w:rPr>
          <w:rFonts w:ascii="CMR10" w:eastAsia="CMR10" w:cs="CMR10"/>
          <w:sz w:val="20"/>
          <w:szCs w:val="20"/>
          <w:lang w:val="en-GB"/>
        </w:rPr>
        <w:t xml:space="preserve">Program. The real-world clinical care data provided in this competition comes from multiple </w:t>
      </w:r>
      <w:r w:rsidR="008F1DAF">
        <w:rPr>
          <w:rFonts w:ascii="CMR10" w:eastAsia="CMR10" w:cs="CMR10"/>
          <w:sz w:val="20"/>
          <w:szCs w:val="20"/>
          <w:lang w:val="en-GB"/>
        </w:rPr>
        <w:t>hospitals across</w:t>
      </w:r>
      <w:r>
        <w:rPr>
          <w:rFonts w:ascii="CMR10" w:eastAsia="CMR10" w:cs="CMR10"/>
          <w:sz w:val="20"/>
          <w:szCs w:val="20"/>
          <w:lang w:val="en-GB"/>
        </w:rPr>
        <w:t xml:space="preserve"> the United States for several years.</w:t>
      </w:r>
    </w:p>
    <w:p w14:paraId="77A6A14B" w14:textId="77777777" w:rsidR="008F1DAF" w:rsidRDefault="008F1DAF" w:rsidP="00A83C5F">
      <w:pPr>
        <w:autoSpaceDE w:val="0"/>
        <w:autoSpaceDN w:val="0"/>
        <w:adjustRightInd w:val="0"/>
        <w:spacing w:after="0"/>
        <w:rPr>
          <w:rFonts w:ascii="CMR10" w:eastAsia="CMR10" w:cs="CMR10"/>
          <w:sz w:val="20"/>
          <w:szCs w:val="20"/>
          <w:lang w:val="en-GB"/>
        </w:rPr>
      </w:pPr>
    </w:p>
    <w:p w14:paraId="787AB3E6" w14:textId="3BC50731" w:rsidR="00A83C5F" w:rsidRDefault="00A83C5F" w:rsidP="008F1DAF">
      <w:pPr>
        <w:autoSpaceDE w:val="0"/>
        <w:autoSpaceDN w:val="0"/>
        <w:adjustRightInd w:val="0"/>
        <w:spacing w:after="0"/>
        <w:rPr>
          <w:rFonts w:ascii="CMR10" w:eastAsia="CMR10" w:cs="CMR10"/>
          <w:sz w:val="20"/>
          <w:szCs w:val="20"/>
          <w:lang w:val="en-GB"/>
        </w:rPr>
      </w:pPr>
      <w:r w:rsidRPr="008F1DAF">
        <w:rPr>
          <w:rFonts w:ascii="CMR10" w:eastAsia="CMR10" w:cs="CMR10"/>
          <w:b/>
          <w:bCs/>
          <w:sz w:val="20"/>
          <w:szCs w:val="20"/>
          <w:lang w:val="en-GB"/>
        </w:rPr>
        <w:t>The challenge</w:t>
      </w:r>
      <w:r>
        <w:rPr>
          <w:rFonts w:ascii="CMR10" w:eastAsia="CMR10" w:cs="CMR10"/>
          <w:sz w:val="20"/>
          <w:szCs w:val="20"/>
          <w:lang w:val="en-GB"/>
        </w:rPr>
        <w:t>:</w:t>
      </w:r>
      <w:r w:rsidR="008F1DAF">
        <w:rPr>
          <w:rFonts w:ascii="CMR10" w:eastAsia="CMR10" w:cs="CMR10"/>
          <w:sz w:val="20"/>
          <w:szCs w:val="20"/>
          <w:lang w:val="en-GB"/>
        </w:rPr>
        <w:t xml:space="preserve"> </w:t>
      </w:r>
      <w:r>
        <w:rPr>
          <w:rFonts w:ascii="CMR10" w:eastAsia="CMR10" w:cs="CMR10"/>
          <w:sz w:val="20"/>
          <w:szCs w:val="20"/>
          <w:lang w:val="en-GB"/>
        </w:rPr>
        <w:t>In this machine learning problem, you have the exacting task of trying to predict whether or not a patient</w:t>
      </w:r>
      <w:r w:rsidR="008F1DAF">
        <w:rPr>
          <w:rFonts w:ascii="CMR10" w:eastAsia="CMR10" w:cs="CMR10"/>
          <w:sz w:val="20"/>
          <w:szCs w:val="20"/>
          <w:lang w:val="en-GB"/>
        </w:rPr>
        <w:t xml:space="preserve"> </w:t>
      </w:r>
      <w:r>
        <w:rPr>
          <w:rFonts w:ascii="CMR10" w:eastAsia="CMR10" w:cs="CMR10"/>
          <w:sz w:val="20"/>
          <w:szCs w:val="20"/>
          <w:lang w:val="en-GB"/>
        </w:rPr>
        <w:t>will be readmitted to the hospital. The target takes on binary values where 0 implies that the patient</w:t>
      </w:r>
      <w:r w:rsidR="008F1DAF">
        <w:rPr>
          <w:rFonts w:ascii="CMR10" w:eastAsia="CMR10" w:cs="CMR10"/>
          <w:sz w:val="20"/>
          <w:szCs w:val="20"/>
          <w:lang w:val="en-GB"/>
        </w:rPr>
        <w:t xml:space="preserve"> </w:t>
      </w:r>
      <w:r>
        <w:rPr>
          <w:rFonts w:ascii="CMR10" w:eastAsia="CMR10" w:cs="CMR10"/>
          <w:sz w:val="20"/>
          <w:szCs w:val="20"/>
          <w:lang w:val="en-GB"/>
        </w:rPr>
        <w:t>was not readmitted, and 1 implies that the patient was readmitted. You are predicting the latter.</w:t>
      </w:r>
      <w:r w:rsidR="008F1DAF">
        <w:rPr>
          <w:rFonts w:ascii="CMR10" w:eastAsia="CMR10" w:cs="CMR10"/>
          <w:sz w:val="20"/>
          <w:szCs w:val="20"/>
          <w:lang w:val="en-GB"/>
        </w:rPr>
        <w:t xml:space="preserve"> </w:t>
      </w:r>
      <w:r>
        <w:rPr>
          <w:rFonts w:ascii="CMR10" w:eastAsia="CMR10" w:cs="CMR10"/>
          <w:sz w:val="20"/>
          <w:szCs w:val="20"/>
          <w:lang w:val="en-GB"/>
        </w:rPr>
        <w:t xml:space="preserve">The data and many details about the problem can be found on the course </w:t>
      </w:r>
    </w:p>
    <w:p w14:paraId="07BB3602" w14:textId="002AC0A2" w:rsidR="00A83C5F" w:rsidRPr="000D1E0B" w:rsidRDefault="00A83C5F" w:rsidP="000D1E0B">
      <w:pPr>
        <w:autoSpaceDE w:val="0"/>
        <w:autoSpaceDN w:val="0"/>
        <w:adjustRightInd w:val="0"/>
        <w:spacing w:after="0"/>
        <w:rPr>
          <w:rFonts w:ascii="CMR10" w:eastAsia="CMR10" w:cs="CMR10"/>
          <w:sz w:val="20"/>
          <w:szCs w:val="20"/>
          <w:lang w:val="en-GB"/>
        </w:rPr>
      </w:pPr>
      <w:r>
        <w:rPr>
          <w:rFonts w:ascii="CMR10" w:eastAsia="CMR10" w:cs="CMR10"/>
          <w:sz w:val="20"/>
          <w:szCs w:val="20"/>
          <w:lang w:val="en-GB"/>
        </w:rPr>
        <w:t xml:space="preserve">Your classification model will be evaluated using </w:t>
      </w:r>
      <w:r>
        <w:rPr>
          <w:rFonts w:ascii="CMTI10" w:eastAsia="CMTI10" w:cs="CMTI10"/>
          <w:sz w:val="20"/>
          <w:szCs w:val="20"/>
          <w:lang w:val="en-GB"/>
        </w:rPr>
        <w:t>log loss</w:t>
      </w:r>
      <w:r>
        <w:rPr>
          <w:rFonts w:ascii="CMR10" w:eastAsia="CMR10" w:cs="CMR10"/>
          <w:sz w:val="20"/>
          <w:szCs w:val="20"/>
          <w:lang w:val="en-GB"/>
        </w:rPr>
        <w:t>. Your predictions, therefore, will be probabilities</w:t>
      </w:r>
      <w:r w:rsidR="008F1DAF">
        <w:rPr>
          <w:rFonts w:ascii="CMR10" w:eastAsia="CMR10" w:cs="CMR10"/>
          <w:sz w:val="20"/>
          <w:szCs w:val="20"/>
          <w:lang w:val="en-GB"/>
        </w:rPr>
        <w:t xml:space="preserve"> </w:t>
      </w:r>
      <w:r>
        <w:rPr>
          <w:rFonts w:ascii="CMR10" w:eastAsia="CMR10" w:cs="CMR10"/>
          <w:sz w:val="20"/>
          <w:szCs w:val="20"/>
          <w:lang w:val="en-GB"/>
        </w:rPr>
        <w:t>of readmission.</w:t>
      </w:r>
      <w:r w:rsidR="008F1DAF">
        <w:rPr>
          <w:rFonts w:ascii="CMR10" w:eastAsia="CMR10" w:cs="CMR10"/>
          <w:sz w:val="20"/>
          <w:szCs w:val="20"/>
          <w:lang w:val="en-GB"/>
        </w:rPr>
        <w:t xml:space="preserve"> </w:t>
      </w:r>
      <w:r>
        <w:rPr>
          <w:rFonts w:ascii="CMR10" w:eastAsia="CMR10" w:cs="CMR10"/>
          <w:sz w:val="20"/>
          <w:szCs w:val="20"/>
          <w:lang w:val="en-GB"/>
        </w:rPr>
        <w:t>You will be evaluated on how well you can predict the hospital readmits on a test data set available on</w:t>
      </w:r>
      <w:r w:rsidR="000D1E0B">
        <w:rPr>
          <w:rFonts w:ascii="CMR10" w:eastAsia="CMR10" w:cs="CMR10"/>
          <w:sz w:val="20"/>
          <w:szCs w:val="20"/>
          <w:lang w:val="en-GB"/>
        </w:rPr>
        <w:t xml:space="preserve"> </w:t>
      </w:r>
      <w:r>
        <w:rPr>
          <w:rFonts w:ascii="CMR10" w:eastAsia="CMR10" w:cs="CMR10"/>
          <w:sz w:val="20"/>
          <w:szCs w:val="20"/>
          <w:lang w:val="en-GB"/>
        </w:rPr>
        <w:t>the Kaggle.com class competition page.</w:t>
      </w:r>
    </w:p>
    <w:p w14:paraId="0BB89A4A" w14:textId="271568E4" w:rsidR="00A83C5F" w:rsidRDefault="008F1DAF" w:rsidP="00A83C5F">
      <w:pPr>
        <w:pStyle w:val="BodyText"/>
      </w:pPr>
      <w:r>
        <w:t xml:space="preserve">Here is the link to the competition website: </w:t>
      </w:r>
      <w:r w:rsidR="000011E0" w:rsidRPr="000011E0">
        <w:t>https://www.kaggle.com/competitions/5103-ida-hm7-2022</w:t>
      </w:r>
    </w:p>
    <w:p w14:paraId="4EA3739B" w14:textId="6F96EACE" w:rsidR="008F1DAF" w:rsidRDefault="008F1DAF" w:rsidP="00A83C5F">
      <w:pPr>
        <w:pStyle w:val="BodyText"/>
      </w:pPr>
    </w:p>
    <w:p w14:paraId="0BBAD773" w14:textId="19E81EF0" w:rsidR="008F1DAF" w:rsidRDefault="008F1DAF" w:rsidP="00A83C5F">
      <w:pPr>
        <w:pStyle w:val="BodyText"/>
      </w:pPr>
    </w:p>
    <w:p w14:paraId="78F78D97" w14:textId="22C1DDF3" w:rsidR="008F1DAF" w:rsidRPr="00906558" w:rsidRDefault="008F1DAF" w:rsidP="00A83C5F">
      <w:pPr>
        <w:pStyle w:val="BodyText"/>
        <w:rPr>
          <w:b/>
          <w:bCs/>
        </w:rPr>
      </w:pPr>
      <w:r w:rsidRPr="00906558">
        <w:rPr>
          <w:b/>
          <w:bCs/>
        </w:rPr>
        <w:t xml:space="preserve">FINAL </w:t>
      </w:r>
      <w:r w:rsidR="00906558" w:rsidRPr="00906558">
        <w:rPr>
          <w:b/>
          <w:bCs/>
        </w:rPr>
        <w:t>PROJECT REPORT</w:t>
      </w:r>
    </w:p>
    <w:p w14:paraId="46EF5CAB" w14:textId="77777777" w:rsidR="005E2DFE" w:rsidRDefault="0004237A" w:rsidP="00A9539A">
      <w:pPr>
        <w:pStyle w:val="FirstParagraph"/>
        <w:jc w:val="both"/>
      </w:pPr>
      <w:r>
        <w:t>-Important Libraries</w:t>
      </w:r>
    </w:p>
    <w:p w14:paraId="158D2FF9" w14:textId="686CC575" w:rsidR="00E94827" w:rsidRDefault="0004237A" w:rsidP="00A9539A">
      <w:pPr>
        <w:pStyle w:val="SourceCode"/>
        <w:jc w:val="both"/>
        <w:rPr>
          <w:rStyle w:val="VerbatimChar"/>
        </w:rPr>
      </w:pPr>
      <w:r>
        <w:rPr>
          <w:rStyle w:val="VerbatimChar"/>
        </w:rPr>
        <w:t>library(xgboost)</w:t>
      </w:r>
      <w:r>
        <w:br/>
      </w:r>
      <w:r>
        <w:rPr>
          <w:rStyle w:val="VerbatimChar"/>
        </w:rPr>
        <w:t>library(randomForest)</w:t>
      </w:r>
      <w:r>
        <w:br/>
      </w:r>
      <w:r>
        <w:rPr>
          <w:rStyle w:val="VerbatimChar"/>
        </w:rPr>
        <w:t>library(knn)</w:t>
      </w:r>
      <w:r>
        <w:br/>
      </w:r>
      <w:r>
        <w:rPr>
          <w:rStyle w:val="VerbatimChar"/>
        </w:rPr>
        <w:t>library(earth)</w:t>
      </w:r>
      <w:r>
        <w:br/>
      </w:r>
      <w:r>
        <w:rPr>
          <w:rStyle w:val="VerbatimChar"/>
        </w:rPr>
        <w:t>library(kernlab)</w:t>
      </w:r>
      <w:r>
        <w:br/>
      </w:r>
      <w:r>
        <w:rPr>
          <w:rStyle w:val="VerbatimChar"/>
        </w:rPr>
        <w:t>library(RevoScaleR)</w:t>
      </w:r>
      <w:r>
        <w:br/>
      </w:r>
      <w:r>
        <w:rPr>
          <w:rStyle w:val="VerbatimChar"/>
        </w:rPr>
        <w:t>library(rpart.plot)</w:t>
      </w:r>
      <w:r>
        <w:br/>
      </w:r>
      <w:r>
        <w:rPr>
          <w:rStyle w:val="VerbatimChar"/>
        </w:rPr>
        <w:t>library(dplyr)</w:t>
      </w:r>
      <w:r>
        <w:br/>
      </w:r>
      <w:r>
        <w:rPr>
          <w:rStyle w:val="VerbatimChar"/>
        </w:rPr>
        <w:t>library(tidyverse)</w:t>
      </w:r>
      <w:r>
        <w:br/>
      </w:r>
      <w:r>
        <w:rPr>
          <w:rStyle w:val="VerbatimChar"/>
        </w:rPr>
        <w:t>library(readr)</w:t>
      </w:r>
      <w:r>
        <w:br/>
      </w:r>
      <w:r>
        <w:rPr>
          <w:rStyle w:val="VerbatimChar"/>
        </w:rPr>
        <w:t>library(VIM)</w:t>
      </w:r>
      <w:r>
        <w:br/>
      </w:r>
      <w:r>
        <w:rPr>
          <w:rStyle w:val="VerbatimChar"/>
        </w:rPr>
        <w:t>library(plotly)</w:t>
      </w:r>
      <w:r>
        <w:br/>
      </w:r>
      <w:r>
        <w:rPr>
          <w:rStyle w:val="VerbatimChar"/>
        </w:rPr>
        <w:t>library(corrplot)</w:t>
      </w:r>
      <w:r>
        <w:br/>
      </w:r>
      <w:r>
        <w:rPr>
          <w:rStyle w:val="VerbatimChar"/>
        </w:rPr>
        <w:t>library(caret)</w:t>
      </w:r>
      <w:r>
        <w:br/>
      </w:r>
      <w:r>
        <w:rPr>
          <w:rStyle w:val="VerbatimChar"/>
        </w:rPr>
        <w:t>library(car)</w:t>
      </w:r>
      <w:r>
        <w:br/>
      </w:r>
      <w:r>
        <w:rPr>
          <w:rStyle w:val="VerbatimChar"/>
        </w:rPr>
        <w:t>library(AppliedPredictiveModeling)</w:t>
      </w:r>
      <w:r>
        <w:br/>
      </w:r>
      <w:r>
        <w:rPr>
          <w:rStyle w:val="VerbatimChar"/>
        </w:rPr>
        <w:t>library(dplyr)</w:t>
      </w:r>
      <w:r>
        <w:br/>
      </w:r>
      <w:r>
        <w:rPr>
          <w:rStyle w:val="VerbatimChar"/>
        </w:rPr>
        <w:t>library(MASS)</w:t>
      </w:r>
      <w:r>
        <w:br/>
      </w:r>
      <w:r>
        <w:rPr>
          <w:rStyle w:val="VerbatimChar"/>
        </w:rPr>
        <w:t>library(lars)</w:t>
      </w:r>
      <w:r>
        <w:br/>
      </w:r>
      <w:r>
        <w:rPr>
          <w:rStyle w:val="VerbatimChar"/>
        </w:rPr>
        <w:t>library(elasticnet)</w:t>
      </w:r>
      <w:r>
        <w:br/>
      </w:r>
      <w:r>
        <w:rPr>
          <w:rStyle w:val="VerbatimChar"/>
        </w:rPr>
        <w:t>library(reshape)</w:t>
      </w:r>
      <w:r>
        <w:br/>
      </w:r>
      <w:r>
        <w:rPr>
          <w:rStyle w:val="VerbatimChar"/>
        </w:rPr>
        <w:t>library(glmnet)</w:t>
      </w:r>
      <w:r>
        <w:br/>
      </w:r>
      <w:r>
        <w:rPr>
          <w:rStyle w:val="VerbatimChar"/>
        </w:rPr>
        <w:t>library(lubridate)</w:t>
      </w:r>
      <w:r>
        <w:br/>
      </w:r>
      <w:r>
        <w:rPr>
          <w:rStyle w:val="VerbatimChar"/>
        </w:rPr>
        <w:t>library(e1071)</w:t>
      </w:r>
      <w:r>
        <w:br/>
      </w:r>
      <w:r>
        <w:rPr>
          <w:rStyle w:val="VerbatimChar"/>
        </w:rPr>
        <w:t>library(vtreat)</w:t>
      </w:r>
      <w:r>
        <w:br/>
      </w:r>
      <w:r>
        <w:rPr>
          <w:rStyle w:val="VerbatimChar"/>
        </w:rPr>
        <w:t>library(binaryLogic)</w:t>
      </w:r>
      <w:r>
        <w:br/>
      </w:r>
      <w:r>
        <w:rPr>
          <w:rStyle w:val="VerbatimChar"/>
        </w:rPr>
        <w:t>library(glmnet)</w:t>
      </w:r>
      <w:r>
        <w:br/>
      </w:r>
      <w:r>
        <w:rPr>
          <w:rStyle w:val="VerbatimChar"/>
        </w:rPr>
        <w:t>library(tidymodels)</w:t>
      </w:r>
      <w:r>
        <w:br/>
      </w:r>
      <w:r>
        <w:rPr>
          <w:rStyle w:val="VerbatimChar"/>
        </w:rPr>
        <w:t>library(Metrics)</w:t>
      </w:r>
      <w:r>
        <w:br/>
      </w:r>
      <w:r>
        <w:rPr>
          <w:rStyle w:val="VerbatimChar"/>
        </w:rPr>
        <w:t>library(Amelia)</w:t>
      </w:r>
      <w:r>
        <w:br/>
      </w:r>
      <w:r>
        <w:rPr>
          <w:rStyle w:val="VerbatimChar"/>
        </w:rPr>
        <w:t>library(naniar)</w:t>
      </w:r>
      <w:r>
        <w:br/>
      </w:r>
      <w:r>
        <w:rPr>
          <w:rStyle w:val="VerbatimChar"/>
        </w:rPr>
        <w:t>library(outliers)</w:t>
      </w:r>
      <w:r>
        <w:br/>
      </w:r>
      <w:r>
        <w:rPr>
          <w:rStyle w:val="VerbatimChar"/>
        </w:rPr>
        <w:t>library(ggpubr)</w:t>
      </w:r>
      <w:r>
        <w:br/>
      </w:r>
      <w:r>
        <w:rPr>
          <w:rStyle w:val="VerbatimChar"/>
        </w:rPr>
        <w:t>library(DAAG)</w:t>
      </w:r>
      <w:r>
        <w:br/>
      </w:r>
      <w:r>
        <w:rPr>
          <w:rStyle w:val="VerbatimChar"/>
        </w:rPr>
        <w:t>library(party)</w:t>
      </w:r>
      <w:r>
        <w:br/>
      </w:r>
      <w:r>
        <w:rPr>
          <w:rStyle w:val="VerbatimChar"/>
        </w:rPr>
        <w:t>library(rpart.plot)</w:t>
      </w:r>
      <w:r>
        <w:br/>
      </w:r>
      <w:r>
        <w:rPr>
          <w:rStyle w:val="VerbatimChar"/>
        </w:rPr>
        <w:lastRenderedPageBreak/>
        <w:t>library(pROC)</w:t>
      </w:r>
      <w:r>
        <w:br/>
      </w:r>
      <w:r>
        <w:rPr>
          <w:rStyle w:val="VerbatimChar"/>
        </w:rPr>
        <w:t>library(tree)</w:t>
      </w:r>
      <w:r>
        <w:br/>
      </w:r>
      <w:r>
        <w:rPr>
          <w:rStyle w:val="VerbatimChar"/>
        </w:rPr>
        <w:t>library(naniar)</w:t>
      </w:r>
      <w:r>
        <w:br/>
      </w:r>
      <w:r>
        <w:rPr>
          <w:rStyle w:val="VerbatimChar"/>
        </w:rPr>
        <w:t>library(Amelia)</w:t>
      </w:r>
      <w:r>
        <w:br/>
      </w:r>
      <w:r>
        <w:rPr>
          <w:rStyle w:val="VerbatimChar"/>
        </w:rPr>
        <w:t>library(mice)</w:t>
      </w:r>
      <w:r>
        <w:br/>
      </w:r>
      <w:r>
        <w:rPr>
          <w:rStyle w:val="VerbatimChar"/>
        </w:rPr>
        <w:t>library(rpart)</w:t>
      </w:r>
      <w:r>
        <w:br/>
      </w:r>
      <w:r>
        <w:rPr>
          <w:rStyle w:val="VerbatimChar"/>
        </w:rPr>
        <w:t>library(ROCR)</w:t>
      </w:r>
      <w:r>
        <w:br/>
      </w:r>
      <w:r>
        <w:rPr>
          <w:rStyle w:val="VerbatimChar"/>
        </w:rPr>
        <w:t>library(rattle)</w:t>
      </w:r>
      <w:r>
        <w:br/>
      </w:r>
      <w:r>
        <w:rPr>
          <w:rStyle w:val="VerbatimChar"/>
        </w:rPr>
        <w:t>library(adabag)</w:t>
      </w:r>
      <w:r>
        <w:br/>
      </w:r>
      <w:r>
        <w:rPr>
          <w:rStyle w:val="VerbatimChar"/>
        </w:rPr>
        <w:t xml:space="preserve">library(ipred) </w:t>
      </w:r>
    </w:p>
    <w:p w14:paraId="1B68AEB2" w14:textId="77777777" w:rsidR="00E94827" w:rsidRDefault="00E94827" w:rsidP="00A9539A">
      <w:pPr>
        <w:jc w:val="both"/>
        <w:rPr>
          <w:b/>
          <w:bCs/>
          <w:color w:val="1F497D" w:themeColor="text2"/>
        </w:rPr>
      </w:pPr>
    </w:p>
    <w:p w14:paraId="2FE00361" w14:textId="048E72F7" w:rsidR="00E94827" w:rsidRDefault="00E94827" w:rsidP="00A9539A">
      <w:pPr>
        <w:jc w:val="both"/>
        <w:rPr>
          <w:color w:val="000000" w:themeColor="text1"/>
        </w:rPr>
      </w:pPr>
      <w:r w:rsidRPr="00E94827">
        <w:rPr>
          <w:b/>
          <w:bCs/>
          <w:color w:val="1F497D" w:themeColor="text2"/>
        </w:rPr>
        <w:t>Exploratory Data Analysis</w:t>
      </w:r>
      <w:r w:rsidR="002B1338">
        <w:rPr>
          <w:b/>
          <w:bCs/>
          <w:color w:val="1F497D" w:themeColor="text2"/>
        </w:rPr>
        <w:t xml:space="preserve">: </w:t>
      </w:r>
      <w:r w:rsidR="002B1338">
        <w:rPr>
          <w:color w:val="000000" w:themeColor="text1"/>
        </w:rPr>
        <w:t xml:space="preserve">Data preprocessing steps </w:t>
      </w:r>
      <w:r w:rsidR="00F931C6">
        <w:rPr>
          <w:color w:val="000000" w:themeColor="text1"/>
        </w:rPr>
        <w:t xml:space="preserve">include summary of data structure, division of </w:t>
      </w:r>
      <w:r w:rsidR="006E6B4E">
        <w:rPr>
          <w:color w:val="000000" w:themeColor="text1"/>
        </w:rPr>
        <w:t>data into numeric and non-numeric data sets, summary report of b</w:t>
      </w:r>
      <w:r w:rsidR="00322E80">
        <w:rPr>
          <w:color w:val="000000" w:themeColor="text1"/>
        </w:rPr>
        <w:t>oth numeric and non-numeric data sets</w:t>
      </w:r>
      <w:r w:rsidR="0042140A">
        <w:rPr>
          <w:color w:val="000000" w:themeColor="text1"/>
        </w:rPr>
        <w:t xml:space="preserve">, visualization of missing values and </w:t>
      </w:r>
      <w:r w:rsidR="00323C56">
        <w:rPr>
          <w:color w:val="000000" w:themeColor="text1"/>
        </w:rPr>
        <w:t>imputation of missing values</w:t>
      </w:r>
      <w:r w:rsidR="00C14BFC">
        <w:rPr>
          <w:color w:val="000000" w:themeColor="text1"/>
        </w:rPr>
        <w:t xml:space="preserve">. </w:t>
      </w:r>
    </w:p>
    <w:p w14:paraId="67DD2FE4" w14:textId="0DB63771" w:rsidR="00B4606D" w:rsidRDefault="00B4606D" w:rsidP="00A9539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From the data, I realized that admission_type, </w:t>
      </w:r>
      <w:r w:rsidR="00FC7C60">
        <w:rPr>
          <w:color w:val="000000" w:themeColor="text1"/>
        </w:rPr>
        <w:t>discharge dispositions and admission source are nominal data</w:t>
      </w:r>
      <w:r w:rsidR="000967C6">
        <w:rPr>
          <w:color w:val="000000" w:themeColor="text1"/>
        </w:rPr>
        <w:t xml:space="preserve">, with each factor represented by a number. These were converted to factors and included in the non-numeric data set. </w:t>
      </w:r>
    </w:p>
    <w:p w14:paraId="7C8B6CDE" w14:textId="174947A3" w:rsidR="009702B9" w:rsidRDefault="009702B9" w:rsidP="00A9539A">
      <w:pPr>
        <w:pStyle w:val="SourceCode"/>
        <w:jc w:val="both"/>
        <w:rPr>
          <w:rStyle w:val="VerbatimChar"/>
        </w:rPr>
      </w:pPr>
      <w:r>
        <w:rPr>
          <w:rStyle w:val="VerbatimChar"/>
        </w:rPr>
        <w:t>#Changining nominal data to factors and adding them to non-numeric set</w:t>
      </w:r>
    </w:p>
    <w:p w14:paraId="1F339C8F" w14:textId="789B53DB" w:rsidR="00911A63" w:rsidRPr="00911A63" w:rsidRDefault="005A0DAF" w:rsidP="00A9539A">
      <w:pPr>
        <w:pStyle w:val="SourceCode"/>
        <w:jc w:val="both"/>
        <w:rPr>
          <w:rFonts w:ascii="Consolas" w:hAnsi="Consolas"/>
          <w:sz w:val="22"/>
        </w:rPr>
      </w:pPr>
      <w:r>
        <w:rPr>
          <w:rStyle w:val="VerbatimChar"/>
        </w:rPr>
        <w:t>Non_numeric_data$admission_type &lt;-as.factor(Numeric_data$admission_type)</w:t>
      </w:r>
      <w:r>
        <w:br/>
      </w:r>
      <w:r>
        <w:rPr>
          <w:rStyle w:val="VerbatimChar"/>
        </w:rPr>
        <w:t>Non_numeric_data$discharge_disposition &lt;- as.factor(Numeric_data$discharge_disposition)</w:t>
      </w:r>
      <w:r>
        <w:br/>
      </w:r>
      <w:r>
        <w:rPr>
          <w:rStyle w:val="VerbatimChar"/>
        </w:rPr>
        <w:t>Non_numeric_data$admission_source &lt;- as.factor(Numeric_data$admission_source)</w:t>
      </w:r>
      <w:r>
        <w:br/>
      </w:r>
      <w:r>
        <w:rPr>
          <w:rStyle w:val="VerbatimChar"/>
        </w:rPr>
        <w:t>glimpse(Non_numeric_data)</w:t>
      </w:r>
    </w:p>
    <w:p w14:paraId="4DC1B7A0" w14:textId="1347A444" w:rsidR="001B669C" w:rsidRDefault="001B669C" w:rsidP="00A9539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A plot of </w:t>
      </w:r>
      <w:r w:rsidR="006B62E3">
        <w:rPr>
          <w:color w:val="000000" w:themeColor="text1"/>
        </w:rPr>
        <w:t>readmitted vs patientID on the training data showed that there is an even distribution in the number of patien</w:t>
      </w:r>
      <w:r w:rsidR="00F13300">
        <w:rPr>
          <w:color w:val="000000" w:themeColor="text1"/>
        </w:rPr>
        <w:t xml:space="preserve">ts </w:t>
      </w:r>
      <w:r w:rsidR="00EC491E">
        <w:rPr>
          <w:color w:val="000000" w:themeColor="text1"/>
        </w:rPr>
        <w:t xml:space="preserve">readmitted and not indicating a good balance within the target variable </w:t>
      </w:r>
    </w:p>
    <w:p w14:paraId="0EED92CD" w14:textId="7FB317DC" w:rsidR="00053DD8" w:rsidRDefault="00F13300" w:rsidP="00A9539A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41F76598" wp14:editId="251F83AF">
            <wp:extent cx="4214191" cy="2381288"/>
            <wp:effectExtent l="19050" t="19050" r="15240" b="1905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057" cy="238403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9074CE" w14:textId="5A3CA25A" w:rsidR="00053DD8" w:rsidRDefault="00E306AE" w:rsidP="00A9539A">
      <w:pPr>
        <w:jc w:val="center"/>
        <w:rPr>
          <w:color w:val="000000" w:themeColor="text1"/>
        </w:rPr>
      </w:pPr>
      <w:r>
        <w:rPr>
          <w:color w:val="000000" w:themeColor="text1"/>
        </w:rPr>
        <w:t>Fig 1</w:t>
      </w:r>
      <w:r w:rsidR="00F533A4">
        <w:rPr>
          <w:color w:val="000000" w:themeColor="text1"/>
        </w:rPr>
        <w:t xml:space="preserve"> Plot of target </w:t>
      </w:r>
      <w:r w:rsidR="009C170D">
        <w:rPr>
          <w:color w:val="000000" w:themeColor="text1"/>
        </w:rPr>
        <w:t>classes</w:t>
      </w:r>
    </w:p>
    <w:p w14:paraId="297F5DB3" w14:textId="77777777" w:rsidR="001F1261" w:rsidRDefault="001F1261" w:rsidP="00A9539A">
      <w:pPr>
        <w:jc w:val="both"/>
        <w:rPr>
          <w:color w:val="000000" w:themeColor="text1"/>
        </w:rPr>
      </w:pPr>
    </w:p>
    <w:p w14:paraId="51407EBF" w14:textId="55B55B60" w:rsidR="00C14BFC" w:rsidRPr="00911A63" w:rsidRDefault="00C14BFC" w:rsidP="00A9539A">
      <w:pPr>
        <w:jc w:val="both"/>
        <w:rPr>
          <w:b/>
          <w:bCs/>
          <w:color w:val="1F497D" w:themeColor="text2"/>
        </w:rPr>
      </w:pPr>
      <w:r w:rsidRPr="00911A63">
        <w:rPr>
          <w:b/>
          <w:bCs/>
          <w:color w:val="1F497D" w:themeColor="text2"/>
        </w:rPr>
        <w:t>Data quality repor</w:t>
      </w:r>
      <w:r w:rsidR="00577186" w:rsidRPr="00911A63">
        <w:rPr>
          <w:b/>
          <w:bCs/>
          <w:color w:val="1F497D" w:themeColor="text2"/>
        </w:rPr>
        <w:t>t</w:t>
      </w:r>
    </w:p>
    <w:p w14:paraId="7AE0C20E" w14:textId="648C2C71" w:rsidR="00577186" w:rsidRDefault="00577186" w:rsidP="00A9539A">
      <w:pPr>
        <w:jc w:val="both"/>
        <w:rPr>
          <w:color w:val="000000" w:themeColor="text1"/>
        </w:rPr>
      </w:pPr>
      <w:r>
        <w:rPr>
          <w:color w:val="000000" w:themeColor="text1"/>
        </w:rPr>
        <w:t>Numeric Variables</w:t>
      </w:r>
    </w:p>
    <w:p w14:paraId="7091EA0D" w14:textId="37ED7DE0" w:rsidR="00577186" w:rsidRDefault="004B3685" w:rsidP="00A9539A">
      <w:pPr>
        <w:jc w:val="center"/>
        <w:rPr>
          <w:color w:val="000000" w:themeColor="text1"/>
        </w:rPr>
      </w:pPr>
      <w:r w:rsidRPr="004B3685">
        <w:rPr>
          <w:noProof/>
          <w:color w:val="000000" w:themeColor="text1"/>
        </w:rPr>
        <w:drawing>
          <wp:inline distT="0" distB="0" distL="0" distR="0" wp14:anchorId="18B771D6" wp14:editId="69091610">
            <wp:extent cx="5895415" cy="1371600"/>
            <wp:effectExtent l="19050" t="19050" r="10160" b="1905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 rotWithShape="1">
                    <a:blip r:embed="rId8"/>
                    <a:srcRect l="803" t="7999"/>
                    <a:stretch/>
                  </pic:blipFill>
                  <pic:spPr bwMode="auto">
                    <a:xfrm>
                      <a:off x="0" y="0"/>
                      <a:ext cx="5895888" cy="1371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02D81D" w14:textId="5B15C321" w:rsidR="00AD7E8D" w:rsidRDefault="00AD7E8D" w:rsidP="00A9539A">
      <w:pPr>
        <w:jc w:val="center"/>
        <w:rPr>
          <w:color w:val="000000" w:themeColor="text1"/>
        </w:rPr>
      </w:pPr>
      <w:r>
        <w:rPr>
          <w:color w:val="000000" w:themeColor="text1"/>
        </w:rPr>
        <w:t>Data quality report for numeric variables</w:t>
      </w:r>
    </w:p>
    <w:p w14:paraId="6CEBA3B9" w14:textId="3FC8AFA2" w:rsidR="006120C8" w:rsidRPr="002B1338" w:rsidRDefault="006120C8" w:rsidP="00A9539A">
      <w:pPr>
        <w:jc w:val="both"/>
        <w:rPr>
          <w:color w:val="000000" w:themeColor="text1"/>
        </w:rPr>
      </w:pPr>
      <w:r>
        <w:rPr>
          <w:color w:val="000000" w:themeColor="text1"/>
        </w:rPr>
        <w:t>Non-numeric variables</w:t>
      </w:r>
    </w:p>
    <w:p w14:paraId="25E333C3" w14:textId="3A9A1654" w:rsidR="006F6C37" w:rsidRDefault="0016644A" w:rsidP="00A9539A">
      <w:pPr>
        <w:jc w:val="center"/>
        <w:rPr>
          <w:color w:val="000000" w:themeColor="text1"/>
        </w:rPr>
      </w:pPr>
      <w:r w:rsidRPr="0016644A">
        <w:rPr>
          <w:noProof/>
          <w:color w:val="000000" w:themeColor="text1"/>
        </w:rPr>
        <w:drawing>
          <wp:inline distT="0" distB="0" distL="0" distR="0" wp14:anchorId="2256DEEC" wp14:editId="6FCE9BEA">
            <wp:extent cx="5936477" cy="1196975"/>
            <wp:effectExtent l="19050" t="19050" r="26670" b="2222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5553" cy="1206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A70EE3" w14:textId="08767A7D" w:rsidR="006120C8" w:rsidRDefault="0016644A" w:rsidP="00A9539A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Data quality report for first few </w:t>
      </w:r>
      <w:r w:rsidR="00E3180C">
        <w:rPr>
          <w:color w:val="000000" w:themeColor="text1"/>
        </w:rPr>
        <w:t>variables in non-numeric variables</w:t>
      </w:r>
    </w:p>
    <w:p w14:paraId="5EC34308" w14:textId="3473AC82" w:rsidR="000C376C" w:rsidRDefault="000C376C" w:rsidP="00A9539A">
      <w:pPr>
        <w:jc w:val="both"/>
        <w:rPr>
          <w:b/>
          <w:bCs/>
          <w:color w:val="1F497D" w:themeColor="text2"/>
        </w:rPr>
      </w:pPr>
    </w:p>
    <w:p w14:paraId="54ADC96C" w14:textId="4ECE96CF" w:rsidR="000C376C" w:rsidRDefault="000C376C" w:rsidP="00A9539A">
      <w:pPr>
        <w:jc w:val="both"/>
        <w:rPr>
          <w:b/>
          <w:bCs/>
          <w:color w:val="1F497D" w:themeColor="text2"/>
        </w:rPr>
      </w:pPr>
      <w:r>
        <w:rPr>
          <w:b/>
          <w:bCs/>
          <w:color w:val="1F497D" w:themeColor="text2"/>
        </w:rPr>
        <w:t xml:space="preserve">Missing Values Visualization and Imputation </w:t>
      </w:r>
    </w:p>
    <w:p w14:paraId="667C6128" w14:textId="7682ECA2" w:rsidR="00464D61" w:rsidRDefault="00543A28" w:rsidP="00A9539A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6126AB25" wp14:editId="7126BF39">
            <wp:extent cx="3260035" cy="2454778"/>
            <wp:effectExtent l="19050" t="19050" r="17145" b="22225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334" cy="24587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BCF7AB" w14:textId="6D6DC5B8" w:rsidR="00543A28" w:rsidRDefault="009F3023" w:rsidP="00A9539A">
      <w:pPr>
        <w:jc w:val="center"/>
        <w:rPr>
          <w:color w:val="000000" w:themeColor="text1"/>
        </w:rPr>
      </w:pPr>
      <w:r>
        <w:rPr>
          <w:color w:val="000000" w:themeColor="text1"/>
        </w:rPr>
        <w:t>Fig 2</w:t>
      </w:r>
      <w:r w:rsidR="004A0639">
        <w:rPr>
          <w:color w:val="000000" w:themeColor="text1"/>
        </w:rPr>
        <w:t>-</w:t>
      </w:r>
      <w:r w:rsidR="008D229B">
        <w:rPr>
          <w:color w:val="000000" w:themeColor="text1"/>
        </w:rPr>
        <w:t xml:space="preserve">Missing values in numeric </w:t>
      </w:r>
      <w:r w:rsidR="00CD4BD4">
        <w:rPr>
          <w:color w:val="000000" w:themeColor="text1"/>
        </w:rPr>
        <w:t>variables</w:t>
      </w:r>
    </w:p>
    <w:p w14:paraId="7411061B" w14:textId="57ADF089" w:rsidR="008D229B" w:rsidRDefault="008D229B" w:rsidP="00A9539A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5B8B95C7" wp14:editId="0A2FA00F">
            <wp:extent cx="3554233" cy="2676307"/>
            <wp:effectExtent l="19050" t="19050" r="27305" b="10160"/>
            <wp:docPr id="5" name="Picture 5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, Exc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252" cy="270945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F19ECC" w14:textId="1B2DDFFF" w:rsidR="008D229B" w:rsidRDefault="008D229B" w:rsidP="00A9539A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6D3603FF" wp14:editId="2136545E">
            <wp:extent cx="3748667" cy="2822713"/>
            <wp:effectExtent l="19050" t="19050" r="23495" b="15875"/>
            <wp:docPr id="6" name="Picture 6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360" cy="2839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F6EE03" w14:textId="0C54432A" w:rsidR="00CD4BD4" w:rsidRDefault="009F3023" w:rsidP="00A9539A">
      <w:pPr>
        <w:jc w:val="center"/>
        <w:rPr>
          <w:color w:val="000000" w:themeColor="text1"/>
        </w:rPr>
      </w:pPr>
      <w:r>
        <w:rPr>
          <w:color w:val="000000" w:themeColor="text1"/>
        </w:rPr>
        <w:t>Fig 3</w:t>
      </w:r>
      <w:r w:rsidR="001804E2">
        <w:rPr>
          <w:color w:val="000000" w:themeColor="text1"/>
        </w:rPr>
        <w:t xml:space="preserve"> </w:t>
      </w:r>
      <w:r w:rsidR="00CD4BD4">
        <w:rPr>
          <w:color w:val="000000" w:themeColor="text1"/>
        </w:rPr>
        <w:t>Missing values in non-numeric variables</w:t>
      </w:r>
    </w:p>
    <w:p w14:paraId="3D5CA1B1" w14:textId="55A3E95D" w:rsidR="00C85D70" w:rsidRDefault="00CD4BD4" w:rsidP="00A9539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In the numeric dataset, missing values were observed </w:t>
      </w:r>
      <w:r w:rsidR="003F5D34">
        <w:rPr>
          <w:color w:val="000000" w:themeColor="text1"/>
        </w:rPr>
        <w:t xml:space="preserve">in indicator_level, </w:t>
      </w:r>
      <w:r w:rsidR="00E41F7C">
        <w:rPr>
          <w:color w:val="000000" w:themeColor="text1"/>
        </w:rPr>
        <w:t xml:space="preserve">time_in_hospital and number_of_lab_procedures. For non_numeric, missing values were identified in </w:t>
      </w:r>
      <w:r w:rsidR="00661E0B">
        <w:rPr>
          <w:color w:val="000000" w:themeColor="text1"/>
        </w:rPr>
        <w:t>medical_special</w:t>
      </w:r>
      <w:r w:rsidR="00C85D70">
        <w:rPr>
          <w:color w:val="000000" w:themeColor="text1"/>
        </w:rPr>
        <w:t xml:space="preserve">ty, payercode, race and diagnosis. Predictive mean matching and mode imputations were used for </w:t>
      </w:r>
      <w:r w:rsidR="00EB7845">
        <w:rPr>
          <w:color w:val="000000" w:themeColor="text1"/>
        </w:rPr>
        <w:t>numeric and non-numeric missing values imputations.</w:t>
      </w:r>
    </w:p>
    <w:p w14:paraId="051C456C" w14:textId="77777777" w:rsidR="00DD15E0" w:rsidRDefault="00DD15E0" w:rsidP="00A9539A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1B4F9F0D" wp14:editId="589570FD">
            <wp:extent cx="3204376" cy="2412867"/>
            <wp:effectExtent l="19050" t="19050" r="15240" b="26035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846" cy="24388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D0FDAF" w14:textId="17A15DD4" w:rsidR="00E65FBC" w:rsidRPr="00B56C01" w:rsidRDefault="009F3023" w:rsidP="00A9539A">
      <w:pPr>
        <w:jc w:val="center"/>
        <w:rPr>
          <w:color w:val="000000" w:themeColor="text1"/>
          <w:sz w:val="22"/>
          <w:szCs w:val="22"/>
        </w:rPr>
      </w:pPr>
      <w:r w:rsidRPr="00B56C01">
        <w:rPr>
          <w:color w:val="000000" w:themeColor="text1"/>
          <w:sz w:val="22"/>
          <w:szCs w:val="22"/>
        </w:rPr>
        <w:t>Fig 4</w:t>
      </w:r>
      <w:r w:rsidR="001804E2" w:rsidRPr="00B56C01">
        <w:rPr>
          <w:color w:val="000000" w:themeColor="text1"/>
          <w:sz w:val="22"/>
          <w:szCs w:val="22"/>
        </w:rPr>
        <w:t xml:space="preserve"> </w:t>
      </w:r>
      <w:r w:rsidR="00DD15E0" w:rsidRPr="00B56C01">
        <w:rPr>
          <w:color w:val="000000" w:themeColor="text1"/>
          <w:sz w:val="22"/>
          <w:szCs w:val="22"/>
        </w:rPr>
        <w:t>Correlation plot between numeric variables and target variables</w:t>
      </w:r>
    </w:p>
    <w:p w14:paraId="146E94D2" w14:textId="47B40131" w:rsidR="00B63F60" w:rsidRPr="00287252" w:rsidRDefault="00287252" w:rsidP="00A9539A">
      <w:pPr>
        <w:jc w:val="both"/>
        <w:rPr>
          <w:b/>
          <w:bCs/>
          <w:color w:val="1F497D" w:themeColor="text2"/>
        </w:rPr>
      </w:pPr>
      <w:r w:rsidRPr="00287252">
        <w:rPr>
          <w:b/>
          <w:bCs/>
          <w:color w:val="1F497D" w:themeColor="text2"/>
        </w:rPr>
        <w:t>MODELLING</w:t>
      </w:r>
    </w:p>
    <w:p w14:paraId="3F1E3E47" w14:textId="37259CDE" w:rsidR="00B63F60" w:rsidRDefault="00B63F60" w:rsidP="00A9539A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  <w:r w:rsidRPr="005A27D6">
        <w:rPr>
          <w:color w:val="000000" w:themeColor="text1"/>
        </w:rPr>
        <w:t>Basic Model Devel</w:t>
      </w:r>
      <w:r w:rsidR="005A5127" w:rsidRPr="005A27D6">
        <w:rPr>
          <w:color w:val="000000" w:themeColor="text1"/>
        </w:rPr>
        <w:t xml:space="preserve">opment: A basic model was created in MARS using only numeric variables </w:t>
      </w:r>
      <w:r w:rsidR="00905DDE" w:rsidRPr="005A27D6">
        <w:rPr>
          <w:color w:val="000000" w:themeColor="text1"/>
        </w:rPr>
        <w:t xml:space="preserve">in good correlation with </w:t>
      </w:r>
      <w:r w:rsidR="00C562B3" w:rsidRPr="005A27D6">
        <w:rPr>
          <w:color w:val="000000" w:themeColor="text1"/>
        </w:rPr>
        <w:t xml:space="preserve">the target variable “readmitted”. </w:t>
      </w:r>
      <w:r w:rsidR="005A27D6">
        <w:rPr>
          <w:color w:val="000000" w:themeColor="text1"/>
        </w:rPr>
        <w:t xml:space="preserve"> The </w:t>
      </w:r>
      <w:r w:rsidR="008578CE">
        <w:rPr>
          <w:color w:val="000000" w:themeColor="text1"/>
        </w:rPr>
        <w:t xml:space="preserve">metrics of this model is reported in table 1 below. </w:t>
      </w:r>
      <w:r w:rsidR="004B5D98">
        <w:rPr>
          <w:color w:val="000000" w:themeColor="text1"/>
        </w:rPr>
        <w:t>S</w:t>
      </w:r>
      <w:r w:rsidR="00940E08">
        <w:rPr>
          <w:color w:val="000000" w:themeColor="text1"/>
        </w:rPr>
        <w:t>elected numeric variables include number_inpatient, number_</w:t>
      </w:r>
      <w:r w:rsidR="009F3023">
        <w:rPr>
          <w:color w:val="000000" w:themeColor="text1"/>
        </w:rPr>
        <w:t>emergency, number</w:t>
      </w:r>
      <w:r w:rsidR="00940E08">
        <w:rPr>
          <w:color w:val="000000" w:themeColor="text1"/>
        </w:rPr>
        <w:t>_outpatie</w:t>
      </w:r>
      <w:r w:rsidR="009A5473">
        <w:rPr>
          <w:color w:val="000000" w:themeColor="text1"/>
        </w:rPr>
        <w:t>nt, num_medications, time_in_hospital, num_lab_procedures and number_diagnoses.</w:t>
      </w:r>
      <w:r w:rsidR="008247CC">
        <w:rPr>
          <w:color w:val="000000" w:themeColor="text1"/>
        </w:rPr>
        <w:t xml:space="preserve"> Th</w:t>
      </w:r>
      <w:r w:rsidR="00FB3D11">
        <w:rPr>
          <w:color w:val="000000" w:themeColor="text1"/>
        </w:rPr>
        <w:t>e model performed poorly</w:t>
      </w:r>
    </w:p>
    <w:p w14:paraId="132C7E45" w14:textId="7294A3FC" w:rsidR="005A48CD" w:rsidRPr="00E65FBC" w:rsidRDefault="008578CE" w:rsidP="00A9539A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Next, </w:t>
      </w:r>
      <w:r w:rsidR="0076077B">
        <w:rPr>
          <w:color w:val="000000" w:themeColor="text1"/>
        </w:rPr>
        <w:t>a more rigorous data preprocessing was done with</w:t>
      </w:r>
      <w:r w:rsidR="008B64D3">
        <w:rPr>
          <w:color w:val="000000" w:themeColor="text1"/>
        </w:rPr>
        <w:t xml:space="preserve"> factor level collapsing, </w:t>
      </w:r>
      <w:r w:rsidR="00FB3D11">
        <w:rPr>
          <w:color w:val="000000" w:themeColor="text1"/>
        </w:rPr>
        <w:t>enco</w:t>
      </w:r>
      <w:r w:rsidR="000914E4">
        <w:rPr>
          <w:color w:val="000000" w:themeColor="text1"/>
        </w:rPr>
        <w:t xml:space="preserve">ding </w:t>
      </w:r>
      <w:r w:rsidR="001D1C9F">
        <w:rPr>
          <w:color w:val="000000" w:themeColor="text1"/>
        </w:rPr>
        <w:t xml:space="preserve">and feature </w:t>
      </w:r>
      <w:r w:rsidR="000914E4">
        <w:rPr>
          <w:color w:val="000000" w:themeColor="text1"/>
        </w:rPr>
        <w:t>selection</w:t>
      </w:r>
      <w:r w:rsidR="002C7581">
        <w:rPr>
          <w:color w:val="000000" w:themeColor="text1"/>
        </w:rPr>
        <w:t>. The final data set was used in building</w:t>
      </w:r>
      <w:r w:rsidR="00D04BCA">
        <w:rPr>
          <w:color w:val="000000" w:themeColor="text1"/>
        </w:rPr>
        <w:t xml:space="preserve"> five more classification models. i.e. Random Forest, K Nearest Neighb</w:t>
      </w:r>
      <w:r w:rsidR="009A0DD3">
        <w:rPr>
          <w:color w:val="000000" w:themeColor="text1"/>
        </w:rPr>
        <w:t>ours, Support Vector Machine</w:t>
      </w:r>
      <w:r w:rsidR="005642D5">
        <w:rPr>
          <w:color w:val="000000" w:themeColor="text1"/>
        </w:rPr>
        <w:t>s</w:t>
      </w:r>
      <w:r w:rsidR="00EC242F">
        <w:rPr>
          <w:color w:val="000000" w:themeColor="text1"/>
        </w:rPr>
        <w:t xml:space="preserve">, Gradient Boosting and Logistics Regression. The results of these models are discussed in (a) </w:t>
      </w:r>
      <w:r w:rsidR="00B75D46">
        <w:rPr>
          <w:color w:val="000000" w:themeColor="text1"/>
        </w:rPr>
        <w:t>below</w:t>
      </w:r>
      <w:r w:rsidR="009D7844">
        <w:rPr>
          <w:color w:val="000000" w:themeColor="text1"/>
        </w:rPr>
        <w:t>.</w:t>
      </w:r>
    </w:p>
    <w:p w14:paraId="32C30C80" w14:textId="56465DDE" w:rsidR="001D1A68" w:rsidRDefault="001D1A68" w:rsidP="00A9539A">
      <w:pPr>
        <w:ind w:left="360"/>
        <w:jc w:val="both"/>
        <w:rPr>
          <w:b/>
          <w:bCs/>
          <w:color w:val="1F497D" w:themeColor="text2"/>
        </w:rPr>
      </w:pPr>
      <w:r w:rsidRPr="00B738D1">
        <w:rPr>
          <w:b/>
          <w:bCs/>
          <w:color w:val="1F497D" w:themeColor="text2"/>
        </w:rPr>
        <w:t>Important Steps and Trends in Rigorous preprocessing</w:t>
      </w:r>
    </w:p>
    <w:p w14:paraId="648BDFB1" w14:textId="558E1F0B" w:rsidR="00B738D1" w:rsidRDefault="005E3766" w:rsidP="00A9539A">
      <w:pPr>
        <w:pStyle w:val="ListParagraph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>The train and test data sets after the initial preprocessing were combined</w:t>
      </w:r>
      <w:r w:rsidR="00FD0014">
        <w:rPr>
          <w:color w:val="000000" w:themeColor="text1"/>
        </w:rPr>
        <w:t xml:space="preserve"> to form a new dataset. </w:t>
      </w:r>
    </w:p>
    <w:p w14:paraId="30E663C1" w14:textId="61738A1A" w:rsidR="00530151" w:rsidRDefault="00530151" w:rsidP="001804E2">
      <w:pPr>
        <w:pStyle w:val="SourceCode"/>
        <w:ind w:left="720"/>
        <w:rPr>
          <w:rStyle w:val="VerbatimChar"/>
          <w:sz w:val="16"/>
          <w:szCs w:val="16"/>
        </w:rPr>
      </w:pPr>
      <w:r>
        <w:rPr>
          <w:rStyle w:val="VerbatimChar"/>
          <w:sz w:val="16"/>
          <w:szCs w:val="16"/>
        </w:rPr>
        <w:t># Train data</w:t>
      </w:r>
    </w:p>
    <w:p w14:paraId="1840526A" w14:textId="51DDFD4C" w:rsidR="00D355C9" w:rsidRPr="00D355C9" w:rsidRDefault="00D355C9" w:rsidP="001804E2">
      <w:pPr>
        <w:pStyle w:val="SourceCode"/>
        <w:ind w:left="720"/>
        <w:rPr>
          <w:sz w:val="16"/>
          <w:szCs w:val="16"/>
        </w:rPr>
      </w:pPr>
      <w:r w:rsidRPr="00D355C9">
        <w:rPr>
          <w:rStyle w:val="VerbatimChar"/>
          <w:sz w:val="16"/>
          <w:szCs w:val="16"/>
        </w:rPr>
        <w:t>TrainOR</w:t>
      </w:r>
      <w:r w:rsidR="00C800D3">
        <w:rPr>
          <w:rStyle w:val="VerbatimChar"/>
          <w:sz w:val="16"/>
          <w:szCs w:val="16"/>
        </w:rPr>
        <w:t xml:space="preserve"> </w:t>
      </w:r>
      <w:r w:rsidRPr="00D355C9">
        <w:rPr>
          <w:rStyle w:val="VerbatimChar"/>
          <w:sz w:val="16"/>
          <w:szCs w:val="16"/>
        </w:rPr>
        <w:t>=cbind(numeric1,Non_numeric_data_1)</w:t>
      </w:r>
      <w:r w:rsidRPr="00D355C9">
        <w:rPr>
          <w:sz w:val="16"/>
          <w:szCs w:val="16"/>
        </w:rPr>
        <w:br/>
      </w:r>
      <w:r w:rsidRPr="00D355C9">
        <w:rPr>
          <w:rStyle w:val="VerbatimChar"/>
          <w:sz w:val="16"/>
          <w:szCs w:val="16"/>
        </w:rPr>
        <w:t>glimpse(TrainOR)</w:t>
      </w:r>
      <w:r w:rsidRPr="00D355C9">
        <w:rPr>
          <w:sz w:val="16"/>
          <w:szCs w:val="16"/>
        </w:rPr>
        <w:br/>
      </w:r>
      <w:r w:rsidRPr="00D355C9">
        <w:rPr>
          <w:sz w:val="16"/>
          <w:szCs w:val="16"/>
        </w:rPr>
        <w:br/>
      </w:r>
      <w:r w:rsidRPr="00D355C9">
        <w:rPr>
          <w:rStyle w:val="VerbatimChar"/>
          <w:sz w:val="16"/>
          <w:szCs w:val="16"/>
        </w:rPr>
        <w:t>TrainOR = subset(TrainOR, select=-c(missing_1,missing_2,missing_3))</w:t>
      </w:r>
      <w:r w:rsidRPr="00D355C9">
        <w:rPr>
          <w:sz w:val="16"/>
          <w:szCs w:val="16"/>
        </w:rPr>
        <w:br/>
      </w:r>
      <w:r w:rsidRPr="00D355C9">
        <w:rPr>
          <w:rStyle w:val="VerbatimChar"/>
          <w:sz w:val="16"/>
          <w:szCs w:val="16"/>
        </w:rPr>
        <w:t>Train_df=TrainOR</w:t>
      </w:r>
      <w:r w:rsidRPr="00D355C9">
        <w:rPr>
          <w:sz w:val="16"/>
          <w:szCs w:val="16"/>
        </w:rPr>
        <w:br/>
      </w:r>
      <w:r w:rsidRPr="00D355C9">
        <w:rPr>
          <w:sz w:val="16"/>
          <w:szCs w:val="16"/>
        </w:rPr>
        <w:br/>
      </w:r>
      <w:r w:rsidRPr="00D355C9">
        <w:rPr>
          <w:rStyle w:val="VerbatimChar"/>
          <w:sz w:val="16"/>
          <w:szCs w:val="16"/>
        </w:rPr>
        <w:t>####Test data</w:t>
      </w:r>
      <w:r w:rsidRPr="00D355C9">
        <w:rPr>
          <w:sz w:val="16"/>
          <w:szCs w:val="16"/>
        </w:rPr>
        <w:br/>
      </w:r>
      <w:r w:rsidRPr="00D355C9">
        <w:rPr>
          <w:rStyle w:val="VerbatimChar"/>
          <w:sz w:val="16"/>
          <w:szCs w:val="16"/>
        </w:rPr>
        <w:t>testdata</w:t>
      </w:r>
      <w:r w:rsidRPr="00D355C9">
        <w:rPr>
          <w:sz w:val="16"/>
          <w:szCs w:val="16"/>
        </w:rPr>
        <w:br/>
      </w:r>
      <w:r w:rsidRPr="00D355C9">
        <w:rPr>
          <w:rStyle w:val="VerbatimChar"/>
          <w:sz w:val="16"/>
          <w:szCs w:val="16"/>
        </w:rPr>
        <w:t>testdata= subset(testdata, select=-c(missing_a,missing_b))</w:t>
      </w:r>
      <w:r w:rsidRPr="00D355C9">
        <w:rPr>
          <w:sz w:val="16"/>
          <w:szCs w:val="16"/>
        </w:rPr>
        <w:br/>
      </w:r>
      <w:r w:rsidRPr="00D355C9">
        <w:rPr>
          <w:rStyle w:val="VerbatimChar"/>
          <w:sz w:val="16"/>
          <w:szCs w:val="16"/>
        </w:rPr>
        <w:t>glimpse(testdata)</w:t>
      </w:r>
      <w:r w:rsidRPr="00D355C9">
        <w:rPr>
          <w:sz w:val="16"/>
          <w:szCs w:val="16"/>
        </w:rPr>
        <w:br/>
      </w:r>
      <w:r w:rsidRPr="00D355C9">
        <w:rPr>
          <w:sz w:val="16"/>
          <w:szCs w:val="16"/>
        </w:rPr>
        <w:br/>
      </w:r>
      <w:r w:rsidRPr="00D355C9">
        <w:rPr>
          <w:sz w:val="16"/>
          <w:szCs w:val="16"/>
        </w:rPr>
        <w:br/>
      </w:r>
      <w:r w:rsidRPr="00D355C9">
        <w:rPr>
          <w:rStyle w:val="VerbatimChar"/>
          <w:sz w:val="16"/>
          <w:szCs w:val="16"/>
        </w:rPr>
        <w:t># Combine the train and test data</w:t>
      </w:r>
      <w:r w:rsidRPr="00D355C9">
        <w:rPr>
          <w:sz w:val="16"/>
          <w:szCs w:val="16"/>
        </w:rPr>
        <w:br/>
      </w:r>
      <w:r w:rsidRPr="00D355C9">
        <w:rPr>
          <w:rStyle w:val="VerbatimChar"/>
          <w:sz w:val="16"/>
          <w:szCs w:val="16"/>
        </w:rPr>
        <w:t>test_df=testdata</w:t>
      </w:r>
      <w:r w:rsidRPr="00D355C9">
        <w:rPr>
          <w:sz w:val="16"/>
          <w:szCs w:val="16"/>
        </w:rPr>
        <w:br/>
      </w:r>
      <w:r w:rsidRPr="00D355C9">
        <w:rPr>
          <w:rStyle w:val="VerbatimChar"/>
          <w:sz w:val="16"/>
          <w:szCs w:val="16"/>
        </w:rPr>
        <w:t>test_df$readmitted = NA</w:t>
      </w:r>
      <w:r w:rsidRPr="00D355C9">
        <w:rPr>
          <w:sz w:val="16"/>
          <w:szCs w:val="16"/>
        </w:rPr>
        <w:br/>
      </w:r>
      <w:r w:rsidRPr="00D355C9">
        <w:rPr>
          <w:rStyle w:val="VerbatimChar"/>
          <w:sz w:val="16"/>
          <w:szCs w:val="16"/>
        </w:rPr>
        <w:t>test_df$readmitted = as.factor(test_df$readmitted)</w:t>
      </w:r>
      <w:r w:rsidRPr="00D355C9">
        <w:rPr>
          <w:sz w:val="16"/>
          <w:szCs w:val="16"/>
        </w:rPr>
        <w:br/>
      </w:r>
      <w:r w:rsidRPr="00D355C9">
        <w:rPr>
          <w:rStyle w:val="VerbatimChar"/>
          <w:sz w:val="16"/>
          <w:szCs w:val="16"/>
        </w:rPr>
        <w:t>prediction_df &lt;- rbind(Train_df,test_df)</w:t>
      </w:r>
    </w:p>
    <w:p w14:paraId="4849CD40" w14:textId="2358641C" w:rsidR="00D355C9" w:rsidRDefault="00AA2900" w:rsidP="00A9539A">
      <w:pPr>
        <w:pStyle w:val="ListParagraph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To ensure proper feature selection and engineering, a relationship between some significant variables and the target are plotted as shown below. </w:t>
      </w:r>
    </w:p>
    <w:p w14:paraId="11054950" w14:textId="77777777" w:rsidR="0057176E" w:rsidRDefault="0057176E" w:rsidP="0057176E">
      <w:pPr>
        <w:pStyle w:val="ListParagraph"/>
        <w:jc w:val="both"/>
        <w:rPr>
          <w:color w:val="000000" w:themeColor="text1"/>
        </w:rPr>
      </w:pPr>
    </w:p>
    <w:p w14:paraId="02C7D0DF" w14:textId="17C1C84D" w:rsidR="00CD6A65" w:rsidRDefault="00CD6A65" w:rsidP="000166AC">
      <w:pPr>
        <w:pStyle w:val="ListParagraph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37065808" wp14:editId="41A93A21">
            <wp:extent cx="3603262" cy="2361537"/>
            <wp:effectExtent l="19050" t="19050" r="16510" b="20320"/>
            <wp:docPr id="8" name="Picture 8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31" cy="23825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2DF172" w14:textId="65F4A455" w:rsidR="00CD6A65" w:rsidRDefault="00B22B92" w:rsidP="000166AC">
      <w:pPr>
        <w:pStyle w:val="ListParagraph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0815DB69" wp14:editId="034F5B5B">
            <wp:extent cx="3649648" cy="2062285"/>
            <wp:effectExtent l="19050" t="19050" r="27305" b="14605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016" cy="207096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514F81" w14:textId="42A048AA" w:rsidR="00E306AE" w:rsidRPr="00B56C01" w:rsidRDefault="00E306AE" w:rsidP="000166AC">
      <w:pPr>
        <w:pStyle w:val="ListParagraph"/>
        <w:jc w:val="center"/>
        <w:rPr>
          <w:color w:val="000000" w:themeColor="text1"/>
          <w:sz w:val="22"/>
          <w:szCs w:val="22"/>
        </w:rPr>
      </w:pPr>
      <w:r w:rsidRPr="00B56C01">
        <w:rPr>
          <w:color w:val="000000" w:themeColor="text1"/>
          <w:sz w:val="22"/>
          <w:szCs w:val="22"/>
        </w:rPr>
        <w:t xml:space="preserve">Fig </w:t>
      </w:r>
      <w:r w:rsidR="009F3023" w:rsidRPr="00B56C01">
        <w:rPr>
          <w:color w:val="000000" w:themeColor="text1"/>
          <w:sz w:val="22"/>
          <w:szCs w:val="22"/>
        </w:rPr>
        <w:t>5</w:t>
      </w:r>
      <w:r w:rsidR="001804E2" w:rsidRPr="00B56C01">
        <w:rPr>
          <w:color w:val="000000" w:themeColor="text1"/>
          <w:sz w:val="22"/>
          <w:szCs w:val="22"/>
        </w:rPr>
        <w:t xml:space="preserve"> </w:t>
      </w:r>
      <w:r w:rsidR="0057176E" w:rsidRPr="00B56C01">
        <w:rPr>
          <w:color w:val="000000" w:themeColor="text1"/>
          <w:sz w:val="22"/>
          <w:szCs w:val="22"/>
        </w:rPr>
        <w:t>–</w:t>
      </w:r>
      <w:r w:rsidR="001804E2" w:rsidRPr="00B56C01">
        <w:rPr>
          <w:color w:val="000000" w:themeColor="text1"/>
          <w:sz w:val="22"/>
          <w:szCs w:val="22"/>
        </w:rPr>
        <w:t xml:space="preserve"> E</w:t>
      </w:r>
      <w:r w:rsidR="0057176E" w:rsidRPr="00B56C01">
        <w:rPr>
          <w:color w:val="000000" w:themeColor="text1"/>
          <w:sz w:val="22"/>
          <w:szCs w:val="22"/>
        </w:rPr>
        <w:t xml:space="preserve">xploratory relationship </w:t>
      </w:r>
      <w:r w:rsidR="00352157" w:rsidRPr="00B56C01">
        <w:rPr>
          <w:color w:val="000000" w:themeColor="text1"/>
          <w:sz w:val="22"/>
          <w:szCs w:val="22"/>
        </w:rPr>
        <w:t xml:space="preserve">between </w:t>
      </w:r>
      <w:r w:rsidR="00C800D3" w:rsidRPr="00B56C01">
        <w:rPr>
          <w:color w:val="000000" w:themeColor="text1"/>
          <w:sz w:val="22"/>
          <w:szCs w:val="22"/>
        </w:rPr>
        <w:t xml:space="preserve">some categorical </w:t>
      </w:r>
      <w:r w:rsidR="00352157" w:rsidRPr="00B56C01">
        <w:rPr>
          <w:color w:val="000000" w:themeColor="text1"/>
          <w:sz w:val="22"/>
          <w:szCs w:val="22"/>
        </w:rPr>
        <w:t>variables an</w:t>
      </w:r>
      <w:r w:rsidR="00617013" w:rsidRPr="00B56C01">
        <w:rPr>
          <w:color w:val="000000" w:themeColor="text1"/>
          <w:sz w:val="22"/>
          <w:szCs w:val="22"/>
        </w:rPr>
        <w:t xml:space="preserve">d </w:t>
      </w:r>
      <w:r w:rsidR="00D86C89" w:rsidRPr="00B56C01">
        <w:rPr>
          <w:color w:val="000000" w:themeColor="text1"/>
          <w:sz w:val="22"/>
          <w:szCs w:val="22"/>
        </w:rPr>
        <w:t>the target variables</w:t>
      </w:r>
      <w:r w:rsidR="00B56C01" w:rsidRPr="00B56C01">
        <w:rPr>
          <w:color w:val="000000" w:themeColor="text1"/>
          <w:sz w:val="22"/>
          <w:szCs w:val="22"/>
        </w:rPr>
        <w:t>.</w:t>
      </w:r>
    </w:p>
    <w:p w14:paraId="2DB5DADB" w14:textId="3499D96D" w:rsidR="00687D88" w:rsidRDefault="00687D88" w:rsidP="00A9539A">
      <w:pPr>
        <w:pStyle w:val="ListParagraph"/>
        <w:jc w:val="both"/>
        <w:rPr>
          <w:color w:val="000000" w:themeColor="text1"/>
        </w:rPr>
      </w:pPr>
    </w:p>
    <w:p w14:paraId="0D370A96" w14:textId="21AE0B60" w:rsidR="00687D88" w:rsidRPr="00DC23BF" w:rsidRDefault="00687D88" w:rsidP="00A9539A">
      <w:pPr>
        <w:jc w:val="both"/>
        <w:rPr>
          <w:color w:val="000000" w:themeColor="text1"/>
        </w:rPr>
      </w:pPr>
      <w:r w:rsidRPr="00DC23BF">
        <w:rPr>
          <w:color w:val="000000" w:themeColor="text1"/>
        </w:rPr>
        <w:t>Encodi</w:t>
      </w:r>
      <w:r w:rsidR="000C7D52" w:rsidRPr="00DC23BF">
        <w:rPr>
          <w:color w:val="000000" w:themeColor="text1"/>
        </w:rPr>
        <w:t xml:space="preserve">ng </w:t>
      </w:r>
    </w:p>
    <w:p w14:paraId="657EE651" w14:textId="773A2719" w:rsidR="007D1A45" w:rsidRPr="00DC23BF" w:rsidRDefault="000C7D52" w:rsidP="00A9539A">
      <w:pPr>
        <w:jc w:val="both"/>
        <w:rPr>
          <w:color w:val="000000" w:themeColor="text1"/>
        </w:rPr>
      </w:pPr>
      <w:r w:rsidRPr="00DC23BF">
        <w:rPr>
          <w:color w:val="000000" w:themeColor="text1"/>
        </w:rPr>
        <w:t xml:space="preserve">Based on insights obtain from the data, </w:t>
      </w:r>
      <w:r w:rsidR="006C33C8" w:rsidRPr="00DC23BF">
        <w:rPr>
          <w:color w:val="000000" w:themeColor="text1"/>
        </w:rPr>
        <w:t xml:space="preserve">some variables were </w:t>
      </w:r>
      <w:r w:rsidR="00DC23BF" w:rsidRPr="00DC23BF">
        <w:rPr>
          <w:color w:val="000000" w:themeColor="text1"/>
        </w:rPr>
        <w:t>dropped,</w:t>
      </w:r>
      <w:r w:rsidR="006C33C8" w:rsidRPr="00DC23BF">
        <w:rPr>
          <w:color w:val="000000" w:themeColor="text1"/>
        </w:rPr>
        <w:t xml:space="preserve"> and others encoded as indicated in the R code attached. </w:t>
      </w:r>
    </w:p>
    <w:p w14:paraId="4E042ACA" w14:textId="77777777" w:rsidR="007D1A45" w:rsidRDefault="007D1A45" w:rsidP="00A9539A">
      <w:pPr>
        <w:pStyle w:val="SourceCode"/>
      </w:pPr>
      <w:r w:rsidRPr="007D1A45">
        <w:rPr>
          <w:rStyle w:val="VerbatimChar"/>
          <w:sz w:val="16"/>
          <w:szCs w:val="16"/>
        </w:rPr>
        <w:t>prediction_df$gender &lt;- as.numeric(as.factor(prediction_df$gender))</w:t>
      </w:r>
      <w:r w:rsidRPr="007D1A45">
        <w:rPr>
          <w:sz w:val="16"/>
          <w:szCs w:val="16"/>
        </w:rPr>
        <w:br/>
      </w:r>
      <w:r w:rsidRPr="007D1A45">
        <w:rPr>
          <w:rStyle w:val="VerbatimChar"/>
          <w:sz w:val="16"/>
          <w:szCs w:val="16"/>
        </w:rPr>
        <w:t>prediction_df$age &lt;- as.numeric(as.factor(prediction_df$age))</w:t>
      </w:r>
      <w:r w:rsidRPr="007D1A45">
        <w:rPr>
          <w:sz w:val="16"/>
          <w:szCs w:val="16"/>
        </w:rPr>
        <w:br/>
      </w:r>
      <w:r w:rsidRPr="007D1A45">
        <w:rPr>
          <w:rStyle w:val="VerbatimChar"/>
          <w:sz w:val="16"/>
          <w:szCs w:val="16"/>
        </w:rPr>
        <w:t>prediction_df$payer_code &lt;- as.numeric(prediction_df$payer_code)</w:t>
      </w:r>
      <w:r w:rsidRPr="007D1A45">
        <w:rPr>
          <w:sz w:val="16"/>
          <w:szCs w:val="16"/>
        </w:rPr>
        <w:br/>
      </w:r>
      <w:r w:rsidRPr="007D1A45">
        <w:rPr>
          <w:rStyle w:val="VerbatimChar"/>
          <w:sz w:val="16"/>
          <w:szCs w:val="16"/>
        </w:rPr>
        <w:t>prediction_df$medical_specialty &lt;- as.numeric(prediction_df$medical_specialty)</w:t>
      </w:r>
      <w:r w:rsidRPr="007D1A45">
        <w:rPr>
          <w:sz w:val="16"/>
          <w:szCs w:val="16"/>
        </w:rPr>
        <w:br/>
      </w:r>
      <w:r w:rsidRPr="007D1A45">
        <w:rPr>
          <w:rStyle w:val="VerbatimChar"/>
          <w:sz w:val="16"/>
          <w:szCs w:val="16"/>
        </w:rPr>
        <w:t>prediction_df$diagnosis &lt;- as.numeric(prediction_df$diagnosis)</w:t>
      </w:r>
      <w:r w:rsidRPr="007D1A45">
        <w:rPr>
          <w:sz w:val="16"/>
          <w:szCs w:val="16"/>
        </w:rPr>
        <w:br/>
      </w:r>
      <w:r w:rsidRPr="007D1A45">
        <w:rPr>
          <w:rStyle w:val="VerbatimChar"/>
          <w:sz w:val="16"/>
          <w:szCs w:val="16"/>
        </w:rPr>
        <w:t>#prediction_df$readmitted &lt;- as.numeric(as.factor(prediction_df$readmitted))</w:t>
      </w:r>
      <w:r w:rsidRPr="007D1A45">
        <w:rPr>
          <w:sz w:val="16"/>
          <w:szCs w:val="16"/>
        </w:rPr>
        <w:br/>
      </w:r>
      <w:r w:rsidRPr="007D1A45">
        <w:rPr>
          <w:rStyle w:val="VerbatimChar"/>
          <w:sz w:val="16"/>
          <w:szCs w:val="16"/>
        </w:rPr>
        <w:t>prediction_df$insulin &lt;- as.numeric(as.factor(prediction_df$insulin))</w:t>
      </w:r>
      <w:r w:rsidRPr="007D1A45">
        <w:rPr>
          <w:sz w:val="16"/>
          <w:szCs w:val="16"/>
        </w:rPr>
        <w:br/>
      </w:r>
      <w:r w:rsidRPr="007D1A45">
        <w:rPr>
          <w:rStyle w:val="VerbatimChar"/>
          <w:sz w:val="16"/>
          <w:szCs w:val="16"/>
        </w:rPr>
        <w:t>prediction_df$diabetesMed &lt;- as.numeric(as.factor(prediction_df$diabetesMed))</w:t>
      </w:r>
      <w:r w:rsidRPr="007D1A45">
        <w:rPr>
          <w:sz w:val="16"/>
          <w:szCs w:val="16"/>
        </w:rPr>
        <w:br/>
      </w:r>
      <w:r w:rsidRPr="007D1A45">
        <w:rPr>
          <w:rStyle w:val="VerbatimChar"/>
          <w:sz w:val="16"/>
          <w:szCs w:val="16"/>
        </w:rPr>
        <w:t>prediction_df$metformin &lt;- as.numeric(as.factor(prediction_df$metformin))</w:t>
      </w:r>
      <w:r w:rsidRPr="007D1A45">
        <w:rPr>
          <w:sz w:val="16"/>
          <w:szCs w:val="16"/>
        </w:rPr>
        <w:br/>
      </w:r>
      <w:r w:rsidRPr="007D1A45">
        <w:rPr>
          <w:sz w:val="16"/>
          <w:szCs w:val="16"/>
        </w:rPr>
        <w:br/>
      </w:r>
      <w:r w:rsidRPr="007D1A45">
        <w:rPr>
          <w:rStyle w:val="VerbatimChar"/>
          <w:sz w:val="16"/>
          <w:szCs w:val="16"/>
        </w:rPr>
        <w:t>glimpse(prediction_df)</w:t>
      </w:r>
      <w:r w:rsidRPr="007D1A45">
        <w:rPr>
          <w:sz w:val="16"/>
          <w:szCs w:val="16"/>
        </w:rPr>
        <w:br/>
      </w:r>
      <w:r w:rsidRPr="007D1A45">
        <w:rPr>
          <w:sz w:val="16"/>
          <w:szCs w:val="16"/>
        </w:rPr>
        <w:br/>
      </w:r>
      <w:r w:rsidRPr="007D1A45">
        <w:rPr>
          <w:rStyle w:val="VerbatimChar"/>
          <w:sz w:val="16"/>
          <w:szCs w:val="16"/>
        </w:rPr>
        <w:t># Max Glu Serum</w:t>
      </w:r>
      <w:r w:rsidRPr="007D1A45">
        <w:rPr>
          <w:sz w:val="16"/>
          <w:szCs w:val="16"/>
        </w:rPr>
        <w:br/>
      </w:r>
      <w:r w:rsidRPr="007D1A45">
        <w:rPr>
          <w:rStyle w:val="VerbatimChar"/>
          <w:sz w:val="16"/>
          <w:szCs w:val="16"/>
        </w:rPr>
        <w:t>prediction_df$max_glu_serum &lt;- as.numeric(as.factor(prediction_df$max_glu_serum))</w:t>
      </w:r>
      <w:r w:rsidRPr="007D1A45">
        <w:rPr>
          <w:sz w:val="16"/>
          <w:szCs w:val="16"/>
        </w:rPr>
        <w:br/>
      </w:r>
      <w:r w:rsidRPr="007D1A45">
        <w:rPr>
          <w:rStyle w:val="VerbatimChar"/>
          <w:sz w:val="16"/>
          <w:szCs w:val="16"/>
        </w:rPr>
        <w:t>prediction_df$max_glu_serum[prediction_df$max_glu_serum == 1] &lt;- 1</w:t>
      </w:r>
      <w:r w:rsidRPr="007D1A45">
        <w:rPr>
          <w:sz w:val="16"/>
          <w:szCs w:val="16"/>
        </w:rPr>
        <w:br/>
      </w:r>
      <w:r w:rsidRPr="007D1A45">
        <w:rPr>
          <w:rStyle w:val="VerbatimChar"/>
          <w:sz w:val="16"/>
          <w:szCs w:val="16"/>
        </w:rPr>
        <w:t>prediction_df$max_glu_serum[prediction_df$max_glu_serum == 2] &lt;- 1</w:t>
      </w:r>
      <w:r w:rsidRPr="007D1A45">
        <w:rPr>
          <w:sz w:val="16"/>
          <w:szCs w:val="16"/>
        </w:rPr>
        <w:br/>
      </w:r>
      <w:r w:rsidRPr="007D1A45">
        <w:rPr>
          <w:rStyle w:val="VerbatimChar"/>
          <w:sz w:val="16"/>
          <w:szCs w:val="16"/>
        </w:rPr>
        <w:t>prediction_df$max_glu_serum[prediction_df$max_glu_serum == 4] &lt;- 1</w:t>
      </w:r>
      <w:r w:rsidRPr="007D1A45">
        <w:rPr>
          <w:sz w:val="16"/>
          <w:szCs w:val="16"/>
        </w:rPr>
        <w:br/>
      </w:r>
      <w:r w:rsidRPr="007D1A45">
        <w:rPr>
          <w:rStyle w:val="VerbatimChar"/>
          <w:sz w:val="16"/>
          <w:szCs w:val="16"/>
        </w:rPr>
        <w:t>prediction_df$max_glu_serum[prediction_df$max_glu_serum == 3] &lt;- 0</w:t>
      </w:r>
      <w:r w:rsidRPr="007D1A45">
        <w:rPr>
          <w:sz w:val="16"/>
          <w:szCs w:val="16"/>
        </w:rPr>
        <w:br/>
      </w:r>
      <w:r w:rsidRPr="007D1A45">
        <w:rPr>
          <w:sz w:val="16"/>
          <w:szCs w:val="16"/>
        </w:rPr>
        <w:br/>
      </w:r>
      <w:r w:rsidRPr="007D1A45">
        <w:rPr>
          <w:rStyle w:val="VerbatimChar"/>
          <w:sz w:val="16"/>
          <w:szCs w:val="16"/>
        </w:rPr>
        <w:t># A1 Cresult</w:t>
      </w:r>
      <w:r w:rsidRPr="007D1A45">
        <w:rPr>
          <w:sz w:val="16"/>
          <w:szCs w:val="16"/>
        </w:rPr>
        <w:br/>
      </w:r>
      <w:r w:rsidRPr="007D1A45">
        <w:rPr>
          <w:rStyle w:val="VerbatimChar"/>
          <w:sz w:val="16"/>
          <w:szCs w:val="16"/>
        </w:rPr>
        <w:t>prediction_df$A1Cresult &lt;- as.numeric(as.factor(prediction_df$A1Cresult))</w:t>
      </w:r>
      <w:r w:rsidRPr="007D1A45">
        <w:rPr>
          <w:sz w:val="16"/>
          <w:szCs w:val="16"/>
        </w:rPr>
        <w:br/>
      </w:r>
      <w:r w:rsidRPr="007D1A45">
        <w:rPr>
          <w:rStyle w:val="VerbatimChar"/>
          <w:sz w:val="16"/>
          <w:szCs w:val="16"/>
        </w:rPr>
        <w:t>prediction_df$A1Cresult[prediction_df$A1Cresult == 1] &lt;- 1</w:t>
      </w:r>
      <w:r w:rsidRPr="007D1A45">
        <w:rPr>
          <w:sz w:val="16"/>
          <w:szCs w:val="16"/>
        </w:rPr>
        <w:br/>
      </w:r>
      <w:r w:rsidRPr="007D1A45">
        <w:rPr>
          <w:rStyle w:val="VerbatimChar"/>
          <w:sz w:val="16"/>
          <w:szCs w:val="16"/>
        </w:rPr>
        <w:t>prediction_df$A1Cresult[prediction_df$A1Cresult == 2] &lt;- 1</w:t>
      </w:r>
      <w:r w:rsidRPr="007D1A45">
        <w:rPr>
          <w:sz w:val="16"/>
          <w:szCs w:val="16"/>
        </w:rPr>
        <w:br/>
      </w:r>
      <w:r w:rsidRPr="007D1A45">
        <w:rPr>
          <w:rStyle w:val="VerbatimChar"/>
          <w:sz w:val="16"/>
          <w:szCs w:val="16"/>
        </w:rPr>
        <w:t>prediction_df$A1Cresult[prediction_df$A1Cresult == 4] &lt;- 1</w:t>
      </w:r>
      <w:r w:rsidRPr="007D1A45">
        <w:rPr>
          <w:sz w:val="16"/>
          <w:szCs w:val="16"/>
        </w:rPr>
        <w:br/>
      </w:r>
      <w:r w:rsidRPr="007D1A45">
        <w:rPr>
          <w:rStyle w:val="VerbatimChar"/>
          <w:sz w:val="16"/>
          <w:szCs w:val="16"/>
        </w:rPr>
        <w:t>prediction_df$A1Cresult[prediction_df$A1Cresult == 3] &lt;- 0</w:t>
      </w:r>
      <w:r w:rsidRPr="007D1A45">
        <w:rPr>
          <w:sz w:val="16"/>
          <w:szCs w:val="16"/>
        </w:rPr>
        <w:br/>
      </w:r>
      <w:r w:rsidRPr="007D1A45">
        <w:rPr>
          <w:sz w:val="16"/>
          <w:szCs w:val="16"/>
        </w:rPr>
        <w:br/>
      </w:r>
      <w:r w:rsidRPr="007D1A45">
        <w:rPr>
          <w:rStyle w:val="VerbatimChar"/>
          <w:sz w:val="16"/>
          <w:szCs w:val="16"/>
        </w:rPr>
        <w:t># Repaglinide</w:t>
      </w:r>
      <w:r w:rsidRPr="007D1A45">
        <w:rPr>
          <w:sz w:val="16"/>
          <w:szCs w:val="16"/>
        </w:rPr>
        <w:br/>
      </w:r>
      <w:r w:rsidRPr="007D1A45">
        <w:rPr>
          <w:rStyle w:val="VerbatimChar"/>
          <w:sz w:val="16"/>
          <w:szCs w:val="16"/>
        </w:rPr>
        <w:t>prediction_df$repaglinide &lt;- as.numeric(as.factor(prediction_df$repaglinide))</w:t>
      </w:r>
      <w:r w:rsidRPr="007D1A45">
        <w:rPr>
          <w:sz w:val="16"/>
          <w:szCs w:val="16"/>
        </w:rPr>
        <w:br/>
      </w:r>
      <w:r w:rsidRPr="007D1A45">
        <w:rPr>
          <w:rStyle w:val="VerbatimChar"/>
          <w:sz w:val="16"/>
          <w:szCs w:val="16"/>
        </w:rPr>
        <w:t>prediction_df$repaglinide[prediction_df$repaglinide == 1] &lt;- 1</w:t>
      </w:r>
      <w:r w:rsidRPr="007D1A45">
        <w:rPr>
          <w:sz w:val="16"/>
          <w:szCs w:val="16"/>
        </w:rPr>
        <w:br/>
      </w:r>
      <w:r w:rsidRPr="007D1A45">
        <w:rPr>
          <w:rStyle w:val="VerbatimChar"/>
          <w:sz w:val="16"/>
          <w:szCs w:val="16"/>
        </w:rPr>
        <w:t>prediction_df$repaglinide[prediction_df$repaglinide == 3] &lt;- 1</w:t>
      </w:r>
      <w:r w:rsidRPr="007D1A45">
        <w:rPr>
          <w:sz w:val="16"/>
          <w:szCs w:val="16"/>
        </w:rPr>
        <w:br/>
      </w:r>
      <w:r w:rsidRPr="007D1A45">
        <w:rPr>
          <w:rStyle w:val="VerbatimChar"/>
          <w:sz w:val="16"/>
          <w:szCs w:val="16"/>
        </w:rPr>
        <w:t>prediction_df$repaglinide[prediction_df$repaglinide == 4] &lt;- 1</w:t>
      </w:r>
      <w:r w:rsidRPr="007D1A45">
        <w:rPr>
          <w:sz w:val="16"/>
          <w:szCs w:val="16"/>
        </w:rPr>
        <w:br/>
      </w:r>
      <w:r w:rsidRPr="007D1A45">
        <w:rPr>
          <w:rStyle w:val="VerbatimChar"/>
          <w:sz w:val="16"/>
          <w:szCs w:val="16"/>
        </w:rPr>
        <w:t>prediction_df$repaglinide[prediction_df$repaglinide == 2] &lt;- 0</w:t>
      </w:r>
      <w:r w:rsidRPr="007D1A45">
        <w:rPr>
          <w:sz w:val="16"/>
          <w:szCs w:val="16"/>
        </w:rPr>
        <w:br/>
      </w:r>
      <w:r w:rsidRPr="007D1A45">
        <w:rPr>
          <w:sz w:val="16"/>
          <w:szCs w:val="16"/>
        </w:rPr>
        <w:br/>
      </w:r>
      <w:r w:rsidRPr="007D1A45">
        <w:rPr>
          <w:rStyle w:val="VerbatimChar"/>
          <w:sz w:val="16"/>
          <w:szCs w:val="16"/>
        </w:rPr>
        <w:t># Chlorpropamide</w:t>
      </w:r>
      <w:r w:rsidRPr="007D1A45">
        <w:rPr>
          <w:sz w:val="16"/>
          <w:szCs w:val="16"/>
        </w:rPr>
        <w:br/>
      </w:r>
      <w:r w:rsidRPr="007D1A45">
        <w:rPr>
          <w:rStyle w:val="VerbatimChar"/>
          <w:sz w:val="16"/>
          <w:szCs w:val="16"/>
        </w:rPr>
        <w:t>prediction_df$chlorpropamide &lt;- as.numeric(as.factor(prediction_df$chlorpropamide))</w:t>
      </w:r>
      <w:r w:rsidRPr="007D1A45">
        <w:rPr>
          <w:sz w:val="16"/>
          <w:szCs w:val="16"/>
        </w:rPr>
        <w:br/>
      </w:r>
      <w:r w:rsidRPr="007D1A45">
        <w:rPr>
          <w:rStyle w:val="VerbatimChar"/>
          <w:sz w:val="16"/>
          <w:szCs w:val="16"/>
        </w:rPr>
        <w:t>prediction_df$chlorpropamide[prediction_df$chlorpropamide == 2] &lt;- 1</w:t>
      </w:r>
      <w:r w:rsidRPr="007D1A45">
        <w:rPr>
          <w:sz w:val="16"/>
          <w:szCs w:val="16"/>
        </w:rPr>
        <w:br/>
      </w:r>
      <w:r w:rsidRPr="007D1A45">
        <w:rPr>
          <w:rStyle w:val="VerbatimChar"/>
          <w:sz w:val="16"/>
          <w:szCs w:val="16"/>
        </w:rPr>
        <w:t>prediction_df$chlorpropamide[prediction_df$chlorpropamide == 3] &lt;- 1</w:t>
      </w:r>
      <w:r w:rsidRPr="007D1A45">
        <w:rPr>
          <w:sz w:val="16"/>
          <w:szCs w:val="16"/>
        </w:rPr>
        <w:br/>
      </w:r>
      <w:r w:rsidRPr="007D1A45">
        <w:rPr>
          <w:rStyle w:val="VerbatimChar"/>
          <w:sz w:val="16"/>
          <w:szCs w:val="16"/>
        </w:rPr>
        <w:t>prediction_df$chlorpropamide[prediction_df$chlorpropamide == 4] &lt;- 1</w:t>
      </w:r>
      <w:r w:rsidRPr="007D1A45">
        <w:rPr>
          <w:sz w:val="16"/>
          <w:szCs w:val="16"/>
        </w:rPr>
        <w:br/>
      </w:r>
      <w:r w:rsidRPr="007D1A45">
        <w:rPr>
          <w:rStyle w:val="VerbatimChar"/>
          <w:sz w:val="16"/>
          <w:szCs w:val="16"/>
        </w:rPr>
        <w:t>prediction_df$chlorpropamide[prediction_df$chlorpropamide == 1] &lt;- 0</w:t>
      </w:r>
      <w:r w:rsidRPr="007D1A45">
        <w:rPr>
          <w:sz w:val="16"/>
          <w:szCs w:val="16"/>
        </w:rPr>
        <w:br/>
      </w:r>
      <w:r w:rsidRPr="007D1A45">
        <w:rPr>
          <w:sz w:val="16"/>
          <w:szCs w:val="16"/>
        </w:rPr>
        <w:br/>
      </w:r>
      <w:r w:rsidRPr="007D1A45">
        <w:rPr>
          <w:rStyle w:val="VerbatimChar"/>
          <w:sz w:val="16"/>
          <w:szCs w:val="16"/>
        </w:rPr>
        <w:t># Glimepiride</w:t>
      </w:r>
      <w:r w:rsidRPr="007D1A45">
        <w:rPr>
          <w:sz w:val="16"/>
          <w:szCs w:val="16"/>
        </w:rPr>
        <w:br/>
      </w:r>
      <w:r w:rsidRPr="007D1A45">
        <w:rPr>
          <w:rStyle w:val="VerbatimChar"/>
          <w:sz w:val="16"/>
          <w:szCs w:val="16"/>
        </w:rPr>
        <w:t>prediction_df$glimepiride &lt;- as.numeric(as.factor(prediction_df$glimepiride))</w:t>
      </w:r>
      <w:r w:rsidRPr="007D1A45">
        <w:rPr>
          <w:sz w:val="16"/>
          <w:szCs w:val="16"/>
        </w:rPr>
        <w:br/>
      </w:r>
      <w:r w:rsidRPr="007D1A45">
        <w:rPr>
          <w:rStyle w:val="VerbatimChar"/>
          <w:sz w:val="16"/>
          <w:szCs w:val="16"/>
        </w:rPr>
        <w:t>prediction_df$glimepiride[prediction_df$glimepiride == 1] &lt;- 1</w:t>
      </w:r>
      <w:r w:rsidRPr="007D1A45">
        <w:rPr>
          <w:sz w:val="16"/>
          <w:szCs w:val="16"/>
        </w:rPr>
        <w:br/>
      </w:r>
      <w:r w:rsidRPr="007D1A45">
        <w:rPr>
          <w:rStyle w:val="VerbatimChar"/>
          <w:sz w:val="16"/>
          <w:szCs w:val="16"/>
        </w:rPr>
        <w:t>prediction_df$glimepiride[prediction_df$glimepiride == 3] &lt;- 1</w:t>
      </w:r>
      <w:r w:rsidRPr="007D1A45">
        <w:rPr>
          <w:sz w:val="16"/>
          <w:szCs w:val="16"/>
        </w:rPr>
        <w:br/>
      </w:r>
      <w:r w:rsidRPr="007D1A45">
        <w:rPr>
          <w:rStyle w:val="VerbatimChar"/>
          <w:sz w:val="16"/>
          <w:szCs w:val="16"/>
        </w:rPr>
        <w:t>prediction_df$glimepiride[prediction_df$glimepiride == 4] &lt;- 1</w:t>
      </w:r>
      <w:r w:rsidRPr="007D1A45">
        <w:rPr>
          <w:sz w:val="16"/>
          <w:szCs w:val="16"/>
        </w:rPr>
        <w:br/>
      </w:r>
      <w:r w:rsidRPr="007D1A45">
        <w:rPr>
          <w:rStyle w:val="VerbatimChar"/>
          <w:sz w:val="16"/>
          <w:szCs w:val="16"/>
        </w:rPr>
        <w:t>prediction_df$glimepiride[prediction_df$glimepiride == 2] &lt;- 0</w:t>
      </w:r>
      <w:r w:rsidRPr="007D1A45">
        <w:rPr>
          <w:sz w:val="16"/>
          <w:szCs w:val="16"/>
        </w:rPr>
        <w:br/>
      </w:r>
      <w:r w:rsidRPr="007D1A45">
        <w:rPr>
          <w:sz w:val="16"/>
          <w:szCs w:val="16"/>
        </w:rPr>
        <w:br/>
      </w:r>
      <w:r w:rsidRPr="007D1A45">
        <w:rPr>
          <w:rStyle w:val="VerbatimChar"/>
          <w:sz w:val="16"/>
          <w:szCs w:val="16"/>
        </w:rPr>
        <w:t># Glipizide</w:t>
      </w:r>
      <w:r w:rsidRPr="007D1A45">
        <w:rPr>
          <w:sz w:val="16"/>
          <w:szCs w:val="16"/>
        </w:rPr>
        <w:br/>
      </w:r>
      <w:r w:rsidRPr="007D1A45">
        <w:rPr>
          <w:rStyle w:val="VerbatimChar"/>
          <w:sz w:val="16"/>
          <w:szCs w:val="16"/>
        </w:rPr>
        <w:t>prediction_df$glipizide &lt;- as.numeric(as.factor(prediction_df$glipizide))</w:t>
      </w:r>
      <w:r w:rsidRPr="007D1A45">
        <w:rPr>
          <w:sz w:val="16"/>
          <w:szCs w:val="16"/>
        </w:rPr>
        <w:br/>
      </w:r>
      <w:r w:rsidRPr="007D1A45">
        <w:rPr>
          <w:rStyle w:val="VerbatimChar"/>
          <w:sz w:val="16"/>
          <w:szCs w:val="16"/>
        </w:rPr>
        <w:t>prediction_df$glipizide[prediction_df$glipizide == 1] &lt;- 1</w:t>
      </w:r>
      <w:r w:rsidRPr="007D1A45">
        <w:rPr>
          <w:sz w:val="16"/>
          <w:szCs w:val="16"/>
        </w:rPr>
        <w:br/>
      </w:r>
      <w:r w:rsidRPr="007D1A45">
        <w:rPr>
          <w:rStyle w:val="VerbatimChar"/>
          <w:sz w:val="16"/>
          <w:szCs w:val="16"/>
        </w:rPr>
        <w:t>prediction_df$glipizide[prediction_df$glipizide == 3] &lt;- 1</w:t>
      </w:r>
      <w:r w:rsidRPr="007D1A45">
        <w:rPr>
          <w:sz w:val="16"/>
          <w:szCs w:val="16"/>
        </w:rPr>
        <w:br/>
      </w:r>
      <w:r w:rsidRPr="007D1A45">
        <w:rPr>
          <w:rStyle w:val="VerbatimChar"/>
          <w:sz w:val="16"/>
          <w:szCs w:val="16"/>
        </w:rPr>
        <w:t>prediction_df$glipizide[prediction_df$glipizide == 4] &lt;- 1</w:t>
      </w:r>
      <w:r w:rsidRPr="007D1A45">
        <w:rPr>
          <w:sz w:val="16"/>
          <w:szCs w:val="16"/>
        </w:rPr>
        <w:br/>
      </w:r>
      <w:r w:rsidRPr="007D1A45">
        <w:rPr>
          <w:rStyle w:val="VerbatimChar"/>
          <w:sz w:val="16"/>
          <w:szCs w:val="16"/>
        </w:rPr>
        <w:t>prediction_df$glipizide[prediction_df$glipizide == 2] &lt;- 0</w:t>
      </w:r>
      <w:r w:rsidRPr="007D1A45">
        <w:rPr>
          <w:sz w:val="16"/>
          <w:szCs w:val="16"/>
        </w:rPr>
        <w:br/>
      </w:r>
      <w:r w:rsidRPr="007D1A45">
        <w:rPr>
          <w:sz w:val="16"/>
          <w:szCs w:val="16"/>
        </w:rPr>
        <w:br/>
      </w:r>
      <w:r w:rsidRPr="007D1A45">
        <w:rPr>
          <w:rStyle w:val="VerbatimChar"/>
          <w:sz w:val="16"/>
          <w:szCs w:val="16"/>
        </w:rPr>
        <w:t># Glyburide</w:t>
      </w:r>
      <w:r w:rsidRPr="007D1A45">
        <w:rPr>
          <w:sz w:val="16"/>
          <w:szCs w:val="16"/>
        </w:rPr>
        <w:br/>
      </w:r>
      <w:r w:rsidRPr="007D1A45">
        <w:rPr>
          <w:rStyle w:val="VerbatimChar"/>
          <w:sz w:val="16"/>
          <w:szCs w:val="16"/>
        </w:rPr>
        <w:t>prediction_df$glyburide &lt;- as.numeric(as.factor(prediction_df$glyburide))</w:t>
      </w:r>
      <w:r w:rsidRPr="007D1A45">
        <w:rPr>
          <w:sz w:val="16"/>
          <w:szCs w:val="16"/>
        </w:rPr>
        <w:br/>
      </w:r>
      <w:r w:rsidRPr="007D1A45">
        <w:rPr>
          <w:rStyle w:val="VerbatimChar"/>
          <w:sz w:val="16"/>
          <w:szCs w:val="16"/>
        </w:rPr>
        <w:t>prediction_df$glyburide[prediction_df$glyburide == 1] &lt;- 1</w:t>
      </w:r>
      <w:r w:rsidRPr="007D1A45">
        <w:rPr>
          <w:sz w:val="16"/>
          <w:szCs w:val="16"/>
        </w:rPr>
        <w:br/>
      </w:r>
      <w:r w:rsidRPr="007D1A45">
        <w:rPr>
          <w:rStyle w:val="VerbatimChar"/>
          <w:sz w:val="16"/>
          <w:szCs w:val="16"/>
        </w:rPr>
        <w:t>prediction_df$glyburide[prediction_df$glyburide == 3] &lt;- 1</w:t>
      </w:r>
      <w:r w:rsidRPr="007D1A45">
        <w:rPr>
          <w:sz w:val="16"/>
          <w:szCs w:val="16"/>
        </w:rPr>
        <w:br/>
      </w:r>
      <w:r w:rsidRPr="007D1A45">
        <w:rPr>
          <w:rStyle w:val="VerbatimChar"/>
          <w:sz w:val="16"/>
          <w:szCs w:val="16"/>
        </w:rPr>
        <w:t>prediction_df$glyburide[prediction_df$glyburide == 4] &lt;- 1</w:t>
      </w:r>
      <w:r w:rsidRPr="007D1A45">
        <w:rPr>
          <w:sz w:val="16"/>
          <w:szCs w:val="16"/>
        </w:rPr>
        <w:br/>
      </w:r>
      <w:r w:rsidRPr="007D1A45">
        <w:rPr>
          <w:rStyle w:val="VerbatimChar"/>
          <w:sz w:val="16"/>
          <w:szCs w:val="16"/>
        </w:rPr>
        <w:t>prediction_df$glyburide[prediction_df$glyburide == 2] &lt;- 0</w:t>
      </w:r>
      <w:r>
        <w:br/>
      </w:r>
      <w:r>
        <w:br/>
      </w:r>
      <w:r w:rsidRPr="007D1A45">
        <w:rPr>
          <w:rStyle w:val="VerbatimChar"/>
          <w:sz w:val="16"/>
          <w:szCs w:val="16"/>
        </w:rPr>
        <w:t># Pioglitazone</w:t>
      </w:r>
      <w:r w:rsidRPr="007D1A45">
        <w:rPr>
          <w:sz w:val="16"/>
          <w:szCs w:val="16"/>
        </w:rPr>
        <w:br/>
      </w:r>
      <w:r w:rsidRPr="007D1A45">
        <w:rPr>
          <w:rStyle w:val="VerbatimChar"/>
          <w:sz w:val="16"/>
          <w:szCs w:val="16"/>
        </w:rPr>
        <w:t>prediction_df$pioglitazone &lt;- as.numeric(as.factor(prediction_df$pioglitazone))</w:t>
      </w:r>
      <w:r w:rsidRPr="007D1A45">
        <w:rPr>
          <w:sz w:val="16"/>
          <w:szCs w:val="16"/>
        </w:rPr>
        <w:br/>
      </w:r>
      <w:r w:rsidRPr="007D1A45">
        <w:rPr>
          <w:rStyle w:val="VerbatimChar"/>
          <w:sz w:val="16"/>
          <w:szCs w:val="16"/>
        </w:rPr>
        <w:t>prediction_df$pioglitazone[prediction_df$pioglitazone == 1] &lt;- 1</w:t>
      </w:r>
      <w:r w:rsidRPr="007D1A45">
        <w:rPr>
          <w:sz w:val="16"/>
          <w:szCs w:val="16"/>
        </w:rPr>
        <w:br/>
      </w:r>
      <w:r w:rsidRPr="007D1A45">
        <w:rPr>
          <w:rStyle w:val="VerbatimChar"/>
          <w:sz w:val="16"/>
          <w:szCs w:val="16"/>
        </w:rPr>
        <w:t>prediction_df$pioglitazone[prediction_df$pioglitazone == 3] &lt;- 1</w:t>
      </w:r>
      <w:r w:rsidRPr="007D1A45">
        <w:rPr>
          <w:sz w:val="16"/>
          <w:szCs w:val="16"/>
        </w:rPr>
        <w:br/>
      </w:r>
      <w:r w:rsidRPr="007D1A45">
        <w:rPr>
          <w:rStyle w:val="VerbatimChar"/>
          <w:sz w:val="16"/>
          <w:szCs w:val="16"/>
        </w:rPr>
        <w:t>prediction_df$pioglitazone[prediction_df$pioglitazone == 4] &lt;- 1</w:t>
      </w:r>
      <w:r w:rsidRPr="007D1A45">
        <w:rPr>
          <w:sz w:val="16"/>
          <w:szCs w:val="16"/>
        </w:rPr>
        <w:br/>
      </w:r>
      <w:r w:rsidRPr="007D1A45">
        <w:rPr>
          <w:rStyle w:val="VerbatimChar"/>
          <w:sz w:val="16"/>
          <w:szCs w:val="16"/>
        </w:rPr>
        <w:t>prediction_df$pioglitazone[prediction_df$pioglitazone == 2] &lt;- 0</w:t>
      </w:r>
      <w:r w:rsidRPr="007D1A45">
        <w:rPr>
          <w:sz w:val="16"/>
          <w:szCs w:val="16"/>
        </w:rPr>
        <w:br/>
      </w:r>
      <w:r w:rsidRPr="007D1A45">
        <w:rPr>
          <w:sz w:val="16"/>
          <w:szCs w:val="16"/>
        </w:rPr>
        <w:br/>
      </w:r>
      <w:r w:rsidRPr="007D1A45">
        <w:rPr>
          <w:rStyle w:val="VerbatimChar"/>
          <w:sz w:val="16"/>
          <w:szCs w:val="16"/>
        </w:rPr>
        <w:t># Rosiglitazone</w:t>
      </w:r>
      <w:r w:rsidRPr="007D1A45">
        <w:rPr>
          <w:sz w:val="16"/>
          <w:szCs w:val="16"/>
        </w:rPr>
        <w:br/>
      </w:r>
      <w:r w:rsidRPr="007D1A45">
        <w:rPr>
          <w:rStyle w:val="VerbatimChar"/>
          <w:sz w:val="16"/>
          <w:szCs w:val="16"/>
        </w:rPr>
        <w:t>prediction_df$rosiglitazone &lt;- as.numeric(as.factor(prediction_df$rosiglitazone))</w:t>
      </w:r>
      <w:r w:rsidRPr="007D1A45">
        <w:rPr>
          <w:sz w:val="16"/>
          <w:szCs w:val="16"/>
        </w:rPr>
        <w:br/>
      </w:r>
      <w:r w:rsidRPr="007D1A45">
        <w:rPr>
          <w:rStyle w:val="VerbatimChar"/>
          <w:sz w:val="16"/>
          <w:szCs w:val="16"/>
        </w:rPr>
        <w:t>prediction_df$rosiglitazone[prediction_df$rosiglitazone == 1] &lt;- 1</w:t>
      </w:r>
      <w:r w:rsidRPr="007D1A45">
        <w:rPr>
          <w:sz w:val="16"/>
          <w:szCs w:val="16"/>
        </w:rPr>
        <w:br/>
      </w:r>
      <w:r w:rsidRPr="007D1A45">
        <w:rPr>
          <w:rStyle w:val="VerbatimChar"/>
          <w:sz w:val="16"/>
          <w:szCs w:val="16"/>
        </w:rPr>
        <w:t>prediction_df$rosiglitazone[prediction_df$rosiglitazone == 3] &lt;- 1</w:t>
      </w:r>
      <w:r w:rsidRPr="007D1A45">
        <w:rPr>
          <w:sz w:val="16"/>
          <w:szCs w:val="16"/>
        </w:rPr>
        <w:br/>
      </w:r>
      <w:r w:rsidRPr="007D1A45">
        <w:rPr>
          <w:rStyle w:val="VerbatimChar"/>
          <w:sz w:val="16"/>
          <w:szCs w:val="16"/>
        </w:rPr>
        <w:t>prediction_df$rosiglitazone[prediction_df$rosiglitazone == 4] &lt;- 1</w:t>
      </w:r>
      <w:r w:rsidRPr="007D1A45">
        <w:rPr>
          <w:sz w:val="16"/>
          <w:szCs w:val="16"/>
        </w:rPr>
        <w:br/>
      </w:r>
      <w:r w:rsidRPr="007D1A45">
        <w:rPr>
          <w:rStyle w:val="VerbatimChar"/>
          <w:sz w:val="16"/>
          <w:szCs w:val="16"/>
        </w:rPr>
        <w:t>prediction_df$rosiglitazone[prediction_df$rosiglitazone == 2] &lt;- 0</w:t>
      </w:r>
    </w:p>
    <w:p w14:paraId="1EA4F4CD" w14:textId="4B63FBB9" w:rsidR="00536FF2" w:rsidRDefault="0035202D" w:rsidP="00A9539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Finally, the train and test data sets are separated for the main modelling phase. </w:t>
      </w:r>
      <w:r w:rsidR="00ED5FEA">
        <w:rPr>
          <w:color w:val="000000" w:themeColor="text1"/>
        </w:rPr>
        <w:t xml:space="preserve">The final data set had </w:t>
      </w:r>
      <w:r w:rsidR="0010007B">
        <w:rPr>
          <w:color w:val="000000" w:themeColor="text1"/>
        </w:rPr>
        <w:t>29 columns consisting of both numeric variables and encoded categorical variables</w:t>
      </w:r>
      <w:r w:rsidR="00536FF2">
        <w:rPr>
          <w:color w:val="000000" w:themeColor="text1"/>
        </w:rPr>
        <w:t>.</w:t>
      </w:r>
    </w:p>
    <w:p w14:paraId="55BCC7BD" w14:textId="77777777" w:rsidR="000914E4" w:rsidRDefault="000914E4" w:rsidP="00A9539A">
      <w:pPr>
        <w:jc w:val="both"/>
        <w:rPr>
          <w:color w:val="000000" w:themeColor="text1"/>
        </w:rPr>
      </w:pPr>
    </w:p>
    <w:p w14:paraId="7186B9A4" w14:textId="77777777" w:rsidR="004C32DD" w:rsidRDefault="00536FF2" w:rsidP="00A9539A">
      <w:pPr>
        <w:jc w:val="both"/>
        <w:rPr>
          <w:color w:val="000000" w:themeColor="text1"/>
        </w:rPr>
      </w:pPr>
      <w:r>
        <w:rPr>
          <w:color w:val="000000" w:themeColor="text1"/>
        </w:rPr>
        <w:t>(a)</w:t>
      </w:r>
    </w:p>
    <w:p w14:paraId="3C81C385" w14:textId="2F1D738F" w:rsidR="00EC491E" w:rsidRDefault="00E76989" w:rsidP="00A9539A">
      <w:pPr>
        <w:pStyle w:val="ListParagraph"/>
        <w:numPr>
          <w:ilvl w:val="0"/>
          <w:numId w:val="4"/>
        </w:numPr>
        <w:jc w:val="both"/>
        <w:rPr>
          <w:color w:val="000000" w:themeColor="text1"/>
        </w:rPr>
      </w:pPr>
      <w:r w:rsidRPr="00DA667C">
        <w:rPr>
          <w:color w:val="000000" w:themeColor="text1"/>
        </w:rPr>
        <w:t>Fi</w:t>
      </w:r>
      <w:r w:rsidR="00583AED" w:rsidRPr="00DA667C">
        <w:rPr>
          <w:color w:val="000000" w:themeColor="text1"/>
        </w:rPr>
        <w:t xml:space="preserve">ve different models were created </w:t>
      </w:r>
      <w:r w:rsidR="00755A16" w:rsidRPr="00DA667C">
        <w:rPr>
          <w:color w:val="000000" w:themeColor="text1"/>
        </w:rPr>
        <w:t xml:space="preserve">using the following </w:t>
      </w:r>
      <w:r w:rsidR="00102A75" w:rsidRPr="00DA667C">
        <w:rPr>
          <w:color w:val="000000" w:themeColor="text1"/>
        </w:rPr>
        <w:t>algorithms: Random Forest, Gra</w:t>
      </w:r>
      <w:r w:rsidR="00113D4C" w:rsidRPr="00DA667C">
        <w:rPr>
          <w:color w:val="000000" w:themeColor="text1"/>
        </w:rPr>
        <w:t xml:space="preserve">dient Boosting, K-Nearest Neighbors, Penalized Logistic Regression, </w:t>
      </w:r>
      <w:r w:rsidR="00AB6FFD" w:rsidRPr="00DA667C">
        <w:rPr>
          <w:color w:val="000000" w:themeColor="text1"/>
        </w:rPr>
        <w:t xml:space="preserve">and Support Vector Machines as seen in the R-code attached. The </w:t>
      </w:r>
      <w:r w:rsidR="004C32DD" w:rsidRPr="00DA667C">
        <w:rPr>
          <w:color w:val="000000" w:themeColor="text1"/>
        </w:rPr>
        <w:t xml:space="preserve">performance of the models </w:t>
      </w:r>
      <w:r w:rsidR="00E74BAF" w:rsidRPr="00DA667C">
        <w:rPr>
          <w:color w:val="000000" w:themeColor="text1"/>
        </w:rPr>
        <w:t>is</w:t>
      </w:r>
      <w:r w:rsidR="004C32DD" w:rsidRPr="00DA667C">
        <w:rPr>
          <w:color w:val="000000" w:themeColor="text1"/>
        </w:rPr>
        <w:t xml:space="preserve"> summarized</w:t>
      </w:r>
      <w:r w:rsidR="00AF03D0" w:rsidRPr="00DA667C">
        <w:rPr>
          <w:color w:val="000000" w:themeColor="text1"/>
        </w:rPr>
        <w:t xml:space="preserve"> in the </w:t>
      </w:r>
      <w:r w:rsidR="00740009" w:rsidRPr="00DA667C">
        <w:rPr>
          <w:color w:val="000000" w:themeColor="text1"/>
        </w:rPr>
        <w:t xml:space="preserve">Table below. </w:t>
      </w:r>
      <w:r w:rsidR="008E761D" w:rsidRPr="00DA667C">
        <w:rPr>
          <w:color w:val="000000" w:themeColor="text1"/>
        </w:rPr>
        <w:t xml:space="preserve">The best model was the gradient boost model </w:t>
      </w:r>
      <w:r w:rsidR="00DA667C" w:rsidRPr="00DA667C">
        <w:rPr>
          <w:color w:val="000000" w:themeColor="text1"/>
        </w:rPr>
        <w:t xml:space="preserve">with an accuracy and kappa score of </w:t>
      </w:r>
      <w:r w:rsidR="00DA667C">
        <w:rPr>
          <w:color w:val="000000" w:themeColor="text1"/>
        </w:rPr>
        <w:t>0.651 and 0.294.</w:t>
      </w:r>
    </w:p>
    <w:p w14:paraId="17E70B1F" w14:textId="77777777" w:rsidR="001B0923" w:rsidRDefault="001B0923" w:rsidP="001B0923">
      <w:pPr>
        <w:pStyle w:val="ListParagraph"/>
        <w:ind w:left="770"/>
        <w:jc w:val="both"/>
        <w:rPr>
          <w:color w:val="000000" w:themeColor="text1"/>
        </w:rPr>
      </w:pPr>
    </w:p>
    <w:p w14:paraId="56F2067C" w14:textId="4C0408A9" w:rsidR="0022518C" w:rsidRDefault="00F71955" w:rsidP="0004237A">
      <w:pPr>
        <w:pStyle w:val="ListParagraph"/>
        <w:ind w:left="0"/>
        <w:rPr>
          <w:color w:val="000000" w:themeColor="text1"/>
        </w:rPr>
      </w:pPr>
      <w:r w:rsidRPr="00F71955">
        <w:rPr>
          <w:b/>
          <w:bCs/>
          <w:noProof/>
          <w:color w:val="1F497D" w:themeColor="text2"/>
        </w:rPr>
        <w:drawing>
          <wp:inline distT="0" distB="0" distL="0" distR="0" wp14:anchorId="51CD06EC" wp14:editId="3A81D288">
            <wp:extent cx="5943600" cy="2717800"/>
            <wp:effectExtent l="19050" t="19050" r="19050" b="25400"/>
            <wp:docPr id="18" name="Picture 18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5928" cy="27234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9965D5" w14:textId="53743A86" w:rsidR="000862EC" w:rsidRDefault="0004237A" w:rsidP="00AA2333">
      <w:pPr>
        <w:pStyle w:val="ListParagraph"/>
        <w:ind w:left="-113"/>
        <w:jc w:val="center"/>
        <w:rPr>
          <w:color w:val="000000" w:themeColor="text1"/>
        </w:rPr>
      </w:pPr>
      <w:r>
        <w:rPr>
          <w:color w:val="000000" w:themeColor="text1"/>
        </w:rPr>
        <w:t>Table 1: Summary of model results</w:t>
      </w:r>
    </w:p>
    <w:p w14:paraId="7EB18AF8" w14:textId="24AAB0CF" w:rsidR="00DA667C" w:rsidRDefault="00E74BAF" w:rsidP="00A9539A">
      <w:pPr>
        <w:jc w:val="both"/>
        <w:rPr>
          <w:b/>
          <w:bCs/>
          <w:color w:val="1F497D" w:themeColor="text2"/>
        </w:rPr>
      </w:pPr>
      <w:r w:rsidRPr="00E74BAF">
        <w:rPr>
          <w:b/>
          <w:bCs/>
          <w:color w:val="1F497D" w:themeColor="text2"/>
        </w:rPr>
        <w:t>Potential Insights from Model</w:t>
      </w:r>
    </w:p>
    <w:p w14:paraId="434DB736" w14:textId="4C15C4E3" w:rsidR="003A195C" w:rsidRDefault="003A195C" w:rsidP="00A9539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The gradient </w:t>
      </w:r>
      <w:r w:rsidR="00801D9B">
        <w:rPr>
          <w:color w:val="000000" w:themeColor="text1"/>
        </w:rPr>
        <w:t xml:space="preserve">boost </w:t>
      </w:r>
      <w:r w:rsidR="00750269">
        <w:rPr>
          <w:color w:val="000000" w:themeColor="text1"/>
        </w:rPr>
        <w:t xml:space="preserve">classification model was taken and evaluated to obtain relevant insights that may be valuable to </w:t>
      </w:r>
      <w:r w:rsidR="009A3431">
        <w:rPr>
          <w:color w:val="000000" w:themeColor="text1"/>
        </w:rPr>
        <w:t>stakeholders.</w:t>
      </w:r>
    </w:p>
    <w:p w14:paraId="7A2F0D5C" w14:textId="67EE5EA0" w:rsidR="009A3431" w:rsidRDefault="009A3431" w:rsidP="00A9539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The following insights can be obtained from the feature importance table </w:t>
      </w:r>
      <w:r w:rsidR="00EC723E">
        <w:rPr>
          <w:color w:val="000000" w:themeColor="text1"/>
        </w:rPr>
        <w:t xml:space="preserve">below. </w:t>
      </w:r>
    </w:p>
    <w:p w14:paraId="3EB10760" w14:textId="173CE4C8" w:rsidR="00F3324D" w:rsidRDefault="00F3324D" w:rsidP="00A9539A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08395967" wp14:editId="488A4224">
            <wp:extent cx="2373601" cy="2059132"/>
            <wp:effectExtent l="19050" t="19050" r="27305" b="1778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207" cy="20804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21811C" w14:textId="0FD6AFF4" w:rsidR="00F3324D" w:rsidRPr="00AA2333" w:rsidRDefault="00210204" w:rsidP="00A9539A">
      <w:pPr>
        <w:jc w:val="center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Fig 6. </w:t>
      </w:r>
      <w:r w:rsidR="00D43F6B" w:rsidRPr="00AA2333">
        <w:rPr>
          <w:color w:val="000000" w:themeColor="text1"/>
          <w:sz w:val="20"/>
          <w:szCs w:val="20"/>
        </w:rPr>
        <w:t>Variable importance from Gradient Boost model</w:t>
      </w:r>
    </w:p>
    <w:p w14:paraId="17FCF8F2" w14:textId="5EE70A5E" w:rsidR="00EC723E" w:rsidRDefault="00EC723E" w:rsidP="00A9539A">
      <w:pPr>
        <w:jc w:val="both"/>
        <w:rPr>
          <w:color w:val="000000" w:themeColor="text1"/>
        </w:rPr>
      </w:pPr>
    </w:p>
    <w:p w14:paraId="6085A9AA" w14:textId="7F2F5A83" w:rsidR="00EC723E" w:rsidRDefault="00916517" w:rsidP="00A9539A">
      <w:pPr>
        <w:pStyle w:val="ListParagraph"/>
        <w:numPr>
          <w:ilvl w:val="0"/>
          <w:numId w:val="7"/>
        </w:numPr>
        <w:jc w:val="both"/>
        <w:rPr>
          <w:color w:val="000000" w:themeColor="text1"/>
        </w:rPr>
      </w:pPr>
      <w:r w:rsidRPr="00477EB1">
        <w:rPr>
          <w:color w:val="000000" w:themeColor="text1"/>
        </w:rPr>
        <w:t>From the variable importance chart, we can see that the top five variables that help in determin</w:t>
      </w:r>
      <w:r w:rsidR="001D1A6E" w:rsidRPr="00477EB1">
        <w:rPr>
          <w:color w:val="000000" w:themeColor="text1"/>
        </w:rPr>
        <w:t xml:space="preserve">ing whether a patient will be readmitted include the number of </w:t>
      </w:r>
      <w:r w:rsidR="00477EB1" w:rsidRPr="00477EB1">
        <w:rPr>
          <w:color w:val="000000" w:themeColor="text1"/>
        </w:rPr>
        <w:t>inpatients</w:t>
      </w:r>
      <w:r w:rsidR="008E17A9" w:rsidRPr="00477EB1">
        <w:rPr>
          <w:color w:val="000000" w:themeColor="text1"/>
        </w:rPr>
        <w:t>, diagnosis, number of diagnos</w:t>
      </w:r>
      <w:r w:rsidR="00191C2B" w:rsidRPr="00477EB1">
        <w:rPr>
          <w:color w:val="000000" w:themeColor="text1"/>
        </w:rPr>
        <w:t xml:space="preserve">es, </w:t>
      </w:r>
      <w:r w:rsidR="00A67165" w:rsidRPr="00477EB1">
        <w:rPr>
          <w:color w:val="000000" w:themeColor="text1"/>
        </w:rPr>
        <w:t>age,</w:t>
      </w:r>
      <w:r w:rsidR="00191C2B" w:rsidRPr="00477EB1">
        <w:rPr>
          <w:color w:val="000000" w:themeColor="text1"/>
        </w:rPr>
        <w:t xml:space="preserve"> and number of emergencies. </w:t>
      </w:r>
      <w:r w:rsidR="00477EB1">
        <w:rPr>
          <w:color w:val="000000" w:themeColor="text1"/>
        </w:rPr>
        <w:t xml:space="preserve">Based on this, hospitals </w:t>
      </w:r>
      <w:r w:rsidR="00AB1F40">
        <w:rPr>
          <w:color w:val="000000" w:themeColor="text1"/>
        </w:rPr>
        <w:t xml:space="preserve">should be able to predict the chances of a patient being readmitted and </w:t>
      </w:r>
      <w:r w:rsidR="00703704">
        <w:rPr>
          <w:color w:val="000000" w:themeColor="text1"/>
        </w:rPr>
        <w:t xml:space="preserve">adjust. For instance, when a patient has </w:t>
      </w:r>
      <w:r w:rsidR="00BA555F">
        <w:rPr>
          <w:color w:val="000000" w:themeColor="text1"/>
        </w:rPr>
        <w:t>many</w:t>
      </w:r>
      <w:r w:rsidR="00703704">
        <w:rPr>
          <w:color w:val="000000" w:themeColor="text1"/>
        </w:rPr>
        <w:t xml:space="preserve"> inpatient visits, there is a high chance that he or she will be readmitted.</w:t>
      </w:r>
    </w:p>
    <w:p w14:paraId="56B05165" w14:textId="77777777" w:rsidR="00BA555F" w:rsidRPr="00477EB1" w:rsidRDefault="00BA555F" w:rsidP="00A9539A">
      <w:pPr>
        <w:pStyle w:val="ListParagraph"/>
        <w:jc w:val="both"/>
        <w:rPr>
          <w:color w:val="000000" w:themeColor="text1"/>
        </w:rPr>
      </w:pPr>
    </w:p>
    <w:p w14:paraId="345918CE" w14:textId="3CD24852" w:rsidR="00900485" w:rsidRPr="00900485" w:rsidRDefault="00703704" w:rsidP="00A9539A">
      <w:pPr>
        <w:pStyle w:val="ListParagraph"/>
        <w:numPr>
          <w:ilvl w:val="0"/>
          <w:numId w:val="7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The age, number of diagnoses and the number of emergency cases as shown in the feature engineering chart also contribute significantly to the readmission of a patient. </w:t>
      </w:r>
      <w:r w:rsidR="009F3023">
        <w:rPr>
          <w:color w:val="000000" w:themeColor="text1"/>
        </w:rPr>
        <w:t>Thus,</w:t>
      </w:r>
      <w:r>
        <w:rPr>
          <w:color w:val="000000" w:themeColor="text1"/>
        </w:rPr>
        <w:t xml:space="preserve"> insurance companies can tailor their insurance premium charges based on </w:t>
      </w:r>
      <w:r w:rsidR="007A7405">
        <w:rPr>
          <w:color w:val="000000" w:themeColor="text1"/>
        </w:rPr>
        <w:t>the age and medical health records of their customers</w:t>
      </w:r>
      <w:r w:rsidR="0099218E">
        <w:rPr>
          <w:color w:val="000000" w:themeColor="text1"/>
        </w:rPr>
        <w:t xml:space="preserve"> (typically if they have had a high number of emergency cases or diagnoses in the past). </w:t>
      </w:r>
      <w:r w:rsidR="009F3023">
        <w:rPr>
          <w:color w:val="000000" w:themeColor="text1"/>
        </w:rPr>
        <w:t xml:space="preserve">From fig 5, we can see that probability of readmitting </w:t>
      </w:r>
      <w:r w:rsidR="000C7C47">
        <w:rPr>
          <w:color w:val="000000" w:themeColor="text1"/>
        </w:rPr>
        <w:t xml:space="preserve">a patient based on their age group is fairly even. i.e. there is a close to an equal chance of readmitting </w:t>
      </w:r>
      <w:r w:rsidR="005B6F79">
        <w:rPr>
          <w:color w:val="000000" w:themeColor="text1"/>
        </w:rPr>
        <w:t xml:space="preserve">a patient or not based on their </w:t>
      </w:r>
      <w:r w:rsidR="004A122B">
        <w:rPr>
          <w:color w:val="000000" w:themeColor="text1"/>
        </w:rPr>
        <w:t xml:space="preserve">age. However, number of readmission cases is very high as age of patients increases. </w:t>
      </w:r>
      <w:r w:rsidR="003611C9">
        <w:rPr>
          <w:color w:val="000000" w:themeColor="text1"/>
        </w:rPr>
        <w:t xml:space="preserve">Insurance companies can take a cue from this charge health insurance premiums based on age of customers. </w:t>
      </w:r>
      <w:r w:rsidR="00900485">
        <w:rPr>
          <w:color w:val="000000" w:themeColor="text1"/>
        </w:rPr>
        <w:t xml:space="preserve">                                                                                                                           </w:t>
      </w:r>
    </w:p>
    <w:p w14:paraId="4BBD32F7" w14:textId="77777777" w:rsidR="00900485" w:rsidRPr="00BA555F" w:rsidRDefault="00900485" w:rsidP="00A9539A">
      <w:pPr>
        <w:pStyle w:val="ListParagraph"/>
        <w:jc w:val="both"/>
        <w:rPr>
          <w:color w:val="000000" w:themeColor="text1"/>
        </w:rPr>
      </w:pPr>
    </w:p>
    <w:p w14:paraId="657CEBD5" w14:textId="66633E0F" w:rsidR="003611C9" w:rsidRDefault="00BA555F" w:rsidP="00A9539A">
      <w:pPr>
        <w:pStyle w:val="ListParagraph"/>
        <w:numPr>
          <w:ilvl w:val="0"/>
          <w:numId w:val="7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The model also shows that </w:t>
      </w:r>
      <w:r w:rsidR="00900485">
        <w:rPr>
          <w:color w:val="000000" w:themeColor="text1"/>
        </w:rPr>
        <w:t xml:space="preserve">the time a patient </w:t>
      </w:r>
      <w:r w:rsidR="00A02303">
        <w:rPr>
          <w:color w:val="000000" w:themeColor="text1"/>
        </w:rPr>
        <w:t xml:space="preserve">spends in a hospital, the type of admission and the payer code as well as </w:t>
      </w:r>
      <w:r w:rsidR="00226528">
        <w:rPr>
          <w:color w:val="000000" w:themeColor="text1"/>
        </w:rPr>
        <w:t>whether</w:t>
      </w:r>
      <w:r w:rsidR="00A02303">
        <w:rPr>
          <w:color w:val="000000" w:themeColor="text1"/>
        </w:rPr>
        <w:t xml:space="preserve"> a patient has diabetes </w:t>
      </w:r>
      <w:r w:rsidR="00E55AD5">
        <w:rPr>
          <w:color w:val="000000" w:themeColor="text1"/>
        </w:rPr>
        <w:t>are</w:t>
      </w:r>
      <w:r w:rsidR="00A02303">
        <w:rPr>
          <w:color w:val="000000" w:themeColor="text1"/>
        </w:rPr>
        <w:t xml:space="preserve"> not </w:t>
      </w:r>
      <w:r w:rsidR="00E55AD5">
        <w:rPr>
          <w:color w:val="000000" w:themeColor="text1"/>
        </w:rPr>
        <w:t xml:space="preserve">very </w:t>
      </w:r>
      <w:r w:rsidR="00A02303">
        <w:rPr>
          <w:color w:val="000000" w:themeColor="text1"/>
        </w:rPr>
        <w:t>signifi</w:t>
      </w:r>
      <w:r w:rsidR="00E55AD5">
        <w:rPr>
          <w:color w:val="000000" w:themeColor="text1"/>
        </w:rPr>
        <w:t xml:space="preserve">cant determinants of whether or not a patient will be readmitted. </w:t>
      </w:r>
      <w:r w:rsidR="00900C86">
        <w:rPr>
          <w:color w:val="000000" w:themeColor="text1"/>
        </w:rPr>
        <w:t xml:space="preserve">This can be very important to the government in regulating health insurance premium charges </w:t>
      </w:r>
      <w:r w:rsidR="00E800A1">
        <w:rPr>
          <w:color w:val="000000" w:themeColor="text1"/>
        </w:rPr>
        <w:t>by private health insurance companies.</w:t>
      </w:r>
    </w:p>
    <w:p w14:paraId="0D5A6453" w14:textId="77777777" w:rsidR="00256334" w:rsidRPr="00256334" w:rsidRDefault="00256334" w:rsidP="00A9539A">
      <w:pPr>
        <w:pStyle w:val="ListParagraph"/>
        <w:jc w:val="both"/>
        <w:rPr>
          <w:color w:val="000000" w:themeColor="text1"/>
        </w:rPr>
      </w:pPr>
    </w:p>
    <w:p w14:paraId="3B1E5EB8" w14:textId="5C6A3C51" w:rsidR="00F71955" w:rsidRDefault="00256334" w:rsidP="00A9539A">
      <w:pPr>
        <w:jc w:val="both"/>
        <w:rPr>
          <w:b/>
          <w:bCs/>
          <w:color w:val="1F497D" w:themeColor="text2"/>
        </w:rPr>
      </w:pPr>
      <w:r w:rsidRPr="00A9539A">
        <w:rPr>
          <w:b/>
          <w:bCs/>
          <w:color w:val="1F497D" w:themeColor="text2"/>
        </w:rPr>
        <w:t>Quantificat</w:t>
      </w:r>
      <w:r w:rsidR="00A9539A" w:rsidRPr="00A9539A">
        <w:rPr>
          <w:b/>
          <w:bCs/>
          <w:color w:val="1F497D" w:themeColor="text2"/>
        </w:rPr>
        <w:t>ion of Performance Evaluation Techniques of Gradient Boost Model</w:t>
      </w:r>
    </w:p>
    <w:p w14:paraId="6FB7A548" w14:textId="391DEC6E" w:rsidR="00F71955" w:rsidRDefault="00F71955" w:rsidP="00A9539A">
      <w:pPr>
        <w:jc w:val="both"/>
        <w:rPr>
          <w:b/>
          <w:bCs/>
          <w:color w:val="1F497D" w:themeColor="text2"/>
        </w:rPr>
      </w:pPr>
    </w:p>
    <w:p w14:paraId="59C9082A" w14:textId="0F752A72" w:rsidR="005F0EF9" w:rsidRDefault="005F0EF9" w:rsidP="00A9539A">
      <w:pPr>
        <w:jc w:val="both"/>
      </w:pPr>
      <w:r>
        <w:t>Here</w:t>
      </w:r>
      <w:r w:rsidR="00C46A98">
        <w:t xml:space="preserve">, I will use the following performance evaluation techniques; accuracy and KAPPA from final xgboost model, </w:t>
      </w:r>
      <w:r w:rsidR="00824EB4">
        <w:t xml:space="preserve">Recall from confusion </w:t>
      </w:r>
      <w:r w:rsidR="009E25CC">
        <w:t>matrix,</w:t>
      </w:r>
      <w:r w:rsidR="00824EB4">
        <w:t xml:space="preserve"> </w:t>
      </w:r>
      <w:r w:rsidR="009E25CC">
        <w:t xml:space="preserve">and </w:t>
      </w:r>
      <w:r w:rsidR="00824EB4">
        <w:t xml:space="preserve">ROC </w:t>
      </w:r>
      <w:r w:rsidR="009E25CC">
        <w:t>curve</w:t>
      </w:r>
    </w:p>
    <w:p w14:paraId="21EFEC4D" w14:textId="7670A078" w:rsidR="00F27DCF" w:rsidRDefault="00F27DCF" w:rsidP="00A9539A">
      <w:pPr>
        <w:jc w:val="both"/>
      </w:pPr>
      <w:r>
        <w:t xml:space="preserve">The best model after </w:t>
      </w:r>
      <w:r w:rsidR="006A7912">
        <w:t xml:space="preserve">the </w:t>
      </w:r>
      <w:r w:rsidR="00060FBB">
        <w:t>10-fold</w:t>
      </w:r>
      <w:r w:rsidR="006A7912">
        <w:t xml:space="preserve"> cross-validation with gridsearch for the xgboost model is shown in the table 1 above and </w:t>
      </w:r>
      <w:r w:rsidR="00A54D95">
        <w:t>reported the listed metric</w:t>
      </w:r>
      <w:r w:rsidR="00E85C2E">
        <w:t>; Accuracy= 0.633 and Kappa= 0.257</w:t>
      </w:r>
      <w:r w:rsidR="00B90389">
        <w:t xml:space="preserve">. The best tune was saved as “model_final_xgboost” as shown in the </w:t>
      </w:r>
      <w:r w:rsidR="00E85C2E">
        <w:t xml:space="preserve">R-codes attached. The </w:t>
      </w:r>
      <w:r w:rsidR="00060FBB">
        <w:t xml:space="preserve">hyperparameter values are shown in the table and the fig below. </w:t>
      </w:r>
    </w:p>
    <w:p w14:paraId="587F62A7" w14:textId="5D92C918" w:rsidR="00A44FB0" w:rsidRPr="00060FBB" w:rsidRDefault="00060FBB" w:rsidP="00060FBB">
      <w:pPr>
        <w:jc w:val="center"/>
      </w:pPr>
      <w:r w:rsidRPr="005D31CD">
        <w:rPr>
          <w:noProof/>
          <w:color w:val="000000" w:themeColor="text1"/>
        </w:rPr>
        <w:drawing>
          <wp:inline distT="0" distB="0" distL="0" distR="0" wp14:anchorId="2C7B5236" wp14:editId="281C9BD6">
            <wp:extent cx="4838700" cy="339437"/>
            <wp:effectExtent l="19050" t="19050" r="19050" b="228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-143" t="1" r="143" b="10909"/>
                    <a:stretch/>
                  </pic:blipFill>
                  <pic:spPr bwMode="auto">
                    <a:xfrm>
                      <a:off x="0" y="0"/>
                      <a:ext cx="4839119" cy="3394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39FC8" w14:textId="186E41B1" w:rsidR="004B2C5A" w:rsidRDefault="00307D84" w:rsidP="00060FBB">
      <w:pPr>
        <w:rPr>
          <w:color w:val="000000" w:themeColor="text1"/>
        </w:rPr>
      </w:pPr>
      <w:r>
        <w:rPr>
          <w:color w:val="000000" w:themeColor="text1"/>
        </w:rPr>
        <w:t xml:space="preserve">The result from the confusion matrix is as shown as follows, </w:t>
      </w:r>
    </w:p>
    <w:p w14:paraId="790416EE" w14:textId="7F9B4FAC" w:rsidR="004B2C5A" w:rsidRDefault="00E51E68" w:rsidP="005C6097">
      <w:pPr>
        <w:jc w:val="center"/>
        <w:rPr>
          <w:color w:val="000000" w:themeColor="text1"/>
        </w:rPr>
      </w:pPr>
      <w:r>
        <w:rPr>
          <w:color w:val="000000" w:themeColor="text1"/>
        </w:rPr>
        <w:t>Confusion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10F10" w14:paraId="4E58A15D" w14:textId="77777777" w:rsidTr="00810F10">
        <w:tc>
          <w:tcPr>
            <w:tcW w:w="3116" w:type="dxa"/>
          </w:tcPr>
          <w:p w14:paraId="374ACFB9" w14:textId="77777777" w:rsidR="00810F10" w:rsidRDefault="00810F10" w:rsidP="005C609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117" w:type="dxa"/>
          </w:tcPr>
          <w:p w14:paraId="4C0FB63C" w14:textId="3A302B2C" w:rsidR="00810F10" w:rsidRPr="007C53DA" w:rsidRDefault="00C942A3" w:rsidP="005C6097">
            <w:pPr>
              <w:jc w:val="center"/>
              <w:rPr>
                <w:b/>
                <w:bCs/>
                <w:color w:val="000000" w:themeColor="text1"/>
              </w:rPr>
            </w:pPr>
            <w:r w:rsidRPr="007C53DA"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3117" w:type="dxa"/>
          </w:tcPr>
          <w:p w14:paraId="11CF0752" w14:textId="64F4F912" w:rsidR="00810F10" w:rsidRPr="007C53DA" w:rsidRDefault="00C942A3" w:rsidP="005C6097">
            <w:pPr>
              <w:jc w:val="center"/>
              <w:rPr>
                <w:b/>
                <w:bCs/>
                <w:color w:val="000000" w:themeColor="text1"/>
              </w:rPr>
            </w:pPr>
            <w:r w:rsidRPr="007C53DA">
              <w:rPr>
                <w:b/>
                <w:bCs/>
                <w:color w:val="000000" w:themeColor="text1"/>
              </w:rPr>
              <w:t>1</w:t>
            </w:r>
          </w:p>
        </w:tc>
      </w:tr>
      <w:tr w:rsidR="00810F10" w14:paraId="6C68BED4" w14:textId="77777777" w:rsidTr="00810F10">
        <w:tc>
          <w:tcPr>
            <w:tcW w:w="3116" w:type="dxa"/>
          </w:tcPr>
          <w:p w14:paraId="39335F0D" w14:textId="25040953" w:rsidR="00810F10" w:rsidRPr="007C53DA" w:rsidRDefault="00C942A3" w:rsidP="005C6097">
            <w:pPr>
              <w:jc w:val="center"/>
              <w:rPr>
                <w:b/>
                <w:bCs/>
                <w:color w:val="000000" w:themeColor="text1"/>
              </w:rPr>
            </w:pPr>
            <w:r w:rsidRPr="007C53DA"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3117" w:type="dxa"/>
          </w:tcPr>
          <w:p w14:paraId="02D24FA4" w14:textId="39FE262B" w:rsidR="00810F10" w:rsidRDefault="00B329ED" w:rsidP="005C609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22871</w:t>
            </w:r>
          </w:p>
        </w:tc>
        <w:tc>
          <w:tcPr>
            <w:tcW w:w="3117" w:type="dxa"/>
          </w:tcPr>
          <w:p w14:paraId="5945F8DB" w14:textId="62BF6C67" w:rsidR="00810F10" w:rsidRDefault="00B329ED" w:rsidP="005C609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12411</w:t>
            </w:r>
          </w:p>
        </w:tc>
      </w:tr>
      <w:tr w:rsidR="00810F10" w14:paraId="586ABBB6" w14:textId="77777777" w:rsidTr="00810F10">
        <w:tc>
          <w:tcPr>
            <w:tcW w:w="3116" w:type="dxa"/>
          </w:tcPr>
          <w:p w14:paraId="096DB09F" w14:textId="26E66A34" w:rsidR="00810F10" w:rsidRPr="007C53DA" w:rsidRDefault="00C942A3" w:rsidP="005C6097">
            <w:pPr>
              <w:jc w:val="center"/>
              <w:rPr>
                <w:b/>
                <w:bCs/>
                <w:color w:val="000000" w:themeColor="text1"/>
              </w:rPr>
            </w:pPr>
            <w:r w:rsidRPr="007C53DA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3117" w:type="dxa"/>
          </w:tcPr>
          <w:p w14:paraId="501D82ED" w14:textId="6043DE93" w:rsidR="00810F10" w:rsidRDefault="00B329ED" w:rsidP="005C609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7761</w:t>
            </w:r>
          </w:p>
        </w:tc>
        <w:tc>
          <w:tcPr>
            <w:tcW w:w="3117" w:type="dxa"/>
          </w:tcPr>
          <w:p w14:paraId="17349CA9" w14:textId="387DC3FA" w:rsidR="00810F10" w:rsidRDefault="00B329ED" w:rsidP="005C609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14812</w:t>
            </w:r>
          </w:p>
        </w:tc>
      </w:tr>
    </w:tbl>
    <w:p w14:paraId="6F9EE24A" w14:textId="77777777" w:rsidR="00833771" w:rsidRDefault="00833771" w:rsidP="005C6097">
      <w:pPr>
        <w:jc w:val="center"/>
        <w:rPr>
          <w:color w:val="000000" w:themeColor="text1"/>
        </w:rPr>
      </w:pPr>
    </w:p>
    <w:p w14:paraId="3274E0AC" w14:textId="7CC26825" w:rsidR="005D31CD" w:rsidRDefault="00833771" w:rsidP="0004237A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1ACFE3DB" wp14:editId="34650387">
            <wp:extent cx="2114550" cy="2337400"/>
            <wp:effectExtent l="19050" t="19050" r="19050" b="25400"/>
            <wp:docPr id="13" name="Picture 1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7"/>
                    <a:stretch/>
                  </pic:blipFill>
                  <pic:spPr bwMode="auto">
                    <a:xfrm>
                      <a:off x="0" y="0"/>
                      <a:ext cx="2129211" cy="2353606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87B8AB" w14:textId="2F47F437" w:rsidR="00060FBB" w:rsidRPr="00E74BAF" w:rsidRDefault="005F0EF9" w:rsidP="005F0EF9">
      <w:pPr>
        <w:rPr>
          <w:color w:val="000000" w:themeColor="text1"/>
        </w:rPr>
      </w:pPr>
      <w:r>
        <w:rPr>
          <w:color w:val="000000" w:themeColor="text1"/>
        </w:rPr>
        <w:t xml:space="preserve">Summary of Metrics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841"/>
        <w:gridCol w:w="4393"/>
      </w:tblGrid>
      <w:tr w:rsidR="0041027E" w:rsidRPr="00DD66BD" w14:paraId="7E6F007C" w14:textId="77777777" w:rsidTr="00DD66BD">
        <w:tc>
          <w:tcPr>
            <w:tcW w:w="3116" w:type="dxa"/>
          </w:tcPr>
          <w:p w14:paraId="7A91EDCA" w14:textId="409A8E49" w:rsidR="0041027E" w:rsidRPr="00DD66BD" w:rsidRDefault="0041027E" w:rsidP="0041027E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D66BD">
              <w:rPr>
                <w:color w:val="000000" w:themeColor="text1"/>
                <w:sz w:val="22"/>
                <w:szCs w:val="22"/>
              </w:rPr>
              <w:t>Metric</w:t>
            </w:r>
          </w:p>
        </w:tc>
        <w:tc>
          <w:tcPr>
            <w:tcW w:w="1841" w:type="dxa"/>
          </w:tcPr>
          <w:p w14:paraId="4B5C4B54" w14:textId="1BA39135" w:rsidR="0041027E" w:rsidRPr="00DD66BD" w:rsidRDefault="0041027E" w:rsidP="0041027E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D66BD">
              <w:rPr>
                <w:color w:val="000000" w:themeColor="text1"/>
                <w:sz w:val="22"/>
                <w:szCs w:val="22"/>
              </w:rPr>
              <w:t>Value</w:t>
            </w:r>
          </w:p>
        </w:tc>
        <w:tc>
          <w:tcPr>
            <w:tcW w:w="4393" w:type="dxa"/>
          </w:tcPr>
          <w:p w14:paraId="2EC2B38D" w14:textId="58134ACC" w:rsidR="0041027E" w:rsidRPr="00DD66BD" w:rsidRDefault="0041027E" w:rsidP="0041027E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D66BD">
              <w:rPr>
                <w:color w:val="000000" w:themeColor="text1"/>
                <w:sz w:val="22"/>
                <w:szCs w:val="22"/>
              </w:rPr>
              <w:t>Predictive Quality Quantification based on metric</w:t>
            </w:r>
          </w:p>
        </w:tc>
      </w:tr>
      <w:tr w:rsidR="0041027E" w:rsidRPr="00DD66BD" w14:paraId="2FDE2CE7" w14:textId="77777777" w:rsidTr="00DD66BD">
        <w:tc>
          <w:tcPr>
            <w:tcW w:w="3116" w:type="dxa"/>
          </w:tcPr>
          <w:p w14:paraId="03729434" w14:textId="7FD0E639" w:rsidR="0041027E" w:rsidRPr="00DD66BD" w:rsidRDefault="00247252" w:rsidP="00A9539A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DD66BD">
              <w:rPr>
                <w:color w:val="000000" w:themeColor="text1"/>
                <w:sz w:val="22"/>
                <w:szCs w:val="22"/>
              </w:rPr>
              <w:t>Recall</w:t>
            </w:r>
            <w:r w:rsidR="00307D84" w:rsidRPr="00DD66BD">
              <w:rPr>
                <w:color w:val="000000" w:themeColor="text1"/>
                <w:sz w:val="22"/>
                <w:szCs w:val="22"/>
              </w:rPr>
              <w:t xml:space="preserve"> (from confusion matrix)</w:t>
            </w:r>
          </w:p>
        </w:tc>
        <w:tc>
          <w:tcPr>
            <w:tcW w:w="1841" w:type="dxa"/>
          </w:tcPr>
          <w:p w14:paraId="5DAC4BCE" w14:textId="756BDEC3" w:rsidR="0041027E" w:rsidRPr="00DD66BD" w:rsidRDefault="009C3EA3" w:rsidP="00A9539A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DD66BD">
              <w:rPr>
                <w:color w:val="000000" w:themeColor="text1"/>
                <w:sz w:val="22"/>
                <w:szCs w:val="22"/>
              </w:rPr>
              <w:t>0.544</w:t>
            </w:r>
          </w:p>
        </w:tc>
        <w:tc>
          <w:tcPr>
            <w:tcW w:w="4393" w:type="dxa"/>
          </w:tcPr>
          <w:p w14:paraId="35E51187" w14:textId="3CF38959" w:rsidR="0041027E" w:rsidRPr="00DD66BD" w:rsidRDefault="009C3EA3" w:rsidP="00A9539A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DD66BD">
              <w:rPr>
                <w:color w:val="000000" w:themeColor="text1"/>
                <w:sz w:val="22"/>
                <w:szCs w:val="22"/>
              </w:rPr>
              <w:t xml:space="preserve">The recall is </w:t>
            </w:r>
            <w:r w:rsidR="00025D42" w:rsidRPr="00DD66BD">
              <w:rPr>
                <w:color w:val="000000" w:themeColor="text1"/>
                <w:sz w:val="22"/>
                <w:szCs w:val="22"/>
              </w:rPr>
              <w:t xml:space="preserve">the ratio of true positive to </w:t>
            </w:r>
            <w:r w:rsidR="006049B7" w:rsidRPr="00DD66BD">
              <w:rPr>
                <w:color w:val="000000" w:themeColor="text1"/>
                <w:sz w:val="22"/>
                <w:szCs w:val="22"/>
              </w:rPr>
              <w:t>the sum of true positive and false negative</w:t>
            </w:r>
            <w:r w:rsidR="002304F5" w:rsidRPr="00DD66BD">
              <w:rPr>
                <w:color w:val="000000" w:themeColor="text1"/>
                <w:sz w:val="22"/>
                <w:szCs w:val="22"/>
              </w:rPr>
              <w:t xml:space="preserve">. That is how well does the model predict a class (1) </w:t>
            </w:r>
            <w:r w:rsidR="00550D42" w:rsidRPr="00DD66BD">
              <w:rPr>
                <w:color w:val="000000" w:themeColor="text1"/>
                <w:sz w:val="22"/>
                <w:szCs w:val="22"/>
              </w:rPr>
              <w:t xml:space="preserve">correctly. This needs to be </w:t>
            </w:r>
            <w:r w:rsidR="0056317C" w:rsidRPr="00DD66BD">
              <w:rPr>
                <w:color w:val="000000" w:themeColor="text1"/>
                <w:sz w:val="22"/>
                <w:szCs w:val="22"/>
              </w:rPr>
              <w:t xml:space="preserve">as high as possible. </w:t>
            </w:r>
            <w:r w:rsidR="00CB47F6" w:rsidRPr="00DD66BD">
              <w:rPr>
                <w:color w:val="000000" w:themeColor="text1"/>
                <w:sz w:val="22"/>
                <w:szCs w:val="22"/>
              </w:rPr>
              <w:t>The recall value from our model diagnosis and performance evaluation indicate</w:t>
            </w:r>
            <w:r w:rsidR="00FF2799" w:rsidRPr="00DD66BD">
              <w:rPr>
                <w:color w:val="000000" w:themeColor="text1"/>
                <w:sz w:val="22"/>
                <w:szCs w:val="22"/>
              </w:rPr>
              <w:t xml:space="preserve">s that about 54% of the time, the model will call </w:t>
            </w:r>
            <w:r w:rsidR="00B23E2A" w:rsidRPr="00DD66BD">
              <w:rPr>
                <w:color w:val="000000" w:themeColor="text1"/>
                <w:sz w:val="22"/>
                <w:szCs w:val="22"/>
              </w:rPr>
              <w:t>a predicted class of “1” a “0” which is not good enough. Th</w:t>
            </w:r>
            <w:r w:rsidR="007C53DA" w:rsidRPr="00DD66BD">
              <w:rPr>
                <w:color w:val="000000" w:themeColor="text1"/>
                <w:sz w:val="22"/>
                <w:szCs w:val="22"/>
              </w:rPr>
              <w:t xml:space="preserve">e model thus require improvement. A more rigorous feature engineering or re-tuning. </w:t>
            </w:r>
          </w:p>
        </w:tc>
      </w:tr>
      <w:tr w:rsidR="0041027E" w:rsidRPr="00DD66BD" w14:paraId="3EA156D5" w14:textId="77777777" w:rsidTr="00DD66BD">
        <w:tc>
          <w:tcPr>
            <w:tcW w:w="3116" w:type="dxa"/>
          </w:tcPr>
          <w:p w14:paraId="796D70FB" w14:textId="57B790FE" w:rsidR="0041027E" w:rsidRPr="00DD66BD" w:rsidRDefault="00550F28" w:rsidP="00A9539A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DD66BD">
              <w:rPr>
                <w:color w:val="000000" w:themeColor="text1"/>
                <w:sz w:val="22"/>
                <w:szCs w:val="22"/>
              </w:rPr>
              <w:t>xgboost_m</w:t>
            </w:r>
            <w:r w:rsidR="00307D84" w:rsidRPr="00DD66BD">
              <w:rPr>
                <w:color w:val="000000" w:themeColor="text1"/>
                <w:sz w:val="22"/>
                <w:szCs w:val="22"/>
              </w:rPr>
              <w:t xml:space="preserve">odel Accuracy </w:t>
            </w:r>
          </w:p>
        </w:tc>
        <w:tc>
          <w:tcPr>
            <w:tcW w:w="1841" w:type="dxa"/>
          </w:tcPr>
          <w:p w14:paraId="76944FEE" w14:textId="77777777" w:rsidR="0041027E" w:rsidRPr="00DD66BD" w:rsidRDefault="0041027E" w:rsidP="00A9539A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4393" w:type="dxa"/>
          </w:tcPr>
          <w:p w14:paraId="32CB5C51" w14:textId="69541FDE" w:rsidR="0041027E" w:rsidRPr="00DD66BD" w:rsidRDefault="000B26F4" w:rsidP="00A9539A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DD66BD">
              <w:rPr>
                <w:color w:val="000000" w:themeColor="text1"/>
                <w:sz w:val="22"/>
                <w:szCs w:val="22"/>
              </w:rPr>
              <w:t>Accurac</w:t>
            </w:r>
            <w:r w:rsidR="00153790" w:rsidRPr="00DD66BD">
              <w:rPr>
                <w:color w:val="000000" w:themeColor="text1"/>
                <w:sz w:val="22"/>
                <w:szCs w:val="22"/>
              </w:rPr>
              <w:t>y is basically the ratio of correct to wrong predictions.</w:t>
            </w:r>
            <w:r w:rsidR="00736802" w:rsidRPr="00DD66BD">
              <w:rPr>
                <w:color w:val="000000" w:themeColor="text1"/>
                <w:sz w:val="22"/>
                <w:szCs w:val="22"/>
              </w:rPr>
              <w:t xml:space="preserve"> A value of 0.633 means that the model makes a right prediction of </w:t>
            </w:r>
            <w:r w:rsidR="001C1087" w:rsidRPr="00DD66BD">
              <w:rPr>
                <w:color w:val="000000" w:themeColor="text1"/>
                <w:sz w:val="22"/>
                <w:szCs w:val="22"/>
              </w:rPr>
              <w:t>whether</w:t>
            </w:r>
            <w:r w:rsidR="00736802" w:rsidRPr="00DD66BD">
              <w:rPr>
                <w:color w:val="000000" w:themeColor="text1"/>
                <w:sz w:val="22"/>
                <w:szCs w:val="22"/>
              </w:rPr>
              <w:t xml:space="preserve"> a patient will be readmitted </w:t>
            </w:r>
            <w:r w:rsidR="001C1087" w:rsidRPr="00DD66BD">
              <w:rPr>
                <w:color w:val="000000" w:themeColor="text1"/>
                <w:sz w:val="22"/>
                <w:szCs w:val="22"/>
              </w:rPr>
              <w:t xml:space="preserve">or not </w:t>
            </w:r>
            <w:r w:rsidR="00736802" w:rsidRPr="00DD66BD">
              <w:rPr>
                <w:color w:val="000000" w:themeColor="text1"/>
                <w:sz w:val="22"/>
                <w:szCs w:val="22"/>
              </w:rPr>
              <w:t xml:space="preserve">about 63% of the time. This is fairly good </w:t>
            </w:r>
            <w:r w:rsidR="0071489A" w:rsidRPr="00DD66BD">
              <w:rPr>
                <w:color w:val="000000" w:themeColor="text1"/>
                <w:sz w:val="22"/>
                <w:szCs w:val="22"/>
              </w:rPr>
              <w:t xml:space="preserve">given the fact that there is an almost equal probability of predicting a “0” or a “1” from the </w:t>
            </w:r>
            <w:r w:rsidR="00F768BF" w:rsidRPr="00DD66BD">
              <w:rPr>
                <w:color w:val="000000" w:themeColor="text1"/>
                <w:sz w:val="22"/>
                <w:szCs w:val="22"/>
              </w:rPr>
              <w:t xml:space="preserve">original data set. i.e. the original data set has almost equal </w:t>
            </w:r>
            <w:r w:rsidR="004860EA" w:rsidRPr="00DD66BD">
              <w:rPr>
                <w:color w:val="000000" w:themeColor="text1"/>
                <w:sz w:val="22"/>
                <w:szCs w:val="22"/>
              </w:rPr>
              <w:t>rows with</w:t>
            </w:r>
            <w:r w:rsidR="00F768BF" w:rsidRPr="00DD66BD">
              <w:rPr>
                <w:color w:val="000000" w:themeColor="text1"/>
                <w:sz w:val="22"/>
                <w:szCs w:val="22"/>
              </w:rPr>
              <w:t xml:space="preserve"> target classes “0” and “1”.</w:t>
            </w:r>
            <w:r w:rsidR="006F6E96" w:rsidRPr="00DD66BD">
              <w:rPr>
                <w:color w:val="000000" w:themeColor="text1"/>
                <w:sz w:val="22"/>
                <w:szCs w:val="22"/>
              </w:rPr>
              <w:t xml:space="preserve"> It had a good balance.</w:t>
            </w:r>
            <w:r w:rsidR="00F768BF" w:rsidRPr="00DD66BD">
              <w:rPr>
                <w:color w:val="000000" w:themeColor="text1"/>
                <w:sz w:val="22"/>
                <w:szCs w:val="22"/>
              </w:rPr>
              <w:t xml:space="preserve"> </w:t>
            </w:r>
            <w:r w:rsidR="004860EA" w:rsidRPr="00DD66BD">
              <w:rPr>
                <w:color w:val="000000" w:themeColor="text1"/>
                <w:sz w:val="22"/>
                <w:szCs w:val="22"/>
              </w:rPr>
              <w:t>The model however needs to</w:t>
            </w:r>
            <w:r w:rsidR="006F6E96" w:rsidRPr="00DD66BD">
              <w:rPr>
                <w:color w:val="000000" w:themeColor="text1"/>
                <w:sz w:val="22"/>
                <w:szCs w:val="22"/>
              </w:rPr>
              <w:t xml:space="preserve"> be</w:t>
            </w:r>
            <w:r w:rsidR="004860EA" w:rsidRPr="00DD66BD">
              <w:rPr>
                <w:color w:val="000000" w:themeColor="text1"/>
                <w:sz w:val="22"/>
                <w:szCs w:val="22"/>
              </w:rPr>
              <w:t xml:space="preserve"> </w:t>
            </w:r>
            <w:r w:rsidR="006F6E96" w:rsidRPr="00DD66BD">
              <w:rPr>
                <w:color w:val="000000" w:themeColor="text1"/>
                <w:sz w:val="22"/>
                <w:szCs w:val="22"/>
              </w:rPr>
              <w:t>improved</w:t>
            </w:r>
            <w:r w:rsidR="004860EA" w:rsidRPr="00DD66BD">
              <w:rPr>
                <w:color w:val="000000" w:themeColor="text1"/>
                <w:sz w:val="22"/>
                <w:szCs w:val="22"/>
              </w:rPr>
              <w:t xml:space="preserve"> to an accuracy of about 0.8.</w:t>
            </w:r>
          </w:p>
        </w:tc>
      </w:tr>
      <w:tr w:rsidR="0041027E" w:rsidRPr="00DD66BD" w14:paraId="7F66A670" w14:textId="77777777" w:rsidTr="00DD66BD">
        <w:tc>
          <w:tcPr>
            <w:tcW w:w="3116" w:type="dxa"/>
          </w:tcPr>
          <w:p w14:paraId="4E8D0730" w14:textId="6A4ED512" w:rsidR="0041027E" w:rsidRPr="00DD66BD" w:rsidRDefault="00550F28" w:rsidP="00A9539A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DD66BD">
              <w:rPr>
                <w:color w:val="000000" w:themeColor="text1"/>
                <w:sz w:val="22"/>
                <w:szCs w:val="22"/>
              </w:rPr>
              <w:t xml:space="preserve">xgboost_model Kappa </w:t>
            </w:r>
          </w:p>
        </w:tc>
        <w:tc>
          <w:tcPr>
            <w:tcW w:w="1841" w:type="dxa"/>
          </w:tcPr>
          <w:p w14:paraId="1359A62A" w14:textId="2C7DABDB" w:rsidR="0041027E" w:rsidRPr="00DD66BD" w:rsidRDefault="00564A3B" w:rsidP="00A9539A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DD66BD">
              <w:rPr>
                <w:color w:val="000000" w:themeColor="text1"/>
                <w:sz w:val="22"/>
                <w:szCs w:val="22"/>
              </w:rPr>
              <w:t>0.257</w:t>
            </w:r>
          </w:p>
        </w:tc>
        <w:tc>
          <w:tcPr>
            <w:tcW w:w="4393" w:type="dxa"/>
          </w:tcPr>
          <w:p w14:paraId="7148580C" w14:textId="72CF5C61" w:rsidR="0041027E" w:rsidRPr="00DD66BD" w:rsidRDefault="00564A3B" w:rsidP="00A9539A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DD66BD">
              <w:rPr>
                <w:color w:val="000000" w:themeColor="text1"/>
                <w:sz w:val="22"/>
                <w:szCs w:val="22"/>
              </w:rPr>
              <w:t>Kappa basica</w:t>
            </w:r>
            <w:r w:rsidR="00746486" w:rsidRPr="00DD66BD">
              <w:rPr>
                <w:color w:val="000000" w:themeColor="text1"/>
                <w:sz w:val="22"/>
                <w:szCs w:val="22"/>
              </w:rPr>
              <w:t xml:space="preserve">lly compares the observed and expected accuracies of a classifier. i.e. </w:t>
            </w:r>
            <w:r w:rsidR="00456DE6" w:rsidRPr="00DD66BD">
              <w:rPr>
                <w:color w:val="000000" w:themeColor="text1"/>
                <w:sz w:val="22"/>
                <w:szCs w:val="22"/>
              </w:rPr>
              <w:t xml:space="preserve">number of times the classifier correctly classifies observations </w:t>
            </w:r>
            <w:r w:rsidR="0031564F" w:rsidRPr="00DD66BD">
              <w:rPr>
                <w:color w:val="000000" w:themeColor="text1"/>
                <w:sz w:val="22"/>
                <w:szCs w:val="22"/>
              </w:rPr>
              <w:t>as compared to its expected classification po</w:t>
            </w:r>
            <w:r w:rsidR="00A12D21" w:rsidRPr="00DD66BD">
              <w:rPr>
                <w:color w:val="000000" w:themeColor="text1"/>
                <w:sz w:val="22"/>
                <w:szCs w:val="22"/>
              </w:rPr>
              <w:t xml:space="preserve">wer. Usually a kappa between 0.2 and 0.4 is considered fairly good. </w:t>
            </w:r>
          </w:p>
        </w:tc>
      </w:tr>
    </w:tbl>
    <w:p w14:paraId="57DA1BC2" w14:textId="19499856" w:rsidR="009E5E1C" w:rsidRDefault="009E5E1C" w:rsidP="00A9539A">
      <w:pPr>
        <w:jc w:val="both"/>
        <w:rPr>
          <w:color w:val="000000" w:themeColor="text1"/>
        </w:rPr>
      </w:pPr>
    </w:p>
    <w:p w14:paraId="3765CDAB" w14:textId="6A007E67" w:rsidR="00DD66BD" w:rsidRDefault="00DD66BD" w:rsidP="00A9539A">
      <w:pPr>
        <w:jc w:val="both"/>
        <w:rPr>
          <w:color w:val="000000" w:themeColor="text1"/>
        </w:rPr>
      </w:pPr>
      <w:r>
        <w:rPr>
          <w:color w:val="000000" w:themeColor="text1"/>
        </w:rPr>
        <w:t>ROC Curve</w:t>
      </w:r>
    </w:p>
    <w:p w14:paraId="2FFE1314" w14:textId="51BDD3A0" w:rsidR="003F3103" w:rsidRDefault="003F3103" w:rsidP="00A9539A">
      <w:pPr>
        <w:jc w:val="both"/>
        <w:rPr>
          <w:color w:val="000000" w:themeColor="text1"/>
        </w:rPr>
      </w:pPr>
      <w:r>
        <w:rPr>
          <w:color w:val="000000" w:themeColor="text1"/>
        </w:rPr>
        <w:t>The ROC curve compares the True positive rate and the false positive rate of a classifier based on a threshold value</w:t>
      </w:r>
      <w:r w:rsidR="00F06BBF">
        <w:rPr>
          <w:color w:val="000000" w:themeColor="text1"/>
        </w:rPr>
        <w:t xml:space="preserve">. i.e. how many </w:t>
      </w:r>
      <w:r w:rsidR="0041144B">
        <w:rPr>
          <w:color w:val="000000" w:themeColor="text1"/>
        </w:rPr>
        <w:t xml:space="preserve">of the actual positives are classified as positive versus how many of the actual </w:t>
      </w:r>
      <w:r w:rsidR="005277E9">
        <w:rPr>
          <w:color w:val="000000" w:themeColor="text1"/>
        </w:rPr>
        <w:t xml:space="preserve">negatives are classified as </w:t>
      </w:r>
      <w:r w:rsidR="00676F47">
        <w:rPr>
          <w:color w:val="000000" w:themeColor="text1"/>
        </w:rPr>
        <w:t>positive</w:t>
      </w:r>
      <w:r w:rsidR="005277E9">
        <w:rPr>
          <w:color w:val="000000" w:themeColor="text1"/>
        </w:rPr>
        <w:t>. The threshold value taken here was 0.5 based on the balance observed on the original data</w:t>
      </w:r>
      <w:r w:rsidR="00626502">
        <w:rPr>
          <w:color w:val="000000" w:themeColor="text1"/>
        </w:rPr>
        <w:t xml:space="preserve">. We can see that the true positive rate </w:t>
      </w:r>
      <w:r w:rsidR="00FF0C4F">
        <w:rPr>
          <w:color w:val="000000" w:themeColor="text1"/>
        </w:rPr>
        <w:t xml:space="preserve">is higher than the </w:t>
      </w:r>
      <w:r w:rsidR="00F74038">
        <w:rPr>
          <w:color w:val="000000" w:themeColor="text1"/>
        </w:rPr>
        <w:t>false positive rate</w:t>
      </w:r>
      <w:r w:rsidR="004119BB">
        <w:rPr>
          <w:color w:val="000000" w:themeColor="text1"/>
        </w:rPr>
        <w:t xml:space="preserve">. The model classifies a target class of “1” </w:t>
      </w:r>
      <w:r w:rsidR="00C723B9">
        <w:rPr>
          <w:color w:val="000000" w:themeColor="text1"/>
        </w:rPr>
        <w:t xml:space="preserve"> as “1” </w:t>
      </w:r>
      <w:r w:rsidR="004119BB">
        <w:rPr>
          <w:color w:val="000000" w:themeColor="text1"/>
        </w:rPr>
        <w:t>better th</w:t>
      </w:r>
      <w:r w:rsidR="00C723B9">
        <w:rPr>
          <w:color w:val="000000" w:themeColor="text1"/>
        </w:rPr>
        <w:t>an it classifies a “0</w:t>
      </w:r>
      <w:r w:rsidR="00D06B92">
        <w:rPr>
          <w:color w:val="000000" w:themeColor="text1"/>
        </w:rPr>
        <w:t xml:space="preserve">” as 1. </w:t>
      </w:r>
    </w:p>
    <w:p w14:paraId="6B019848" w14:textId="47063CBC" w:rsidR="00A12D21" w:rsidRDefault="00DD66BD" w:rsidP="00DD66BD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33DAEA57" wp14:editId="7E40D28A">
            <wp:extent cx="3650673" cy="3037157"/>
            <wp:effectExtent l="19050" t="19050" r="26035" b="11430"/>
            <wp:docPr id="17" name="Picture 1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459" cy="30436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54DF2C" w14:textId="77777777" w:rsidR="00D06B92" w:rsidRDefault="00D06B92" w:rsidP="00DD66BD">
      <w:pPr>
        <w:jc w:val="center"/>
        <w:rPr>
          <w:color w:val="000000" w:themeColor="text1"/>
        </w:rPr>
      </w:pPr>
    </w:p>
    <w:p w14:paraId="2FB03C27" w14:textId="5E88B02E" w:rsidR="00D06B92" w:rsidRPr="00E74BAF" w:rsidRDefault="00D06B92" w:rsidP="00D06B92">
      <w:pPr>
        <w:rPr>
          <w:color w:val="000000" w:themeColor="text1"/>
        </w:rPr>
      </w:pPr>
      <w:r>
        <w:rPr>
          <w:color w:val="000000" w:themeColor="text1"/>
        </w:rPr>
        <w:t xml:space="preserve">(b) The xgboost model was submitted on </w:t>
      </w:r>
      <w:r w:rsidR="00F30FEB">
        <w:rPr>
          <w:color w:val="000000" w:themeColor="text1"/>
        </w:rPr>
        <w:t xml:space="preserve">Kaggle and yielded a log loss of </w:t>
      </w:r>
      <w:r w:rsidR="00316117">
        <w:rPr>
          <w:color w:val="000000" w:themeColor="text1"/>
        </w:rPr>
        <w:t>0.63798</w:t>
      </w:r>
      <w:r w:rsidR="0056658F">
        <w:rPr>
          <w:color w:val="000000" w:themeColor="text1"/>
        </w:rPr>
        <w:t>. It placed within the top 15 on the lea</w:t>
      </w:r>
      <w:r w:rsidR="00955908">
        <w:rPr>
          <w:color w:val="000000" w:themeColor="text1"/>
        </w:rPr>
        <w:t xml:space="preserve">derboard. </w:t>
      </w:r>
    </w:p>
    <w:sectPr w:rsidR="00D06B92" w:rsidRPr="00E74BA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327CE" w14:textId="77777777" w:rsidR="00CA2358" w:rsidRDefault="00CA2358">
      <w:pPr>
        <w:spacing w:after="0"/>
      </w:pPr>
      <w:r>
        <w:separator/>
      </w:r>
    </w:p>
  </w:endnote>
  <w:endnote w:type="continuationSeparator" w:id="0">
    <w:p w14:paraId="4D53DF5D" w14:textId="77777777" w:rsidR="00CA2358" w:rsidRDefault="00CA23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TI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698F5" w14:textId="77777777" w:rsidR="00CA2358" w:rsidRDefault="00CA2358">
      <w:r>
        <w:separator/>
      </w:r>
    </w:p>
  </w:footnote>
  <w:footnote w:type="continuationSeparator" w:id="0">
    <w:p w14:paraId="0660C25C" w14:textId="77777777" w:rsidR="00CA2358" w:rsidRDefault="00CA23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F8264C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291F3ACC"/>
    <w:multiLevelType w:val="hybridMultilevel"/>
    <w:tmpl w:val="B6A69D9C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353F719F"/>
    <w:multiLevelType w:val="hybridMultilevel"/>
    <w:tmpl w:val="FEF8F9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CD5DFA"/>
    <w:multiLevelType w:val="hybridMultilevel"/>
    <w:tmpl w:val="2D464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47EAB"/>
    <w:multiLevelType w:val="hybridMultilevel"/>
    <w:tmpl w:val="19BCB5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0B2064"/>
    <w:multiLevelType w:val="hybridMultilevel"/>
    <w:tmpl w:val="1E46B6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0036E"/>
    <w:multiLevelType w:val="hybridMultilevel"/>
    <w:tmpl w:val="091CC7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741090">
    <w:abstractNumId w:val="0"/>
  </w:num>
  <w:num w:numId="2" w16cid:durableId="43406228">
    <w:abstractNumId w:val="5"/>
  </w:num>
  <w:num w:numId="3" w16cid:durableId="667368058">
    <w:abstractNumId w:val="4"/>
  </w:num>
  <w:num w:numId="4" w16cid:durableId="1644311189">
    <w:abstractNumId w:val="1"/>
  </w:num>
  <w:num w:numId="5" w16cid:durableId="1145468045">
    <w:abstractNumId w:val="6"/>
  </w:num>
  <w:num w:numId="6" w16cid:durableId="1720471997">
    <w:abstractNumId w:val="2"/>
  </w:num>
  <w:num w:numId="7" w16cid:durableId="16984336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DFE"/>
    <w:rsid w:val="000011E0"/>
    <w:rsid w:val="00006BEC"/>
    <w:rsid w:val="0001418D"/>
    <w:rsid w:val="000166AC"/>
    <w:rsid w:val="00025D42"/>
    <w:rsid w:val="000308E1"/>
    <w:rsid w:val="0004237A"/>
    <w:rsid w:val="00053DD8"/>
    <w:rsid w:val="00060FBB"/>
    <w:rsid w:val="000862EC"/>
    <w:rsid w:val="000914E4"/>
    <w:rsid w:val="000967C6"/>
    <w:rsid w:val="000B26F4"/>
    <w:rsid w:val="000B280A"/>
    <w:rsid w:val="000C376C"/>
    <w:rsid w:val="000C7C47"/>
    <w:rsid w:val="000C7D52"/>
    <w:rsid w:val="000D1E0B"/>
    <w:rsid w:val="000F55EE"/>
    <w:rsid w:val="0010007B"/>
    <w:rsid w:val="00102A75"/>
    <w:rsid w:val="00113D4C"/>
    <w:rsid w:val="00153790"/>
    <w:rsid w:val="0016644A"/>
    <w:rsid w:val="001804E2"/>
    <w:rsid w:val="00191C2B"/>
    <w:rsid w:val="001B0923"/>
    <w:rsid w:val="001B669C"/>
    <w:rsid w:val="001C1087"/>
    <w:rsid w:val="001D1A68"/>
    <w:rsid w:val="001D1A6E"/>
    <w:rsid w:val="001D1C9F"/>
    <w:rsid w:val="001F1261"/>
    <w:rsid w:val="00210204"/>
    <w:rsid w:val="0022518C"/>
    <w:rsid w:val="00226528"/>
    <w:rsid w:val="002304F5"/>
    <w:rsid w:val="00247252"/>
    <w:rsid w:val="00256334"/>
    <w:rsid w:val="00287252"/>
    <w:rsid w:val="002B1338"/>
    <w:rsid w:val="002B5CBD"/>
    <w:rsid w:val="002C7581"/>
    <w:rsid w:val="00307D84"/>
    <w:rsid w:val="0031564F"/>
    <w:rsid w:val="00316117"/>
    <w:rsid w:val="00322E80"/>
    <w:rsid w:val="00323C56"/>
    <w:rsid w:val="0035202D"/>
    <w:rsid w:val="00352157"/>
    <w:rsid w:val="00355544"/>
    <w:rsid w:val="003575E0"/>
    <w:rsid w:val="003611C9"/>
    <w:rsid w:val="003A195C"/>
    <w:rsid w:val="003F3103"/>
    <w:rsid w:val="003F5D34"/>
    <w:rsid w:val="00407BCE"/>
    <w:rsid w:val="0041027E"/>
    <w:rsid w:val="0041144B"/>
    <w:rsid w:val="004119BB"/>
    <w:rsid w:val="0042140A"/>
    <w:rsid w:val="00456DE6"/>
    <w:rsid w:val="00464D61"/>
    <w:rsid w:val="00477EB1"/>
    <w:rsid w:val="004860EA"/>
    <w:rsid w:val="004A0639"/>
    <w:rsid w:val="004A122B"/>
    <w:rsid w:val="004B2C5A"/>
    <w:rsid w:val="004B3685"/>
    <w:rsid w:val="004B5D98"/>
    <w:rsid w:val="004C32DD"/>
    <w:rsid w:val="005277E9"/>
    <w:rsid w:val="00530151"/>
    <w:rsid w:val="00536FF2"/>
    <w:rsid w:val="00543A28"/>
    <w:rsid w:val="00550D42"/>
    <w:rsid w:val="00550F28"/>
    <w:rsid w:val="0056317C"/>
    <w:rsid w:val="005642D5"/>
    <w:rsid w:val="00564A3B"/>
    <w:rsid w:val="0056658F"/>
    <w:rsid w:val="0057176E"/>
    <w:rsid w:val="00577186"/>
    <w:rsid w:val="00583AED"/>
    <w:rsid w:val="00587E7A"/>
    <w:rsid w:val="005A0DAF"/>
    <w:rsid w:val="005A27D6"/>
    <w:rsid w:val="005A48CD"/>
    <w:rsid w:val="005A5127"/>
    <w:rsid w:val="005B6F79"/>
    <w:rsid w:val="005C3863"/>
    <w:rsid w:val="005C6097"/>
    <w:rsid w:val="005D31CD"/>
    <w:rsid w:val="005E2DFE"/>
    <w:rsid w:val="005E3766"/>
    <w:rsid w:val="005F0EF9"/>
    <w:rsid w:val="006049B7"/>
    <w:rsid w:val="006120C8"/>
    <w:rsid w:val="00617013"/>
    <w:rsid w:val="00626502"/>
    <w:rsid w:val="00661E0B"/>
    <w:rsid w:val="00670841"/>
    <w:rsid w:val="00676F47"/>
    <w:rsid w:val="00687D88"/>
    <w:rsid w:val="00690164"/>
    <w:rsid w:val="006A778E"/>
    <w:rsid w:val="006A7912"/>
    <w:rsid w:val="006B62E3"/>
    <w:rsid w:val="006B6CA2"/>
    <w:rsid w:val="006C33C8"/>
    <w:rsid w:val="006E244D"/>
    <w:rsid w:val="006E55CA"/>
    <w:rsid w:val="006E6B4E"/>
    <w:rsid w:val="006F6C37"/>
    <w:rsid w:val="006F6E96"/>
    <w:rsid w:val="00703704"/>
    <w:rsid w:val="0071489A"/>
    <w:rsid w:val="00736802"/>
    <w:rsid w:val="00740009"/>
    <w:rsid w:val="00746486"/>
    <w:rsid w:val="00750269"/>
    <w:rsid w:val="00755A16"/>
    <w:rsid w:val="0076077B"/>
    <w:rsid w:val="007A7405"/>
    <w:rsid w:val="007C53DA"/>
    <w:rsid w:val="007D1A45"/>
    <w:rsid w:val="00801D9B"/>
    <w:rsid w:val="00810F10"/>
    <w:rsid w:val="008247CC"/>
    <w:rsid w:val="00824EB4"/>
    <w:rsid w:val="00833771"/>
    <w:rsid w:val="008578CE"/>
    <w:rsid w:val="008B64D3"/>
    <w:rsid w:val="008D229B"/>
    <w:rsid w:val="008E17A9"/>
    <w:rsid w:val="008E5C24"/>
    <w:rsid w:val="008E761D"/>
    <w:rsid w:val="008F1DAF"/>
    <w:rsid w:val="00900485"/>
    <w:rsid w:val="00900C86"/>
    <w:rsid w:val="00905DDE"/>
    <w:rsid w:val="00906558"/>
    <w:rsid w:val="00911A63"/>
    <w:rsid w:val="00916517"/>
    <w:rsid w:val="00940E08"/>
    <w:rsid w:val="00955908"/>
    <w:rsid w:val="009702B9"/>
    <w:rsid w:val="00980424"/>
    <w:rsid w:val="0099037E"/>
    <w:rsid w:val="0099218E"/>
    <w:rsid w:val="009A0DD3"/>
    <w:rsid w:val="009A3431"/>
    <w:rsid w:val="009A5473"/>
    <w:rsid w:val="009C170D"/>
    <w:rsid w:val="009C3EA3"/>
    <w:rsid w:val="009D1482"/>
    <w:rsid w:val="009D7844"/>
    <w:rsid w:val="009E25CC"/>
    <w:rsid w:val="009E5E1C"/>
    <w:rsid w:val="009F3023"/>
    <w:rsid w:val="00A02303"/>
    <w:rsid w:val="00A12D21"/>
    <w:rsid w:val="00A44FB0"/>
    <w:rsid w:val="00A54D95"/>
    <w:rsid w:val="00A67165"/>
    <w:rsid w:val="00A73889"/>
    <w:rsid w:val="00A83C5F"/>
    <w:rsid w:val="00A9539A"/>
    <w:rsid w:val="00AA2333"/>
    <w:rsid w:val="00AA2900"/>
    <w:rsid w:val="00AB1F40"/>
    <w:rsid w:val="00AB6FFD"/>
    <w:rsid w:val="00AD1DBF"/>
    <w:rsid w:val="00AD7E8D"/>
    <w:rsid w:val="00AF03D0"/>
    <w:rsid w:val="00B04E52"/>
    <w:rsid w:val="00B22B92"/>
    <w:rsid w:val="00B23E2A"/>
    <w:rsid w:val="00B329ED"/>
    <w:rsid w:val="00B4606D"/>
    <w:rsid w:val="00B56C01"/>
    <w:rsid w:val="00B63F60"/>
    <w:rsid w:val="00B738D1"/>
    <w:rsid w:val="00B75D46"/>
    <w:rsid w:val="00B90389"/>
    <w:rsid w:val="00BA555F"/>
    <w:rsid w:val="00C14BFC"/>
    <w:rsid w:val="00C46A98"/>
    <w:rsid w:val="00C562B3"/>
    <w:rsid w:val="00C723B9"/>
    <w:rsid w:val="00C800D3"/>
    <w:rsid w:val="00C85D70"/>
    <w:rsid w:val="00C942A3"/>
    <w:rsid w:val="00CA2358"/>
    <w:rsid w:val="00CB47F6"/>
    <w:rsid w:val="00CB7558"/>
    <w:rsid w:val="00CC72B7"/>
    <w:rsid w:val="00CD4BD4"/>
    <w:rsid w:val="00CD6A65"/>
    <w:rsid w:val="00D04BCA"/>
    <w:rsid w:val="00D06B92"/>
    <w:rsid w:val="00D17D4E"/>
    <w:rsid w:val="00D25966"/>
    <w:rsid w:val="00D355C9"/>
    <w:rsid w:val="00D43F6B"/>
    <w:rsid w:val="00D800DE"/>
    <w:rsid w:val="00D86C89"/>
    <w:rsid w:val="00DA667C"/>
    <w:rsid w:val="00DC23BF"/>
    <w:rsid w:val="00DD15E0"/>
    <w:rsid w:val="00DD66BD"/>
    <w:rsid w:val="00E04CFA"/>
    <w:rsid w:val="00E306AE"/>
    <w:rsid w:val="00E3180C"/>
    <w:rsid w:val="00E41F7C"/>
    <w:rsid w:val="00E51E68"/>
    <w:rsid w:val="00E55AD5"/>
    <w:rsid w:val="00E65FBC"/>
    <w:rsid w:val="00E74BAF"/>
    <w:rsid w:val="00E76989"/>
    <w:rsid w:val="00E800A1"/>
    <w:rsid w:val="00E85C2E"/>
    <w:rsid w:val="00E94827"/>
    <w:rsid w:val="00EB7845"/>
    <w:rsid w:val="00EC242F"/>
    <w:rsid w:val="00EC491E"/>
    <w:rsid w:val="00EC723E"/>
    <w:rsid w:val="00ED5FEA"/>
    <w:rsid w:val="00F06BBF"/>
    <w:rsid w:val="00F1152B"/>
    <w:rsid w:val="00F13300"/>
    <w:rsid w:val="00F27DCF"/>
    <w:rsid w:val="00F30155"/>
    <w:rsid w:val="00F30FEB"/>
    <w:rsid w:val="00F3324D"/>
    <w:rsid w:val="00F533A4"/>
    <w:rsid w:val="00F71955"/>
    <w:rsid w:val="00F74038"/>
    <w:rsid w:val="00F768BF"/>
    <w:rsid w:val="00F931C6"/>
    <w:rsid w:val="00FA4DEA"/>
    <w:rsid w:val="00FB3D11"/>
    <w:rsid w:val="00FC7C60"/>
    <w:rsid w:val="00FD0014"/>
    <w:rsid w:val="00FF0C4F"/>
    <w:rsid w:val="00FF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F5CA9"/>
  <w15:docId w15:val="{6AD15AB8-7953-4524-8782-3FD346F3C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ListParagraph">
    <w:name w:val="List Paragraph"/>
    <w:basedOn w:val="Normal"/>
    <w:rsid w:val="005A27D6"/>
    <w:pPr>
      <w:ind w:left="720"/>
      <w:contextualSpacing/>
    </w:pPr>
  </w:style>
  <w:style w:type="table" w:styleId="TableGrid">
    <w:name w:val="Table Grid"/>
    <w:basedOn w:val="TableNormal"/>
    <w:rsid w:val="0041027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0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2256</Words>
  <Characters>12862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Daniel Addokwei Tetteh</vt:lpstr>
    </vt:vector>
  </TitlesOfParts>
  <Company/>
  <LinksUpToDate>false</LinksUpToDate>
  <CharactersWithSpaces>15088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 Addokwei Tetteh</dc:title>
  <dc:creator>Tetteh, Daniel</dc:creator>
  <cp:keywords/>
  <cp:lastModifiedBy>Tetteh, Daniel</cp:lastModifiedBy>
  <cp:revision>8</cp:revision>
  <dcterms:created xsi:type="dcterms:W3CDTF">2022-11-23T16:19:00Z</dcterms:created>
  <dcterms:modified xsi:type="dcterms:W3CDTF">2022-11-23T16:25:00Z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2022-11-15</vt:lpwstr>
  </property>
  <property fmtid="{D5CDD505-2E9C-101B-9397-08002B2CF9AE}" pid="3" name="output">
    <vt:lpwstr/>
  </property>
</Properties>
</file>