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D3B2F" w14:textId="12593FF5" w:rsidR="003B30E2" w:rsidRPr="004B7DA4" w:rsidRDefault="004B7DA4" w:rsidP="004B7DA4">
      <w:pPr>
        <w:jc w:val="center"/>
        <w:rPr>
          <w:rFonts w:ascii="Corbel" w:hAnsi="Corbel" w:cs="Times New Roman"/>
          <w:b/>
          <w:bCs/>
          <w:sz w:val="32"/>
          <w:szCs w:val="32"/>
          <w:u w:val="single"/>
        </w:rPr>
      </w:pPr>
      <w:r w:rsidRPr="004B7DA4">
        <w:rPr>
          <w:rFonts w:ascii="Corbel" w:hAnsi="Corbel" w:cs="Times New Roman"/>
          <w:b/>
          <w:bCs/>
          <w:sz w:val="32"/>
          <w:szCs w:val="32"/>
          <w:u w:val="single"/>
        </w:rPr>
        <w:t>PÁGINA WEB PARA ESPERANZA E.I.R.L</w:t>
      </w:r>
    </w:p>
    <w:p w14:paraId="787FFDB0" w14:textId="55528362" w:rsidR="00E706A0" w:rsidRPr="004B7DA4" w:rsidRDefault="00E706A0" w:rsidP="00E706A0">
      <w:pPr>
        <w:pStyle w:val="Prrafodelista"/>
        <w:numPr>
          <w:ilvl w:val="0"/>
          <w:numId w:val="1"/>
        </w:numPr>
        <w:jc w:val="both"/>
        <w:rPr>
          <w:rFonts w:ascii="Corbel" w:hAnsi="Corbel" w:cs="Times New Roman"/>
          <w:b/>
          <w:bCs/>
          <w:sz w:val="24"/>
          <w:szCs w:val="24"/>
        </w:rPr>
      </w:pPr>
      <w:r w:rsidRPr="004B7DA4">
        <w:rPr>
          <w:rFonts w:ascii="Corbel" w:hAnsi="Corbel" w:cs="Times New Roman"/>
          <w:b/>
          <w:bCs/>
          <w:sz w:val="24"/>
          <w:szCs w:val="24"/>
        </w:rPr>
        <w:t>Problemática</w:t>
      </w:r>
    </w:p>
    <w:p w14:paraId="57A0DA92" w14:textId="3F939E30" w:rsidR="00E26F47" w:rsidRPr="004B7DA4" w:rsidRDefault="00E706A0" w:rsidP="00E26F47">
      <w:pPr>
        <w:pStyle w:val="Prrafodelista"/>
        <w:jc w:val="both"/>
        <w:rPr>
          <w:rFonts w:ascii="Corbel" w:hAnsi="Corbel" w:cs="Times New Roman"/>
          <w:sz w:val="24"/>
          <w:szCs w:val="24"/>
        </w:rPr>
      </w:pPr>
      <w:r w:rsidRPr="004B7DA4">
        <w:rPr>
          <w:rFonts w:ascii="Corbel" w:hAnsi="Corbel" w:cs="Times New Roman"/>
          <w:sz w:val="24"/>
          <w:szCs w:val="24"/>
        </w:rPr>
        <w:t>Esperanza E.I.R.L. es una empresa dedicada al transporte de carga que ofrece el servicio de transporte de encomiendas en la ruta Lima – Huancayo. Además, ofrece los servicios de mudanza o transporte de mercancías a nivel nacional.</w:t>
      </w:r>
    </w:p>
    <w:p w14:paraId="1D285D6C" w14:textId="77777777" w:rsidR="00E26F47" w:rsidRPr="004B7DA4" w:rsidRDefault="00E26F47" w:rsidP="00E26F47">
      <w:pPr>
        <w:pStyle w:val="Prrafodelista"/>
        <w:jc w:val="both"/>
        <w:rPr>
          <w:rFonts w:ascii="Corbel" w:hAnsi="Corbel" w:cs="Times New Roman"/>
          <w:sz w:val="24"/>
          <w:szCs w:val="24"/>
        </w:rPr>
      </w:pPr>
    </w:p>
    <w:p w14:paraId="4C3F4CCE" w14:textId="3094C4BD" w:rsidR="004F7AE6" w:rsidRPr="004B7DA4" w:rsidRDefault="00E26F47" w:rsidP="00E26F47">
      <w:pPr>
        <w:pStyle w:val="Prrafodelista"/>
        <w:jc w:val="both"/>
        <w:rPr>
          <w:rFonts w:ascii="Corbel" w:hAnsi="Corbel" w:cs="Times New Roman"/>
          <w:sz w:val="24"/>
          <w:szCs w:val="24"/>
        </w:rPr>
      </w:pPr>
      <w:r w:rsidRPr="004B7DA4">
        <w:rPr>
          <w:rFonts w:ascii="Corbel" w:hAnsi="Corbel" w:cs="Times New Roman"/>
          <w:sz w:val="24"/>
          <w:szCs w:val="24"/>
        </w:rPr>
        <w:t>Antes de que un camión salga, los operarios tienen que coordinar con los asesores de ventas la carga que se va a transportar y cuando se trata de encomiendas algunas veces, por el apuro o la carga de trabajo elevada en esos momentos, los asesores se olvidan de algunas encomiendas. Como los operarios no tienen una forma de visualizar todos los elementos que deben cargar al camión según su fecha de entrega, algunas encomiendas se entregan con desfase generando malestar en los clientes.</w:t>
      </w:r>
    </w:p>
    <w:p w14:paraId="564C4B98" w14:textId="77777777" w:rsidR="00E26F47" w:rsidRPr="004B7DA4" w:rsidRDefault="00E26F47" w:rsidP="00E26F47">
      <w:pPr>
        <w:pStyle w:val="Prrafodelista"/>
        <w:jc w:val="both"/>
        <w:rPr>
          <w:rFonts w:ascii="Corbel" w:hAnsi="Corbel" w:cs="Times New Roman"/>
          <w:sz w:val="24"/>
          <w:szCs w:val="24"/>
        </w:rPr>
      </w:pPr>
    </w:p>
    <w:p w14:paraId="297976A8" w14:textId="2B9907E1" w:rsidR="00E706A0" w:rsidRDefault="004F7AE6" w:rsidP="00C73F32">
      <w:pPr>
        <w:pStyle w:val="Prrafodelista"/>
        <w:jc w:val="both"/>
        <w:rPr>
          <w:rFonts w:ascii="Corbel" w:hAnsi="Corbel" w:cs="Times New Roman"/>
          <w:sz w:val="24"/>
          <w:szCs w:val="24"/>
        </w:rPr>
      </w:pPr>
      <w:r w:rsidRPr="004B7DA4">
        <w:rPr>
          <w:rFonts w:ascii="Corbel" w:hAnsi="Corbel" w:cs="Times New Roman"/>
          <w:sz w:val="24"/>
          <w:szCs w:val="24"/>
        </w:rPr>
        <w:t>Por otra parte, a pesar de que la empresa tiene un buen margen de ingresos, estos parecen haberse estabilizado en vez de seguir en aumento. Esto es debido a que no se tiene la información transaccional en medios digitales que permitan el análisis de la información para hacer un seguimiento adecuado de las operaciones.</w:t>
      </w:r>
    </w:p>
    <w:p w14:paraId="28D01250" w14:textId="77777777" w:rsidR="00C73F32" w:rsidRPr="00C73F32" w:rsidRDefault="00C73F32" w:rsidP="00C73F32">
      <w:pPr>
        <w:pStyle w:val="Prrafodelista"/>
        <w:jc w:val="both"/>
        <w:rPr>
          <w:rFonts w:ascii="Corbel" w:hAnsi="Corbel" w:cs="Times New Roman"/>
          <w:sz w:val="24"/>
          <w:szCs w:val="24"/>
        </w:rPr>
      </w:pPr>
    </w:p>
    <w:p w14:paraId="3F864705" w14:textId="2393C723" w:rsidR="00E706A0" w:rsidRPr="004B7DA4" w:rsidRDefault="00E706A0" w:rsidP="00E706A0">
      <w:pPr>
        <w:pStyle w:val="Prrafodelista"/>
        <w:numPr>
          <w:ilvl w:val="0"/>
          <w:numId w:val="1"/>
        </w:numPr>
        <w:jc w:val="both"/>
        <w:rPr>
          <w:rFonts w:ascii="Corbel" w:hAnsi="Corbel" w:cs="Times New Roman"/>
          <w:b/>
          <w:bCs/>
          <w:sz w:val="24"/>
          <w:szCs w:val="24"/>
        </w:rPr>
      </w:pPr>
      <w:r w:rsidRPr="004B7DA4">
        <w:rPr>
          <w:rFonts w:ascii="Corbel" w:hAnsi="Corbel" w:cs="Times New Roman"/>
          <w:b/>
          <w:bCs/>
          <w:sz w:val="24"/>
          <w:szCs w:val="24"/>
        </w:rPr>
        <w:t>Descripción del Proyecto</w:t>
      </w:r>
    </w:p>
    <w:p w14:paraId="7C58920C" w14:textId="14BC485C" w:rsidR="00E706A0" w:rsidRDefault="004B7DA4" w:rsidP="00E706A0">
      <w:pPr>
        <w:pStyle w:val="Prrafodelista"/>
        <w:jc w:val="both"/>
        <w:rPr>
          <w:rFonts w:ascii="Corbel" w:hAnsi="Corbel" w:cs="Times New Roman"/>
          <w:sz w:val="24"/>
          <w:szCs w:val="24"/>
        </w:rPr>
      </w:pPr>
      <w:r w:rsidRPr="004B7DA4">
        <w:rPr>
          <w:rFonts w:ascii="Corbel" w:hAnsi="Corbel" w:cs="Times New Roman"/>
          <w:sz w:val="24"/>
          <w:szCs w:val="24"/>
        </w:rPr>
        <w:t xml:space="preserve">El proyecto consta de una página web de uso interno para la empresa, en la cual los diferentes asesores de ventas de cada agencia podrán registrar </w:t>
      </w:r>
      <w:r>
        <w:rPr>
          <w:rFonts w:ascii="Corbel" w:hAnsi="Corbel" w:cs="Times New Roman"/>
          <w:sz w:val="24"/>
          <w:szCs w:val="24"/>
        </w:rPr>
        <w:t>los pedidos de los clientes. Mientras que, por otro lado, los operarios podrán visualizar una bandeja de pedidos pendientes para así poder organizarse mejor al seleccionar la carga a subir a los camiones.</w:t>
      </w:r>
    </w:p>
    <w:p w14:paraId="4266C574" w14:textId="3B4A5DBF" w:rsidR="004B7DA4" w:rsidRPr="004B7DA4" w:rsidRDefault="004B7DA4" w:rsidP="00E706A0">
      <w:pPr>
        <w:pStyle w:val="Prrafodelista"/>
        <w:jc w:val="both"/>
        <w:rPr>
          <w:rFonts w:ascii="Corbel" w:hAnsi="Corbel" w:cs="Times New Roman"/>
          <w:sz w:val="24"/>
          <w:szCs w:val="24"/>
        </w:rPr>
      </w:pPr>
      <w:r>
        <w:rPr>
          <w:rFonts w:ascii="Corbel" w:hAnsi="Corbel" w:cs="Times New Roman"/>
          <w:sz w:val="24"/>
          <w:szCs w:val="24"/>
        </w:rPr>
        <w:t>En el proceso de registrarán datos importantes que le permitan a la empresa tener la información transaccional adecuada para generar indicadores y así tener un mejor monitoreo de las operaciones.</w:t>
      </w:r>
    </w:p>
    <w:p w14:paraId="5F281690" w14:textId="77777777" w:rsidR="004B7DA4" w:rsidRPr="004B7DA4" w:rsidRDefault="004B7DA4" w:rsidP="00E706A0">
      <w:pPr>
        <w:pStyle w:val="Prrafodelista"/>
        <w:jc w:val="both"/>
        <w:rPr>
          <w:rFonts w:ascii="Corbel" w:hAnsi="Corbel" w:cs="Times New Roman"/>
          <w:sz w:val="24"/>
          <w:szCs w:val="24"/>
        </w:rPr>
      </w:pPr>
    </w:p>
    <w:p w14:paraId="60871F67" w14:textId="003AB0D8" w:rsidR="00E706A0" w:rsidRPr="00C73F32" w:rsidRDefault="00E706A0" w:rsidP="00C73F32">
      <w:pPr>
        <w:pStyle w:val="Prrafodelista"/>
        <w:numPr>
          <w:ilvl w:val="0"/>
          <w:numId w:val="1"/>
        </w:numPr>
        <w:jc w:val="both"/>
        <w:rPr>
          <w:rFonts w:ascii="Corbel" w:hAnsi="Corbel" w:cs="Times New Roman"/>
          <w:b/>
          <w:bCs/>
          <w:sz w:val="24"/>
          <w:szCs w:val="24"/>
        </w:rPr>
      </w:pPr>
      <w:r w:rsidRPr="004B7DA4">
        <w:rPr>
          <w:rFonts w:ascii="Corbel" w:hAnsi="Corbel" w:cs="Times New Roman"/>
          <w:b/>
          <w:bCs/>
          <w:sz w:val="24"/>
          <w:szCs w:val="24"/>
        </w:rPr>
        <w:t>Lista de módulos y funcionalidades</w:t>
      </w:r>
    </w:p>
    <w:p w14:paraId="588694C5" w14:textId="3E6BD7B5" w:rsidR="00E706A0" w:rsidRDefault="00C73F32" w:rsidP="00E706A0">
      <w:pPr>
        <w:pStyle w:val="Prrafodelista"/>
        <w:jc w:val="both"/>
        <w:rPr>
          <w:rFonts w:ascii="Corbel" w:hAnsi="Corbel" w:cs="Times New Roman"/>
          <w:sz w:val="24"/>
          <w:szCs w:val="24"/>
        </w:rPr>
      </w:pPr>
      <w:r>
        <w:rPr>
          <w:rFonts w:ascii="Corbel" w:hAnsi="Corbel" w:cs="Times New Roman"/>
          <w:sz w:val="24"/>
          <w:szCs w:val="24"/>
        </w:rPr>
        <w:t xml:space="preserve">Módulo de Agencias: Sirve para el control de los locales que con los que cuenta la empresa. </w:t>
      </w:r>
      <w:r w:rsidR="00777E60">
        <w:rPr>
          <w:rFonts w:ascii="Corbel" w:hAnsi="Corbel" w:cs="Times New Roman"/>
          <w:sz w:val="24"/>
          <w:szCs w:val="24"/>
        </w:rPr>
        <w:t>Permitiendo así que cuenta la empresa abandone ciertas locaciones o aperture nuevos locales estos puedan se reflejen en la página web.</w:t>
      </w:r>
    </w:p>
    <w:p w14:paraId="3911960F" w14:textId="77777777" w:rsidR="00C73F32" w:rsidRDefault="00C73F32" w:rsidP="00E706A0">
      <w:pPr>
        <w:pStyle w:val="Prrafodelista"/>
        <w:jc w:val="both"/>
        <w:rPr>
          <w:rFonts w:ascii="Corbel" w:hAnsi="Corbel" w:cs="Times New Roman"/>
          <w:sz w:val="24"/>
          <w:szCs w:val="24"/>
        </w:rPr>
      </w:pPr>
    </w:p>
    <w:p w14:paraId="7BDB60F0" w14:textId="0B034205" w:rsidR="00C73F32" w:rsidRDefault="00C73F32" w:rsidP="00E706A0">
      <w:pPr>
        <w:pStyle w:val="Prrafodelista"/>
        <w:jc w:val="both"/>
        <w:rPr>
          <w:rFonts w:ascii="Corbel" w:hAnsi="Corbel" w:cs="Times New Roman"/>
          <w:sz w:val="24"/>
          <w:szCs w:val="24"/>
        </w:rPr>
      </w:pPr>
      <w:r>
        <w:rPr>
          <w:rFonts w:ascii="Corbel" w:hAnsi="Corbel" w:cs="Times New Roman"/>
          <w:sz w:val="24"/>
          <w:szCs w:val="24"/>
        </w:rPr>
        <w:t>Módulo de</w:t>
      </w:r>
      <w:r>
        <w:rPr>
          <w:rFonts w:ascii="Corbel" w:hAnsi="Corbel" w:cs="Times New Roman"/>
          <w:sz w:val="24"/>
          <w:szCs w:val="24"/>
        </w:rPr>
        <w:t xml:space="preserve"> Servicios:</w:t>
      </w:r>
      <w:r w:rsidR="00777E60">
        <w:rPr>
          <w:rFonts w:ascii="Corbel" w:hAnsi="Corbel" w:cs="Times New Roman"/>
          <w:sz w:val="24"/>
          <w:szCs w:val="24"/>
        </w:rPr>
        <w:t xml:space="preserve"> Permite que la empresa pueda llevar el control de los servicios que ofrece, de ser necesario podrá disgregar sus 3 servicios en un mayor número de servicios más especializados.</w:t>
      </w:r>
    </w:p>
    <w:p w14:paraId="5E27EDF9" w14:textId="77777777" w:rsidR="00C73F32" w:rsidRDefault="00C73F32" w:rsidP="00E706A0">
      <w:pPr>
        <w:pStyle w:val="Prrafodelista"/>
        <w:jc w:val="both"/>
        <w:rPr>
          <w:rFonts w:ascii="Corbel" w:hAnsi="Corbel" w:cs="Times New Roman"/>
          <w:sz w:val="24"/>
          <w:szCs w:val="24"/>
        </w:rPr>
      </w:pPr>
    </w:p>
    <w:p w14:paraId="15DE4CD7" w14:textId="20591B27" w:rsidR="00C73F32" w:rsidRDefault="00C73F32" w:rsidP="00E706A0">
      <w:pPr>
        <w:pStyle w:val="Prrafodelista"/>
        <w:jc w:val="both"/>
        <w:rPr>
          <w:rFonts w:ascii="Corbel" w:hAnsi="Corbel" w:cs="Times New Roman"/>
          <w:sz w:val="24"/>
          <w:szCs w:val="24"/>
        </w:rPr>
      </w:pPr>
      <w:r>
        <w:rPr>
          <w:rFonts w:ascii="Corbel" w:hAnsi="Corbel" w:cs="Times New Roman"/>
          <w:sz w:val="24"/>
          <w:szCs w:val="24"/>
        </w:rPr>
        <w:t>Módulo de</w:t>
      </w:r>
      <w:r>
        <w:rPr>
          <w:rFonts w:ascii="Corbel" w:hAnsi="Corbel" w:cs="Times New Roman"/>
          <w:sz w:val="24"/>
          <w:szCs w:val="24"/>
        </w:rPr>
        <w:t xml:space="preserve"> Clientes:</w:t>
      </w:r>
      <w:r w:rsidR="00777E60">
        <w:rPr>
          <w:rFonts w:ascii="Corbel" w:hAnsi="Corbel" w:cs="Times New Roman"/>
          <w:sz w:val="24"/>
          <w:szCs w:val="24"/>
        </w:rPr>
        <w:t xml:space="preserve"> Se encarga de la gestión de los clientes en la empresa. Se permite el registro de clientes como personas naturales o como empresas. Además contiene información de contacto que podrá ser consultada o actualizada cuando sea necesario.</w:t>
      </w:r>
    </w:p>
    <w:p w14:paraId="2A2CFD48" w14:textId="77777777" w:rsidR="00C73F32" w:rsidRDefault="00C73F32" w:rsidP="00E706A0">
      <w:pPr>
        <w:pStyle w:val="Prrafodelista"/>
        <w:jc w:val="both"/>
        <w:rPr>
          <w:rFonts w:ascii="Corbel" w:hAnsi="Corbel" w:cs="Times New Roman"/>
          <w:sz w:val="24"/>
          <w:szCs w:val="24"/>
        </w:rPr>
      </w:pPr>
    </w:p>
    <w:p w14:paraId="7870F294" w14:textId="42C0AD1E" w:rsidR="00C73F32" w:rsidRPr="00AF2BD4" w:rsidRDefault="00C73F32" w:rsidP="00E706A0">
      <w:pPr>
        <w:pStyle w:val="Prrafodelista"/>
        <w:jc w:val="both"/>
        <w:rPr>
          <w:rFonts w:ascii="Corbel" w:hAnsi="Corbel" w:cs="Times New Roman"/>
          <w:sz w:val="24"/>
          <w:szCs w:val="24"/>
          <w:u w:val="single"/>
        </w:rPr>
      </w:pPr>
      <w:r>
        <w:rPr>
          <w:rFonts w:ascii="Corbel" w:hAnsi="Corbel" w:cs="Times New Roman"/>
          <w:sz w:val="24"/>
          <w:szCs w:val="24"/>
        </w:rPr>
        <w:t>Módulo de</w:t>
      </w:r>
      <w:r>
        <w:rPr>
          <w:rFonts w:ascii="Corbel" w:hAnsi="Corbel" w:cs="Times New Roman"/>
          <w:sz w:val="24"/>
          <w:szCs w:val="24"/>
        </w:rPr>
        <w:t xml:space="preserve"> Roles:</w:t>
      </w:r>
      <w:r w:rsidR="00777E60">
        <w:rPr>
          <w:rFonts w:ascii="Corbel" w:hAnsi="Corbel" w:cs="Times New Roman"/>
          <w:sz w:val="24"/>
          <w:szCs w:val="24"/>
        </w:rPr>
        <w:t xml:space="preserve"> Este módulo se encarga del control de los roles en la aplicación. Mediante el cuál se dará acceso a ciertos componentes de la aplicación</w:t>
      </w:r>
      <w:r w:rsidR="00AF2BD4">
        <w:rPr>
          <w:rFonts w:ascii="Corbel" w:hAnsi="Corbel" w:cs="Times New Roman"/>
          <w:sz w:val="24"/>
          <w:szCs w:val="24"/>
        </w:rPr>
        <w:t>. A medida que la aplicación crezca, en este módulo se pueden configurar nuevos roles o desactivar otros de forma temporal o permanente.</w:t>
      </w:r>
    </w:p>
    <w:p w14:paraId="095F439C" w14:textId="77777777" w:rsidR="00C73F32" w:rsidRDefault="00C73F32" w:rsidP="00E706A0">
      <w:pPr>
        <w:pStyle w:val="Prrafodelista"/>
        <w:jc w:val="both"/>
        <w:rPr>
          <w:rFonts w:ascii="Corbel" w:hAnsi="Corbel" w:cs="Times New Roman"/>
          <w:sz w:val="24"/>
          <w:szCs w:val="24"/>
        </w:rPr>
      </w:pPr>
    </w:p>
    <w:p w14:paraId="3B768AAB" w14:textId="2559B540" w:rsidR="00C73F32" w:rsidRDefault="00C73F32" w:rsidP="00E706A0">
      <w:pPr>
        <w:pStyle w:val="Prrafodelista"/>
        <w:jc w:val="both"/>
        <w:rPr>
          <w:rFonts w:ascii="Corbel" w:hAnsi="Corbel" w:cs="Times New Roman"/>
          <w:sz w:val="24"/>
          <w:szCs w:val="24"/>
        </w:rPr>
      </w:pPr>
      <w:r>
        <w:rPr>
          <w:rFonts w:ascii="Corbel" w:hAnsi="Corbel" w:cs="Times New Roman"/>
          <w:sz w:val="24"/>
          <w:szCs w:val="24"/>
        </w:rPr>
        <w:t>Módulo de</w:t>
      </w:r>
      <w:r>
        <w:rPr>
          <w:rFonts w:ascii="Corbel" w:hAnsi="Corbel" w:cs="Times New Roman"/>
          <w:sz w:val="24"/>
          <w:szCs w:val="24"/>
        </w:rPr>
        <w:t xml:space="preserve"> </w:t>
      </w:r>
      <w:r w:rsidR="00794663">
        <w:rPr>
          <w:rFonts w:ascii="Corbel" w:hAnsi="Corbel" w:cs="Times New Roman"/>
          <w:sz w:val="24"/>
          <w:szCs w:val="24"/>
        </w:rPr>
        <w:t>Cuenta</w:t>
      </w:r>
      <w:r>
        <w:rPr>
          <w:rFonts w:ascii="Corbel" w:hAnsi="Corbel" w:cs="Times New Roman"/>
          <w:sz w:val="24"/>
          <w:szCs w:val="24"/>
        </w:rPr>
        <w:t>:</w:t>
      </w:r>
      <w:r w:rsidR="00794663">
        <w:rPr>
          <w:rFonts w:ascii="Corbel" w:hAnsi="Corbel" w:cs="Times New Roman"/>
          <w:sz w:val="24"/>
          <w:szCs w:val="24"/>
        </w:rPr>
        <w:t xml:space="preserve"> En esté módulo, los operarios podrán registrarse</w:t>
      </w:r>
      <w:r w:rsidR="00BD209D">
        <w:rPr>
          <w:rFonts w:ascii="Corbel" w:hAnsi="Corbel" w:cs="Times New Roman"/>
          <w:sz w:val="24"/>
          <w:szCs w:val="24"/>
        </w:rPr>
        <w:t xml:space="preserve"> para tener una cuenta en la página web e iniciar sesión posteriormente. Adicionalmente, los usuarios previamente ya configurados como administradores y asesores podrán iniciar sesión en la página web.</w:t>
      </w:r>
    </w:p>
    <w:p w14:paraId="1F3741B2" w14:textId="77777777" w:rsidR="00C73F32" w:rsidRDefault="00C73F32" w:rsidP="00E706A0">
      <w:pPr>
        <w:pStyle w:val="Prrafodelista"/>
        <w:jc w:val="both"/>
        <w:rPr>
          <w:rFonts w:ascii="Corbel" w:hAnsi="Corbel" w:cs="Times New Roman"/>
          <w:sz w:val="24"/>
          <w:szCs w:val="24"/>
        </w:rPr>
      </w:pPr>
    </w:p>
    <w:p w14:paraId="6E7DC1F2" w14:textId="66DAF572" w:rsidR="00C73F32" w:rsidRDefault="00C73F32" w:rsidP="00E706A0">
      <w:pPr>
        <w:pStyle w:val="Prrafodelista"/>
        <w:jc w:val="both"/>
        <w:rPr>
          <w:rFonts w:ascii="Corbel" w:hAnsi="Corbel" w:cs="Times New Roman"/>
          <w:sz w:val="24"/>
          <w:szCs w:val="24"/>
        </w:rPr>
      </w:pPr>
      <w:r>
        <w:rPr>
          <w:rFonts w:ascii="Corbel" w:hAnsi="Corbel" w:cs="Times New Roman"/>
          <w:sz w:val="24"/>
          <w:szCs w:val="24"/>
        </w:rPr>
        <w:t>Módulo de</w:t>
      </w:r>
      <w:r>
        <w:rPr>
          <w:rFonts w:ascii="Corbel" w:hAnsi="Corbel" w:cs="Times New Roman"/>
          <w:sz w:val="24"/>
          <w:szCs w:val="24"/>
        </w:rPr>
        <w:t xml:space="preserve"> Ventas:</w:t>
      </w:r>
      <w:r w:rsidR="00BD209D">
        <w:rPr>
          <w:rFonts w:ascii="Corbel" w:hAnsi="Corbel" w:cs="Times New Roman"/>
          <w:sz w:val="24"/>
          <w:szCs w:val="24"/>
        </w:rPr>
        <w:t xml:space="preserve"> En esta sección los asesores de ventas podrán registrar la venta de los servicios, editarlos en caso de requiera corregir algo o eliminarlos en casos extremos donde el cliente cancela el pedido. Además, existe una vista donde los operarios podrán visualizar los pedidos pendientes y su detalle.</w:t>
      </w:r>
    </w:p>
    <w:p w14:paraId="20FE71B6" w14:textId="77777777" w:rsidR="00C73F32" w:rsidRPr="004B7DA4" w:rsidRDefault="00C73F32" w:rsidP="00E706A0">
      <w:pPr>
        <w:pStyle w:val="Prrafodelista"/>
        <w:jc w:val="both"/>
        <w:rPr>
          <w:rFonts w:ascii="Corbel" w:hAnsi="Corbel" w:cs="Times New Roman"/>
          <w:sz w:val="24"/>
          <w:szCs w:val="24"/>
        </w:rPr>
      </w:pPr>
    </w:p>
    <w:sectPr w:rsidR="00C73F32" w:rsidRPr="004B7D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34280"/>
    <w:multiLevelType w:val="hybridMultilevel"/>
    <w:tmpl w:val="CFE03B5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99001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7F"/>
    <w:rsid w:val="003B30E2"/>
    <w:rsid w:val="004B7DA4"/>
    <w:rsid w:val="004F7AE6"/>
    <w:rsid w:val="00777E60"/>
    <w:rsid w:val="00794663"/>
    <w:rsid w:val="00A37B7F"/>
    <w:rsid w:val="00AF2BD4"/>
    <w:rsid w:val="00BD209D"/>
    <w:rsid w:val="00C73F32"/>
    <w:rsid w:val="00E26F47"/>
    <w:rsid w:val="00E706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A1C6"/>
  <w15:chartTrackingRefBased/>
  <w15:docId w15:val="{93B066B8-B419-48F2-9870-A1635B8D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0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C0E6-11BC-4F38-AF70-31890BC39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500</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Tejeda Aguilar</dc:creator>
  <cp:keywords/>
  <dc:description/>
  <cp:lastModifiedBy>Daniel Tejeda Aguilar</cp:lastModifiedBy>
  <cp:revision>4</cp:revision>
  <dcterms:created xsi:type="dcterms:W3CDTF">2022-11-01T20:53:00Z</dcterms:created>
  <dcterms:modified xsi:type="dcterms:W3CDTF">2022-11-03T23:58:00Z</dcterms:modified>
</cp:coreProperties>
</file>