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888888"/>
          <w:sz w:val="18"/>
          <w:szCs w:val="18"/>
        </w:rPr>
        <w:t xml:space="preserve">CONTENT CREATION — AREA GUIDE</w:t>
      </w:r>
    </w:p>
    <w:p>
      <w:pPr>
        <w:spacing w:after="60"/>
      </w:pPr>
      <w:r>
        <w:rPr>
          <w:rFonts w:ascii="Arial" w:cs="Arial" w:eastAsia="Arial" w:hAnsi="Arial"/>
          <w:b/>
          <w:bCs/>
          <w:color w:val="1F3864"/>
          <w:sz w:val="32"/>
          <w:szCs w:val="32"/>
        </w:rPr>
        <w:t xml:space="preserve">Holborn and Covent Garden</w:t>
      </w:r>
    </w:p>
    <w:p>
      <w:pPr>
        <w:spacing w:after="60"/>
      </w:pPr>
      <w:r>
        <w:rPr>
          <w:rFonts w:ascii="Arial" w:cs="Arial" w:eastAsia="Arial" w:hAnsi="Arial"/>
          <w:color w:val="555555"/>
          <w:sz w:val="20"/>
          <w:szCs w:val="20"/>
        </w:rPr>
        <w:t xml:space="preserve">Client: Argyll  |  Prepared: 10 February 2026  |  Language: British English</w:t>
      </w:r>
    </w:p>
    <w:p>
      <w:pPr>
        <w:pBdr>
          <w:bottom w:val="single" w:color="C9A96E" w:sz="6" w:space="1"/>
        </w:pBdr>
        <w:spacing w:after="200"/>
      </w:pPr>
      <w:r>
        <w:t xml:space="preserve"/>
      </w:r>
    </w:p>
    <w:p>
      <w:pPr>
        <w:spacing w:before="200" w:after="120"/>
      </w:pPr>
      <w:r>
        <w:rPr>
          <w:rFonts w:ascii="Arial" w:cs="Arial" w:eastAsia="Arial" w:hAnsi="Arial"/>
          <w:b/>
          <w:bCs/>
          <w:color w:val="1F3864"/>
          <w:sz w:val="24"/>
          <w:szCs w:val="24"/>
        </w:rPr>
        <w:t xml:space="preserve">Page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Page title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 to working in Covent Garden and Holborn (2026) | Best offices to relocate to | Argyll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Meta description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 Covent Garden and Holborn in 2026. Explore commute links, amenities, culture and where to base your business, plus Argyll’s exceptional offices.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https://www.workargyll.com/london-guides/covent-garden-holborn-area-guide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keywords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spaces in Holborn | office spaces in Covent Garden | Covent Garden workspaces | Hudson House | Central Court | meeting rooms in London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Word count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Circa 1,700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British English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Publish date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TBC</w:t>
            </w:r>
          </w:p>
        </w:tc>
      </w:tr>
    </w:tbl>
    <w:p>
      <w:r>
        <w:rPr>
          <w:rFonts w:ascii="Arial" w:cs="Arial" w:eastAsia="Arial" w:hAnsi="Arial"/>
          <w:sz w:val="22"/>
          <w:szCs w:val="22"/>
        </w:rPr>
        <w:t xml:space="preserve"/>
      </w:r>
    </w:p>
    <w:p>
      <w:pPr>
        <w:spacing w:before="280" w:after="120"/>
      </w:pPr>
      <w:r>
        <w:rPr>
          <w:rFonts w:ascii="Arial" w:cs="Arial" w:eastAsia="Arial" w:hAnsi="Arial"/>
          <w:b/>
          <w:bCs/>
          <w:color w:val="1F3864"/>
          <w:sz w:val="24"/>
          <w:szCs w:val="24"/>
        </w:rPr>
        <w:t xml:space="preserve">Targeted keywords</w:t>
      </w:r>
    </w:p>
    <w:p>
      <w:pPr>
        <w:spacing w:after="120"/>
      </w:pPr>
      <w:r>
        <w:rPr>
          <w:rFonts w:ascii="Arial" w:cs="Arial" w:eastAsia="Arial" w:hAnsi="Arial"/>
          <w:i/>
          <w:iCs/>
          <w:color w:val="555555"/>
          <w:sz w:val="20"/>
          <w:szCs w:val="20"/>
        </w:rPr>
        <w:t xml:space="preserve">Keywords highlighted in yellow throughout the copy below for easy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URL /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highlight w:val="yellow"/>
              </w:rPr>
              <w:t xml:space="preserve">office spaces in Holborn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3864"/>
                <w:sz w:val="20"/>
                <w:szCs w:val="20"/>
              </w:rPr>
              <w:t xml:space="preserve">https://www.workargyll.com/office-space-holborn/</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highlight w:val="yellow"/>
              </w:rPr>
              <w:t xml:space="preserve">office spaces in Covent Garden</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Exact</w:t>
            </w:r>
          </w:p>
        </w:tc>
        <w:tc>
          <w:tcPr>
            <w:tcW w:type="dxa" w:w="45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color w:val="1F3864"/>
                <w:sz w:val="20"/>
                <w:szCs w:val="20"/>
              </w:rPr>
              <w:t xml:space="preserve">https://www.workargyll.com/office-space-covent-garden/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highlight w:val="yellow"/>
              </w:rPr>
              <w:t xml:space="preserve">Covent Garden workspaces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3864"/>
                <w:sz w:val="20"/>
                <w:szCs w:val="20"/>
              </w:rPr>
              <w:t xml:space="preserve">https://www.workargyll.com/office-space-covent-garden/</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highlight w:val="yellow"/>
              </w:rPr>
              <w:t xml:space="preserve">meeting rooms in London</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Exact</w:t>
            </w:r>
          </w:p>
        </w:tc>
        <w:tc>
          <w:tcPr>
            <w:tcW w:type="dxa" w:w="45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color w:val="1F3864"/>
                <w:sz w:val="20"/>
                <w:szCs w:val="20"/>
              </w:rPr>
              <w:t xml:space="preserve">https://www.workargyll.com/meeting-rooms-london/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highlight w:val="yellow"/>
              </w:rPr>
              <w:t xml:space="preserve">Hudson House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3864"/>
                <w:sz w:val="20"/>
                <w:szCs w:val="20"/>
              </w:rPr>
              <w:t xml:space="preserve">https://www.workargyll.com/properties/hudson-house/</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highlight w:val="yellow"/>
              </w:rPr>
              <w:t xml:space="preserve">Central Court</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Brand</w:t>
            </w:r>
          </w:p>
        </w:tc>
        <w:tc>
          <w:tcPr>
            <w:tcW w:type="dxa" w:w="45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color w:val="1F3864"/>
                <w:sz w:val="20"/>
                <w:szCs w:val="20"/>
              </w:rPr>
              <w:t xml:space="preserve">https://www.workargyll.com/properties/central-court/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highlight w:val="yellow"/>
              </w:rPr>
              <w:t xml:space="preserve">Covent Garden area guide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Untargeted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3864"/>
                <w:sz w:val="20"/>
                <w:szCs w:val="20"/>
              </w:rPr>
              <w:t xml:space="preserve">Anchor link</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highlight w:val="yellow"/>
              </w:rPr>
              <w:t xml:space="preserve">Holborn area guide</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Untargeted</w:t>
            </w:r>
          </w:p>
        </w:tc>
        <w:tc>
          <w:tcPr>
            <w:tcW w:type="dxa" w:w="4526"/>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color w:val="1F3864"/>
                <w:sz w:val="20"/>
                <w:szCs w:val="20"/>
              </w:rPr>
              <w:t xml:space="preserve">Anchor link</w:t>
            </w:r>
          </w:p>
        </w:tc>
      </w:tr>
    </w:tbl>
    <w:p>
      <w:r>
        <w:rPr>
          <w:rFonts w:ascii="Arial" w:cs="Arial" w:eastAsia="Arial" w:hAnsi="Arial"/>
          <w:sz w:val="22"/>
          <w:szCs w:val="22"/>
        </w:rPr>
        <w:t xml:space="preserve"/>
      </w:r>
    </w:p>
    <w:p>
      <w:pPr>
        <w:pBdr>
          <w:bottom w:val="single" w:color="C9A96E" w:sz="6" w:space="1"/>
        </w:pBdr>
        <w:spacing w:after="200"/>
      </w:pPr>
      <w:r>
        <w:t xml:space="preserve"/>
      </w:r>
    </w:p>
    <w:p>
      <w:pPr>
        <w:pStyle w:val="Heading1"/>
        <w:spacing w:before="400" w:after="200"/>
      </w:pPr>
      <w:r>
        <w:rPr>
          <w:rFonts w:ascii="Arial" w:cs="Arial" w:eastAsia="Arial" w:hAnsi="Arial"/>
          <w:b/>
          <w:bCs/>
          <w:color w:val="1F3864"/>
          <w:sz w:val="36"/>
          <w:szCs w:val="36"/>
        </w:rPr>
        <w:t xml:space="preserve">The insider’s guide to relocating your office to Covent Garden and Holborn (2026)</w:t>
      </w:r>
    </w:p>
    <w:p>
      <w:pPr>
        <w:spacing w:after="160"/>
      </w:pPr>
      <w:r>
        <w:rPr>
          <w:rFonts w:ascii="Arial" w:cs="Arial" w:eastAsia="Arial" w:hAnsi="Arial"/>
          <w:sz w:val="22"/>
          <w:szCs w:val="22"/>
        </w:rPr>
        <w:t xml:space="preserve">When it comes to working in London, the combined appeal of Holborn and Covent Garden is hard to rival. If you’re looking to relocate your office — whether you’re moving into or within the capital — this area offers a unique atmosphere that balances West End cultural energy with professional-services credibility. From excellent transport links across the capital, the country, and even internationally, to world-class amenities including an iconic theatre district and a renowned food scene, an office in this central hub stands alone as a great place to work in London.</w:t>
      </w:r>
    </w:p>
    <w:p>
      <w:r>
        <w:rPr>
          <w:rFonts w:ascii="Arial" w:cs="Arial" w:eastAsia="Arial" w:hAnsi="Arial"/>
          <w:sz w:val="22"/>
          <w:szCs w:val="22"/>
        </w:rPr>
        <w:t xml:space="preserve"/>
      </w:r>
    </w:p>
    <w:p>
      <w:pPr>
        <w:spacing w:after="160"/>
      </w:pPr>
      <w:r>
        <w:rPr>
          <w:rFonts w:ascii="Arial" w:cs="Arial" w:eastAsia="Arial" w:hAnsi="Arial"/>
          <w:sz w:val="22"/>
          <w:szCs w:val="22"/>
        </w:rPr>
        <w:t xml:space="preserve">With years of experience in the area and a considered selection of exceptional </w:t>
      </w:r>
      <w:r>
        <w:rPr>
          <w:rFonts w:ascii="Arial" w:cs="Arial" w:eastAsia="Arial" w:hAnsi="Arial"/>
          <w:b w:val="false"/>
          <w:bCs w:val="false"/>
          <w:sz w:val="22"/>
          <w:szCs w:val="22"/>
          <w:highlight w:val="yellow"/>
        </w:rPr>
        <w:t xml:space="preserve">office spaces in Holborn</w:t>
      </w:r>
      <w:r>
        <w:rPr>
          <w:rFonts w:ascii="Arial" w:cs="Arial" w:eastAsia="Arial" w:hAnsi="Arial"/>
          <w:sz w:val="22"/>
          <w:szCs w:val="22"/>
        </w:rPr>
        <w:t xml:space="preserve"> and Covent Garden, we are uniquely placed to help you relocate to these vibrant districts.</w:t>
      </w:r>
    </w:p>
    <w:p>
      <w:r>
        <w:rPr>
          <w:rFonts w:ascii="Arial" w:cs="Arial" w:eastAsia="Arial" w:hAnsi="Arial"/>
          <w:sz w:val="22"/>
          <w:szCs w:val="22"/>
        </w:rPr>
        <w:t xml:space="preserve"/>
      </w:r>
    </w:p>
    <w:p>
      <w:pPr>
        <w:spacing w:after="160"/>
      </w:pPr>
      <w:r>
        <w:rPr>
          <w:rFonts w:ascii="Arial" w:cs="Arial" w:eastAsia="Arial" w:hAnsi="Arial"/>
          <w:sz w:val="22"/>
          <w:szCs w:val="22"/>
        </w:rPr>
        <w:t xml:space="preserve">Discover why Holborn and Covent Garden are the ideal places to base your business.</w:t>
      </w:r>
    </w:p>
    <w:p>
      <w:r>
        <w:rPr>
          <w:rFonts w:ascii="Arial" w:cs="Arial" w:eastAsia="Arial" w:hAnsi="Arial"/>
          <w:sz w:val="22"/>
          <w:szCs w:val="22"/>
        </w:rPr>
        <w:t xml:space="preserve"/>
      </w:r>
    </w:p>
    <w:p>
      <w:pPr>
        <w:spacing w:before="200" w:after="120"/>
      </w:pPr>
      <w:r>
        <w:rPr>
          <w:rFonts w:ascii="Arial" w:cs="Arial" w:eastAsia="Arial" w:hAnsi="Arial"/>
          <w:b/>
          <w:bCs/>
          <w:sz w:val="22"/>
          <w:szCs w:val="22"/>
        </w:rPr>
        <w:t xml:space="preserve">Key takeaways</w:t>
      </w:r>
    </w:p>
    <w:p>
      <w:pPr>
        <w:pStyle w:val="ListParagraph"/>
        <w:numPr>
          <w:ilvl w:val="0"/>
          <w:numId w:val="2"/>
        </w:numPr>
        <w:spacing w:after="100"/>
      </w:pPr>
      <w:r>
        <w:rPr>
          <w:rFonts w:ascii="Arial" w:cs="Arial" w:eastAsia="Arial" w:hAnsi="Arial"/>
          <w:sz w:val="22"/>
          <w:szCs w:val="22"/>
        </w:rPr>
        <w:t xml:space="preserve">Covent Garden delivers energy and creative inspiration, while Holborn offers a refined, business-driven atmosphere ideal for professional services and client-facing teams.</w:t>
      </w:r>
    </w:p>
    <w:p>
      <w:pPr>
        <w:pStyle w:val="ListParagraph"/>
        <w:numPr>
          <w:ilvl w:val="0"/>
          <w:numId w:val="2"/>
        </w:numPr>
        <w:spacing w:after="100"/>
      </w:pPr>
      <w:r>
        <w:rPr>
          <w:rFonts w:ascii="Arial" w:cs="Arial" w:eastAsia="Arial" w:hAnsi="Arial"/>
          <w:sz w:val="22"/>
          <w:szCs w:val="22"/>
        </w:rPr>
        <w:t xml:space="preserve">Your team will benefit from being on the steps of Soho, with access to world-class dining, historic markets like Leather Lane, and premier West End entertainment.</w:t>
      </w:r>
    </w:p>
    <w:p>
      <w:pPr>
        <w:pStyle w:val="ListParagraph"/>
        <w:numPr>
          <w:ilvl w:val="0"/>
          <w:numId w:val="2"/>
        </w:numPr>
        <w:spacing w:after="100"/>
      </w:pPr>
      <w:r>
        <w:rPr>
          <w:rFonts w:ascii="Arial" w:cs="Arial" w:eastAsia="Arial" w:hAnsi="Arial"/>
          <w:sz w:val="22"/>
          <w:szCs w:val="22"/>
        </w:rPr>
        <w:t xml:space="preserve">The area offers seamless access to the Elizabeth line, direct Heathrow routing via the Piccadilly line, and rapid links to Gatwick from nearby Farringdon.</w:t>
      </w:r>
    </w:p>
    <w:p>
      <w:pPr>
        <w:pStyle w:val="ListParagraph"/>
        <w:numPr>
          <w:ilvl w:val="0"/>
          <w:numId w:val="2"/>
        </w:numPr>
        <w:spacing w:after="100"/>
      </w:pPr>
      <w:r>
        <w:rPr>
          <w:rFonts w:ascii="Arial" w:cs="Arial" w:eastAsia="Arial" w:hAnsi="Arial"/>
          <w:sz w:val="22"/>
          <w:szCs w:val="22"/>
        </w:rPr>
        <w:t xml:space="preserve">Our local portfolio includes </w:t>
      </w:r>
      <w:r>
        <w:rPr>
          <w:rFonts w:ascii="Arial" w:cs="Arial" w:eastAsia="Arial" w:hAnsi="Arial"/>
          <w:b w:val="false"/>
          <w:bCs w:val="false"/>
          <w:sz w:val="22"/>
          <w:szCs w:val="22"/>
          <w:highlight w:val="yellow"/>
        </w:rPr>
        <w:t xml:space="preserve">Hudson House</w:t>
      </w:r>
      <w:r>
        <w:rPr>
          <w:rFonts w:ascii="Arial" w:cs="Arial" w:eastAsia="Arial" w:hAnsi="Arial"/>
          <w:sz w:val="22"/>
          <w:szCs w:val="22"/>
        </w:rPr>
        <w:t xml:space="preserve"> (a Grade II listed property in Covent Garden) and </w:t>
      </w:r>
      <w:r>
        <w:rPr>
          <w:rFonts w:ascii="Arial" w:cs="Arial" w:eastAsia="Arial" w:hAnsi="Arial"/>
          <w:b w:val="false"/>
          <w:bCs w:val="false"/>
          <w:sz w:val="22"/>
          <w:szCs w:val="22"/>
          <w:highlight w:val="yellow"/>
        </w:rPr>
        <w:t xml:space="preserve">Central Court</w:t>
      </w:r>
      <w:r>
        <w:rPr>
          <w:rFonts w:ascii="Arial" w:cs="Arial" w:eastAsia="Arial" w:hAnsi="Arial"/>
          <w:sz w:val="22"/>
          <w:szCs w:val="22"/>
        </w:rPr>
        <w:t xml:space="preserve"> (a historic property in Holborn with a glass-domed roof).</w:t>
      </w:r>
    </w:p>
    <w:p>
      <w:r>
        <w:rPr>
          <w:rFonts w:ascii="Arial" w:cs="Arial" w:eastAsia="Arial" w:hAnsi="Arial"/>
          <w:sz w:val="22"/>
          <w:szCs w:val="22"/>
        </w:rPr>
        <w:t xml:space="preserve"/>
      </w:r>
    </w:p>
    <w:p>
      <w:pPr>
        <w:spacing w:before="200" w:after="120"/>
      </w:pPr>
      <w:r>
        <w:rPr>
          <w:rFonts w:ascii="Arial" w:cs="Arial" w:eastAsia="Arial" w:hAnsi="Arial"/>
          <w:b/>
          <w:bCs/>
          <w:sz w:val="22"/>
          <w:szCs w:val="22"/>
        </w:rPr>
        <w:t xml:space="preserve">In this guide</w:t>
      </w:r>
    </w:p>
    <w:p>
      <w:pPr>
        <w:pStyle w:val="ListParagraph"/>
        <w:numPr>
          <w:ilvl w:val="0"/>
          <w:numId w:val="2"/>
        </w:numPr>
        <w:spacing w:after="100"/>
      </w:pPr>
      <w:r>
        <w:rPr>
          <w:rFonts w:ascii="Arial" w:cs="Arial" w:eastAsia="Arial" w:hAnsi="Arial"/>
          <w:b w:val="false"/>
          <w:bCs w:val="false"/>
          <w:sz w:val="22"/>
          <w:szCs w:val="22"/>
          <w:highlight w:val="yellow"/>
        </w:rPr>
        <w:t xml:space="preserve">Covent Garden area guide</w:t>
      </w:r>
    </w:p>
    <w:p>
      <w:pPr>
        <w:pStyle w:val="ListParagraph"/>
        <w:numPr>
          <w:ilvl w:val="0"/>
          <w:numId w:val="2"/>
        </w:numPr>
        <w:spacing w:after="100"/>
      </w:pPr>
      <w:r>
        <w:rPr>
          <w:rFonts w:ascii="Arial" w:cs="Arial" w:eastAsia="Arial" w:hAnsi="Arial"/>
          <w:b w:val="false"/>
          <w:bCs w:val="false"/>
          <w:sz w:val="22"/>
          <w:szCs w:val="22"/>
          <w:highlight w:val="yellow"/>
        </w:rPr>
        <w:t xml:space="preserve">Holborn area guide</w:t>
      </w:r>
    </w:p>
    <w:p>
      <w:pPr>
        <w:pStyle w:val="ListParagraph"/>
        <w:numPr>
          <w:ilvl w:val="0"/>
          <w:numId w:val="2"/>
        </w:numPr>
        <w:spacing w:after="100"/>
      </w:pPr>
      <w:r>
        <w:rPr>
          <w:rFonts w:ascii="Arial" w:cs="Arial" w:eastAsia="Arial" w:hAnsi="Arial"/>
          <w:b w:val="false"/>
          <w:bCs w:val="false"/>
          <w:sz w:val="22"/>
          <w:szCs w:val="22"/>
          <w:highlight w:val="yellow"/>
        </w:rPr>
        <w:t xml:space="preserve">Getting here and getting around</w:t>
      </w:r>
    </w:p>
    <w:p>
      <w:pPr>
        <w:pStyle w:val="ListParagraph"/>
        <w:numPr>
          <w:ilvl w:val="0"/>
          <w:numId w:val="2"/>
        </w:numPr>
        <w:spacing w:after="100"/>
      </w:pPr>
      <w:r>
        <w:rPr>
          <w:rFonts w:ascii="Arial" w:cs="Arial" w:eastAsia="Arial" w:hAnsi="Arial"/>
          <w:b w:val="false"/>
          <w:bCs w:val="false"/>
          <w:sz w:val="22"/>
          <w:szCs w:val="22"/>
          <w:highlight w:val="yellow"/>
        </w:rPr>
        <w:t xml:space="preserve">Lunch meetings and coffee spots</w:t>
      </w:r>
    </w:p>
    <w:p>
      <w:pPr>
        <w:pStyle w:val="ListParagraph"/>
        <w:numPr>
          <w:ilvl w:val="0"/>
          <w:numId w:val="2"/>
        </w:numPr>
        <w:spacing w:after="100"/>
      </w:pPr>
      <w:r>
        <w:rPr>
          <w:rFonts w:ascii="Arial" w:cs="Arial" w:eastAsia="Arial" w:hAnsi="Arial"/>
          <w:b w:val="false"/>
          <w:bCs w:val="false"/>
          <w:sz w:val="22"/>
          <w:szCs w:val="22"/>
          <w:highlight w:val="yellow"/>
        </w:rPr>
        <w:t xml:space="preserve">After-work culture and team perks</w:t>
      </w:r>
    </w:p>
    <w:p>
      <w:pPr>
        <w:pStyle w:val="ListParagraph"/>
        <w:numPr>
          <w:ilvl w:val="0"/>
          <w:numId w:val="2"/>
        </w:numPr>
        <w:spacing w:after="100"/>
      </w:pPr>
      <w:r>
        <w:rPr>
          <w:rFonts w:ascii="Arial" w:cs="Arial" w:eastAsia="Arial" w:hAnsi="Arial"/>
          <w:b w:val="false"/>
          <w:bCs w:val="false"/>
          <w:sz w:val="22"/>
          <w:szCs w:val="22"/>
          <w:highlight w:val="yellow"/>
        </w:rPr>
        <w:t xml:space="preserve">Where to work in Covent Garden and Holborn</w:t>
      </w:r>
    </w:p>
    <w:p>
      <w:pPr>
        <w:pStyle w:val="ListParagraph"/>
        <w:numPr>
          <w:ilvl w:val="0"/>
          <w:numId w:val="2"/>
        </w:numPr>
        <w:spacing w:after="100"/>
      </w:pPr>
      <w:r>
        <w:rPr>
          <w:rFonts w:ascii="Arial" w:cs="Arial" w:eastAsia="Arial" w:hAnsi="Arial"/>
          <w:sz w:val="22"/>
          <w:szCs w:val="22"/>
        </w:rPr>
        <w:t xml:space="preserve">Our experience in Covent Garden and Holborn</w:t>
      </w:r>
    </w:p>
    <w:p>
      <w:pPr>
        <w:pStyle w:val="ListParagraph"/>
        <w:numPr>
          <w:ilvl w:val="0"/>
          <w:numId w:val="2"/>
        </w:numPr>
        <w:spacing w:after="100"/>
      </w:pPr>
      <w:r>
        <w:rPr>
          <w:rFonts w:ascii="Arial" w:cs="Arial" w:eastAsia="Arial" w:hAnsi="Arial"/>
          <w:sz w:val="22"/>
          <w:szCs w:val="22"/>
        </w:rPr>
        <w:t xml:space="preserve">Talk to our team about working in Covent Garden and Holborn</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Covent Garden area guide</w:t>
      </w:r>
    </w:p>
    <w:p>
      <w:pPr>
        <w:spacing w:after="160"/>
      </w:pPr>
      <w:r>
        <w:rPr>
          <w:rFonts w:ascii="Arial" w:cs="Arial" w:eastAsia="Arial" w:hAnsi="Arial"/>
          <w:sz w:val="22"/>
          <w:szCs w:val="22"/>
        </w:rPr>
        <w:t xml:space="preserve">Covent Garden is the West End’s cultural core, where the energy of the Piazza makes every client meeting feel like a memorable event. A business address here balances commercial momentum with the concentration of world-class theatres and dining that shape London’s global appeal.</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What Covent Garden is known for</w:t>
      </w:r>
    </w:p>
    <w:p>
      <w:pPr>
        <w:spacing w:after="160"/>
      </w:pPr>
      <w:r>
        <w:rPr>
          <w:rFonts w:ascii="Arial" w:cs="Arial" w:eastAsia="Arial" w:hAnsi="Arial"/>
          <w:sz w:val="22"/>
          <w:szCs w:val="22"/>
        </w:rPr>
        <w:t xml:space="preserve">In 2026, Covent Garden remains a premier destination for world-class theatre, historic markets, and an unparalleled shopping and dining scene.</w:t>
      </w:r>
    </w:p>
    <w:p>
      <w:r>
        <w:rPr>
          <w:rFonts w:ascii="Arial" w:cs="Arial" w:eastAsia="Arial" w:hAnsi="Arial"/>
          <w:sz w:val="22"/>
          <w:szCs w:val="22"/>
        </w:rPr>
        <w:t xml:space="preserve"/>
      </w:r>
    </w:p>
    <w:p>
      <w:pPr>
        <w:spacing w:after="160"/>
      </w:pPr>
      <w:r>
        <w:rPr>
          <w:rFonts w:ascii="Arial" w:cs="Arial" w:eastAsia="Arial" w:hAnsi="Arial"/>
          <w:sz w:val="22"/>
          <w:szCs w:val="22"/>
        </w:rPr>
        <w:t xml:space="preserve">The area’s heritage and lifestyle amenities provide a constant vitality that is as much about business as it is about leisure. Whether it’s the artisanal finds in the Apple Market or the high-end flagships lining the surrounding streets, Covent Garden offers a unique, inspiring energy that few other London districts can match.</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Covent Garden offices, and who they suit</w:t>
      </w:r>
    </w:p>
    <w:p>
      <w:pPr>
        <w:spacing w:after="160"/>
      </w:pPr>
      <w:r>
        <w:rPr>
          <w:rFonts w:ascii="Arial" w:cs="Arial" w:eastAsia="Arial" w:hAnsi="Arial"/>
          <w:b w:val="false"/>
          <w:bCs w:val="false"/>
          <w:sz w:val="22"/>
          <w:szCs w:val="22"/>
          <w:highlight w:val="yellow"/>
        </w:rPr>
        <w:t xml:space="preserve">Office spaces in Covent Garden</w:t>
      </w:r>
      <w:r>
        <w:rPr>
          <w:rFonts w:ascii="Arial" w:cs="Arial" w:eastAsia="Arial" w:hAnsi="Arial"/>
          <w:sz w:val="22"/>
          <w:szCs w:val="22"/>
        </w:rPr>
        <w:t xml:space="preserve"> are best suited for brand-facing teams and creative agencies who value a sophisticated, high-energy environment. While the area is busier than the City, the trade-off is an address that resonates with prestige. Major firms including Ogilvy and Capco have long recognised the value of being based here.</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Holborn area guide</w:t>
      </w:r>
    </w:p>
    <w:p>
      <w:pPr>
        <w:spacing w:after="160"/>
      </w:pPr>
      <w:r>
        <w:rPr>
          <w:rFonts w:ascii="Arial" w:cs="Arial" w:eastAsia="Arial" w:hAnsi="Arial"/>
          <w:sz w:val="22"/>
          <w:szCs w:val="22"/>
        </w:rPr>
        <w:t xml:space="preserve">Holborn provides a focused, professional environment that perfectly bridges the gap between the West End and the City. It offers a professional identity supported by excellent transport links and a considered selection of bars and restaurants.</w:t>
      </w:r>
    </w:p>
    <w:p>
      <w:r>
        <w:rPr>
          <w:rFonts w:ascii="Arial" w:cs="Arial" w:eastAsia="Arial" w:hAnsi="Arial"/>
          <w:sz w:val="22"/>
          <w:szCs w:val="22"/>
        </w:rPr>
        <w:t xml:space="preserve"/>
      </w:r>
    </w:p>
    <w:p>
      <w:pPr>
        <w:spacing w:after="160"/>
      </w:pPr>
      <w:r>
        <w:rPr>
          <w:rFonts w:ascii="Arial" w:cs="Arial" w:eastAsia="Arial" w:hAnsi="Arial"/>
          <w:sz w:val="22"/>
          <w:szCs w:val="22"/>
        </w:rPr>
        <w:t xml:space="preserve">The neighbourhood is steeped in history, with the Royal Ballet and Opera, Sir John Soane’s Museum, and the Hunterian Museum all within walking distance.</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What Holborn is known for</w:t>
      </w:r>
    </w:p>
    <w:p>
      <w:pPr>
        <w:spacing w:after="160"/>
      </w:pPr>
      <w:r>
        <w:rPr>
          <w:rFonts w:ascii="Arial" w:cs="Arial" w:eastAsia="Arial" w:hAnsi="Arial"/>
          <w:sz w:val="22"/>
          <w:szCs w:val="22"/>
        </w:rPr>
        <w:t xml:space="preserve">The area is built for the working week, combining a central professional identity with lunch options to suit every schedule. It connects easily on foot to Bloomsbury, Soho and Covent Garden, making it a practical base for teams moving between meetings.</w:t>
      </w:r>
    </w:p>
    <w:p>
      <w:r>
        <w:rPr>
          <w:rFonts w:ascii="Arial" w:cs="Arial" w:eastAsia="Arial" w:hAnsi="Arial"/>
          <w:sz w:val="22"/>
          <w:szCs w:val="22"/>
        </w:rPr>
        <w:t xml:space="preserve"/>
      </w:r>
    </w:p>
    <w:p>
      <w:pPr>
        <w:spacing w:after="160"/>
      </w:pPr>
      <w:r>
        <w:rPr>
          <w:rFonts w:ascii="Arial" w:cs="Arial" w:eastAsia="Arial" w:hAnsi="Arial"/>
          <w:sz w:val="22"/>
          <w:szCs w:val="22"/>
        </w:rPr>
        <w:t xml:space="preserve">The district is particularly well known for its high concentration of law firms surrounding Lincoln’s Inn and Gray’s Inn, alongside the historic diamond trade of Hatton Garden and the vibrant daily stalls of Leather Lane Market.</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Holborn offices, and who they suit</w:t>
      </w:r>
    </w:p>
    <w:p>
      <w:pPr>
        <w:spacing w:after="160"/>
      </w:pPr>
      <w:r>
        <w:rPr>
          <w:rFonts w:ascii="Arial" w:cs="Arial" w:eastAsia="Arial" w:hAnsi="Arial"/>
          <w:sz w:val="22"/>
          <w:szCs w:val="22"/>
        </w:rPr>
        <w:t xml:space="preserve">Holborn is a natural fit for professional services and ambitious scale-ups seeking a central </w:t>
      </w:r>
      <w:r>
        <w:rPr>
          <w:rFonts w:ascii="Arial" w:cs="Arial" w:eastAsia="Arial" w:hAnsi="Arial"/>
          <w:b w:val="false"/>
          <w:bCs w:val="false"/>
          <w:sz w:val="22"/>
          <w:szCs w:val="22"/>
          <w:highlight w:val="yellow"/>
        </w:rPr>
        <w:t xml:space="preserve">office space</w:t>
      </w:r>
      <w:r>
        <w:rPr>
          <w:rFonts w:ascii="Arial" w:cs="Arial" w:eastAsia="Arial" w:hAnsi="Arial"/>
          <w:sz w:val="22"/>
          <w:szCs w:val="22"/>
        </w:rPr>
        <w:t xml:space="preserve"> that prioritises day-to-day efficiency. More understated than Covent Garden, it’s built for focus, discretion and seamless client hosting. The area is home to leading legal firms including Mishcon de Reya and Thrings.</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Getting here and getting around</w:t>
      </w:r>
    </w:p>
    <w:p>
      <w:pPr>
        <w:spacing w:after="160"/>
      </w:pPr>
      <w:r>
        <w:rPr>
          <w:rFonts w:ascii="Arial" w:cs="Arial" w:eastAsia="Arial" w:hAnsi="Arial"/>
          <w:sz w:val="22"/>
          <w:szCs w:val="22"/>
        </w:rPr>
        <w:t xml:space="preserve">The interconnected nature of these two districts provides easy access to London, the wider UK, and international hubs. The walkability between Holborn and Covent Garden allows for seamless transitions between morning meetings and afternoon engagements.</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Tube and rail links</w:t>
      </w:r>
    </w:p>
    <w:p>
      <w:pPr>
        <w:pStyle w:val="ListParagraph"/>
        <w:numPr>
          <w:ilvl w:val="0"/>
          <w:numId w:val="2"/>
        </w:numPr>
        <w:spacing w:after="100"/>
      </w:pPr>
      <w:r>
        <w:rPr>
          <w:rFonts w:ascii="Arial" w:cs="Arial" w:eastAsia="Arial" w:hAnsi="Arial"/>
          <w:b/>
          <w:bCs/>
          <w:sz w:val="22"/>
          <w:szCs w:val="22"/>
        </w:rPr>
        <w:t xml:space="preserve">Holborn station:</w:t>
      </w:r>
      <w:r>
        <w:rPr>
          <w:rFonts w:ascii="Arial" w:cs="Arial" w:eastAsia="Arial" w:hAnsi="Arial"/>
          <w:sz w:val="22"/>
          <w:szCs w:val="22"/>
        </w:rPr>
        <w:t xml:space="preserve"> Central and Piccadilly lines — best for City access and direct Heathrow routing.</w:t>
      </w:r>
    </w:p>
    <w:p>
      <w:pPr>
        <w:pStyle w:val="ListParagraph"/>
        <w:numPr>
          <w:ilvl w:val="0"/>
          <w:numId w:val="2"/>
        </w:numPr>
        <w:spacing w:after="100"/>
      </w:pPr>
      <w:r>
        <w:rPr>
          <w:rFonts w:ascii="Arial" w:cs="Arial" w:eastAsia="Arial" w:hAnsi="Arial"/>
          <w:b/>
          <w:bCs/>
          <w:sz w:val="22"/>
          <w:szCs w:val="22"/>
        </w:rPr>
        <w:t xml:space="preserve">Covent Garden station:</w:t>
      </w:r>
      <w:r>
        <w:rPr>
          <w:rFonts w:ascii="Arial" w:cs="Arial" w:eastAsia="Arial" w:hAnsi="Arial"/>
          <w:sz w:val="22"/>
          <w:szCs w:val="22"/>
        </w:rPr>
        <w:t xml:space="preserve"> Piccadilly line — best for the West End and direct Heathrow Airport links.</w:t>
      </w:r>
    </w:p>
    <w:p>
      <w:pPr>
        <w:pStyle w:val="ListParagraph"/>
        <w:numPr>
          <w:ilvl w:val="0"/>
          <w:numId w:val="2"/>
        </w:numPr>
        <w:spacing w:after="100"/>
      </w:pPr>
      <w:r>
        <w:rPr>
          <w:rFonts w:ascii="Arial" w:cs="Arial" w:eastAsia="Arial" w:hAnsi="Arial"/>
          <w:b/>
          <w:bCs/>
          <w:sz w:val="22"/>
          <w:szCs w:val="22"/>
        </w:rPr>
        <w:t xml:space="preserve">Elizabeth line:</w:t>
      </w:r>
      <w:r>
        <w:rPr>
          <w:rFonts w:ascii="Arial" w:cs="Arial" w:eastAsia="Arial" w:hAnsi="Arial"/>
          <w:sz w:val="22"/>
          <w:szCs w:val="22"/>
        </w:rPr>
        <w:t xml:space="preserve"> Accessible via nearby Tottenham Court Road or Farringdon. Six trains an hour serve Heathrow Terminals 2 and 3.</w:t>
      </w:r>
    </w:p>
    <w:p>
      <w:pPr>
        <w:pStyle w:val="ListParagraph"/>
        <w:numPr>
          <w:ilvl w:val="0"/>
          <w:numId w:val="2"/>
        </w:numPr>
        <w:spacing w:after="100"/>
      </w:pPr>
      <w:r>
        <w:rPr>
          <w:rFonts w:ascii="Arial" w:cs="Arial" w:eastAsia="Arial" w:hAnsi="Arial"/>
          <w:b/>
          <w:bCs/>
          <w:sz w:val="22"/>
          <w:szCs w:val="22"/>
        </w:rPr>
        <w:t xml:space="preserve">Gatwick Airport:</w:t>
      </w:r>
      <w:r>
        <w:rPr>
          <w:rFonts w:ascii="Arial" w:cs="Arial" w:eastAsia="Arial" w:hAnsi="Arial"/>
          <w:sz w:val="22"/>
          <w:szCs w:val="22"/>
        </w:rPr>
        <w:t xml:space="preserve"> Reachable from Farringdon via Thameslink in an average of 48 minutes.</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Walkability and local connections</w:t>
      </w:r>
    </w:p>
    <w:p>
      <w:pPr>
        <w:spacing w:after="160"/>
      </w:pPr>
      <w:r>
        <w:rPr>
          <w:rFonts w:ascii="Arial" w:cs="Arial" w:eastAsia="Arial" w:hAnsi="Arial"/>
          <w:sz w:val="22"/>
          <w:szCs w:val="22"/>
        </w:rPr>
        <w:t xml:space="preserve">Situated at the heart of central London, the location is particularly well suited to cyclists and pedestrians. Within a 15 to 20 minute walk, you can reach Leicester Square or Soho, making it straightforward to navigate the West End without relying on transport.</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Lunch meetings and coffee spots</w:t>
      </w:r>
    </w:p>
    <w:p>
      <w:pPr>
        <w:spacing w:after="160"/>
      </w:pPr>
      <w:r>
        <w:rPr>
          <w:rFonts w:ascii="Arial" w:cs="Arial" w:eastAsia="Arial" w:hAnsi="Arial"/>
          <w:sz w:val="22"/>
          <w:szCs w:val="22"/>
        </w:rPr>
        <w:t xml:space="preserve">Holborn and Covent Garden offer some of London’s finest restaurants, coffee shops and independent delis. Alongside artisan roasters and specialist food stores, you’ll also find well-regarded nationwide names, providing dependable options for business lunches and everyday convenience.</w:t>
      </w:r>
    </w:p>
    <w:p>
      <w:r>
        <w:rPr>
          <w:rFonts w:ascii="Arial" w:cs="Arial" w:eastAsia="Arial" w:hAnsi="Arial"/>
          <w:sz w:val="22"/>
          <w:szCs w:val="22"/>
        </w:rPr>
        <w:t xml:space="preserve"/>
      </w:r>
    </w:p>
    <w:p>
      <w:pPr>
        <w:spacing w:after="160"/>
      </w:pPr>
      <w:r>
        <w:rPr>
          <w:rFonts w:ascii="Arial" w:cs="Arial" w:eastAsia="Arial" w:hAnsi="Arial"/>
          <w:sz w:val="22"/>
          <w:szCs w:val="22"/>
        </w:rPr>
        <w:t xml:space="preserve">This concentration of world-class dining creates a distinct advantage for businesses operating here. Having high-quality amenities on your doorstep makes it effortless for your team to find a mid-morning recharge, and for you to host clients in settings that reflect professional excellence.</w:t>
      </w:r>
    </w:p>
    <w:p>
      <w:r>
        <w:rPr>
          <w:rFonts w:ascii="Arial" w:cs="Arial" w:eastAsia="Arial" w:hAnsi="Arial"/>
          <w:sz w:val="22"/>
          <w:szCs w:val="22"/>
        </w:rPr>
        <w:t xml:space="preserve"/>
      </w:r>
    </w:p>
    <w:p>
      <w:pPr>
        <w:spacing w:after="160"/>
      </w:pPr>
      <w:r>
        <w:rPr>
          <w:rFonts w:ascii="Arial" w:cs="Arial" w:eastAsia="Arial" w:hAnsi="Arial"/>
          <w:sz w:val="22"/>
          <w:szCs w:val="22"/>
        </w:rPr>
        <w:t xml:space="preserve">Because these areas sit at the heart of London’s commercial core, they continue to attract pioneering culinary concepts, ensuring your team is always just steps away from the city’s most compelling new openings.</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Lunch meetings in Holborn</w:t>
      </w:r>
    </w:p>
    <w:p>
      <w:pPr>
        <w:spacing w:after="160"/>
      </w:pPr>
      <w:r>
        <w:rPr>
          <w:rFonts w:ascii="Arial" w:cs="Arial" w:eastAsia="Arial" w:hAnsi="Arial"/>
          <w:sz w:val="22"/>
          <w:szCs w:val="22"/>
        </w:rPr>
        <w:t xml:space="preserve">For a quick and varied lunch, Leather Lane Market remains the default choice for local professionals. When the occasion calls for a sit-down client lunch, the Holborn Dining Room provides a grand and considered setting. For a more contemporary, relaxed atmosphere, Atis is a consistently popular choice for thoughtful, health-led bowls.</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Lunch meetings in Covent Garden</w:t>
      </w:r>
    </w:p>
    <w:p>
      <w:pPr>
        <w:spacing w:after="160"/>
      </w:pPr>
      <w:r>
        <w:rPr>
          <w:rFonts w:ascii="Arial" w:cs="Arial" w:eastAsia="Arial" w:hAnsi="Arial"/>
          <w:sz w:val="22"/>
          <w:szCs w:val="22"/>
        </w:rPr>
        <w:t xml:space="preserve">The Ivy Market Grill is a sophisticated and reliable choice for any client meeting. To capture the distinctive West End atmosphere, Cora Pearl is an excellent option for a midday occasion. Looking ahead in 2026, the opening of Buvette in the spring introduces a fresh Parisian-inspired venue for business conversation.</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After-work culture and team perks</w:t>
      </w:r>
    </w:p>
    <w:p>
      <w:pPr>
        <w:spacing w:after="160"/>
      </w:pPr>
      <w:r>
        <w:rPr>
          <w:rFonts w:ascii="Arial" w:cs="Arial" w:eastAsia="Arial" w:hAnsi="Arial"/>
          <w:sz w:val="22"/>
          <w:szCs w:val="22"/>
        </w:rPr>
        <w:t xml:space="preserve">The after-hours scene here is among the finest in the city. Theatre remains one of Covent Garden’s greatest draws, offering an exceptional opportunity to take your team to high-energy productions or book clients for a memorable West End experience.</w:t>
      </w:r>
    </w:p>
    <w:p>
      <w:r>
        <w:rPr>
          <w:rFonts w:ascii="Arial" w:cs="Arial" w:eastAsia="Arial" w:hAnsi="Arial"/>
          <w:sz w:val="22"/>
          <w:szCs w:val="22"/>
        </w:rPr>
        <w:t xml:space="preserve"/>
      </w:r>
    </w:p>
    <w:p>
      <w:pPr>
        <w:spacing w:after="160"/>
      </w:pPr>
      <w:r>
        <w:rPr>
          <w:rFonts w:ascii="Arial" w:cs="Arial" w:eastAsia="Arial" w:hAnsi="Arial"/>
          <w:sz w:val="22"/>
          <w:szCs w:val="22"/>
        </w:rPr>
        <w:t xml:space="preserve">In 2026, you can secure seats for long-running staples and new productions alike. Consider taking your team to the Lyceum Theatre to see The Lion King. Alternatively, for an evening of world-class comedy, the Garrick Theatre is currently staging The Producers.</w:t>
      </w:r>
    </w:p>
    <w:p>
      <w:r>
        <w:rPr>
          <w:rFonts w:ascii="Arial" w:cs="Arial" w:eastAsia="Arial" w:hAnsi="Arial"/>
          <w:sz w:val="22"/>
          <w:szCs w:val="22"/>
        </w:rPr>
        <w:t xml:space="preserve"/>
      </w:r>
    </w:p>
    <w:p>
      <w:pPr>
        <w:spacing w:after="160"/>
      </w:pPr>
      <w:r>
        <w:rPr>
          <w:rFonts w:ascii="Arial" w:cs="Arial" w:eastAsia="Arial" w:hAnsi="Arial"/>
          <w:sz w:val="22"/>
          <w:szCs w:val="22"/>
        </w:rPr>
        <w:t xml:space="preserve">Beyond the stage, the recently opened Guinness Open Gate Brewery London has become a popular choice for team socials. A fresh and genuinely exciting local option, it provides a high-quality, relaxed setting that works well for teams looking to celebrate a successful project or host informal networking in a contemporary environment.</w:t>
      </w:r>
    </w:p>
    <w:p>
      <w:r>
        <w:rPr>
          <w:rFonts w:ascii="Arial" w:cs="Arial" w:eastAsia="Arial" w:hAnsi="Arial"/>
          <w:sz w:val="22"/>
          <w:szCs w:val="22"/>
        </w:rPr>
        <w:t xml:space="preserve"/>
      </w:r>
    </w:p>
    <w:p>
      <w:pPr>
        <w:spacing w:after="160"/>
      </w:pPr>
      <w:r>
        <w:rPr>
          <w:rFonts w:ascii="Arial" w:cs="Arial" w:eastAsia="Arial" w:hAnsi="Arial"/>
          <w:sz w:val="22"/>
          <w:szCs w:val="22"/>
        </w:rPr>
        <w:t xml:space="preserve">Being based here means you are effectively on the steps of Soho, allowing your team to move seamlessly from the professional atmosphere of the office to the legendary creativity and nightlife of one of the world’s most celebrated districts.</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Where to work in Covent Garden and Holborn</w:t>
      </w:r>
    </w:p>
    <w:p>
      <w:pPr>
        <w:spacing w:after="160"/>
      </w:pPr>
      <w:r>
        <w:rPr>
          <w:rFonts w:ascii="Arial" w:cs="Arial" w:eastAsia="Arial" w:hAnsi="Arial"/>
          <w:sz w:val="22"/>
          <w:szCs w:val="22"/>
        </w:rPr>
        <w:t xml:space="preserve">For businesses relocating, choosing the right workspace is the most critical practical decision to ensure the area works for you day to day. Our work environments are designed to support how you and your team operate, offering everything from private offices to </w:t>
      </w:r>
      <w:r>
        <w:rPr>
          <w:rFonts w:ascii="Arial" w:cs="Arial" w:eastAsia="Arial" w:hAnsi="Arial"/>
          <w:b w:val="false"/>
          <w:bCs w:val="false"/>
          <w:sz w:val="22"/>
          <w:szCs w:val="22"/>
          <w:highlight w:val="yellow"/>
        </w:rPr>
        <w:t xml:space="preserve">meeting rooms in London</w:t>
      </w:r>
      <w:r>
        <w:rPr>
          <w:rFonts w:ascii="Arial" w:cs="Arial" w:eastAsia="Arial" w:hAnsi="Arial"/>
          <w:sz w:val="22"/>
          <w:szCs w:val="22"/>
        </w:rPr>
        <w:t xml:space="preserve">. Our flexible terms adapt as your business evolves, and as your headcount or project demands change.</w:t>
      </w:r>
    </w:p>
    <w:p>
      <w:r>
        <w:rPr>
          <w:rFonts w:ascii="Arial" w:cs="Arial" w:eastAsia="Arial" w:hAnsi="Arial"/>
          <w:sz w:val="22"/>
          <w:szCs w:val="22"/>
        </w:rPr>
        <w:t xml:space="preserve"/>
      </w:r>
    </w:p>
    <w:p>
      <w:pPr>
        <w:spacing w:after="120"/>
      </w:pPr>
      <w:r>
        <w:rPr>
          <w:rFonts w:ascii="Arial" w:cs="Arial" w:eastAsia="Arial" w:hAnsi="Arial"/>
          <w:i/>
          <w:iCs/>
          <w:color w:val="888888"/>
          <w:sz w:val="20"/>
          <w:szCs w:val="20"/>
        </w:rPr>
        <w:t xml:space="preserve">[/Argyll to provide a map of the Covent Garden and Holborn areas, marked with the location of Argyll offices and points of interest.]</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Covent Garden offices with Argyll</w:t>
      </w:r>
    </w:p>
    <w:p>
      <w:pPr>
        <w:spacing w:after="120"/>
      </w:pPr>
      <w:r>
        <w:rPr>
          <w:rFonts w:ascii="Arial" w:cs="Arial" w:eastAsia="Arial" w:hAnsi="Arial"/>
          <w:i/>
          <w:iCs/>
          <w:color w:val="888888"/>
          <w:sz w:val="20"/>
          <w:szCs w:val="20"/>
        </w:rPr>
        <w:t xml:space="preserve">[/Argyll to provide an image of Hudson House]</w:t>
      </w:r>
    </w:p>
    <w:p>
      <w:r>
        <w:rPr>
          <w:rFonts w:ascii="Arial" w:cs="Arial" w:eastAsia="Arial" w:hAnsi="Arial"/>
          <w:sz w:val="22"/>
          <w:szCs w:val="22"/>
        </w:rPr>
        <w:t xml:space="preserve"/>
      </w:r>
    </w:p>
    <w:p>
      <w:pPr>
        <w:spacing w:after="160"/>
      </w:pPr>
      <w:r>
        <w:rPr>
          <w:rFonts w:ascii="Arial" w:cs="Arial" w:eastAsia="Arial" w:hAnsi="Arial"/>
          <w:sz w:val="22"/>
          <w:szCs w:val="22"/>
        </w:rPr>
        <w:t xml:space="preserve">View the </w:t>
      </w:r>
      <w:r>
        <w:rPr>
          <w:rFonts w:ascii="Arial" w:cs="Arial" w:eastAsia="Arial" w:hAnsi="Arial"/>
          <w:b w:val="false"/>
          <w:bCs w:val="false"/>
          <w:sz w:val="22"/>
          <w:szCs w:val="22"/>
          <w:highlight w:val="yellow"/>
        </w:rPr>
        <w:t xml:space="preserve">Hudson House</w:t>
      </w:r>
      <w:r>
        <w:rPr>
          <w:rFonts w:ascii="Arial" w:cs="Arial" w:eastAsia="Arial" w:hAnsi="Arial"/>
          <w:sz w:val="22"/>
          <w:szCs w:val="22"/>
        </w:rPr>
        <w:t xml:space="preserve"> workspace  |  View Hudson House on the map</w:t>
      </w:r>
    </w:p>
    <w:p>
      <w:r>
        <w:rPr>
          <w:rFonts w:ascii="Arial" w:cs="Arial" w:eastAsia="Arial" w:hAnsi="Arial"/>
          <w:sz w:val="22"/>
          <w:szCs w:val="22"/>
        </w:rPr>
        <w:t xml:space="preserve"/>
      </w:r>
    </w:p>
    <w:p>
      <w:pPr>
        <w:spacing w:after="160"/>
      </w:pPr>
      <w:r>
        <w:rPr>
          <w:rFonts w:ascii="Arial" w:cs="Arial" w:eastAsia="Arial" w:hAnsi="Arial"/>
          <w:sz w:val="22"/>
          <w:szCs w:val="22"/>
        </w:rPr>
        <w:t xml:space="preserve">For a client-friendly West End base that immediately signals brand prestige, Hudson House is the definitive local property. This characterful Grade II listed building at 2–10 Tavistock Street, London WC2E 7PP offers an environment designed specifically for focused private work and considered client hosting.</w:t>
      </w:r>
    </w:p>
    <w:p>
      <w:r>
        <w:rPr>
          <w:rFonts w:ascii="Arial" w:cs="Arial" w:eastAsia="Arial" w:hAnsi="Arial"/>
          <w:sz w:val="22"/>
          <w:szCs w:val="22"/>
        </w:rPr>
        <w:t xml:space="preserve"/>
      </w:r>
    </w:p>
    <w:p>
      <w:pPr>
        <w:spacing w:after="160"/>
      </w:pPr>
      <w:r>
        <w:rPr>
          <w:rFonts w:ascii="Arial" w:cs="Arial" w:eastAsia="Arial" w:hAnsi="Arial"/>
          <w:sz w:val="22"/>
          <w:szCs w:val="22"/>
        </w:rPr>
        <w:t xml:space="preserve">Exceptionally well connected, the building sits just 4 minutes from Covent Garden station, 6 minutes from Charing Cross, and 8 minutes from Embankment. Beyond providing distinctive </w:t>
      </w:r>
      <w:r>
        <w:rPr>
          <w:rFonts w:ascii="Arial" w:cs="Arial" w:eastAsia="Arial" w:hAnsi="Arial"/>
          <w:b w:val="false"/>
          <w:bCs w:val="false"/>
          <w:sz w:val="22"/>
          <w:szCs w:val="22"/>
          <w:highlight w:val="yellow"/>
        </w:rPr>
        <w:t xml:space="preserve">Covent Garden workspaces</w:t>
      </w:r>
      <w:r>
        <w:rPr>
          <w:rFonts w:ascii="Arial" w:cs="Arial" w:eastAsia="Arial" w:hAnsi="Arial"/>
          <w:sz w:val="22"/>
          <w:szCs w:val="22"/>
        </w:rPr>
        <w:t xml:space="preserve">, the property features two elegant meeting rooms, bookable by the hour, half-day, or full day, and equipped with the latest AV and video-conferencing technology alongside professional catering options.</w:t>
      </w:r>
    </w:p>
    <w:p>
      <w:r>
        <w:rPr>
          <w:rFonts w:ascii="Arial" w:cs="Arial" w:eastAsia="Arial" w:hAnsi="Arial"/>
          <w:sz w:val="22"/>
          <w:szCs w:val="22"/>
        </w:rPr>
        <w:t xml:space="preserve"/>
      </w:r>
    </w:p>
    <w:p>
      <w:pPr>
        <w:pStyle w:val="Heading3"/>
        <w:spacing w:before="240" w:after="120"/>
      </w:pPr>
      <w:r>
        <w:rPr>
          <w:rFonts w:ascii="Arial" w:cs="Arial" w:eastAsia="Arial" w:hAnsi="Arial"/>
          <w:b/>
          <w:bCs/>
          <w:color w:val="2E5F8A"/>
          <w:sz w:val="24"/>
          <w:szCs w:val="24"/>
        </w:rPr>
        <w:t xml:space="preserve">Holborn offices with Argyll</w:t>
      </w:r>
    </w:p>
    <w:p>
      <w:pPr>
        <w:spacing w:after="120"/>
      </w:pPr>
      <w:r>
        <w:rPr>
          <w:rFonts w:ascii="Arial" w:cs="Arial" w:eastAsia="Arial" w:hAnsi="Arial"/>
          <w:i/>
          <w:iCs/>
          <w:color w:val="888888"/>
          <w:sz w:val="20"/>
          <w:szCs w:val="20"/>
        </w:rPr>
        <w:t xml:space="preserve">[/Argyll to provide an image of Central Court]</w:t>
      </w:r>
    </w:p>
    <w:p>
      <w:r>
        <w:rPr>
          <w:rFonts w:ascii="Arial" w:cs="Arial" w:eastAsia="Arial" w:hAnsi="Arial"/>
          <w:sz w:val="22"/>
          <w:szCs w:val="22"/>
        </w:rPr>
        <w:t xml:space="preserve"/>
      </w:r>
    </w:p>
    <w:p>
      <w:pPr>
        <w:spacing w:after="160"/>
      </w:pPr>
      <w:r>
        <w:rPr>
          <w:rFonts w:ascii="Arial" w:cs="Arial" w:eastAsia="Arial" w:hAnsi="Arial"/>
          <w:sz w:val="22"/>
          <w:szCs w:val="22"/>
        </w:rPr>
        <w:t xml:space="preserve">View the </w:t>
      </w:r>
      <w:r>
        <w:rPr>
          <w:rFonts w:ascii="Arial" w:cs="Arial" w:eastAsia="Arial" w:hAnsi="Arial"/>
          <w:b w:val="false"/>
          <w:bCs w:val="false"/>
          <w:sz w:val="22"/>
          <w:szCs w:val="22"/>
          <w:highlight w:val="yellow"/>
        </w:rPr>
        <w:t xml:space="preserve">Central Court</w:t>
      </w:r>
      <w:r>
        <w:rPr>
          <w:rFonts w:ascii="Arial" w:cs="Arial" w:eastAsia="Arial" w:hAnsi="Arial"/>
          <w:sz w:val="22"/>
          <w:szCs w:val="22"/>
        </w:rPr>
        <w:t xml:space="preserve"> workspace  |  View Central Court on the map</w:t>
      </w:r>
    </w:p>
    <w:p>
      <w:r>
        <w:rPr>
          <w:rFonts w:ascii="Arial" w:cs="Arial" w:eastAsia="Arial" w:hAnsi="Arial"/>
          <w:sz w:val="22"/>
          <w:szCs w:val="22"/>
        </w:rPr>
        <w:t xml:space="preserve"/>
      </w:r>
    </w:p>
    <w:p>
      <w:pPr>
        <w:spacing w:after="160"/>
      </w:pPr>
      <w:r>
        <w:rPr>
          <w:rFonts w:ascii="Arial" w:cs="Arial" w:eastAsia="Arial" w:hAnsi="Arial"/>
          <w:sz w:val="22"/>
          <w:szCs w:val="22"/>
        </w:rPr>
        <w:t xml:space="preserve">Central Court delivers exceptional private </w:t>
      </w:r>
      <w:r>
        <w:rPr>
          <w:rFonts w:ascii="Arial" w:cs="Arial" w:eastAsia="Arial" w:hAnsi="Arial"/>
          <w:b w:val="false"/>
          <w:bCs w:val="false"/>
          <w:sz w:val="22"/>
          <w:szCs w:val="22"/>
          <w:highlight w:val="yellow"/>
        </w:rPr>
        <w:t xml:space="preserve">office space</w:t>
      </w:r>
      <w:r>
        <w:rPr>
          <w:rFonts w:ascii="Arial" w:cs="Arial" w:eastAsia="Arial" w:hAnsi="Arial"/>
          <w:sz w:val="22"/>
          <w:szCs w:val="22"/>
        </w:rPr>
        <w:t xml:space="preserve">, set within the architecturally significant former London Patent Office at 25 Southampton Buildings, Chancery Lane, London WC2A 1AL. Defined by its iconic glass-domed roof and beautifully preserved galleried reading room, it offers a workspace of genuine distinction.</w:t>
      </w:r>
    </w:p>
    <w:p>
      <w:r>
        <w:rPr>
          <w:rFonts w:ascii="Arial" w:cs="Arial" w:eastAsia="Arial" w:hAnsi="Arial"/>
          <w:sz w:val="22"/>
          <w:szCs w:val="22"/>
        </w:rPr>
        <w:t xml:space="preserve"/>
      </w:r>
    </w:p>
    <w:p>
      <w:pPr>
        <w:spacing w:after="160"/>
      </w:pPr>
      <w:r>
        <w:rPr>
          <w:rFonts w:ascii="Arial" w:cs="Arial" w:eastAsia="Arial" w:hAnsi="Arial"/>
          <w:sz w:val="22"/>
          <w:szCs w:val="22"/>
        </w:rPr>
        <w:t xml:space="preserve">The building is perfectly placed for straightforward travel — just a 3-minute walk from Chancery Lane station, 8 minutes from Holborn, and 11 minutes from Temple. Six professional meeting rooms are available on site, including the expansive Great Room, an ideal setting for those seeking event and conference venues in Holborn, all supported by full AV, video-conferencing and catering services.</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Our experience in Covent Garden and Holborn</w:t>
      </w:r>
    </w:p>
    <w:p>
      <w:pPr>
        <w:spacing w:after="160"/>
      </w:pPr>
      <w:r>
        <w:rPr>
          <w:rFonts w:ascii="Arial" w:cs="Arial" w:eastAsia="Arial" w:hAnsi="Arial"/>
          <w:sz w:val="22"/>
          <w:szCs w:val="22"/>
        </w:rPr>
        <w:t xml:space="preserve">With years of dedicated service across the WC1 and WC2 postcodes, we have built a strong track record supporting businesses relocating to and operating in these distinguished areas. Whether you’re moving your head office, establishing a satellite team, or scaling a creative hub, we offer prestigious locations in unbranded, heritage properties full of architectural history and warmth. Our personal, attentive service is designed to meet your specific needs, ensuring your business has a seamless base from which to grow.</w:t>
      </w:r>
    </w:p>
    <w:p>
      <w:r>
        <w:rPr>
          <w:rFonts w:ascii="Arial" w:cs="Arial" w:eastAsia="Arial" w:hAnsi="Arial"/>
          <w:sz w:val="22"/>
          <w:szCs w:val="22"/>
        </w:rPr>
        <w:t xml:space="preserve"/>
      </w:r>
    </w:p>
    <w:p>
      <w:pPr>
        <w:spacing w:after="160"/>
      </w:pPr>
      <w:r>
        <w:rPr>
          <w:rFonts w:ascii="Arial" w:cs="Arial" w:eastAsia="Arial" w:hAnsi="Arial"/>
          <w:sz w:val="22"/>
          <w:szCs w:val="22"/>
        </w:rPr>
        <w:t xml:space="preserve">In our Covent Garden and Holborn workspaces, you’ll benefit from a full range of services backed by a professional on-site team who understand the needs of businesses operating in the area.</w:t>
      </w:r>
    </w:p>
    <w:p>
      <w:r>
        <w:rPr>
          <w:rFonts w:ascii="Arial" w:cs="Arial" w:eastAsia="Arial" w:hAnsi="Arial"/>
          <w:sz w:val="22"/>
          <w:szCs w:val="22"/>
        </w:rPr>
        <w:t xml:space="preserve"/>
      </w:r>
    </w:p>
    <w:p>
      <w:pPr>
        <w:spacing w:after="160"/>
      </w:pPr>
      <w:r>
        <w:rPr>
          <w:rFonts w:ascii="Arial" w:cs="Arial" w:eastAsia="Arial" w:hAnsi="Arial"/>
          <w:sz w:val="22"/>
          <w:szCs w:val="22"/>
        </w:rPr>
        <w:t xml:space="preserve">Choosing Argyll means aligning with an award-winning workspace provider dedicated to excellence. We were named winner of Retrofit Project of the Year at the ESG Edge Awards 2024 for our sustainable transformation of seven central-London buildings. We were also recognised in the Greater London Enterprise Awards 2024 as the Best Office and Co-Working Space Company.</w:t>
      </w:r>
    </w:p>
    <w:p>
      <w:r>
        <w:rPr>
          <w:rFonts w:ascii="Arial" w:cs="Arial" w:eastAsia="Arial" w:hAnsi="Arial"/>
          <w:sz w:val="22"/>
          <w:szCs w:val="22"/>
        </w:rPr>
        <w:t xml:space="preserve"/>
      </w:r>
    </w:p>
    <w:p>
      <w:pPr>
        <w:spacing w:after="160"/>
      </w:pPr>
      <w:r>
        <w:rPr>
          <w:rFonts w:ascii="Arial" w:cs="Arial" w:eastAsia="Arial" w:hAnsi="Arial"/>
          <w:sz w:val="22"/>
          <w:szCs w:val="22"/>
        </w:rPr>
        <w:t xml:space="preserve">A workspace that balances workday efficiency with West End energy calls for thoughtful support. Learn more about us and see how we’ll support you and your team. If these areas don’t quite suit your requirements, explore our wider collection of London offices to find the right fit for your business.</w:t>
      </w:r>
    </w:p>
    <w:p>
      <w:r>
        <w:rPr>
          <w:rFonts w:ascii="Arial" w:cs="Arial" w:eastAsia="Arial" w:hAnsi="Arial"/>
          <w:sz w:val="22"/>
          <w:szCs w:val="22"/>
        </w:rPr>
        <w:t xml:space="preserve"/>
      </w:r>
    </w:p>
    <w:p>
      <w:pPr>
        <w:pBdr>
          <w:bottom w:val="single" w:color="C9A96E" w:sz="6" w:space="1"/>
        </w:pBdr>
        <w:spacing w:after="200"/>
      </w:pPr>
      <w:r>
        <w:t xml:space="preserve"/>
      </w:r>
    </w:p>
    <w:p>
      <w:pPr>
        <w:pStyle w:val="Heading2"/>
        <w:spacing w:before="320" w:after="160"/>
      </w:pPr>
      <w:r>
        <w:rPr>
          <w:rFonts w:ascii="Arial" w:cs="Arial" w:eastAsia="Arial" w:hAnsi="Arial"/>
          <w:b/>
          <w:bCs/>
          <w:color w:val="1F3864"/>
          <w:sz w:val="28"/>
          <w:szCs w:val="28"/>
        </w:rPr>
        <w:t xml:space="preserve">Talk to our team about working in Covent Garden and Holborn</w:t>
      </w:r>
    </w:p>
    <w:p>
      <w:pPr>
        <w:spacing w:after="160"/>
      </w:pPr>
      <w:r>
        <w:rPr>
          <w:rFonts w:ascii="Arial" w:cs="Arial" w:eastAsia="Arial" w:hAnsi="Arial"/>
          <w:sz w:val="22"/>
          <w:szCs w:val="22"/>
        </w:rPr>
        <w:t xml:space="preserve">If you’re ready to relocate to Covent Garden or Holborn, our team are on hand to guide you to the right property and </w:t>
      </w:r>
      <w:r>
        <w:rPr>
          <w:rFonts w:ascii="Arial" w:cs="Arial" w:eastAsia="Arial" w:hAnsi="Arial"/>
          <w:b w:val="false"/>
          <w:bCs w:val="false"/>
          <w:sz w:val="22"/>
          <w:szCs w:val="22"/>
          <w:highlight w:val="yellow"/>
        </w:rPr>
        <w:t xml:space="preserve">office space</w:t>
      </w:r>
      <w:r>
        <w:rPr>
          <w:rFonts w:ascii="Arial" w:cs="Arial" w:eastAsia="Arial" w:hAnsi="Arial"/>
          <w:sz w:val="22"/>
          <w:szCs w:val="22"/>
        </w:rPr>
        <w:t xml:space="preserve"> for your business.</w:t>
      </w:r>
    </w:p>
    <w:p>
      <w:r>
        <w:rPr>
          <w:rFonts w:ascii="Arial" w:cs="Arial" w:eastAsia="Arial" w:hAnsi="Arial"/>
          <w:sz w:val="22"/>
          <w:szCs w:val="22"/>
        </w:rPr>
        <w:t xml:space="preserve"/>
      </w:r>
    </w:p>
    <w:p>
      <w:pPr>
        <w:spacing w:after="160"/>
      </w:pPr>
      <w:r>
        <w:rPr>
          <w:rFonts w:ascii="Arial" w:cs="Arial" w:eastAsia="Arial" w:hAnsi="Arial"/>
          <w:sz w:val="22"/>
          <w:szCs w:val="22"/>
        </w:rPr>
        <w:t xml:space="preserve">Get in touch with our team today to begin your journey to these exceptional central London districts.</w:t>
      </w:r>
    </w:p>
    <w:p>
      <w:r>
        <w:rPr>
          <w:rFonts w:ascii="Arial" w:cs="Arial" w:eastAsia="Arial" w:hAnsi="Arial"/>
          <w:sz w:val="22"/>
          <w:szCs w:val="22"/>
        </w:rPr>
        <w:t xml:space="preserve"/>
      </w:r>
    </w:p>
    <w:p>
      <w:pPr>
        <w:spacing w:after="120"/>
      </w:pPr>
      <w:r>
        <w:rPr>
          <w:rFonts w:ascii="Arial" w:cs="Arial" w:eastAsia="Arial" w:hAnsi="Arial"/>
          <w:i/>
          <w:iCs/>
          <w:color w:val="888888"/>
          <w:sz w:val="20"/>
          <w:szCs w:val="20"/>
        </w:rPr>
        <w:t xml:space="preserve">[/Argyll to add ‘Get in touch’ button]</w:t>
      </w:r>
    </w:p>
    <w:p>
      <w:r>
        <w:rPr>
          <w:rFonts w:ascii="Arial" w:cs="Arial" w:eastAsia="Arial" w:hAnsi="Arial"/>
          <w:sz w:val="22"/>
          <w:szCs w:val="22"/>
        </w:rPr>
        <w:t xml:space="preserve"/>
      </w:r>
    </w:p>
    <w:p>
      <w:pPr>
        <w:pBdr>
          <w:bottom w:val="single" w:color="C9A96E" w:sz="6" w:space="1"/>
        </w:pBdr>
        <w:spacing w:after="200"/>
      </w:pPr>
      <w:r>
        <w:t xml:space="preserve"/>
      </w:r>
    </w:p>
    <w:p>
      <w:pPr>
        <w:spacing w:before="280" w:after="120"/>
      </w:pPr>
      <w:r>
        <w:rPr>
          <w:rFonts w:ascii="Arial" w:cs="Arial" w:eastAsia="Arial" w:hAnsi="Arial"/>
          <w:b/>
          <w:bCs/>
          <w:color w:val="1F3864"/>
          <w:sz w:val="24"/>
          <w:szCs w:val="24"/>
        </w:rPr>
        <w:t xml:space="preserve">Internal links reference</w:t>
      </w:r>
    </w:p>
    <w:p>
      <w:pPr>
        <w:spacing w:after="100"/>
      </w:pPr>
      <w:r>
        <w:rPr>
          <w:rFonts w:ascii="Arial" w:cs="Arial" w:eastAsia="Arial" w:hAnsi="Arial"/>
          <w:i/>
          <w:iCs/>
          <w:color w:val="555555"/>
          <w:sz w:val="20"/>
          <w:szCs w:val="20"/>
        </w:rPr>
        <w:t xml:space="preserve">The following internal links should be applied to highlighted anchor text within the copy:</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office spaces in Holborn</w:t>
      </w:r>
      <w:r>
        <w:rPr>
          <w:rFonts w:ascii="Arial" w:cs="Arial" w:eastAsia="Arial" w:hAnsi="Arial"/>
          <w:color w:val="1F3864"/>
          <w:sz w:val="20"/>
          <w:szCs w:val="20"/>
        </w:rPr>
        <w:t xml:space="preserve">  →  https://www.workargyll.com/office-space-holborn/</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Hudson House</w:t>
      </w:r>
      <w:r>
        <w:rPr>
          <w:rFonts w:ascii="Arial" w:cs="Arial" w:eastAsia="Arial" w:hAnsi="Arial"/>
          <w:color w:val="1F3864"/>
          <w:sz w:val="20"/>
          <w:szCs w:val="20"/>
        </w:rPr>
        <w:t xml:space="preserve">  →  https://www.workargyll.com/properties/hudson-house/</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Central Court</w:t>
      </w:r>
      <w:r>
        <w:rPr>
          <w:rFonts w:ascii="Arial" w:cs="Arial" w:eastAsia="Arial" w:hAnsi="Arial"/>
          <w:color w:val="1F3864"/>
          <w:sz w:val="20"/>
          <w:szCs w:val="20"/>
        </w:rPr>
        <w:t xml:space="preserve">  →  https://www.workargyll.com/properties/central-court/</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office spaces in Covent Garden</w:t>
      </w:r>
      <w:r>
        <w:rPr>
          <w:rFonts w:ascii="Arial" w:cs="Arial" w:eastAsia="Arial" w:hAnsi="Arial"/>
          <w:color w:val="1F3864"/>
          <w:sz w:val="20"/>
          <w:szCs w:val="20"/>
        </w:rPr>
        <w:t xml:space="preserve">  →  https://www.workargyll.com/office-space-covent-garden/</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meeting rooms in London</w:t>
      </w:r>
      <w:r>
        <w:rPr>
          <w:rFonts w:ascii="Arial" w:cs="Arial" w:eastAsia="Arial" w:hAnsi="Arial"/>
          <w:color w:val="1F3864"/>
          <w:sz w:val="20"/>
          <w:szCs w:val="20"/>
        </w:rPr>
        <w:t xml:space="preserve">  →  https://www.workargyll.com/meeting-rooms-london/</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Covent Garden workspaces</w:t>
      </w:r>
      <w:r>
        <w:rPr>
          <w:rFonts w:ascii="Arial" w:cs="Arial" w:eastAsia="Arial" w:hAnsi="Arial"/>
          <w:color w:val="1F3864"/>
          <w:sz w:val="20"/>
          <w:szCs w:val="20"/>
        </w:rPr>
        <w:t xml:space="preserve">  →  https://www.workargyll.com/office-space-covent-garden/</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Retrofit Project of the Year</w:t>
      </w:r>
      <w:r>
        <w:rPr>
          <w:rFonts w:ascii="Arial" w:cs="Arial" w:eastAsia="Arial" w:hAnsi="Arial"/>
          <w:color w:val="1F3864"/>
          <w:sz w:val="20"/>
          <w:szCs w:val="20"/>
        </w:rPr>
        <w:t xml:space="preserve">  →  https://www.workargyll.com/company-news/argyll-wins-retrofit-project-of-the-year-at-the-esg-edge-awards/</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about us</w:t>
      </w:r>
      <w:r>
        <w:rPr>
          <w:rFonts w:ascii="Arial" w:cs="Arial" w:eastAsia="Arial" w:hAnsi="Arial"/>
          <w:color w:val="1F3864"/>
          <w:sz w:val="20"/>
          <w:szCs w:val="20"/>
        </w:rPr>
        <w:t xml:space="preserve">  →  https://www.workargyll.com/about-argyll/</w:t>
      </w:r>
    </w:p>
    <w:p>
      <w:pPr>
        <w:spacing w:after="80"/>
      </w:pPr>
      <w:r>
        <w:rPr>
          <w:rFonts w:ascii="Arial" w:cs="Arial" w:eastAsia="Arial" w:hAnsi="Arial"/>
          <w:sz w:val="20"/>
          <w:szCs w:val="20"/>
        </w:rPr>
        <w:t xml:space="preserve">•  </w:t>
      </w:r>
      <w:r>
        <w:rPr>
          <w:rFonts w:ascii="Arial" w:cs="Arial" w:eastAsia="Arial" w:hAnsi="Arial"/>
          <w:sz w:val="20"/>
          <w:szCs w:val="20"/>
          <w:highlight w:val="yellow"/>
        </w:rPr>
        <w:t xml:space="preserve">London offices</w:t>
      </w:r>
      <w:r>
        <w:rPr>
          <w:rFonts w:ascii="Arial" w:cs="Arial" w:eastAsia="Arial" w:hAnsi="Arial"/>
          <w:color w:val="1F3864"/>
          <w:sz w:val="20"/>
          <w:szCs w:val="20"/>
        </w:rPr>
        <w:t xml:space="preserve">  →  https://www.workargyll.com/london-offices/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2026-03-16T12:12:41.103Z</dcterms:created>
  <dcterms:modified xsi:type="dcterms:W3CDTF">2026-03-16T12:12:41.104Z</dcterms:modified>
</cp:coreProperties>
</file>

<file path=docProps/custom.xml><?xml version="1.0" encoding="utf-8"?>
<Properties xmlns="http://schemas.openxmlformats.org/officeDocument/2006/custom-properties" xmlns:vt="http://schemas.openxmlformats.org/officeDocument/2006/docPropsVTypes"/>
</file>