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70"/>
          <w:szCs w:val="70"/>
          <w:shd w:fill="f5f5f5" w:val="clear"/>
          <w:rtl w:val="0"/>
        </w:rPr>
        <w:t xml:space="preserve">Design Brief: Sub-brand for Swimming Nature​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Want:​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Product: </w:t>
      </w:r>
      <w:r w:rsidDel="00000000" w:rsidR="00000000" w:rsidRPr="00000000">
        <w:rPr>
          <w:rtl w:val="0"/>
        </w:rPr>
        <w:t xml:space="preserve">Group lessons (4/6-to-one), available in select Swimming Nature locations.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Sub-brand Name:</w:t>
      </w:r>
      <w:r w:rsidDel="00000000" w:rsidR="00000000" w:rsidRPr="00000000">
        <w:rPr>
          <w:rtl w:val="0"/>
        </w:rPr>
        <w:t xml:space="preserve"> A one-word name, for example, 'Splash by Swimming Nature'. This is a unique product under the 'by Swimming Nature' umbrella.​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Concept: </w:t>
      </w:r>
      <w:r w:rsidDel="00000000" w:rsidR="00000000" w:rsidRPr="00000000">
        <w:rPr>
          <w:rtl w:val="0"/>
        </w:rPr>
        <w:t xml:space="preserve">The design should reflect the themes of </w:t>
      </w:r>
      <w:r w:rsidDel="00000000" w:rsidR="00000000" w:rsidRPr="00000000">
        <w:rPr>
          <w:b w:val="1"/>
          <w:rtl w:val="0"/>
        </w:rPr>
        <w:t xml:space="preserve">teamwork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fun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friends</w:t>
      </w:r>
      <w:r w:rsidDel="00000000" w:rsidR="00000000" w:rsidRPr="00000000">
        <w:rPr>
          <w:rtl w:val="0"/>
        </w:rPr>
        <w:t xml:space="preserve">. These elements are key to the product's identity.​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Branding Alignment:</w:t>
      </w:r>
      <w:r w:rsidDel="00000000" w:rsidR="00000000" w:rsidRPr="00000000">
        <w:rPr>
          <w:rtl w:val="0"/>
        </w:rPr>
        <w:t xml:space="preserve"> The style should sit seamlessly alongside Swimming Nature's current branding. Consider using the </w:t>
      </w:r>
      <w:r w:rsidDel="00000000" w:rsidR="00000000" w:rsidRPr="00000000">
        <w:rPr>
          <w:b w:val="1"/>
          <w:rtl w:val="0"/>
        </w:rPr>
        <w:t xml:space="preserve">purple </w:t>
      </w:r>
      <w:r w:rsidDel="00000000" w:rsidR="00000000" w:rsidRPr="00000000">
        <w:rPr>
          <w:rtl w:val="0"/>
        </w:rPr>
        <w:t xml:space="preserve">from the existing Brand Guidelines to maintain visual consistency.​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Target Audience</w:t>
      </w:r>
      <w:r w:rsidDel="00000000" w:rsidR="00000000" w:rsidRPr="00000000">
        <w:rPr>
          <w:rtl w:val="0"/>
        </w:rPr>
        <w:t xml:space="preserve">: Primarily children and their parents, with an emphasis on creating a fun and inclusive vibe.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Tone and Feel</w:t>
      </w:r>
      <w:r w:rsidDel="00000000" w:rsidR="00000000" w:rsidRPr="00000000">
        <w:rPr>
          <w:rtl w:val="0"/>
        </w:rPr>
        <w:t xml:space="preserve">: Playful, vibrant, and energetic to resonate with young swimmers and families.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Rash Vest Design: </w:t>
      </w:r>
      <w:r w:rsidDel="00000000" w:rsidR="00000000" w:rsidRPr="00000000">
        <w:rPr>
          <w:rtl w:val="0"/>
        </w:rPr>
        <w:t xml:space="preserve">We require a design specifically for a rash vest that reflects the essence of this sub-brand.​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Don’t Want:​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Negative Impressions: </w:t>
      </w:r>
      <w:r w:rsidDel="00000000" w:rsidR="00000000" w:rsidRPr="00000000">
        <w:rPr>
          <w:rtl w:val="0"/>
        </w:rPr>
        <w:t xml:space="preserve">Avoid any design elements that might suggest a 'budget' or 'cheap' product. The look should be premium and high-quality, in line with Swimming Nature’s standards.​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Calibri" w:cs="Calibri" w:eastAsia="Calibri" w:hAnsi="Calibri"/>
      <w:b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libri" w:cs="Calibri" w:eastAsia="Calibri" w:hAnsi="Calibri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