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72B0D" w14:textId="77777777" w:rsidR="008011FF" w:rsidRDefault="00000000">
      <w:pPr>
        <w:spacing w:after="122"/>
      </w:pPr>
      <w:r>
        <w:rPr>
          <w:rFonts w:ascii="Times New Roman" w:eastAsia="Times New Roman" w:hAnsi="Times New Roman" w:cs="Times New Roman"/>
        </w:rPr>
        <w:t xml:space="preserve"> </w:t>
      </w:r>
    </w:p>
    <w:p w14:paraId="5C41EC0C" w14:textId="78B064C9" w:rsidR="008011FF" w:rsidRDefault="008011FF" w:rsidP="005C07E9">
      <w:pPr>
        <w:spacing w:after="122"/>
      </w:pPr>
    </w:p>
    <w:p w14:paraId="68097D9F" w14:textId="77777777" w:rsidR="008011FF" w:rsidRDefault="00000000">
      <w:pPr>
        <w:spacing w:after="0"/>
        <w:ind w:left="113"/>
      </w:pPr>
      <w:r>
        <w:rPr>
          <w:rFonts w:ascii="Times New Roman" w:eastAsia="Times New Roman" w:hAnsi="Times New Roman" w:cs="Times New Roman"/>
          <w:b/>
          <w:sz w:val="24"/>
        </w:rPr>
        <w:t xml:space="preserve"> </w:t>
      </w:r>
    </w:p>
    <w:p w14:paraId="4F2520DE" w14:textId="77777777" w:rsidR="008011FF" w:rsidRDefault="00000000">
      <w:pPr>
        <w:pStyle w:val="Heading1"/>
        <w:ind w:left="-5" w:right="2748"/>
      </w:pPr>
      <w:r>
        <w:t xml:space="preserve">Abstract </w:t>
      </w:r>
    </w:p>
    <w:p w14:paraId="5E6AB1E6" w14:textId="77777777" w:rsidR="008011FF" w:rsidRDefault="00000000">
      <w:pPr>
        <w:spacing w:after="271" w:line="249" w:lineRule="auto"/>
        <w:ind w:left="-5" w:right="96" w:hanging="10"/>
      </w:pPr>
      <w:r>
        <w:rPr>
          <w:rFonts w:ascii="DM Sans" w:eastAsia="DM Sans" w:hAnsi="DM Sans" w:cs="DM Sans"/>
          <w:color w:val="242424"/>
          <w:sz w:val="24"/>
        </w:rPr>
        <w:t xml:space="preserve">This study investigates COVID-19 trends in Victoria and South Australia using exponential and logistic growth models. While exponential fits provide insights at specific points, logistic models, supported by Triambak (2021), better capture growth phases. Initial mitigation slowed the virus but led to surges post-restrictions. Yearly analysis reveals Victoria's decreasing case rate and South Australia's dynamic growth aligned with public health changes, informing healthcare planning. </w:t>
      </w:r>
    </w:p>
    <w:p w14:paraId="3E37A8CF" w14:textId="77777777" w:rsidR="008011FF" w:rsidRDefault="00000000">
      <w:pPr>
        <w:pStyle w:val="Heading1"/>
        <w:ind w:left="-5" w:right="2748"/>
      </w:pPr>
      <w:r>
        <w:t xml:space="preserve">Introduction </w:t>
      </w:r>
    </w:p>
    <w:p w14:paraId="7853E862" w14:textId="77777777" w:rsidR="008011FF" w:rsidRDefault="00000000">
      <w:pPr>
        <w:spacing w:after="271" w:line="249" w:lineRule="auto"/>
        <w:ind w:left="-5" w:right="106" w:hanging="10"/>
      </w:pPr>
      <w:r>
        <w:rPr>
          <w:rFonts w:ascii="DM Sans" w:eastAsia="DM Sans" w:hAnsi="DM Sans" w:cs="DM Sans"/>
          <w:sz w:val="24"/>
        </w:rPr>
        <w:t xml:space="preserve">This project aims to comprehensively analyse the trends of COVID-19 positive test results in Victoria and South Australia, inspired by Cook’s (2020) work on modelling COVID-19 transmission through population groups and Esragh’s (2020) study of transmission control measures reducing the spread of the disease by up to 90% in some Australian states. Further, Chang (2020) highlighted the potential consequences of lifting mitigation measures during the pandemic's peak, warning of the risk of continued exponential growth. </w:t>
      </w:r>
    </w:p>
    <w:p w14:paraId="4606F9FA" w14:textId="77777777" w:rsidR="008011FF" w:rsidRDefault="00000000">
      <w:pPr>
        <w:spacing w:after="271" w:line="249" w:lineRule="auto"/>
        <w:ind w:left="-5" w:right="106" w:hanging="10"/>
      </w:pPr>
      <w:r>
        <w:rPr>
          <w:rFonts w:ascii="DM Sans" w:eastAsia="DM Sans" w:hAnsi="DM Sans" w:cs="DM Sans"/>
          <w:sz w:val="24"/>
        </w:rPr>
        <w:t xml:space="preserve">The primary objectives of this project are to: </w:t>
      </w:r>
    </w:p>
    <w:p w14:paraId="14B0C7C3" w14:textId="77777777" w:rsidR="008011FF" w:rsidRDefault="00000000">
      <w:pPr>
        <w:numPr>
          <w:ilvl w:val="0"/>
          <w:numId w:val="2"/>
        </w:numPr>
        <w:spacing w:after="0"/>
        <w:ind w:hanging="360"/>
      </w:pPr>
      <w:r>
        <w:rPr>
          <w:rFonts w:ascii="DM Sans" w:eastAsia="DM Sans" w:hAnsi="DM Sans" w:cs="DM Sans"/>
          <w:b/>
          <w:sz w:val="24"/>
        </w:rPr>
        <w:t>Examine the applicability of exponential and logistic growth models</w:t>
      </w:r>
      <w:r>
        <w:rPr>
          <w:rFonts w:ascii="DM Sans" w:eastAsia="DM Sans" w:hAnsi="DM Sans" w:cs="DM Sans"/>
          <w:sz w:val="24"/>
        </w:rPr>
        <w:t xml:space="preserve">  </w:t>
      </w:r>
    </w:p>
    <w:p w14:paraId="5CEC3272" w14:textId="77777777" w:rsidR="008011FF" w:rsidRDefault="00000000">
      <w:pPr>
        <w:numPr>
          <w:ilvl w:val="0"/>
          <w:numId w:val="2"/>
        </w:numPr>
        <w:spacing w:after="0"/>
        <w:ind w:hanging="360"/>
      </w:pPr>
      <w:r>
        <w:rPr>
          <w:rFonts w:ascii="DM Sans" w:eastAsia="DM Sans" w:hAnsi="DM Sans" w:cs="DM Sans"/>
          <w:b/>
          <w:sz w:val="24"/>
        </w:rPr>
        <w:t>Identify and interpret key parameters</w:t>
      </w:r>
      <w:r>
        <w:rPr>
          <w:rFonts w:ascii="DM Sans" w:eastAsia="DM Sans" w:hAnsi="DM Sans" w:cs="DM Sans"/>
          <w:sz w:val="24"/>
        </w:rPr>
        <w:t xml:space="preserve">  </w:t>
      </w:r>
    </w:p>
    <w:p w14:paraId="6C581880" w14:textId="77777777" w:rsidR="008011FF" w:rsidRDefault="00000000">
      <w:pPr>
        <w:numPr>
          <w:ilvl w:val="0"/>
          <w:numId w:val="2"/>
        </w:numPr>
        <w:spacing w:after="0"/>
        <w:ind w:hanging="360"/>
      </w:pPr>
      <w:r>
        <w:rPr>
          <w:rFonts w:ascii="DM Sans" w:eastAsia="DM Sans" w:hAnsi="DM Sans" w:cs="DM Sans"/>
          <w:b/>
          <w:sz w:val="24"/>
        </w:rPr>
        <w:t>Assess the impact of public health interventions</w:t>
      </w:r>
      <w:r>
        <w:rPr>
          <w:rFonts w:ascii="DM Sans" w:eastAsia="DM Sans" w:hAnsi="DM Sans" w:cs="DM Sans"/>
          <w:sz w:val="24"/>
        </w:rPr>
        <w:t xml:space="preserve">  </w:t>
      </w:r>
    </w:p>
    <w:p w14:paraId="0AB0E595" w14:textId="77777777" w:rsidR="008011FF" w:rsidRDefault="00000000">
      <w:pPr>
        <w:numPr>
          <w:ilvl w:val="0"/>
          <w:numId w:val="2"/>
        </w:numPr>
        <w:spacing w:after="253"/>
        <w:ind w:hanging="360"/>
      </w:pPr>
      <w:r>
        <w:rPr>
          <w:rFonts w:ascii="DM Sans" w:eastAsia="DM Sans" w:hAnsi="DM Sans" w:cs="DM Sans"/>
          <w:b/>
          <w:sz w:val="24"/>
        </w:rPr>
        <w:t>Provide data-driven recommendations</w:t>
      </w:r>
      <w:r>
        <w:rPr>
          <w:rFonts w:ascii="DM Sans" w:eastAsia="DM Sans" w:hAnsi="DM Sans" w:cs="DM Sans"/>
          <w:sz w:val="24"/>
        </w:rPr>
        <w:t xml:space="preserve">  </w:t>
      </w:r>
    </w:p>
    <w:p w14:paraId="3F643B01" w14:textId="77777777" w:rsidR="008011FF" w:rsidRDefault="00000000">
      <w:pPr>
        <w:spacing w:after="271" w:line="249" w:lineRule="auto"/>
        <w:ind w:left="-5" w:right="106" w:hanging="10"/>
      </w:pPr>
      <w:r>
        <w:rPr>
          <w:rFonts w:ascii="DM Sans" w:eastAsia="DM Sans" w:hAnsi="DM Sans" w:cs="DM Sans"/>
          <w:sz w:val="24"/>
        </w:rPr>
        <w:t xml:space="preserve">The motivation for pursuing this project lies in the critical need for accurate and reliable data analysis to inform public health decisions by leveraging advanced modelling techniques. </w:t>
      </w:r>
    </w:p>
    <w:p w14:paraId="03385FD9" w14:textId="77777777" w:rsidR="008011FF" w:rsidRDefault="00000000">
      <w:pPr>
        <w:spacing w:after="253"/>
      </w:pPr>
      <w:r>
        <w:rPr>
          <w:rFonts w:ascii="DM Sans" w:eastAsia="DM Sans" w:hAnsi="DM Sans" w:cs="DM Sans"/>
          <w:sz w:val="24"/>
        </w:rPr>
        <w:t xml:space="preserve"> </w:t>
      </w:r>
    </w:p>
    <w:p w14:paraId="24C1AA14" w14:textId="77777777" w:rsidR="008011FF" w:rsidRDefault="00000000">
      <w:pPr>
        <w:spacing w:after="0" w:line="457" w:lineRule="auto"/>
        <w:ind w:left="-5" w:right="2748" w:hanging="10"/>
      </w:pPr>
      <w:r>
        <w:rPr>
          <w:rFonts w:ascii="DM Sans" w:eastAsia="DM Sans" w:hAnsi="DM Sans" w:cs="DM Sans"/>
          <w:b/>
          <w:i/>
          <w:color w:val="242424"/>
          <w:sz w:val="24"/>
        </w:rPr>
        <w:t xml:space="preserve">Methodology see appendix for the following code to replicate data analysis: </w:t>
      </w:r>
    </w:p>
    <w:p w14:paraId="34A6751F" w14:textId="77777777" w:rsidR="008011FF" w:rsidRDefault="00000000">
      <w:pPr>
        <w:spacing w:after="258"/>
      </w:pPr>
      <w:r>
        <w:rPr>
          <w:rFonts w:ascii="DM Sans" w:eastAsia="DM Sans" w:hAnsi="DM Sans" w:cs="DM Sans"/>
          <w:b/>
          <w:i/>
          <w:color w:val="242424"/>
          <w:sz w:val="24"/>
        </w:rPr>
        <w:t xml:space="preserve"> </w:t>
      </w:r>
    </w:p>
    <w:p w14:paraId="70E7E50D" w14:textId="77777777" w:rsidR="008011FF" w:rsidRDefault="00000000">
      <w:pPr>
        <w:spacing w:after="10" w:line="249" w:lineRule="auto"/>
        <w:ind w:left="-5" w:right="96" w:hanging="10"/>
      </w:pPr>
      <w:r>
        <w:rPr>
          <w:rFonts w:ascii="DM Sans" w:eastAsia="DM Sans" w:hAnsi="DM Sans" w:cs="DM Sans"/>
          <w:color w:val="242424"/>
          <w:sz w:val="24"/>
        </w:rPr>
        <w:t xml:space="preserve">Data was read from John Hopkins University from 22/1/2020 till 3/10/2023. </w:t>
      </w:r>
    </w:p>
    <w:p w14:paraId="0B4B05CF" w14:textId="77777777" w:rsidR="008011FF" w:rsidRDefault="00000000">
      <w:pPr>
        <w:spacing w:after="271" w:line="249" w:lineRule="auto"/>
        <w:ind w:left="-5" w:right="96" w:hanging="10"/>
      </w:pPr>
      <w:hyperlink r:id="rId5">
        <w:r>
          <w:rPr>
            <w:rFonts w:ascii="DM Sans" w:eastAsia="DM Sans" w:hAnsi="DM Sans" w:cs="DM Sans"/>
            <w:color w:val="0000FF"/>
            <w:sz w:val="24"/>
            <w:u w:val="single" w:color="0000FF"/>
          </w:rPr>
          <w:t>https://data.humdata.org/dataset/novel</w:t>
        </w:r>
      </w:hyperlink>
      <w:hyperlink r:id="rId6">
        <w:r>
          <w:rPr>
            <w:rFonts w:ascii="DM Sans" w:eastAsia="DM Sans" w:hAnsi="DM Sans" w:cs="DM Sans"/>
            <w:color w:val="0000FF"/>
            <w:sz w:val="24"/>
            <w:u w:val="single" w:color="0000FF"/>
          </w:rPr>
          <w:t>-</w:t>
        </w:r>
      </w:hyperlink>
      <w:hyperlink r:id="rId7">
        <w:r>
          <w:rPr>
            <w:rFonts w:ascii="DM Sans" w:eastAsia="DM Sans" w:hAnsi="DM Sans" w:cs="DM Sans"/>
            <w:color w:val="0000FF"/>
            <w:sz w:val="24"/>
            <w:u w:val="single" w:color="0000FF"/>
          </w:rPr>
          <w:t>coronavirus</w:t>
        </w:r>
      </w:hyperlink>
      <w:hyperlink r:id="rId8">
        <w:r>
          <w:rPr>
            <w:rFonts w:ascii="DM Sans" w:eastAsia="DM Sans" w:hAnsi="DM Sans" w:cs="DM Sans"/>
            <w:color w:val="0000FF"/>
            <w:sz w:val="24"/>
            <w:u w:val="single" w:color="0000FF"/>
          </w:rPr>
          <w:t>-</w:t>
        </w:r>
      </w:hyperlink>
      <w:hyperlink r:id="rId9">
        <w:r>
          <w:rPr>
            <w:rFonts w:ascii="DM Sans" w:eastAsia="DM Sans" w:hAnsi="DM Sans" w:cs="DM Sans"/>
            <w:color w:val="0000FF"/>
            <w:sz w:val="24"/>
            <w:u w:val="single" w:color="0000FF"/>
          </w:rPr>
          <w:t>2019</w:t>
        </w:r>
      </w:hyperlink>
      <w:hyperlink r:id="rId10">
        <w:r>
          <w:rPr>
            <w:rFonts w:ascii="DM Sans" w:eastAsia="DM Sans" w:hAnsi="DM Sans" w:cs="DM Sans"/>
            <w:color w:val="0000FF"/>
            <w:sz w:val="24"/>
            <w:u w:val="single" w:color="0000FF"/>
          </w:rPr>
          <w:t>-</w:t>
        </w:r>
      </w:hyperlink>
      <w:hyperlink r:id="rId11">
        <w:r>
          <w:rPr>
            <w:rFonts w:ascii="DM Sans" w:eastAsia="DM Sans" w:hAnsi="DM Sans" w:cs="DM Sans"/>
            <w:color w:val="0000FF"/>
            <w:sz w:val="24"/>
            <w:u w:val="single" w:color="0000FF"/>
          </w:rPr>
          <w:t>ncov</w:t>
        </w:r>
      </w:hyperlink>
      <w:hyperlink r:id="rId12">
        <w:r>
          <w:rPr>
            <w:rFonts w:ascii="DM Sans" w:eastAsia="DM Sans" w:hAnsi="DM Sans" w:cs="DM Sans"/>
            <w:color w:val="0000FF"/>
            <w:sz w:val="24"/>
            <w:u w:val="single" w:color="0000FF"/>
          </w:rPr>
          <w:t>-</w:t>
        </w:r>
      </w:hyperlink>
      <w:hyperlink r:id="rId13">
        <w:r>
          <w:rPr>
            <w:rFonts w:ascii="DM Sans" w:eastAsia="DM Sans" w:hAnsi="DM Sans" w:cs="DM Sans"/>
            <w:color w:val="0000FF"/>
            <w:sz w:val="24"/>
            <w:u w:val="single" w:color="0000FF"/>
          </w:rPr>
          <w:t>cases</w:t>
        </w:r>
      </w:hyperlink>
      <w:hyperlink r:id="rId14">
        <w:r>
          <w:rPr>
            <w:rFonts w:ascii="DM Sans" w:eastAsia="DM Sans" w:hAnsi="DM Sans" w:cs="DM Sans"/>
            <w:color w:val="242424"/>
            <w:sz w:val="24"/>
          </w:rPr>
          <w:t>.</w:t>
        </w:r>
      </w:hyperlink>
      <w:r>
        <w:rPr>
          <w:rFonts w:ascii="DM Sans" w:eastAsia="DM Sans" w:hAnsi="DM Sans" w:cs="DM Sans"/>
          <w:color w:val="242424"/>
          <w:sz w:val="24"/>
        </w:rPr>
        <w:t xml:space="preserve"> Using </w:t>
      </w:r>
      <w:proofErr w:type="spellStart"/>
      <w:r>
        <w:rPr>
          <w:rFonts w:ascii="DM Sans" w:eastAsia="DM Sans" w:hAnsi="DM Sans" w:cs="DM Sans"/>
          <w:color w:val="242424"/>
          <w:sz w:val="24"/>
        </w:rPr>
        <w:t>MatLab</w:t>
      </w:r>
      <w:proofErr w:type="spellEnd"/>
      <w:r>
        <w:rPr>
          <w:rFonts w:ascii="DM Sans" w:eastAsia="DM Sans" w:hAnsi="DM Sans" w:cs="DM Sans"/>
          <w:color w:val="242424"/>
          <w:sz w:val="24"/>
        </w:rPr>
        <w:t xml:space="preserve"> features and data manipulation, three functions known as </w:t>
      </w:r>
      <w:proofErr w:type="spellStart"/>
      <w:r>
        <w:rPr>
          <w:rFonts w:ascii="DM Sans" w:eastAsia="DM Sans" w:hAnsi="DM Sans" w:cs="DM Sans"/>
          <w:color w:val="242424"/>
          <w:sz w:val="24"/>
        </w:rPr>
        <w:t>getcountries</w:t>
      </w:r>
      <w:proofErr w:type="spellEnd"/>
      <w:r>
        <w:rPr>
          <w:rFonts w:ascii="DM Sans" w:eastAsia="DM Sans" w:hAnsi="DM Sans" w:cs="DM Sans"/>
          <w:color w:val="242424"/>
          <w:sz w:val="24"/>
        </w:rPr>
        <w:t xml:space="preserve">(), </w:t>
      </w:r>
      <w:proofErr w:type="spellStart"/>
      <w:r>
        <w:rPr>
          <w:rFonts w:ascii="DM Sans" w:eastAsia="DM Sans" w:hAnsi="DM Sans" w:cs="DM Sans"/>
          <w:color w:val="242424"/>
          <w:sz w:val="24"/>
        </w:rPr>
        <w:t>getzones</w:t>
      </w:r>
      <w:proofErr w:type="spellEnd"/>
      <w:r>
        <w:rPr>
          <w:rFonts w:ascii="DM Sans" w:eastAsia="DM Sans" w:hAnsi="DM Sans" w:cs="DM Sans"/>
          <w:color w:val="242424"/>
          <w:sz w:val="24"/>
        </w:rPr>
        <w:t xml:space="preserve">() and </w:t>
      </w:r>
      <w:proofErr w:type="spellStart"/>
      <w:r>
        <w:rPr>
          <w:rFonts w:ascii="DM Sans" w:eastAsia="DM Sans" w:hAnsi="DM Sans" w:cs="DM Sans"/>
          <w:color w:val="242424"/>
          <w:sz w:val="24"/>
        </w:rPr>
        <w:t>getinfections</w:t>
      </w:r>
      <w:proofErr w:type="spellEnd"/>
      <w:r>
        <w:rPr>
          <w:rFonts w:ascii="DM Sans" w:eastAsia="DM Sans" w:hAnsi="DM Sans" w:cs="DM Sans"/>
          <w:color w:val="242424"/>
          <w:sz w:val="24"/>
        </w:rPr>
        <w:t xml:space="preserve">() extrapolated the necessary data. </w:t>
      </w:r>
    </w:p>
    <w:p w14:paraId="582A80D5" w14:textId="77777777" w:rsidR="008011FF" w:rsidRDefault="00000000">
      <w:pPr>
        <w:spacing w:after="258"/>
      </w:pPr>
      <w:r>
        <w:rPr>
          <w:rFonts w:ascii="DM Sans" w:eastAsia="DM Sans" w:hAnsi="DM Sans" w:cs="DM Sans"/>
          <w:color w:val="242424"/>
          <w:sz w:val="24"/>
        </w:rPr>
        <w:t xml:space="preserve"> </w:t>
      </w:r>
    </w:p>
    <w:p w14:paraId="719D52C7" w14:textId="77777777" w:rsidR="008011FF" w:rsidRDefault="00000000">
      <w:pPr>
        <w:spacing w:after="253"/>
      </w:pPr>
      <w:r>
        <w:rPr>
          <w:rFonts w:ascii="DM Sans" w:eastAsia="DM Sans" w:hAnsi="DM Sans" w:cs="DM Sans"/>
          <w:color w:val="242424"/>
          <w:sz w:val="24"/>
        </w:rPr>
        <w:t xml:space="preserve"> </w:t>
      </w:r>
    </w:p>
    <w:p w14:paraId="3B7D8F9C" w14:textId="77777777" w:rsidR="008011FF" w:rsidRDefault="00000000">
      <w:pPr>
        <w:spacing w:after="258"/>
      </w:pPr>
      <w:r>
        <w:rPr>
          <w:rFonts w:ascii="DM Sans" w:eastAsia="DM Sans" w:hAnsi="DM Sans" w:cs="DM Sans"/>
          <w:color w:val="242424"/>
          <w:sz w:val="24"/>
        </w:rPr>
        <w:t xml:space="preserve"> </w:t>
      </w:r>
    </w:p>
    <w:p w14:paraId="5AFB1C20" w14:textId="77777777" w:rsidR="008011FF" w:rsidRDefault="00000000">
      <w:pPr>
        <w:spacing w:after="0"/>
      </w:pPr>
      <w:r>
        <w:rPr>
          <w:rFonts w:ascii="DM Sans" w:eastAsia="DM Sans" w:hAnsi="DM Sans" w:cs="DM Sans"/>
          <w:color w:val="242424"/>
          <w:sz w:val="24"/>
        </w:rPr>
        <w:t xml:space="preserve"> </w:t>
      </w:r>
    </w:p>
    <w:p w14:paraId="6E72EA43" w14:textId="77777777" w:rsidR="008011FF" w:rsidRDefault="00000000">
      <w:pPr>
        <w:tabs>
          <w:tab w:val="center" w:pos="4273"/>
        </w:tabs>
        <w:spacing w:after="0"/>
        <w:ind w:left="-15"/>
      </w:pPr>
      <w:r>
        <w:rPr>
          <w:rFonts w:ascii="DM Sans" w:eastAsia="DM Sans" w:hAnsi="DM Sans" w:cs="DM Sans"/>
          <w:color w:val="242424"/>
          <w:sz w:val="24"/>
        </w:rPr>
        <w:lastRenderedPageBreak/>
        <w:t xml:space="preserve"> </w:t>
      </w:r>
      <w:r>
        <w:rPr>
          <w:rFonts w:ascii="DM Sans" w:eastAsia="DM Sans" w:hAnsi="DM Sans" w:cs="DM Sans"/>
          <w:color w:val="242424"/>
          <w:sz w:val="24"/>
        </w:rPr>
        <w:tab/>
      </w:r>
      <w:r>
        <w:rPr>
          <w:rFonts w:ascii="Times New Roman" w:eastAsia="Times New Roman" w:hAnsi="Times New Roman" w:cs="Times New Roman"/>
          <w:b/>
          <w:i/>
          <w:sz w:val="24"/>
        </w:rPr>
        <w:t xml:space="preserve">Figure 1. Corona Confirmed Cases in Australian </w:t>
      </w:r>
    </w:p>
    <w:p w14:paraId="49920918" w14:textId="77777777" w:rsidR="008011FF" w:rsidRDefault="00000000">
      <w:pPr>
        <w:pBdr>
          <w:top w:val="single" w:sz="4" w:space="0" w:color="000000"/>
          <w:left w:val="single" w:sz="4" w:space="0" w:color="000000"/>
          <w:bottom w:val="single" w:sz="4" w:space="0" w:color="000000"/>
          <w:right w:val="single" w:sz="4" w:space="0" w:color="000000"/>
        </w:pBdr>
        <w:spacing w:after="64"/>
        <w:ind w:left="3980"/>
      </w:pPr>
      <w:r>
        <w:rPr>
          <w:rFonts w:ascii="Times New Roman" w:eastAsia="Times New Roman" w:hAnsi="Times New Roman" w:cs="Times New Roman"/>
          <w:b/>
          <w:i/>
          <w:sz w:val="24"/>
        </w:rPr>
        <w:t xml:space="preserve">States </w:t>
      </w:r>
    </w:p>
    <w:p w14:paraId="0273C832" w14:textId="77777777" w:rsidR="008011FF" w:rsidRDefault="00000000">
      <w:pPr>
        <w:spacing w:after="0"/>
        <w:ind w:right="2381"/>
      </w:pPr>
      <w:r>
        <w:rPr>
          <w:rFonts w:ascii="DM Sans" w:eastAsia="DM Sans" w:hAnsi="DM Sans" w:cs="DM Sans"/>
          <w:color w:val="242424"/>
          <w:sz w:val="24"/>
        </w:rPr>
        <w:t xml:space="preserve"> </w:t>
      </w:r>
    </w:p>
    <w:p w14:paraId="2ED3DDE9" w14:textId="77777777" w:rsidR="008011FF" w:rsidRDefault="00000000">
      <w:pPr>
        <w:spacing w:after="138"/>
        <w:ind w:left="1418"/>
      </w:pPr>
      <w:r>
        <w:rPr>
          <w:noProof/>
        </w:rPr>
        <w:drawing>
          <wp:inline distT="0" distB="0" distL="0" distR="0" wp14:anchorId="1EE8AF51" wp14:editId="5F9A7E95">
            <wp:extent cx="3937000" cy="3187700"/>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15"/>
                    <a:stretch>
                      <a:fillRect/>
                    </a:stretch>
                  </pic:blipFill>
                  <pic:spPr>
                    <a:xfrm>
                      <a:off x="0" y="0"/>
                      <a:ext cx="3937000" cy="3187700"/>
                    </a:xfrm>
                    <a:prstGeom prst="rect">
                      <a:avLst/>
                    </a:prstGeom>
                  </pic:spPr>
                </pic:pic>
              </a:graphicData>
            </a:graphic>
          </wp:inline>
        </w:drawing>
      </w:r>
    </w:p>
    <w:p w14:paraId="10F512E2" w14:textId="77777777" w:rsidR="008011FF" w:rsidRDefault="00000000">
      <w:pPr>
        <w:spacing w:after="258"/>
      </w:pPr>
      <w:r>
        <w:rPr>
          <w:rFonts w:ascii="DM Sans" w:eastAsia="DM Sans" w:hAnsi="DM Sans" w:cs="DM Sans"/>
          <w:color w:val="242424"/>
          <w:sz w:val="24"/>
        </w:rPr>
        <w:t xml:space="preserve"> </w:t>
      </w:r>
    </w:p>
    <w:p w14:paraId="24E22D6A" w14:textId="77777777" w:rsidR="008011FF" w:rsidRDefault="00000000">
      <w:pPr>
        <w:spacing w:after="253"/>
      </w:pPr>
      <w:r>
        <w:rPr>
          <w:rFonts w:ascii="DM Sans" w:eastAsia="DM Sans" w:hAnsi="DM Sans" w:cs="DM Sans"/>
          <w:color w:val="242424"/>
          <w:sz w:val="24"/>
        </w:rPr>
        <w:t xml:space="preserve"> </w:t>
      </w:r>
    </w:p>
    <w:p w14:paraId="13F4EFA9" w14:textId="77777777" w:rsidR="008011FF" w:rsidRDefault="00000000">
      <w:pPr>
        <w:spacing w:after="253"/>
      </w:pPr>
      <w:r>
        <w:rPr>
          <w:rFonts w:ascii="DM Sans" w:eastAsia="DM Sans" w:hAnsi="DM Sans" w:cs="DM Sans"/>
          <w:color w:val="242424"/>
          <w:sz w:val="24"/>
        </w:rPr>
        <w:t xml:space="preserve"> </w:t>
      </w:r>
    </w:p>
    <w:p w14:paraId="369AEA0E" w14:textId="77777777" w:rsidR="008011FF" w:rsidRDefault="00000000">
      <w:pPr>
        <w:spacing w:after="271" w:line="249" w:lineRule="auto"/>
        <w:ind w:left="-5" w:right="106" w:hanging="10"/>
      </w:pPr>
      <w:r>
        <w:rPr>
          <w:rFonts w:ascii="DM Sans" w:eastAsia="DM Sans" w:hAnsi="DM Sans" w:cs="DM Sans"/>
          <w:sz w:val="24"/>
        </w:rPr>
        <w:t xml:space="preserve">Various models fitting the entire data was used initially. This was further narrowed down to various points in time to determine which models were most appropriate. Trends were plotted employing both exponential and logistic growth models. Models skip the initial days to avoid noise and computes the exponential fit using least squares. Subsequently the logistic model is applied, defining the model function and conducting non-linear least squares fitting. The code further subdivides the data into yearly intervals and fits both models for each year, providing parameter estimates to elucidate COVID19 dynamics and trends. </w:t>
      </w:r>
    </w:p>
    <w:p w14:paraId="7011F5BF" w14:textId="77777777" w:rsidR="008011FF" w:rsidRDefault="00000000">
      <w:pPr>
        <w:spacing w:after="252"/>
      </w:pPr>
      <w:r>
        <w:rPr>
          <w:rFonts w:ascii="Times New Roman" w:eastAsia="Times New Roman" w:hAnsi="Times New Roman" w:cs="Times New Roman"/>
          <w:sz w:val="24"/>
        </w:rPr>
        <w:t xml:space="preserve"> </w:t>
      </w:r>
    </w:p>
    <w:p w14:paraId="7C0D9858" w14:textId="77777777" w:rsidR="008011FF" w:rsidRDefault="00000000">
      <w:pPr>
        <w:spacing w:after="256"/>
      </w:pPr>
      <w:r>
        <w:rPr>
          <w:rFonts w:ascii="Times New Roman" w:eastAsia="Times New Roman" w:hAnsi="Times New Roman" w:cs="Times New Roman"/>
          <w:sz w:val="24"/>
        </w:rPr>
        <w:t xml:space="preserve"> </w:t>
      </w:r>
    </w:p>
    <w:p w14:paraId="309A60D4" w14:textId="77777777" w:rsidR="008011FF" w:rsidRDefault="00000000">
      <w:pPr>
        <w:spacing w:after="256"/>
      </w:pPr>
      <w:r>
        <w:rPr>
          <w:rFonts w:ascii="Times New Roman" w:eastAsia="Times New Roman" w:hAnsi="Times New Roman" w:cs="Times New Roman"/>
          <w:sz w:val="24"/>
        </w:rPr>
        <w:t xml:space="preserve"> </w:t>
      </w:r>
    </w:p>
    <w:p w14:paraId="2D817E68" w14:textId="77777777" w:rsidR="008011FF" w:rsidRDefault="00000000">
      <w:pPr>
        <w:spacing w:after="256"/>
      </w:pPr>
      <w:r>
        <w:rPr>
          <w:rFonts w:ascii="Times New Roman" w:eastAsia="Times New Roman" w:hAnsi="Times New Roman" w:cs="Times New Roman"/>
          <w:sz w:val="24"/>
        </w:rPr>
        <w:t xml:space="preserve"> </w:t>
      </w:r>
    </w:p>
    <w:p w14:paraId="5BDB2A01" w14:textId="77777777" w:rsidR="008011FF" w:rsidRDefault="00000000">
      <w:pPr>
        <w:spacing w:after="256"/>
      </w:pPr>
      <w:r>
        <w:rPr>
          <w:rFonts w:ascii="Times New Roman" w:eastAsia="Times New Roman" w:hAnsi="Times New Roman" w:cs="Times New Roman"/>
          <w:sz w:val="24"/>
        </w:rPr>
        <w:t xml:space="preserve"> </w:t>
      </w:r>
    </w:p>
    <w:p w14:paraId="01E75A7C" w14:textId="77777777" w:rsidR="008011FF" w:rsidRDefault="00000000">
      <w:pPr>
        <w:spacing w:after="256"/>
      </w:pPr>
      <w:r>
        <w:rPr>
          <w:rFonts w:ascii="Times New Roman" w:eastAsia="Times New Roman" w:hAnsi="Times New Roman" w:cs="Times New Roman"/>
          <w:sz w:val="24"/>
        </w:rPr>
        <w:t xml:space="preserve"> </w:t>
      </w:r>
    </w:p>
    <w:p w14:paraId="2386ECAA" w14:textId="77777777" w:rsidR="008011FF" w:rsidRDefault="00000000">
      <w:pPr>
        <w:spacing w:after="252"/>
      </w:pPr>
      <w:r>
        <w:rPr>
          <w:rFonts w:ascii="Times New Roman" w:eastAsia="Times New Roman" w:hAnsi="Times New Roman" w:cs="Times New Roman"/>
          <w:sz w:val="24"/>
        </w:rPr>
        <w:t xml:space="preserve"> </w:t>
      </w:r>
    </w:p>
    <w:p w14:paraId="0A31F048" w14:textId="77777777" w:rsidR="008011FF" w:rsidRDefault="00000000">
      <w:pPr>
        <w:spacing w:after="271"/>
      </w:pPr>
      <w:r>
        <w:rPr>
          <w:rFonts w:ascii="Times New Roman" w:eastAsia="Times New Roman" w:hAnsi="Times New Roman" w:cs="Times New Roman"/>
          <w:sz w:val="24"/>
        </w:rPr>
        <w:t xml:space="preserve"> </w:t>
      </w:r>
    </w:p>
    <w:p w14:paraId="38DBBF51" w14:textId="77777777" w:rsidR="008011FF" w:rsidRDefault="00000000">
      <w:pPr>
        <w:spacing w:after="0"/>
      </w:pPr>
      <w:r>
        <w:rPr>
          <w:rFonts w:ascii="DM Sans" w:eastAsia="DM Sans" w:hAnsi="DM Sans" w:cs="DM Sans"/>
          <w:color w:val="242424"/>
          <w:sz w:val="24"/>
        </w:rPr>
        <w:t xml:space="preserve"> </w:t>
      </w:r>
    </w:p>
    <w:tbl>
      <w:tblPr>
        <w:tblStyle w:val="TableGrid"/>
        <w:tblW w:w="10710" w:type="dxa"/>
        <w:tblInd w:w="-594" w:type="dxa"/>
        <w:tblCellMar>
          <w:top w:w="86" w:type="dxa"/>
          <w:left w:w="237" w:type="dxa"/>
          <w:bottom w:w="0" w:type="dxa"/>
          <w:right w:w="115" w:type="dxa"/>
        </w:tblCellMar>
        <w:tblLook w:val="04A0" w:firstRow="1" w:lastRow="0" w:firstColumn="1" w:lastColumn="0" w:noHBand="0" w:noVBand="1"/>
      </w:tblPr>
      <w:tblGrid>
        <w:gridCol w:w="5176"/>
        <w:gridCol w:w="358"/>
        <w:gridCol w:w="5176"/>
      </w:tblGrid>
      <w:tr w:rsidR="008011FF" w14:paraId="43FDD38C" w14:textId="77777777">
        <w:trPr>
          <w:trHeight w:val="1083"/>
        </w:trPr>
        <w:tc>
          <w:tcPr>
            <w:tcW w:w="5236" w:type="dxa"/>
            <w:tcBorders>
              <w:top w:val="single" w:sz="4" w:space="0" w:color="000000"/>
              <w:left w:val="single" w:sz="4" w:space="0" w:color="000000"/>
              <w:bottom w:val="single" w:sz="4" w:space="0" w:color="000000"/>
              <w:right w:val="single" w:sz="4" w:space="0" w:color="000000"/>
            </w:tcBorders>
            <w:vAlign w:val="bottom"/>
          </w:tcPr>
          <w:p w14:paraId="61475300" w14:textId="77777777" w:rsidR="008011FF" w:rsidRDefault="00000000">
            <w:pPr>
              <w:spacing w:after="0" w:line="238" w:lineRule="auto"/>
              <w:jc w:val="center"/>
            </w:pPr>
            <w:r>
              <w:rPr>
                <w:rFonts w:ascii="Times New Roman" w:eastAsia="Times New Roman" w:hAnsi="Times New Roman" w:cs="Times New Roman"/>
                <w:b/>
                <w:i/>
                <w:sz w:val="24"/>
              </w:rPr>
              <w:lastRenderedPageBreak/>
              <w:t xml:space="preserve">Figure 2. Exponential fit using least squares for confirmed cases of COVID-19 in Victoria with parameters </w:t>
            </w:r>
          </w:p>
          <w:p w14:paraId="08481945" w14:textId="77777777" w:rsidR="008011FF" w:rsidRDefault="00000000">
            <w:pPr>
              <w:spacing w:after="0"/>
              <w:ind w:left="358"/>
            </w:pPr>
            <w:r>
              <w:rPr>
                <w:rFonts w:ascii="DM Sans" w:eastAsia="DM Sans" w:hAnsi="DM Sans" w:cs="DM Sans"/>
                <w:color w:val="242424"/>
                <w:sz w:val="24"/>
              </w:rPr>
              <w:t xml:space="preserve"> </w:t>
            </w:r>
          </w:p>
        </w:tc>
        <w:tc>
          <w:tcPr>
            <w:tcW w:w="238" w:type="dxa"/>
            <w:tcBorders>
              <w:top w:val="nil"/>
              <w:left w:val="single" w:sz="4" w:space="0" w:color="000000"/>
              <w:bottom w:val="nil"/>
              <w:right w:val="single" w:sz="4" w:space="0" w:color="000000"/>
            </w:tcBorders>
          </w:tcPr>
          <w:p w14:paraId="50FE1F9E" w14:textId="77777777" w:rsidR="008011FF" w:rsidRDefault="008011FF"/>
        </w:tc>
        <w:tc>
          <w:tcPr>
            <w:tcW w:w="5236" w:type="dxa"/>
            <w:tcBorders>
              <w:top w:val="single" w:sz="4" w:space="0" w:color="000000"/>
              <w:left w:val="single" w:sz="4" w:space="0" w:color="000000"/>
              <w:bottom w:val="single" w:sz="4" w:space="0" w:color="000000"/>
              <w:right w:val="single" w:sz="4" w:space="0" w:color="000000"/>
            </w:tcBorders>
          </w:tcPr>
          <w:p w14:paraId="400FC90A" w14:textId="77777777" w:rsidR="008011FF" w:rsidRDefault="00000000">
            <w:pPr>
              <w:spacing w:after="0"/>
              <w:ind w:right="118"/>
              <w:jc w:val="center"/>
            </w:pPr>
            <w:r>
              <w:rPr>
                <w:rFonts w:ascii="Times New Roman" w:eastAsia="Times New Roman" w:hAnsi="Times New Roman" w:cs="Times New Roman"/>
                <w:b/>
                <w:i/>
                <w:sz w:val="24"/>
              </w:rPr>
              <w:t xml:space="preserve">Figure 3. Logistic fit for confirmed cases of </w:t>
            </w:r>
          </w:p>
          <w:p w14:paraId="38A059E7" w14:textId="77777777" w:rsidR="008011FF" w:rsidRDefault="00000000">
            <w:pPr>
              <w:spacing w:after="0"/>
              <w:ind w:right="118"/>
              <w:jc w:val="center"/>
            </w:pPr>
            <w:r>
              <w:rPr>
                <w:rFonts w:ascii="Times New Roman" w:eastAsia="Times New Roman" w:hAnsi="Times New Roman" w:cs="Times New Roman"/>
                <w:b/>
                <w:i/>
                <w:sz w:val="24"/>
              </w:rPr>
              <w:t xml:space="preserve">COVID-19 in Victoria with parameters </w:t>
            </w:r>
          </w:p>
          <w:p w14:paraId="7AA5C184" w14:textId="77777777" w:rsidR="008011FF" w:rsidRDefault="00000000">
            <w:pPr>
              <w:spacing w:after="0"/>
              <w:ind w:right="58"/>
              <w:jc w:val="center"/>
            </w:pPr>
            <w:r>
              <w:rPr>
                <w:rFonts w:ascii="Times New Roman" w:eastAsia="Times New Roman" w:hAnsi="Times New Roman" w:cs="Times New Roman"/>
                <w:sz w:val="24"/>
              </w:rPr>
              <w:t xml:space="preserve"> </w:t>
            </w:r>
          </w:p>
        </w:tc>
      </w:tr>
    </w:tbl>
    <w:p w14:paraId="7BA97F97" w14:textId="77777777" w:rsidR="008011FF" w:rsidRDefault="00000000">
      <w:pPr>
        <w:spacing w:after="340"/>
        <w:ind w:left="4"/>
      </w:pPr>
      <w:r>
        <w:rPr>
          <w:noProof/>
        </w:rPr>
        <mc:AlternateContent>
          <mc:Choice Requires="wpg">
            <w:drawing>
              <wp:inline distT="0" distB="0" distL="0" distR="0" wp14:anchorId="44F6F0E5" wp14:editId="50846811">
                <wp:extent cx="5838188" cy="2966720"/>
                <wp:effectExtent l="0" t="0" r="0" b="0"/>
                <wp:docPr id="16176" name="Group 16176"/>
                <wp:cNvGraphicFramePr/>
                <a:graphic xmlns:a="http://schemas.openxmlformats.org/drawingml/2006/main">
                  <a:graphicData uri="http://schemas.microsoft.com/office/word/2010/wordprocessingGroup">
                    <wpg:wgp>
                      <wpg:cNvGrpSpPr/>
                      <wpg:grpSpPr>
                        <a:xfrm>
                          <a:off x="0" y="0"/>
                          <a:ext cx="5838188" cy="2966720"/>
                          <a:chOff x="0" y="0"/>
                          <a:chExt cx="5838188" cy="2966720"/>
                        </a:xfrm>
                      </wpg:grpSpPr>
                      <pic:pic xmlns:pic="http://schemas.openxmlformats.org/drawingml/2006/picture">
                        <pic:nvPicPr>
                          <pic:cNvPr id="1277" name="Picture 1277"/>
                          <pic:cNvPicPr/>
                        </pic:nvPicPr>
                        <pic:blipFill>
                          <a:blip r:embed="rId16"/>
                          <a:stretch>
                            <a:fillRect/>
                          </a:stretch>
                        </pic:blipFill>
                        <pic:spPr>
                          <a:xfrm>
                            <a:off x="0" y="0"/>
                            <a:ext cx="2504134" cy="2966720"/>
                          </a:xfrm>
                          <a:prstGeom prst="rect">
                            <a:avLst/>
                          </a:prstGeom>
                        </pic:spPr>
                      </pic:pic>
                      <pic:pic xmlns:pic="http://schemas.openxmlformats.org/drawingml/2006/picture">
                        <pic:nvPicPr>
                          <pic:cNvPr id="1331" name="Picture 1331"/>
                          <pic:cNvPicPr/>
                        </pic:nvPicPr>
                        <pic:blipFill>
                          <a:blip r:embed="rId17"/>
                          <a:stretch>
                            <a:fillRect/>
                          </a:stretch>
                        </pic:blipFill>
                        <pic:spPr>
                          <a:xfrm>
                            <a:off x="3684903" y="119050"/>
                            <a:ext cx="2153285" cy="2655178"/>
                          </a:xfrm>
                          <a:prstGeom prst="rect">
                            <a:avLst/>
                          </a:prstGeom>
                        </pic:spPr>
                      </pic:pic>
                    </wpg:wgp>
                  </a:graphicData>
                </a:graphic>
              </wp:inline>
            </w:drawing>
          </mc:Choice>
          <mc:Fallback xmlns:a="http://schemas.openxmlformats.org/drawingml/2006/main">
            <w:pict>
              <v:group id="Group 16176" style="width:459.7pt;height:233.6pt;mso-position-horizontal-relative:char;mso-position-vertical-relative:line" coordsize="58381,29667">
                <v:shape id="Picture 1277" style="position:absolute;width:25041;height:29667;left:0;top:0;" filled="f">
                  <v:imagedata r:id="rId18"/>
                </v:shape>
                <v:shape id="Picture 1331" style="position:absolute;width:21532;height:26551;left:36849;top:1190;" filled="f">
                  <v:imagedata r:id="rId19"/>
                </v:shape>
              </v:group>
            </w:pict>
          </mc:Fallback>
        </mc:AlternateContent>
      </w:r>
    </w:p>
    <w:tbl>
      <w:tblPr>
        <w:tblStyle w:val="TableGrid"/>
        <w:tblW w:w="10876" w:type="dxa"/>
        <w:tblInd w:w="-724" w:type="dxa"/>
        <w:tblCellMar>
          <w:top w:w="0" w:type="dxa"/>
          <w:left w:w="0" w:type="dxa"/>
          <w:bottom w:w="0" w:type="dxa"/>
          <w:right w:w="0" w:type="dxa"/>
        </w:tblCellMar>
        <w:tblLook w:val="04A0" w:firstRow="1" w:lastRow="0" w:firstColumn="1" w:lastColumn="0" w:noHBand="0" w:noVBand="1"/>
      </w:tblPr>
      <w:tblGrid>
        <w:gridCol w:w="5246"/>
        <w:gridCol w:w="11174"/>
      </w:tblGrid>
      <w:tr w:rsidR="008011FF" w14:paraId="53480493" w14:textId="77777777">
        <w:trPr>
          <w:trHeight w:val="1098"/>
        </w:trPr>
        <w:tc>
          <w:tcPr>
            <w:tcW w:w="5438" w:type="dxa"/>
            <w:tcBorders>
              <w:top w:val="nil"/>
              <w:left w:val="nil"/>
              <w:bottom w:val="nil"/>
              <w:right w:val="nil"/>
            </w:tcBorders>
          </w:tcPr>
          <w:p w14:paraId="3090CCFA" w14:textId="77777777" w:rsidR="008011FF" w:rsidRDefault="008011FF">
            <w:pPr>
              <w:spacing w:after="0"/>
              <w:ind w:left="-298" w:right="202"/>
            </w:pPr>
          </w:p>
          <w:tbl>
            <w:tblPr>
              <w:tblStyle w:val="TableGrid"/>
              <w:tblW w:w="5236" w:type="dxa"/>
              <w:tblInd w:w="0" w:type="dxa"/>
              <w:tblCellMar>
                <w:top w:w="84" w:type="dxa"/>
                <w:left w:w="115" w:type="dxa"/>
                <w:bottom w:w="0" w:type="dxa"/>
                <w:right w:w="115" w:type="dxa"/>
              </w:tblCellMar>
              <w:tblLook w:val="04A0" w:firstRow="1" w:lastRow="0" w:firstColumn="1" w:lastColumn="0" w:noHBand="0" w:noVBand="1"/>
            </w:tblPr>
            <w:tblGrid>
              <w:gridCol w:w="5236"/>
            </w:tblGrid>
            <w:tr w:rsidR="008011FF" w14:paraId="2D29C8A4" w14:textId="77777777">
              <w:trPr>
                <w:trHeight w:val="1083"/>
              </w:trPr>
              <w:tc>
                <w:tcPr>
                  <w:tcW w:w="5236" w:type="dxa"/>
                  <w:tcBorders>
                    <w:top w:val="single" w:sz="4" w:space="0" w:color="000000"/>
                    <w:left w:val="single" w:sz="4" w:space="0" w:color="000000"/>
                    <w:bottom w:val="single" w:sz="4" w:space="0" w:color="000000"/>
                    <w:right w:val="single" w:sz="4" w:space="0" w:color="000000"/>
                  </w:tcBorders>
                </w:tcPr>
                <w:p w14:paraId="3E1455BB" w14:textId="77777777" w:rsidR="008011FF" w:rsidRDefault="00000000">
                  <w:pPr>
                    <w:spacing w:after="0"/>
                    <w:ind w:left="49"/>
                    <w:jc w:val="center"/>
                  </w:pPr>
                  <w:r>
                    <w:rPr>
                      <w:rFonts w:ascii="Times New Roman" w:eastAsia="Times New Roman" w:hAnsi="Times New Roman" w:cs="Times New Roman"/>
                      <w:b/>
                      <w:i/>
                      <w:sz w:val="24"/>
                    </w:rPr>
                    <w:t>Figure 4. Exponential fit using least squares for confirmed cases of COVID</w:t>
                  </w:r>
                  <w:r>
                    <w:rPr>
                      <w:rFonts w:ascii="DM Sans" w:eastAsia="DM Sans" w:hAnsi="DM Sans" w:cs="DM Sans"/>
                      <w:color w:val="242424"/>
                      <w:sz w:val="24"/>
                    </w:rPr>
                    <w:t xml:space="preserve"> </w:t>
                  </w:r>
                  <w:r>
                    <w:rPr>
                      <w:rFonts w:ascii="DM Sans" w:eastAsia="DM Sans" w:hAnsi="DM Sans" w:cs="DM Sans"/>
                      <w:color w:val="242424"/>
                      <w:sz w:val="24"/>
                    </w:rPr>
                    <w:tab/>
                  </w:r>
                  <w:r>
                    <w:rPr>
                      <w:rFonts w:ascii="Times New Roman" w:eastAsia="Times New Roman" w:hAnsi="Times New Roman" w:cs="Times New Roman"/>
                      <w:b/>
                      <w:i/>
                      <w:sz w:val="24"/>
                    </w:rPr>
                    <w:t xml:space="preserve">-19 in Victoria for days 500-800 and 1-250 with parameters  </w:t>
                  </w:r>
                </w:p>
              </w:tc>
            </w:tr>
          </w:tbl>
          <w:p w14:paraId="37031006" w14:textId="77777777" w:rsidR="008011FF" w:rsidRDefault="008011FF"/>
        </w:tc>
        <w:tc>
          <w:tcPr>
            <w:tcW w:w="5438" w:type="dxa"/>
            <w:tcBorders>
              <w:top w:val="nil"/>
              <w:left w:val="nil"/>
              <w:bottom w:val="nil"/>
              <w:right w:val="nil"/>
            </w:tcBorders>
          </w:tcPr>
          <w:p w14:paraId="0B8A84DC" w14:textId="77777777" w:rsidR="008011FF" w:rsidRDefault="008011FF">
            <w:pPr>
              <w:spacing w:after="0"/>
              <w:ind w:left="-5736" w:right="11174"/>
            </w:pPr>
          </w:p>
          <w:tbl>
            <w:tblPr>
              <w:tblStyle w:val="TableGrid"/>
              <w:tblW w:w="5236" w:type="dxa"/>
              <w:tblInd w:w="202" w:type="dxa"/>
              <w:tblCellMar>
                <w:top w:w="84" w:type="dxa"/>
                <w:left w:w="115" w:type="dxa"/>
                <w:bottom w:w="0" w:type="dxa"/>
                <w:right w:w="115" w:type="dxa"/>
              </w:tblCellMar>
              <w:tblLook w:val="04A0" w:firstRow="1" w:lastRow="0" w:firstColumn="1" w:lastColumn="0" w:noHBand="0" w:noVBand="1"/>
            </w:tblPr>
            <w:tblGrid>
              <w:gridCol w:w="5236"/>
            </w:tblGrid>
            <w:tr w:rsidR="008011FF" w14:paraId="551A457C" w14:textId="77777777">
              <w:trPr>
                <w:trHeight w:val="1083"/>
              </w:trPr>
              <w:tc>
                <w:tcPr>
                  <w:tcW w:w="5236" w:type="dxa"/>
                  <w:tcBorders>
                    <w:top w:val="single" w:sz="4" w:space="0" w:color="000000"/>
                    <w:left w:val="single" w:sz="4" w:space="0" w:color="000000"/>
                    <w:bottom w:val="single" w:sz="4" w:space="0" w:color="000000"/>
                    <w:right w:val="single" w:sz="4" w:space="0" w:color="000000"/>
                  </w:tcBorders>
                </w:tcPr>
                <w:p w14:paraId="5C1794C2" w14:textId="77777777" w:rsidR="008011FF" w:rsidRDefault="00000000">
                  <w:pPr>
                    <w:spacing w:after="0"/>
                    <w:ind w:right="1"/>
                    <w:jc w:val="center"/>
                  </w:pPr>
                  <w:r>
                    <w:rPr>
                      <w:rFonts w:ascii="Times New Roman" w:eastAsia="Times New Roman" w:hAnsi="Times New Roman" w:cs="Times New Roman"/>
                      <w:b/>
                      <w:i/>
                      <w:sz w:val="24"/>
                    </w:rPr>
                    <w:t xml:space="preserve">Figure 5. Logistic fit for confirmed cases of </w:t>
                  </w:r>
                </w:p>
                <w:p w14:paraId="0FB2B018" w14:textId="77777777" w:rsidR="008011FF" w:rsidRDefault="00000000">
                  <w:pPr>
                    <w:spacing w:after="0"/>
                    <w:jc w:val="center"/>
                  </w:pPr>
                  <w:r>
                    <w:rPr>
                      <w:rFonts w:ascii="Times New Roman" w:eastAsia="Times New Roman" w:hAnsi="Times New Roman" w:cs="Times New Roman"/>
                      <w:b/>
                      <w:i/>
                      <w:sz w:val="24"/>
                    </w:rPr>
                    <w:t>COVID-19 in Victoria for the first 600 days with parameters</w:t>
                  </w:r>
                  <w:r>
                    <w:rPr>
                      <w:rFonts w:ascii="Times New Roman" w:eastAsia="Times New Roman" w:hAnsi="Times New Roman" w:cs="Times New Roman"/>
                      <w:sz w:val="24"/>
                    </w:rPr>
                    <w:t xml:space="preserve"> </w:t>
                  </w:r>
                </w:p>
              </w:tc>
            </w:tr>
          </w:tbl>
          <w:p w14:paraId="6BE88BCC" w14:textId="77777777" w:rsidR="008011FF" w:rsidRDefault="008011FF"/>
        </w:tc>
      </w:tr>
    </w:tbl>
    <w:p w14:paraId="0CE451CC" w14:textId="77777777" w:rsidR="008011FF" w:rsidRDefault="00000000">
      <w:pPr>
        <w:spacing w:after="5132"/>
      </w:pPr>
      <w:r>
        <w:rPr>
          <w:rFonts w:ascii="DM Sans" w:eastAsia="DM Sans" w:hAnsi="DM Sans" w:cs="DM Sans"/>
          <w:color w:val="242424"/>
          <w:sz w:val="24"/>
        </w:rPr>
        <w:t xml:space="preserve"> </w:t>
      </w:r>
      <w:r>
        <w:rPr>
          <w:rFonts w:ascii="DM Sans" w:eastAsia="DM Sans" w:hAnsi="DM Sans" w:cs="DM Sans"/>
          <w:color w:val="242424"/>
          <w:sz w:val="24"/>
        </w:rPr>
        <w:tab/>
      </w:r>
      <w:r>
        <w:rPr>
          <w:rFonts w:ascii="Times New Roman" w:eastAsia="Times New Roman" w:hAnsi="Times New Roman" w:cs="Times New Roman"/>
          <w:sz w:val="24"/>
        </w:rPr>
        <w:t xml:space="preserve"> </w:t>
      </w:r>
    </w:p>
    <w:p w14:paraId="2E22C325" w14:textId="77777777" w:rsidR="008011FF" w:rsidRDefault="00000000">
      <w:pPr>
        <w:spacing w:after="376"/>
      </w:pPr>
      <w:r>
        <w:rPr>
          <w:rFonts w:ascii="DM Sans" w:eastAsia="DM Sans" w:hAnsi="DM Sans" w:cs="DM Sans"/>
          <w:color w:val="242424"/>
          <w:sz w:val="24"/>
        </w:rPr>
        <w:t xml:space="preserve"> </w:t>
      </w:r>
    </w:p>
    <w:p w14:paraId="06A53996" w14:textId="77777777" w:rsidR="008011FF" w:rsidRDefault="00000000">
      <w:pPr>
        <w:tabs>
          <w:tab w:val="center" w:pos="7264"/>
        </w:tabs>
        <w:spacing w:after="0"/>
        <w:ind w:left="-15"/>
      </w:pPr>
      <w:r>
        <w:rPr>
          <w:noProof/>
        </w:rPr>
        <w:lastRenderedPageBreak/>
        <mc:AlternateContent>
          <mc:Choice Requires="wpg">
            <w:drawing>
              <wp:anchor distT="0" distB="0" distL="114300" distR="114300" simplePos="0" relativeHeight="251658240" behindDoc="0" locked="0" layoutInCell="1" allowOverlap="1" wp14:anchorId="02993D14" wp14:editId="4BC8E721">
                <wp:simplePos x="0" y="0"/>
                <wp:positionH relativeFrom="column">
                  <wp:posOffset>-576200</wp:posOffset>
                </wp:positionH>
                <wp:positionV relativeFrom="paragraph">
                  <wp:posOffset>-3682695</wp:posOffset>
                </wp:positionV>
                <wp:extent cx="3674112" cy="5432229"/>
                <wp:effectExtent l="0" t="0" r="0" b="0"/>
                <wp:wrapSquare wrapText="bothSides"/>
                <wp:docPr id="15842" name="Group 15842"/>
                <wp:cNvGraphicFramePr/>
                <a:graphic xmlns:a="http://schemas.openxmlformats.org/drawingml/2006/main">
                  <a:graphicData uri="http://schemas.microsoft.com/office/word/2010/wordprocessingGroup">
                    <wpg:wgp>
                      <wpg:cNvGrpSpPr/>
                      <wpg:grpSpPr>
                        <a:xfrm>
                          <a:off x="0" y="0"/>
                          <a:ext cx="3674112" cy="5432229"/>
                          <a:chOff x="0" y="0"/>
                          <a:chExt cx="3674112" cy="5432229"/>
                        </a:xfrm>
                      </wpg:grpSpPr>
                      <pic:pic xmlns:pic="http://schemas.openxmlformats.org/drawingml/2006/picture">
                        <pic:nvPicPr>
                          <pic:cNvPr id="1279" name="Picture 1279"/>
                          <pic:cNvPicPr/>
                        </pic:nvPicPr>
                        <pic:blipFill>
                          <a:blip r:embed="rId20"/>
                          <a:stretch>
                            <a:fillRect/>
                          </a:stretch>
                        </pic:blipFill>
                        <pic:spPr>
                          <a:xfrm>
                            <a:off x="0" y="0"/>
                            <a:ext cx="1973580" cy="3035185"/>
                          </a:xfrm>
                          <a:prstGeom prst="rect">
                            <a:avLst/>
                          </a:prstGeom>
                        </pic:spPr>
                      </pic:pic>
                      <pic:pic xmlns:pic="http://schemas.openxmlformats.org/drawingml/2006/picture">
                        <pic:nvPicPr>
                          <pic:cNvPr id="1314" name="Picture 1314"/>
                          <pic:cNvPicPr/>
                        </pic:nvPicPr>
                        <pic:blipFill>
                          <a:blip r:embed="rId21"/>
                          <a:stretch>
                            <a:fillRect/>
                          </a:stretch>
                        </pic:blipFill>
                        <pic:spPr>
                          <a:xfrm>
                            <a:off x="469900" y="3043457"/>
                            <a:ext cx="2787650" cy="2388772"/>
                          </a:xfrm>
                          <a:prstGeom prst="rect">
                            <a:avLst/>
                          </a:prstGeom>
                        </pic:spPr>
                      </pic:pic>
                      <pic:pic xmlns:pic="http://schemas.openxmlformats.org/drawingml/2006/picture">
                        <pic:nvPicPr>
                          <pic:cNvPr id="1327" name="Picture 1327"/>
                          <pic:cNvPicPr/>
                        </pic:nvPicPr>
                        <pic:blipFill>
                          <a:blip r:embed="rId22"/>
                          <a:stretch>
                            <a:fillRect/>
                          </a:stretch>
                        </pic:blipFill>
                        <pic:spPr>
                          <a:xfrm>
                            <a:off x="1972946" y="81281"/>
                            <a:ext cx="1701165" cy="2862815"/>
                          </a:xfrm>
                          <a:prstGeom prst="rect">
                            <a:avLst/>
                          </a:prstGeom>
                        </pic:spPr>
                      </pic:pic>
                    </wpg:wgp>
                  </a:graphicData>
                </a:graphic>
              </wp:anchor>
            </w:drawing>
          </mc:Choice>
          <mc:Fallback xmlns:a="http://schemas.openxmlformats.org/drawingml/2006/main">
            <w:pict>
              <v:group id="Group 15842" style="width:289.3pt;height:427.735pt;position:absolute;mso-position-horizontal-relative:text;mso-position-horizontal:absolute;margin-left:-45.3701pt;mso-position-vertical-relative:text;margin-top:-289.976pt;" coordsize="36741,54322">
                <v:shape id="Picture 1279" style="position:absolute;width:19735;height:30351;left:0;top:0;" filled="f">
                  <v:imagedata r:id="rId23"/>
                </v:shape>
                <v:shape id="Picture 1314" style="position:absolute;width:27876;height:23887;left:4699;top:30434;" filled="f">
                  <v:imagedata r:id="rId24"/>
                </v:shape>
                <v:shape id="Picture 1327" style="position:absolute;width:17011;height:28628;left:19729;top:812;" filled="f">
                  <v:imagedata r:id="rId25"/>
                </v:shape>
                <w10:wrap type="square"/>
              </v:group>
            </w:pict>
          </mc:Fallback>
        </mc:AlternateContent>
      </w:r>
      <w:r>
        <w:rPr>
          <w:noProof/>
        </w:rPr>
        <w:drawing>
          <wp:anchor distT="0" distB="0" distL="114300" distR="114300" simplePos="0" relativeHeight="251659264" behindDoc="0" locked="0" layoutInCell="1" allowOverlap="0" wp14:anchorId="7557C60A" wp14:editId="43555170">
            <wp:simplePos x="0" y="0"/>
            <wp:positionH relativeFrom="column">
              <wp:posOffset>3424300</wp:posOffset>
            </wp:positionH>
            <wp:positionV relativeFrom="paragraph">
              <wp:posOffset>-3649039</wp:posOffset>
            </wp:positionV>
            <wp:extent cx="2661285" cy="3004641"/>
            <wp:effectExtent l="0" t="0" r="0" b="0"/>
            <wp:wrapSquare wrapText="bothSides"/>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26"/>
                    <a:stretch>
                      <a:fillRect/>
                    </a:stretch>
                  </pic:blipFill>
                  <pic:spPr>
                    <a:xfrm>
                      <a:off x="0" y="0"/>
                      <a:ext cx="2661285" cy="3004641"/>
                    </a:xfrm>
                    <a:prstGeom prst="rect">
                      <a:avLst/>
                    </a:prstGeom>
                  </pic:spPr>
                </pic:pic>
              </a:graphicData>
            </a:graphic>
          </wp:anchor>
        </w:drawing>
      </w:r>
      <w:r>
        <w:rPr>
          <w:rFonts w:ascii="DM Sans" w:eastAsia="DM Sans" w:hAnsi="DM Sans" w:cs="DM Sans"/>
          <w:color w:val="242424"/>
          <w:sz w:val="24"/>
        </w:rPr>
        <w:t xml:space="preserve"> </w:t>
      </w:r>
      <w:r>
        <w:rPr>
          <w:rFonts w:ascii="DM Sans" w:eastAsia="DM Sans" w:hAnsi="DM Sans" w:cs="DM Sans"/>
          <w:color w:val="242424"/>
          <w:sz w:val="24"/>
        </w:rPr>
        <w:tab/>
      </w:r>
      <w:r>
        <w:rPr>
          <w:rFonts w:ascii="Times New Roman" w:eastAsia="Times New Roman" w:hAnsi="Times New Roman" w:cs="Times New Roman"/>
          <w:b/>
          <w:i/>
          <w:sz w:val="24"/>
        </w:rPr>
        <w:t xml:space="preserve">Figure 6. Exponential fit using least squares for </w:t>
      </w:r>
    </w:p>
    <w:p w14:paraId="0B9EEC7D" w14:textId="77777777" w:rsidR="008011FF" w:rsidRDefault="00000000">
      <w:pPr>
        <w:pBdr>
          <w:top w:val="single" w:sz="4" w:space="0" w:color="000000"/>
          <w:left w:val="single" w:sz="4" w:space="0" w:color="000000"/>
          <w:bottom w:val="single" w:sz="4" w:space="0" w:color="000000"/>
          <w:right w:val="single" w:sz="4" w:space="0" w:color="000000"/>
        </w:pBdr>
        <w:spacing w:after="0" w:line="240" w:lineRule="auto"/>
        <w:ind w:left="4522" w:right="155"/>
        <w:jc w:val="right"/>
      </w:pPr>
      <w:r>
        <w:rPr>
          <w:rFonts w:ascii="Times New Roman" w:eastAsia="Times New Roman" w:hAnsi="Times New Roman" w:cs="Times New Roman"/>
          <w:b/>
          <w:i/>
          <w:sz w:val="24"/>
        </w:rPr>
        <w:t xml:space="preserve">confirmed cases of COVID-19 in Victoria </w:t>
      </w:r>
      <w:proofErr w:type="gramStart"/>
      <w:r>
        <w:rPr>
          <w:rFonts w:ascii="Times New Roman" w:eastAsia="Times New Roman" w:hAnsi="Times New Roman" w:cs="Times New Roman"/>
          <w:b/>
          <w:i/>
          <w:sz w:val="24"/>
        </w:rPr>
        <w:t>sub set</w:t>
      </w:r>
      <w:proofErr w:type="gramEnd"/>
      <w:r>
        <w:rPr>
          <w:rFonts w:ascii="Times New Roman" w:eastAsia="Times New Roman" w:hAnsi="Times New Roman" w:cs="Times New Roman"/>
          <w:b/>
          <w:i/>
          <w:sz w:val="24"/>
        </w:rPr>
        <w:t xml:space="preserve"> into years </w:t>
      </w:r>
    </w:p>
    <w:p w14:paraId="6AE32557" w14:textId="77777777" w:rsidR="008011FF" w:rsidRDefault="00000000">
      <w:pPr>
        <w:pBdr>
          <w:top w:val="single" w:sz="4" w:space="0" w:color="000000"/>
          <w:left w:val="single" w:sz="4" w:space="0" w:color="000000"/>
          <w:bottom w:val="single" w:sz="4" w:space="0" w:color="000000"/>
          <w:right w:val="single" w:sz="4" w:space="0" w:color="000000"/>
        </w:pBdr>
        <w:spacing w:after="0"/>
        <w:ind w:left="4522" w:right="155"/>
        <w:jc w:val="center"/>
      </w:pPr>
      <w:r>
        <w:rPr>
          <w:rFonts w:ascii="Times New Roman" w:eastAsia="Times New Roman" w:hAnsi="Times New Roman" w:cs="Times New Roman"/>
          <w:sz w:val="24"/>
        </w:rPr>
        <w:t xml:space="preserve"> </w:t>
      </w:r>
    </w:p>
    <w:tbl>
      <w:tblPr>
        <w:tblStyle w:val="TableGrid"/>
        <w:tblpPr w:vertAnchor="text" w:tblpX="-729" w:tblpY="-5418"/>
        <w:tblOverlap w:val="never"/>
        <w:tblW w:w="11000" w:type="dxa"/>
        <w:tblInd w:w="0" w:type="dxa"/>
        <w:tblCellMar>
          <w:top w:w="85" w:type="dxa"/>
          <w:left w:w="152" w:type="dxa"/>
          <w:bottom w:w="0" w:type="dxa"/>
          <w:right w:w="115" w:type="dxa"/>
        </w:tblCellMar>
        <w:tblLook w:val="04A0" w:firstRow="1" w:lastRow="0" w:firstColumn="1" w:lastColumn="0" w:noHBand="0" w:noVBand="1"/>
      </w:tblPr>
      <w:tblGrid>
        <w:gridCol w:w="5236"/>
        <w:gridCol w:w="528"/>
        <w:gridCol w:w="5236"/>
      </w:tblGrid>
      <w:tr w:rsidR="008011FF" w14:paraId="46CCFCEE" w14:textId="77777777">
        <w:trPr>
          <w:trHeight w:val="1083"/>
        </w:trPr>
        <w:tc>
          <w:tcPr>
            <w:tcW w:w="5236" w:type="dxa"/>
            <w:tcBorders>
              <w:top w:val="single" w:sz="4" w:space="0" w:color="000000"/>
              <w:left w:val="single" w:sz="4" w:space="0" w:color="000000"/>
              <w:bottom w:val="single" w:sz="4" w:space="0" w:color="000000"/>
              <w:right w:val="single" w:sz="4" w:space="0" w:color="000000"/>
            </w:tcBorders>
          </w:tcPr>
          <w:p w14:paraId="271C61B5" w14:textId="77777777" w:rsidR="008011FF" w:rsidRDefault="00000000">
            <w:pPr>
              <w:spacing w:after="0"/>
              <w:jc w:val="center"/>
            </w:pPr>
            <w:r>
              <w:rPr>
                <w:rFonts w:ascii="Times New Roman" w:eastAsia="Times New Roman" w:hAnsi="Times New Roman" w:cs="Times New Roman"/>
                <w:b/>
                <w:i/>
                <w:sz w:val="24"/>
              </w:rPr>
              <w:t xml:space="preserve">Figure 7. Exponential fit using least squares for confirmed cases of COVID-19 in South </w:t>
            </w:r>
            <w:proofErr w:type="gramStart"/>
            <w:r>
              <w:rPr>
                <w:rFonts w:ascii="Times New Roman" w:eastAsia="Times New Roman" w:hAnsi="Times New Roman" w:cs="Times New Roman"/>
                <w:b/>
                <w:i/>
                <w:sz w:val="24"/>
              </w:rPr>
              <w:t xml:space="preserve">Australia </w:t>
            </w:r>
            <w:r>
              <w:rPr>
                <w:rFonts w:ascii="DM Sans" w:eastAsia="DM Sans" w:hAnsi="DM Sans" w:cs="DM Sans"/>
                <w:color w:val="242424"/>
                <w:sz w:val="24"/>
              </w:rPr>
              <w:t xml:space="preserve"> </w:t>
            </w:r>
            <w:r>
              <w:rPr>
                <w:rFonts w:ascii="DM Sans" w:eastAsia="DM Sans" w:hAnsi="DM Sans" w:cs="DM Sans"/>
                <w:color w:val="242424"/>
                <w:sz w:val="24"/>
              </w:rPr>
              <w:tab/>
            </w:r>
            <w:proofErr w:type="gramEnd"/>
            <w:r>
              <w:rPr>
                <w:rFonts w:ascii="Times New Roman" w:eastAsia="Times New Roman" w:hAnsi="Times New Roman" w:cs="Times New Roman"/>
                <w:b/>
                <w:i/>
                <w:sz w:val="24"/>
              </w:rPr>
              <w:t xml:space="preserve">with parameters </w:t>
            </w:r>
          </w:p>
        </w:tc>
        <w:tc>
          <w:tcPr>
            <w:tcW w:w="528" w:type="dxa"/>
            <w:tcBorders>
              <w:top w:val="nil"/>
              <w:left w:val="single" w:sz="4" w:space="0" w:color="000000"/>
              <w:bottom w:val="nil"/>
              <w:right w:val="single" w:sz="4" w:space="0" w:color="000000"/>
            </w:tcBorders>
          </w:tcPr>
          <w:p w14:paraId="06DD3433" w14:textId="77777777" w:rsidR="008011FF" w:rsidRDefault="008011FF"/>
        </w:tc>
        <w:tc>
          <w:tcPr>
            <w:tcW w:w="5236" w:type="dxa"/>
            <w:tcBorders>
              <w:top w:val="single" w:sz="4" w:space="0" w:color="000000"/>
              <w:left w:val="single" w:sz="4" w:space="0" w:color="000000"/>
              <w:bottom w:val="single" w:sz="4" w:space="0" w:color="000000"/>
              <w:right w:val="single" w:sz="4" w:space="0" w:color="000000"/>
            </w:tcBorders>
          </w:tcPr>
          <w:p w14:paraId="6F283B07" w14:textId="77777777" w:rsidR="008011FF" w:rsidRDefault="00000000">
            <w:pPr>
              <w:spacing w:after="0"/>
            </w:pPr>
            <w:r>
              <w:rPr>
                <w:rFonts w:ascii="Times New Roman" w:eastAsia="Times New Roman" w:hAnsi="Times New Roman" w:cs="Times New Roman"/>
                <w:b/>
                <w:i/>
                <w:sz w:val="24"/>
              </w:rPr>
              <w:t>Figure 8. Logistic for confirmed cases of COVID-</w:t>
            </w:r>
          </w:p>
          <w:p w14:paraId="756D65B7" w14:textId="77777777" w:rsidR="008011FF" w:rsidRDefault="00000000">
            <w:pPr>
              <w:spacing w:after="0"/>
              <w:ind w:right="36"/>
              <w:jc w:val="center"/>
            </w:pPr>
            <w:r>
              <w:rPr>
                <w:rFonts w:ascii="Times New Roman" w:eastAsia="Times New Roman" w:hAnsi="Times New Roman" w:cs="Times New Roman"/>
                <w:b/>
                <w:i/>
                <w:sz w:val="24"/>
              </w:rPr>
              <w:t xml:space="preserve">19 in South Australia with parameters  </w:t>
            </w:r>
          </w:p>
          <w:p w14:paraId="00E40629" w14:textId="77777777" w:rsidR="008011FF" w:rsidRDefault="00000000">
            <w:pPr>
              <w:spacing w:after="0"/>
              <w:ind w:left="24"/>
              <w:jc w:val="center"/>
            </w:pPr>
            <w:r>
              <w:rPr>
                <w:rFonts w:ascii="Times New Roman" w:eastAsia="Times New Roman" w:hAnsi="Times New Roman" w:cs="Times New Roman"/>
                <w:sz w:val="24"/>
              </w:rPr>
              <w:t xml:space="preserve"> </w:t>
            </w:r>
          </w:p>
        </w:tc>
      </w:tr>
    </w:tbl>
    <w:p w14:paraId="41100C7B" w14:textId="77777777" w:rsidR="008011FF" w:rsidRDefault="00000000">
      <w:pPr>
        <w:spacing w:after="0"/>
        <w:ind w:right="686"/>
      </w:pPr>
      <w:r>
        <w:rPr>
          <w:noProof/>
        </w:rPr>
        <w:drawing>
          <wp:anchor distT="0" distB="0" distL="114300" distR="114300" simplePos="0" relativeHeight="251660288" behindDoc="0" locked="0" layoutInCell="1" allowOverlap="0" wp14:anchorId="3B220D6E" wp14:editId="246A0357">
            <wp:simplePos x="0" y="0"/>
            <wp:positionH relativeFrom="column">
              <wp:posOffset>3450971</wp:posOffset>
            </wp:positionH>
            <wp:positionV relativeFrom="paragraph">
              <wp:posOffset>-2895803</wp:posOffset>
            </wp:positionV>
            <wp:extent cx="2462492" cy="2970530"/>
            <wp:effectExtent l="0" t="0" r="0" b="0"/>
            <wp:wrapSquare wrapText="bothSides"/>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27"/>
                    <a:stretch>
                      <a:fillRect/>
                    </a:stretch>
                  </pic:blipFill>
                  <pic:spPr>
                    <a:xfrm>
                      <a:off x="0" y="0"/>
                      <a:ext cx="2462492" cy="2970530"/>
                    </a:xfrm>
                    <a:prstGeom prst="rect">
                      <a:avLst/>
                    </a:prstGeom>
                  </pic:spPr>
                </pic:pic>
              </a:graphicData>
            </a:graphic>
          </wp:anchor>
        </w:drawing>
      </w:r>
      <w:r>
        <w:rPr>
          <w:noProof/>
        </w:rPr>
        <mc:AlternateContent>
          <mc:Choice Requires="wpg">
            <w:drawing>
              <wp:anchor distT="0" distB="0" distL="114300" distR="114300" simplePos="0" relativeHeight="251661312" behindDoc="0" locked="0" layoutInCell="1" allowOverlap="1" wp14:anchorId="120ED3EF" wp14:editId="5DE53B8F">
                <wp:simplePos x="0" y="0"/>
                <wp:positionH relativeFrom="column">
                  <wp:posOffset>-196471</wp:posOffset>
                </wp:positionH>
                <wp:positionV relativeFrom="paragraph">
                  <wp:posOffset>-2861935</wp:posOffset>
                </wp:positionV>
                <wp:extent cx="2434167" cy="2936030"/>
                <wp:effectExtent l="0" t="0" r="0" b="0"/>
                <wp:wrapSquare wrapText="bothSides"/>
                <wp:docPr id="16039" name="Group 16039"/>
                <wp:cNvGraphicFramePr/>
                <a:graphic xmlns:a="http://schemas.openxmlformats.org/drawingml/2006/main">
                  <a:graphicData uri="http://schemas.microsoft.com/office/word/2010/wordprocessingGroup">
                    <wpg:wgp>
                      <wpg:cNvGrpSpPr/>
                      <wpg:grpSpPr>
                        <a:xfrm>
                          <a:off x="0" y="0"/>
                          <a:ext cx="2434167" cy="2936030"/>
                          <a:chOff x="0" y="0"/>
                          <a:chExt cx="2434167" cy="2936030"/>
                        </a:xfrm>
                      </wpg:grpSpPr>
                      <pic:pic xmlns:pic="http://schemas.openxmlformats.org/drawingml/2006/picture">
                        <pic:nvPicPr>
                          <pic:cNvPr id="1377" name="Picture 1377"/>
                          <pic:cNvPicPr/>
                        </pic:nvPicPr>
                        <pic:blipFill>
                          <a:blip r:embed="rId28"/>
                          <a:stretch>
                            <a:fillRect/>
                          </a:stretch>
                        </pic:blipFill>
                        <pic:spPr>
                          <a:xfrm>
                            <a:off x="0" y="15030"/>
                            <a:ext cx="2434167" cy="2921000"/>
                          </a:xfrm>
                          <a:prstGeom prst="rect">
                            <a:avLst/>
                          </a:prstGeom>
                        </pic:spPr>
                      </pic:pic>
                      <wps:wsp>
                        <wps:cNvPr id="1388" name="Rectangle 1388"/>
                        <wps:cNvSpPr/>
                        <wps:spPr>
                          <a:xfrm>
                            <a:off x="1395477" y="0"/>
                            <a:ext cx="50673" cy="224465"/>
                          </a:xfrm>
                          <a:prstGeom prst="rect">
                            <a:avLst/>
                          </a:prstGeom>
                          <a:ln>
                            <a:noFill/>
                          </a:ln>
                        </wps:spPr>
                        <wps:txbx>
                          <w:txbxContent>
                            <w:p w14:paraId="65065F1C" w14:textId="77777777" w:rsidR="008011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6039" style="width:191.667pt;height:231.183pt;position:absolute;mso-position-horizontal-relative:text;mso-position-horizontal:absolute;margin-left:-15.4702pt;mso-position-vertical-relative:text;margin-top:-225.349pt;" coordsize="24341,29360">
                <v:shape id="Picture 1377" style="position:absolute;width:24341;height:29210;left:0;top:150;" filled="f">
                  <v:imagedata r:id="rId29"/>
                </v:shape>
                <v:rect id="Rectangle 1388" style="position:absolute;width:506;height:2244;left:13954;top: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w10:wrap type="square"/>
              </v:group>
            </w:pict>
          </mc:Fallback>
        </mc:AlternateContent>
      </w:r>
      <w:r>
        <w:rPr>
          <w:rFonts w:ascii="DM Sans" w:eastAsia="DM Sans" w:hAnsi="DM Sans" w:cs="DM Sans"/>
          <w:color w:val="242424"/>
          <w:sz w:val="24"/>
        </w:rPr>
        <w:t xml:space="preserve"> </w:t>
      </w:r>
    </w:p>
    <w:tbl>
      <w:tblPr>
        <w:tblStyle w:val="TableGrid"/>
        <w:tblW w:w="10824" w:type="dxa"/>
        <w:tblInd w:w="-795" w:type="dxa"/>
        <w:tblCellMar>
          <w:top w:w="83" w:type="dxa"/>
          <w:left w:w="115" w:type="dxa"/>
          <w:bottom w:w="0" w:type="dxa"/>
          <w:right w:w="115" w:type="dxa"/>
        </w:tblCellMar>
        <w:tblLook w:val="04A0" w:firstRow="1" w:lastRow="0" w:firstColumn="1" w:lastColumn="0" w:noHBand="0" w:noVBand="1"/>
      </w:tblPr>
      <w:tblGrid>
        <w:gridCol w:w="5236"/>
        <w:gridCol w:w="352"/>
        <w:gridCol w:w="5236"/>
      </w:tblGrid>
      <w:tr w:rsidR="008011FF" w14:paraId="104AFB99" w14:textId="77777777">
        <w:trPr>
          <w:trHeight w:val="1083"/>
        </w:trPr>
        <w:tc>
          <w:tcPr>
            <w:tcW w:w="5236" w:type="dxa"/>
            <w:tcBorders>
              <w:top w:val="single" w:sz="4" w:space="0" w:color="000000"/>
              <w:left w:val="single" w:sz="4" w:space="0" w:color="000000"/>
              <w:bottom w:val="single" w:sz="4" w:space="0" w:color="000000"/>
              <w:right w:val="single" w:sz="4" w:space="0" w:color="000000"/>
            </w:tcBorders>
          </w:tcPr>
          <w:p w14:paraId="1FBB9DB5" w14:textId="77777777" w:rsidR="008011FF" w:rsidRDefault="00000000">
            <w:pPr>
              <w:spacing w:after="0"/>
              <w:jc w:val="center"/>
            </w:pPr>
            <w:r>
              <w:rPr>
                <w:rFonts w:ascii="Times New Roman" w:eastAsia="Times New Roman" w:hAnsi="Times New Roman" w:cs="Times New Roman"/>
                <w:b/>
                <w:i/>
                <w:sz w:val="24"/>
              </w:rPr>
              <w:t>Figure 9. Exponential fit using least squares for confirmed cases of COVID</w:t>
            </w:r>
            <w:r>
              <w:rPr>
                <w:rFonts w:ascii="DM Sans" w:eastAsia="DM Sans" w:hAnsi="DM Sans" w:cs="DM Sans"/>
                <w:color w:val="242424"/>
                <w:sz w:val="24"/>
              </w:rPr>
              <w:t xml:space="preserve"> </w:t>
            </w:r>
            <w:r>
              <w:rPr>
                <w:rFonts w:ascii="DM Sans" w:eastAsia="DM Sans" w:hAnsi="DM Sans" w:cs="DM Sans"/>
                <w:color w:val="242424"/>
                <w:sz w:val="24"/>
              </w:rPr>
              <w:tab/>
            </w:r>
            <w:r>
              <w:rPr>
                <w:rFonts w:ascii="Times New Roman" w:eastAsia="Times New Roman" w:hAnsi="Times New Roman" w:cs="Times New Roman"/>
                <w:b/>
                <w:i/>
                <w:sz w:val="24"/>
              </w:rPr>
              <w:t xml:space="preserve">-19 in South Australia with parameters days 600-800 and days 1-100 </w:t>
            </w:r>
          </w:p>
        </w:tc>
        <w:tc>
          <w:tcPr>
            <w:tcW w:w="352" w:type="dxa"/>
            <w:tcBorders>
              <w:top w:val="nil"/>
              <w:left w:val="single" w:sz="4" w:space="0" w:color="000000"/>
              <w:bottom w:val="nil"/>
              <w:right w:val="single" w:sz="4" w:space="0" w:color="000000"/>
            </w:tcBorders>
          </w:tcPr>
          <w:p w14:paraId="7B9DE61E" w14:textId="77777777" w:rsidR="008011FF" w:rsidRDefault="008011FF"/>
        </w:tc>
        <w:tc>
          <w:tcPr>
            <w:tcW w:w="5236" w:type="dxa"/>
            <w:tcBorders>
              <w:top w:val="single" w:sz="4" w:space="0" w:color="000000"/>
              <w:left w:val="single" w:sz="4" w:space="0" w:color="000000"/>
              <w:bottom w:val="single" w:sz="4" w:space="0" w:color="000000"/>
              <w:right w:val="single" w:sz="4" w:space="0" w:color="000000"/>
            </w:tcBorders>
          </w:tcPr>
          <w:p w14:paraId="73920408" w14:textId="77777777" w:rsidR="008011FF" w:rsidRDefault="00000000">
            <w:pPr>
              <w:spacing w:after="0"/>
              <w:ind w:right="5"/>
              <w:jc w:val="center"/>
            </w:pPr>
            <w:r>
              <w:rPr>
                <w:rFonts w:ascii="Times New Roman" w:eastAsia="Times New Roman" w:hAnsi="Times New Roman" w:cs="Times New Roman"/>
                <w:b/>
                <w:i/>
                <w:sz w:val="24"/>
              </w:rPr>
              <w:t xml:space="preserve">Figure 10. Logistic for confirmed cases of </w:t>
            </w:r>
          </w:p>
          <w:p w14:paraId="43B19FC4" w14:textId="77777777" w:rsidR="008011FF" w:rsidRDefault="00000000">
            <w:pPr>
              <w:spacing w:after="0"/>
              <w:jc w:val="center"/>
            </w:pPr>
            <w:r>
              <w:rPr>
                <w:rFonts w:ascii="Times New Roman" w:eastAsia="Times New Roman" w:hAnsi="Times New Roman" w:cs="Times New Roman"/>
                <w:b/>
                <w:i/>
                <w:sz w:val="24"/>
              </w:rPr>
              <w:t xml:space="preserve">COVID-19 in South Australia with parameters days 1-400 and 700-1143 days </w:t>
            </w:r>
          </w:p>
        </w:tc>
      </w:tr>
    </w:tbl>
    <w:p w14:paraId="27A2C472" w14:textId="77777777" w:rsidR="008011FF" w:rsidRDefault="00000000">
      <w:pPr>
        <w:spacing w:after="0"/>
        <w:ind w:left="-722" w:right="-674"/>
      </w:pPr>
      <w:r>
        <w:rPr>
          <w:noProof/>
        </w:rPr>
        <w:lastRenderedPageBreak/>
        <mc:AlternateContent>
          <mc:Choice Requires="wpg">
            <w:drawing>
              <wp:inline distT="0" distB="0" distL="0" distR="0" wp14:anchorId="3E2ABE95" wp14:editId="08DE279C">
                <wp:extent cx="7235387" cy="5602566"/>
                <wp:effectExtent l="0" t="0" r="0" b="0"/>
                <wp:docPr id="16043" name="Group 16043"/>
                <wp:cNvGraphicFramePr/>
                <a:graphic xmlns:a="http://schemas.openxmlformats.org/drawingml/2006/main">
                  <a:graphicData uri="http://schemas.microsoft.com/office/word/2010/wordprocessingGroup">
                    <wpg:wgp>
                      <wpg:cNvGrpSpPr/>
                      <wpg:grpSpPr>
                        <a:xfrm>
                          <a:off x="0" y="0"/>
                          <a:ext cx="7235387" cy="5602566"/>
                          <a:chOff x="0" y="0"/>
                          <a:chExt cx="7235387" cy="5602566"/>
                        </a:xfrm>
                      </wpg:grpSpPr>
                      <pic:pic xmlns:pic="http://schemas.openxmlformats.org/drawingml/2006/picture">
                        <pic:nvPicPr>
                          <pic:cNvPr id="1392" name="Picture 1392"/>
                          <pic:cNvPicPr/>
                        </pic:nvPicPr>
                        <pic:blipFill>
                          <a:blip r:embed="rId30"/>
                          <a:stretch>
                            <a:fillRect/>
                          </a:stretch>
                        </pic:blipFill>
                        <pic:spPr>
                          <a:xfrm>
                            <a:off x="0" y="0"/>
                            <a:ext cx="1710690" cy="2732128"/>
                          </a:xfrm>
                          <a:prstGeom prst="rect">
                            <a:avLst/>
                          </a:prstGeom>
                        </pic:spPr>
                      </pic:pic>
                      <pic:pic xmlns:pic="http://schemas.openxmlformats.org/drawingml/2006/picture">
                        <pic:nvPicPr>
                          <pic:cNvPr id="1410" name="Picture 1410"/>
                          <pic:cNvPicPr/>
                        </pic:nvPicPr>
                        <pic:blipFill>
                          <a:blip r:embed="rId31"/>
                          <a:stretch>
                            <a:fillRect/>
                          </a:stretch>
                        </pic:blipFill>
                        <pic:spPr>
                          <a:xfrm>
                            <a:off x="1809750" y="99060"/>
                            <a:ext cx="1513840" cy="2560316"/>
                          </a:xfrm>
                          <a:prstGeom prst="rect">
                            <a:avLst/>
                          </a:prstGeom>
                        </pic:spPr>
                      </pic:pic>
                      <pic:pic xmlns:pic="http://schemas.openxmlformats.org/drawingml/2006/picture">
                        <pic:nvPicPr>
                          <pic:cNvPr id="1412" name="Picture 1412"/>
                          <pic:cNvPicPr/>
                        </pic:nvPicPr>
                        <pic:blipFill>
                          <a:blip r:embed="rId32"/>
                          <a:stretch>
                            <a:fillRect/>
                          </a:stretch>
                        </pic:blipFill>
                        <pic:spPr>
                          <a:xfrm>
                            <a:off x="3421379" y="99061"/>
                            <a:ext cx="1972789" cy="2154555"/>
                          </a:xfrm>
                          <a:prstGeom prst="rect">
                            <a:avLst/>
                          </a:prstGeom>
                        </pic:spPr>
                      </pic:pic>
                      <pic:pic xmlns:pic="http://schemas.openxmlformats.org/drawingml/2006/picture">
                        <pic:nvPicPr>
                          <pic:cNvPr id="1414" name="Picture 1414"/>
                          <pic:cNvPicPr/>
                        </pic:nvPicPr>
                        <pic:blipFill>
                          <a:blip r:embed="rId33"/>
                          <a:stretch>
                            <a:fillRect/>
                          </a:stretch>
                        </pic:blipFill>
                        <pic:spPr>
                          <a:xfrm>
                            <a:off x="5232400" y="45086"/>
                            <a:ext cx="2002987" cy="2099945"/>
                          </a:xfrm>
                          <a:prstGeom prst="rect">
                            <a:avLst/>
                          </a:prstGeom>
                        </pic:spPr>
                      </pic:pic>
                      <pic:pic xmlns:pic="http://schemas.openxmlformats.org/drawingml/2006/picture">
                        <pic:nvPicPr>
                          <pic:cNvPr id="1440" name="Picture 1440"/>
                          <pic:cNvPicPr/>
                        </pic:nvPicPr>
                        <pic:blipFill>
                          <a:blip r:embed="rId34"/>
                          <a:stretch>
                            <a:fillRect/>
                          </a:stretch>
                        </pic:blipFill>
                        <pic:spPr>
                          <a:xfrm>
                            <a:off x="199389" y="2778991"/>
                            <a:ext cx="2616200" cy="2823575"/>
                          </a:xfrm>
                          <a:prstGeom prst="rect">
                            <a:avLst/>
                          </a:prstGeom>
                        </pic:spPr>
                      </pic:pic>
                      <wps:wsp>
                        <wps:cNvPr id="1442" name="Shape 1442"/>
                        <wps:cNvSpPr/>
                        <wps:spPr>
                          <a:xfrm>
                            <a:off x="3011804" y="2877087"/>
                            <a:ext cx="1249045" cy="1801495"/>
                          </a:xfrm>
                          <a:custGeom>
                            <a:avLst/>
                            <a:gdLst/>
                            <a:ahLst/>
                            <a:cxnLst/>
                            <a:rect l="0" t="0" r="0" b="0"/>
                            <a:pathLst>
                              <a:path w="1249045" h="1801495">
                                <a:moveTo>
                                  <a:pt x="0" y="0"/>
                                </a:moveTo>
                                <a:lnTo>
                                  <a:pt x="1249045" y="0"/>
                                </a:lnTo>
                                <a:lnTo>
                                  <a:pt x="1249045" y="1801495"/>
                                </a:lnTo>
                                <a:lnTo>
                                  <a:pt x="0" y="1801495"/>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443" name="Rectangle 1443"/>
                        <wps:cNvSpPr/>
                        <wps:spPr>
                          <a:xfrm>
                            <a:off x="3307092" y="2929463"/>
                            <a:ext cx="726448" cy="224466"/>
                          </a:xfrm>
                          <a:prstGeom prst="rect">
                            <a:avLst/>
                          </a:prstGeom>
                          <a:ln>
                            <a:noFill/>
                          </a:ln>
                        </wps:spPr>
                        <wps:txbx>
                          <w:txbxContent>
                            <w:p w14:paraId="60D9645C" w14:textId="77777777" w:rsidR="008011FF" w:rsidRDefault="00000000">
                              <w:r>
                                <w:rPr>
                                  <w:rFonts w:ascii="Times New Roman" w:eastAsia="Times New Roman" w:hAnsi="Times New Roman" w:cs="Times New Roman"/>
                                  <w:b/>
                                  <w:i/>
                                  <w:sz w:val="24"/>
                                </w:rPr>
                                <w:t>Figure 1</w:t>
                              </w:r>
                            </w:p>
                          </w:txbxContent>
                        </wps:txbx>
                        <wps:bodyPr horzOverflow="overflow" vert="horz" lIns="0" tIns="0" rIns="0" bIns="0" rtlCol="0">
                          <a:noAutofit/>
                        </wps:bodyPr>
                      </wps:wsp>
                      <wps:wsp>
                        <wps:cNvPr id="1444" name="Rectangle 1444"/>
                        <wps:cNvSpPr/>
                        <wps:spPr>
                          <a:xfrm>
                            <a:off x="3853291" y="2929463"/>
                            <a:ext cx="101346" cy="224466"/>
                          </a:xfrm>
                          <a:prstGeom prst="rect">
                            <a:avLst/>
                          </a:prstGeom>
                          <a:ln>
                            <a:noFill/>
                          </a:ln>
                        </wps:spPr>
                        <wps:txbx>
                          <w:txbxContent>
                            <w:p w14:paraId="12815D14" w14:textId="77777777" w:rsidR="008011FF" w:rsidRDefault="00000000">
                              <w:r>
                                <w:rPr>
                                  <w:rFonts w:ascii="Times New Roman" w:eastAsia="Times New Roman" w:hAnsi="Times New Roman" w:cs="Times New Roman"/>
                                  <w:b/>
                                  <w:i/>
                                  <w:sz w:val="24"/>
                                </w:rPr>
                                <w:t>1</w:t>
                              </w:r>
                            </w:p>
                          </w:txbxContent>
                        </wps:txbx>
                        <wps:bodyPr horzOverflow="overflow" vert="horz" lIns="0" tIns="0" rIns="0" bIns="0" rtlCol="0">
                          <a:noAutofit/>
                        </wps:bodyPr>
                      </wps:wsp>
                      <wps:wsp>
                        <wps:cNvPr id="1445" name="Rectangle 1445"/>
                        <wps:cNvSpPr/>
                        <wps:spPr>
                          <a:xfrm>
                            <a:off x="3929491" y="2929463"/>
                            <a:ext cx="101346" cy="224466"/>
                          </a:xfrm>
                          <a:prstGeom prst="rect">
                            <a:avLst/>
                          </a:prstGeom>
                          <a:ln>
                            <a:noFill/>
                          </a:ln>
                        </wps:spPr>
                        <wps:txbx>
                          <w:txbxContent>
                            <w:p w14:paraId="2FBAC2C0" w14:textId="77777777" w:rsidR="008011FF"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446" name="Rectangle 1446"/>
                        <wps:cNvSpPr/>
                        <wps:spPr>
                          <a:xfrm>
                            <a:off x="3300841" y="3106247"/>
                            <a:ext cx="945720" cy="224466"/>
                          </a:xfrm>
                          <a:prstGeom prst="rect">
                            <a:avLst/>
                          </a:prstGeom>
                          <a:ln>
                            <a:noFill/>
                          </a:ln>
                        </wps:spPr>
                        <wps:txbx>
                          <w:txbxContent>
                            <w:p w14:paraId="3CE4281E" w14:textId="77777777" w:rsidR="008011FF" w:rsidRDefault="00000000">
                              <w:r>
                                <w:rPr>
                                  <w:rFonts w:ascii="Times New Roman" w:eastAsia="Times New Roman" w:hAnsi="Times New Roman" w:cs="Times New Roman"/>
                                  <w:b/>
                                  <w:i/>
                                  <w:sz w:val="24"/>
                                </w:rPr>
                                <w:t xml:space="preserve">Logistic fit </w:t>
                              </w:r>
                            </w:p>
                          </w:txbxContent>
                        </wps:txbx>
                        <wps:bodyPr horzOverflow="overflow" vert="horz" lIns="0" tIns="0" rIns="0" bIns="0" rtlCol="0">
                          <a:noAutofit/>
                        </wps:bodyPr>
                      </wps:wsp>
                      <wps:wsp>
                        <wps:cNvPr id="1447" name="Rectangle 1447"/>
                        <wps:cNvSpPr/>
                        <wps:spPr>
                          <a:xfrm>
                            <a:off x="3116592" y="3279983"/>
                            <a:ext cx="1435870" cy="224466"/>
                          </a:xfrm>
                          <a:prstGeom prst="rect">
                            <a:avLst/>
                          </a:prstGeom>
                          <a:ln>
                            <a:noFill/>
                          </a:ln>
                        </wps:spPr>
                        <wps:txbx>
                          <w:txbxContent>
                            <w:p w14:paraId="1C87C074" w14:textId="77777777" w:rsidR="008011FF" w:rsidRDefault="00000000">
                              <w:r>
                                <w:rPr>
                                  <w:rFonts w:ascii="Times New Roman" w:eastAsia="Times New Roman" w:hAnsi="Times New Roman" w:cs="Times New Roman"/>
                                  <w:b/>
                                  <w:i/>
                                  <w:sz w:val="24"/>
                                </w:rPr>
                                <w:t xml:space="preserve">subset into years </w:t>
                              </w:r>
                            </w:p>
                          </w:txbxContent>
                        </wps:txbx>
                        <wps:bodyPr horzOverflow="overflow" vert="horz" lIns="0" tIns="0" rIns="0" bIns="0" rtlCol="0">
                          <a:noAutofit/>
                        </wps:bodyPr>
                      </wps:wsp>
                      <wps:wsp>
                        <wps:cNvPr id="1448" name="Rectangle 1448"/>
                        <wps:cNvSpPr/>
                        <wps:spPr>
                          <a:xfrm>
                            <a:off x="3211879" y="3456766"/>
                            <a:ext cx="861522" cy="224466"/>
                          </a:xfrm>
                          <a:prstGeom prst="rect">
                            <a:avLst/>
                          </a:prstGeom>
                          <a:ln>
                            <a:noFill/>
                          </a:ln>
                        </wps:spPr>
                        <wps:txbx>
                          <w:txbxContent>
                            <w:p w14:paraId="4FECAD60" w14:textId="77777777" w:rsidR="008011FF" w:rsidRDefault="00000000">
                              <w:r>
                                <w:rPr>
                                  <w:rFonts w:ascii="Times New Roman" w:eastAsia="Times New Roman" w:hAnsi="Times New Roman" w:cs="Times New Roman"/>
                                  <w:b/>
                                  <w:i/>
                                  <w:sz w:val="24"/>
                                </w:rPr>
                                <w:t>of COVID</w:t>
                              </w:r>
                            </w:p>
                          </w:txbxContent>
                        </wps:txbx>
                        <wps:bodyPr horzOverflow="overflow" vert="horz" lIns="0" tIns="0" rIns="0" bIns="0" rtlCol="0">
                          <a:noAutofit/>
                        </wps:bodyPr>
                      </wps:wsp>
                      <wps:wsp>
                        <wps:cNvPr id="1449" name="Rectangle 1449"/>
                        <wps:cNvSpPr/>
                        <wps:spPr>
                          <a:xfrm>
                            <a:off x="3859652" y="3456766"/>
                            <a:ext cx="67496" cy="224466"/>
                          </a:xfrm>
                          <a:prstGeom prst="rect">
                            <a:avLst/>
                          </a:prstGeom>
                          <a:ln>
                            <a:noFill/>
                          </a:ln>
                        </wps:spPr>
                        <wps:txbx>
                          <w:txbxContent>
                            <w:p w14:paraId="0DCFA72D" w14:textId="77777777" w:rsidR="008011FF" w:rsidRDefault="00000000">
                              <w:r>
                                <w:rPr>
                                  <w:rFonts w:ascii="Times New Roman" w:eastAsia="Times New Roman" w:hAnsi="Times New Roman" w:cs="Times New Roman"/>
                                  <w:b/>
                                  <w:i/>
                                  <w:sz w:val="24"/>
                                </w:rPr>
                                <w:t>-</w:t>
                              </w:r>
                            </w:p>
                          </w:txbxContent>
                        </wps:txbx>
                        <wps:bodyPr horzOverflow="overflow" vert="horz" lIns="0" tIns="0" rIns="0" bIns="0" rtlCol="0">
                          <a:noAutofit/>
                        </wps:bodyPr>
                      </wps:wsp>
                      <wps:wsp>
                        <wps:cNvPr id="14199" name="Rectangle 14199"/>
                        <wps:cNvSpPr/>
                        <wps:spPr>
                          <a:xfrm>
                            <a:off x="3910404" y="3456766"/>
                            <a:ext cx="202692" cy="224466"/>
                          </a:xfrm>
                          <a:prstGeom prst="rect">
                            <a:avLst/>
                          </a:prstGeom>
                          <a:ln>
                            <a:noFill/>
                          </a:ln>
                        </wps:spPr>
                        <wps:txbx>
                          <w:txbxContent>
                            <w:p w14:paraId="1152339B" w14:textId="77777777" w:rsidR="008011FF" w:rsidRDefault="00000000">
                              <w:r>
                                <w:rPr>
                                  <w:rFonts w:ascii="Times New Roman" w:eastAsia="Times New Roman" w:hAnsi="Times New Roman" w:cs="Times New Roman"/>
                                  <w:b/>
                                  <w:i/>
                                  <w:sz w:val="24"/>
                                </w:rPr>
                                <w:t>19</w:t>
                              </w:r>
                            </w:p>
                          </w:txbxContent>
                        </wps:txbx>
                        <wps:bodyPr horzOverflow="overflow" vert="horz" lIns="0" tIns="0" rIns="0" bIns="0" rtlCol="0">
                          <a:noAutofit/>
                        </wps:bodyPr>
                      </wps:wsp>
                      <wps:wsp>
                        <wps:cNvPr id="14200" name="Rectangle 14200"/>
                        <wps:cNvSpPr/>
                        <wps:spPr>
                          <a:xfrm>
                            <a:off x="4062804" y="3456766"/>
                            <a:ext cx="50673" cy="224466"/>
                          </a:xfrm>
                          <a:prstGeom prst="rect">
                            <a:avLst/>
                          </a:prstGeom>
                          <a:ln>
                            <a:noFill/>
                          </a:ln>
                        </wps:spPr>
                        <wps:txbx>
                          <w:txbxContent>
                            <w:p w14:paraId="24743F3A" w14:textId="77777777" w:rsidR="008011FF"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451" name="Rectangle 1451"/>
                        <wps:cNvSpPr/>
                        <wps:spPr>
                          <a:xfrm>
                            <a:off x="3131549" y="3630502"/>
                            <a:ext cx="1396062" cy="224466"/>
                          </a:xfrm>
                          <a:prstGeom prst="rect">
                            <a:avLst/>
                          </a:prstGeom>
                          <a:ln>
                            <a:noFill/>
                          </a:ln>
                        </wps:spPr>
                        <wps:txbx>
                          <w:txbxContent>
                            <w:p w14:paraId="126D8D30" w14:textId="77777777" w:rsidR="008011FF" w:rsidRDefault="00000000">
                              <w:r>
                                <w:rPr>
                                  <w:rFonts w:ascii="Times New Roman" w:eastAsia="Times New Roman" w:hAnsi="Times New Roman" w:cs="Times New Roman"/>
                                  <w:b/>
                                  <w:i/>
                                  <w:sz w:val="24"/>
                                </w:rPr>
                                <w:t xml:space="preserve">confirmed cases </w:t>
                              </w:r>
                            </w:p>
                          </w:txbxContent>
                        </wps:txbx>
                        <wps:bodyPr horzOverflow="overflow" vert="horz" lIns="0" tIns="0" rIns="0" bIns="0" rtlCol="0">
                          <a:noAutofit/>
                        </wps:bodyPr>
                      </wps:wsp>
                      <wps:wsp>
                        <wps:cNvPr id="1452" name="Rectangle 1452"/>
                        <wps:cNvSpPr/>
                        <wps:spPr>
                          <a:xfrm>
                            <a:off x="3368333" y="3807287"/>
                            <a:ext cx="766257" cy="224466"/>
                          </a:xfrm>
                          <a:prstGeom prst="rect">
                            <a:avLst/>
                          </a:prstGeom>
                          <a:ln>
                            <a:noFill/>
                          </a:ln>
                        </wps:spPr>
                        <wps:txbx>
                          <w:txbxContent>
                            <w:p w14:paraId="73A3118E" w14:textId="77777777" w:rsidR="008011FF" w:rsidRDefault="00000000">
                              <w:r>
                                <w:rPr>
                                  <w:rFonts w:ascii="Times New Roman" w:eastAsia="Times New Roman" w:hAnsi="Times New Roman" w:cs="Times New Roman"/>
                                  <w:b/>
                                  <w:i/>
                                  <w:sz w:val="24"/>
                                </w:rPr>
                                <w:t xml:space="preserve">in South </w:t>
                              </w:r>
                            </w:p>
                          </w:txbxContent>
                        </wps:txbx>
                        <wps:bodyPr horzOverflow="overflow" vert="horz" lIns="0" tIns="0" rIns="0" bIns="0" rtlCol="0">
                          <a:noAutofit/>
                        </wps:bodyPr>
                      </wps:wsp>
                      <wps:wsp>
                        <wps:cNvPr id="1453" name="Rectangle 1453"/>
                        <wps:cNvSpPr/>
                        <wps:spPr>
                          <a:xfrm>
                            <a:off x="3345116" y="3984071"/>
                            <a:ext cx="777324" cy="224466"/>
                          </a:xfrm>
                          <a:prstGeom prst="rect">
                            <a:avLst/>
                          </a:prstGeom>
                          <a:ln>
                            <a:noFill/>
                          </a:ln>
                        </wps:spPr>
                        <wps:txbx>
                          <w:txbxContent>
                            <w:p w14:paraId="66A7EA34" w14:textId="77777777" w:rsidR="008011FF" w:rsidRDefault="00000000">
                              <w:r>
                                <w:rPr>
                                  <w:rFonts w:ascii="Times New Roman" w:eastAsia="Times New Roman" w:hAnsi="Times New Roman" w:cs="Times New Roman"/>
                                  <w:b/>
                                  <w:i/>
                                  <w:sz w:val="24"/>
                                </w:rPr>
                                <w:t>Australia</w:t>
                              </w:r>
                            </w:p>
                          </w:txbxContent>
                        </wps:txbx>
                        <wps:bodyPr horzOverflow="overflow" vert="horz" lIns="0" tIns="0" rIns="0" bIns="0" rtlCol="0">
                          <a:noAutofit/>
                        </wps:bodyPr>
                      </wps:wsp>
                      <wps:wsp>
                        <wps:cNvPr id="1454" name="Rectangle 1454"/>
                        <wps:cNvSpPr/>
                        <wps:spPr>
                          <a:xfrm>
                            <a:off x="3929564" y="3984071"/>
                            <a:ext cx="50673" cy="224466"/>
                          </a:xfrm>
                          <a:prstGeom prst="rect">
                            <a:avLst/>
                          </a:prstGeom>
                          <a:ln>
                            <a:noFill/>
                          </a:ln>
                        </wps:spPr>
                        <wps:txbx>
                          <w:txbxContent>
                            <w:p w14:paraId="2B28B3A1" w14:textId="77777777" w:rsidR="008011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043" style="width:569.716pt;height:441.147pt;mso-position-horizontal-relative:char;mso-position-vertical-relative:line" coordsize="72353,56025">
                <v:shape id="Picture 1392" style="position:absolute;width:17106;height:27321;left:0;top:0;" filled="f">
                  <v:imagedata r:id="rId35"/>
                </v:shape>
                <v:shape id="Picture 1410" style="position:absolute;width:15138;height:25603;left:18097;top:990;" filled="f">
                  <v:imagedata r:id="rId36"/>
                </v:shape>
                <v:shape id="Picture 1412" style="position:absolute;width:19727;height:21545;left:34213;top:990;" filled="f">
                  <v:imagedata r:id="rId37"/>
                </v:shape>
                <v:shape id="Picture 1414" style="position:absolute;width:20029;height:20999;left:52324;top:450;" filled="f">
                  <v:imagedata r:id="rId38"/>
                </v:shape>
                <v:shape id="Picture 1440" style="position:absolute;width:26162;height:28235;left:1993;top:27789;" filled="f">
                  <v:imagedata r:id="rId39"/>
                </v:shape>
                <v:shape id="Shape 1442" style="position:absolute;width:12490;height:18014;left:30118;top:28770;" coordsize="1249045,1801495" path="m0,0l1249045,0l1249045,1801495l0,1801495x">
                  <v:stroke weight="0.5pt" endcap="flat" joinstyle="round" on="true" color="#000000"/>
                  <v:fill on="false" color="#000000" opacity="0"/>
                </v:shape>
                <v:rect id="Rectangle 1443" style="position:absolute;width:7264;height:2244;left:33070;top:29294;" filled="f" stroked="f">
                  <v:textbox inset="0,0,0,0">
                    <w:txbxContent>
                      <w:p>
                        <w:pPr>
                          <w:spacing w:before="0" w:after="160" w:line="259" w:lineRule="auto"/>
                        </w:pPr>
                        <w:r>
                          <w:rPr>
                            <w:rFonts w:cs="Times New Roman" w:hAnsi="Times New Roman" w:eastAsia="Times New Roman" w:ascii="Times New Roman"/>
                            <w:b w:val="1"/>
                            <w:i w:val="1"/>
                            <w:sz w:val="24"/>
                          </w:rPr>
                          <w:t xml:space="preserve">Figure 1</w:t>
                        </w:r>
                      </w:p>
                    </w:txbxContent>
                  </v:textbox>
                </v:rect>
                <v:rect id="Rectangle 1444" style="position:absolute;width:1013;height:2244;left:38532;top:29294;" filled="f" stroked="f">
                  <v:textbox inset="0,0,0,0">
                    <w:txbxContent>
                      <w:p>
                        <w:pPr>
                          <w:spacing w:before="0" w:after="160" w:line="259" w:lineRule="auto"/>
                        </w:pPr>
                        <w:r>
                          <w:rPr>
                            <w:rFonts w:cs="Times New Roman" w:hAnsi="Times New Roman" w:eastAsia="Times New Roman" w:ascii="Times New Roman"/>
                            <w:b w:val="1"/>
                            <w:i w:val="1"/>
                            <w:sz w:val="24"/>
                          </w:rPr>
                          <w:t xml:space="preserve">1</w:t>
                        </w:r>
                      </w:p>
                    </w:txbxContent>
                  </v:textbox>
                </v:rect>
                <v:rect id="Rectangle 1445" style="position:absolute;width:1013;height:2244;left:39294;top:29294;" filled="f" stroked="f">
                  <v:textbox inset="0,0,0,0">
                    <w:txbxContent>
                      <w:p>
                        <w:pPr>
                          <w:spacing w:before="0" w:after="160" w:line="259" w:lineRule="auto"/>
                        </w:pPr>
                        <w:r>
                          <w:rPr>
                            <w:rFonts w:cs="Times New Roman" w:hAnsi="Times New Roman" w:eastAsia="Times New Roman" w:ascii="Times New Roman"/>
                            <w:b w:val="1"/>
                            <w:i w:val="1"/>
                            <w:sz w:val="24"/>
                          </w:rPr>
                          <w:t xml:space="preserve">. </w:t>
                        </w:r>
                      </w:p>
                    </w:txbxContent>
                  </v:textbox>
                </v:rect>
                <v:rect id="Rectangle 1446" style="position:absolute;width:9457;height:2244;left:33008;top:31062;" filled="f" stroked="f">
                  <v:textbox inset="0,0,0,0">
                    <w:txbxContent>
                      <w:p>
                        <w:pPr>
                          <w:spacing w:before="0" w:after="160" w:line="259" w:lineRule="auto"/>
                        </w:pPr>
                        <w:r>
                          <w:rPr>
                            <w:rFonts w:cs="Times New Roman" w:hAnsi="Times New Roman" w:eastAsia="Times New Roman" w:ascii="Times New Roman"/>
                            <w:b w:val="1"/>
                            <w:i w:val="1"/>
                            <w:sz w:val="24"/>
                          </w:rPr>
                          <w:t xml:space="preserve">Logistic fit </w:t>
                        </w:r>
                      </w:p>
                    </w:txbxContent>
                  </v:textbox>
                </v:rect>
                <v:rect id="Rectangle 1447" style="position:absolute;width:14358;height:2244;left:31165;top:32799;" filled="f" stroked="f">
                  <v:textbox inset="0,0,0,0">
                    <w:txbxContent>
                      <w:p>
                        <w:pPr>
                          <w:spacing w:before="0" w:after="160" w:line="259" w:lineRule="auto"/>
                        </w:pPr>
                        <w:r>
                          <w:rPr>
                            <w:rFonts w:cs="Times New Roman" w:hAnsi="Times New Roman" w:eastAsia="Times New Roman" w:ascii="Times New Roman"/>
                            <w:b w:val="1"/>
                            <w:i w:val="1"/>
                            <w:sz w:val="24"/>
                          </w:rPr>
                          <w:t xml:space="preserve">subset into years </w:t>
                        </w:r>
                      </w:p>
                    </w:txbxContent>
                  </v:textbox>
                </v:rect>
                <v:rect id="Rectangle 1448" style="position:absolute;width:8615;height:2244;left:32118;top:34567;" filled="f" stroked="f">
                  <v:textbox inset="0,0,0,0">
                    <w:txbxContent>
                      <w:p>
                        <w:pPr>
                          <w:spacing w:before="0" w:after="160" w:line="259" w:lineRule="auto"/>
                        </w:pPr>
                        <w:r>
                          <w:rPr>
                            <w:rFonts w:cs="Times New Roman" w:hAnsi="Times New Roman" w:eastAsia="Times New Roman" w:ascii="Times New Roman"/>
                            <w:b w:val="1"/>
                            <w:i w:val="1"/>
                            <w:sz w:val="24"/>
                          </w:rPr>
                          <w:t xml:space="preserve">of COVID</w:t>
                        </w:r>
                      </w:p>
                    </w:txbxContent>
                  </v:textbox>
                </v:rect>
                <v:rect id="Rectangle 1449" style="position:absolute;width:674;height:2244;left:38596;top:34567;" filled="f" stroked="f">
                  <v:textbox inset="0,0,0,0">
                    <w:txbxContent>
                      <w:p>
                        <w:pPr>
                          <w:spacing w:before="0" w:after="160" w:line="259" w:lineRule="auto"/>
                        </w:pPr>
                        <w:r>
                          <w:rPr>
                            <w:rFonts w:cs="Times New Roman" w:hAnsi="Times New Roman" w:eastAsia="Times New Roman" w:ascii="Times New Roman"/>
                            <w:b w:val="1"/>
                            <w:i w:val="1"/>
                            <w:sz w:val="24"/>
                          </w:rPr>
                          <w:t xml:space="preserve">-</w:t>
                        </w:r>
                      </w:p>
                    </w:txbxContent>
                  </v:textbox>
                </v:rect>
                <v:rect id="Rectangle 14199" style="position:absolute;width:2026;height:2244;left:39104;top:34567;" filled="f" stroked="f">
                  <v:textbox inset="0,0,0,0">
                    <w:txbxContent>
                      <w:p>
                        <w:pPr>
                          <w:spacing w:before="0" w:after="160" w:line="259" w:lineRule="auto"/>
                        </w:pPr>
                        <w:r>
                          <w:rPr>
                            <w:rFonts w:cs="Times New Roman" w:hAnsi="Times New Roman" w:eastAsia="Times New Roman" w:ascii="Times New Roman"/>
                            <w:b w:val="1"/>
                            <w:i w:val="1"/>
                            <w:sz w:val="24"/>
                          </w:rPr>
                          <w:t xml:space="preserve">19</w:t>
                        </w:r>
                      </w:p>
                    </w:txbxContent>
                  </v:textbox>
                </v:rect>
                <v:rect id="Rectangle 14200" style="position:absolute;width:506;height:2244;left:40628;top:34567;" filled="f" stroked="f">
                  <v:textbox inset="0,0,0,0">
                    <w:txbxContent>
                      <w:p>
                        <w:pPr>
                          <w:spacing w:before="0" w:after="160" w:line="259" w:lineRule="auto"/>
                        </w:pPr>
                        <w:r>
                          <w:rPr>
                            <w:rFonts w:cs="Times New Roman" w:hAnsi="Times New Roman" w:eastAsia="Times New Roman" w:ascii="Times New Roman"/>
                            <w:b w:val="1"/>
                            <w:i w:val="1"/>
                            <w:sz w:val="24"/>
                          </w:rPr>
                          <w:t xml:space="preserve"> </w:t>
                        </w:r>
                      </w:p>
                    </w:txbxContent>
                  </v:textbox>
                </v:rect>
                <v:rect id="Rectangle 1451" style="position:absolute;width:13960;height:2244;left:31315;top:36305;" filled="f" stroked="f">
                  <v:textbox inset="0,0,0,0">
                    <w:txbxContent>
                      <w:p>
                        <w:pPr>
                          <w:spacing w:before="0" w:after="160" w:line="259" w:lineRule="auto"/>
                        </w:pPr>
                        <w:r>
                          <w:rPr>
                            <w:rFonts w:cs="Times New Roman" w:hAnsi="Times New Roman" w:eastAsia="Times New Roman" w:ascii="Times New Roman"/>
                            <w:b w:val="1"/>
                            <w:i w:val="1"/>
                            <w:sz w:val="24"/>
                          </w:rPr>
                          <w:t xml:space="preserve">confirmed cases </w:t>
                        </w:r>
                      </w:p>
                    </w:txbxContent>
                  </v:textbox>
                </v:rect>
                <v:rect id="Rectangle 1452" style="position:absolute;width:7662;height:2244;left:33683;top:38072;" filled="f" stroked="f">
                  <v:textbox inset="0,0,0,0">
                    <w:txbxContent>
                      <w:p>
                        <w:pPr>
                          <w:spacing w:before="0" w:after="160" w:line="259" w:lineRule="auto"/>
                        </w:pPr>
                        <w:r>
                          <w:rPr>
                            <w:rFonts w:cs="Times New Roman" w:hAnsi="Times New Roman" w:eastAsia="Times New Roman" w:ascii="Times New Roman"/>
                            <w:b w:val="1"/>
                            <w:i w:val="1"/>
                            <w:sz w:val="24"/>
                          </w:rPr>
                          <w:t xml:space="preserve">in South </w:t>
                        </w:r>
                      </w:p>
                    </w:txbxContent>
                  </v:textbox>
                </v:rect>
                <v:rect id="Rectangle 1453" style="position:absolute;width:7773;height:2244;left:33451;top:39840;" filled="f" stroked="f">
                  <v:textbox inset="0,0,0,0">
                    <w:txbxContent>
                      <w:p>
                        <w:pPr>
                          <w:spacing w:before="0" w:after="160" w:line="259" w:lineRule="auto"/>
                        </w:pPr>
                        <w:r>
                          <w:rPr>
                            <w:rFonts w:cs="Times New Roman" w:hAnsi="Times New Roman" w:eastAsia="Times New Roman" w:ascii="Times New Roman"/>
                            <w:b w:val="1"/>
                            <w:i w:val="1"/>
                            <w:sz w:val="24"/>
                          </w:rPr>
                          <w:t xml:space="preserve">Australia</w:t>
                        </w:r>
                      </w:p>
                    </w:txbxContent>
                  </v:textbox>
                </v:rect>
                <v:rect id="Rectangle 1454" style="position:absolute;width:506;height:2244;left:39295;top:3984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group>
            </w:pict>
          </mc:Fallback>
        </mc:AlternateContent>
      </w:r>
    </w:p>
    <w:p w14:paraId="2A57152B" w14:textId="77777777" w:rsidR="008011FF" w:rsidRDefault="00000000">
      <w:pPr>
        <w:pStyle w:val="Heading1"/>
        <w:ind w:left="-5" w:right="2748"/>
      </w:pPr>
      <w:r>
        <w:t xml:space="preserve">Results/Discussion </w:t>
      </w:r>
    </w:p>
    <w:p w14:paraId="69D3DE99" w14:textId="77777777" w:rsidR="008011FF" w:rsidRDefault="00000000">
      <w:pPr>
        <w:spacing w:after="271" w:line="249" w:lineRule="auto"/>
        <w:ind w:left="-5" w:right="106" w:hanging="10"/>
      </w:pPr>
      <w:r>
        <w:rPr>
          <w:rFonts w:ascii="DM Sans" w:eastAsia="DM Sans" w:hAnsi="DM Sans" w:cs="DM Sans"/>
          <w:sz w:val="24"/>
        </w:rPr>
        <w:t xml:space="preserve">Figures 2, 3, 6 and 7 show fitting the entire dataset isn’t appropriate. Triambak (2021) recommends logistic growth models due to their better reflection of epidemic progression although </w:t>
      </w:r>
      <w:proofErr w:type="gramStart"/>
      <w:r>
        <w:rPr>
          <w:rFonts w:ascii="DM Sans" w:eastAsia="DM Sans" w:hAnsi="DM Sans" w:cs="DM Sans"/>
          <w:sz w:val="24"/>
        </w:rPr>
        <w:t>it’s</w:t>
      </w:r>
      <w:proofErr w:type="gramEnd"/>
      <w:r>
        <w:rPr>
          <w:rFonts w:ascii="DM Sans" w:eastAsia="DM Sans" w:hAnsi="DM Sans" w:cs="DM Sans"/>
          <w:sz w:val="24"/>
        </w:rPr>
        <w:t xml:space="preserve"> clear improvement is needed. </w:t>
      </w:r>
    </w:p>
    <w:p w14:paraId="000F7478" w14:textId="77777777" w:rsidR="008011FF" w:rsidRDefault="00000000">
      <w:pPr>
        <w:spacing w:after="271" w:line="249" w:lineRule="auto"/>
        <w:ind w:left="-5" w:right="106" w:hanging="10"/>
      </w:pPr>
      <w:r>
        <w:rPr>
          <w:rFonts w:ascii="DM Sans" w:eastAsia="DM Sans" w:hAnsi="DM Sans" w:cs="DM Sans"/>
          <w:sz w:val="24"/>
        </w:rPr>
        <w:t xml:space="preserve">Figure 4 for Victoria shows days 1-250, we observe A = 0.0364 and C = 2.1426, while for South Australia in Figure 9, for days 1-100, A = 0.0774 and C = -1.0114. Macintyre (2021) highlighted that effective mitigation strategies could reduce cases by up to 90%. Following a lockdown around day 100, both states transitioned to a plateau phase. </w:t>
      </w:r>
    </w:p>
    <w:p w14:paraId="6BF3CDBF" w14:textId="77777777" w:rsidR="008011FF" w:rsidRDefault="00000000">
      <w:pPr>
        <w:spacing w:after="271" w:line="249" w:lineRule="auto"/>
        <w:ind w:left="-5" w:right="106" w:hanging="10"/>
      </w:pPr>
      <w:r>
        <w:rPr>
          <w:rFonts w:ascii="DM Sans" w:eastAsia="DM Sans" w:hAnsi="DM Sans" w:cs="DM Sans"/>
          <w:sz w:val="24"/>
        </w:rPr>
        <w:t xml:space="preserve">In South Australia 1-400 days, the logistic model in Figure 10 growth rate was relatively high at 0.1788 despite other parameters indicating plateau. The actual data continued a positive trend and Stobart (2022) explains South Australia employed lenient restriction policies resulting in the later periods more accurately fitting the exponential model in figure 9 as predicted by Chang (2020).  </w:t>
      </w:r>
    </w:p>
    <w:p w14:paraId="03291466" w14:textId="77777777" w:rsidR="008011FF" w:rsidRDefault="00000000">
      <w:pPr>
        <w:spacing w:after="271" w:line="249" w:lineRule="auto"/>
        <w:ind w:left="-5" w:right="106" w:hanging="10"/>
      </w:pPr>
      <w:r>
        <w:rPr>
          <w:rFonts w:ascii="DM Sans" w:eastAsia="DM Sans" w:hAnsi="DM Sans" w:cs="DM Sans"/>
          <w:sz w:val="24"/>
        </w:rPr>
        <w:t xml:space="preserve">The logistic model fitted to Victoria over 600 days, Figure 5, aligns with Chang’s (2020) findings, indicating that the logistic model's continuation is contingent on effective mitigation strategies. The fluctuation of restrictions led to multiple surges, specifically for days 500-800 with the exponential model fitting a slope (A) of 0.0174 and an intercept (C) of 0.2276. Although still being less catastrophic than South Australia due to constant preventive measures. </w:t>
      </w:r>
    </w:p>
    <w:p w14:paraId="5A003F7B" w14:textId="77777777" w:rsidR="008011FF" w:rsidRDefault="00000000">
      <w:pPr>
        <w:spacing w:after="271" w:line="249" w:lineRule="auto"/>
        <w:ind w:left="-5" w:right="106" w:hanging="10"/>
      </w:pPr>
      <w:r>
        <w:rPr>
          <w:rFonts w:ascii="DM Sans" w:eastAsia="DM Sans" w:hAnsi="DM Sans" w:cs="DM Sans"/>
          <w:sz w:val="24"/>
        </w:rPr>
        <w:lastRenderedPageBreak/>
        <w:t xml:space="preserve">Subsetting the data into years allows for clear interpretations over the course of longer times. In Victoria, figure 6, Year 1 showed a steep increase, with a slope of 0.0226 and an intercept of 3.5991. Year 2 and 3 exhibited a slower increase and a higher baseline, suggesting diminishing spread rates, possibly due to constant preventive measures. In South Australia figure 11 more accurately represented by a logistic fit, initially, there was rapid growth, with a rate of 0.1932. In years 2 and 3 transmission potential increased significantly but at a slower rate eventually stabilizing after a prolonged exponential growth phase at 838.9701 days. </w:t>
      </w:r>
    </w:p>
    <w:p w14:paraId="569034E4" w14:textId="77777777" w:rsidR="008011FF" w:rsidRDefault="00000000">
      <w:pPr>
        <w:spacing w:after="253"/>
      </w:pPr>
      <w:r>
        <w:rPr>
          <w:rFonts w:ascii="DM Sans" w:eastAsia="DM Sans" w:hAnsi="DM Sans" w:cs="DM Sans"/>
          <w:sz w:val="24"/>
        </w:rPr>
        <w:t xml:space="preserve"> </w:t>
      </w:r>
    </w:p>
    <w:p w14:paraId="7549EC30" w14:textId="77777777" w:rsidR="008011FF" w:rsidRDefault="00000000">
      <w:pPr>
        <w:spacing w:after="253"/>
      </w:pPr>
      <w:r>
        <w:rPr>
          <w:rFonts w:ascii="DM Sans" w:eastAsia="DM Sans" w:hAnsi="DM Sans" w:cs="DM Sans"/>
          <w:sz w:val="24"/>
        </w:rPr>
        <w:t xml:space="preserve"> </w:t>
      </w:r>
    </w:p>
    <w:p w14:paraId="2FF6D3B7" w14:textId="77777777" w:rsidR="008011FF" w:rsidRDefault="00000000">
      <w:pPr>
        <w:spacing w:after="258"/>
      </w:pPr>
      <w:r>
        <w:rPr>
          <w:rFonts w:ascii="DM Sans" w:eastAsia="DM Sans" w:hAnsi="DM Sans" w:cs="DM Sans"/>
          <w:sz w:val="24"/>
        </w:rPr>
        <w:t xml:space="preserve"> </w:t>
      </w:r>
    </w:p>
    <w:p w14:paraId="2B24EB13" w14:textId="77777777" w:rsidR="008011FF" w:rsidRDefault="00000000">
      <w:pPr>
        <w:spacing w:after="253"/>
      </w:pPr>
      <w:r>
        <w:rPr>
          <w:rFonts w:ascii="DM Sans" w:eastAsia="DM Sans" w:hAnsi="DM Sans" w:cs="DM Sans"/>
          <w:sz w:val="24"/>
        </w:rPr>
        <w:t xml:space="preserve"> </w:t>
      </w:r>
    </w:p>
    <w:p w14:paraId="425AF857" w14:textId="77777777" w:rsidR="008011FF" w:rsidRDefault="00000000">
      <w:pPr>
        <w:spacing w:after="0"/>
      </w:pPr>
      <w:r>
        <w:rPr>
          <w:rFonts w:ascii="DM Sans" w:eastAsia="DM Sans" w:hAnsi="DM Sans" w:cs="DM Sans"/>
          <w:sz w:val="24"/>
        </w:rPr>
        <w:t xml:space="preserve"> </w:t>
      </w:r>
    </w:p>
    <w:p w14:paraId="36F6038A" w14:textId="77777777" w:rsidR="008011FF" w:rsidRDefault="00000000">
      <w:pPr>
        <w:pStyle w:val="Heading1"/>
        <w:ind w:left="-5" w:right="2748"/>
      </w:pPr>
      <w:r>
        <w:t xml:space="preserve">Future Work </w:t>
      </w:r>
    </w:p>
    <w:p w14:paraId="16F2881F" w14:textId="77777777" w:rsidR="008011FF" w:rsidRDefault="00000000">
      <w:pPr>
        <w:spacing w:after="271" w:line="249" w:lineRule="auto"/>
        <w:ind w:left="-5" w:right="106" w:hanging="10"/>
      </w:pPr>
      <w:r>
        <w:rPr>
          <w:rFonts w:ascii="DM Sans" w:eastAsia="DM Sans" w:hAnsi="DM Sans" w:cs="DM Sans"/>
          <w:sz w:val="24"/>
        </w:rPr>
        <w:t xml:space="preserve">Future work can refine trend prediction models by combining exponential, logistic, and other growth models. Comparative analysis with other regions can highlight best practices, while temporal analysis can reveal variant impacts. Integrating behavioural and socioeconomic factors can improve compliance and demographic understanding. </w:t>
      </w:r>
    </w:p>
    <w:p w14:paraId="715CCF92" w14:textId="77777777" w:rsidR="008011FF" w:rsidRDefault="00000000">
      <w:pPr>
        <w:pStyle w:val="Heading1"/>
        <w:ind w:left="-5" w:right="2748"/>
      </w:pPr>
      <w:r>
        <w:t xml:space="preserve">Conclusion </w:t>
      </w:r>
    </w:p>
    <w:p w14:paraId="10940ABB" w14:textId="77777777" w:rsidR="008011FF" w:rsidRDefault="00000000">
      <w:pPr>
        <w:spacing w:after="0" w:line="249" w:lineRule="auto"/>
        <w:ind w:left="-5" w:right="106" w:hanging="10"/>
      </w:pPr>
      <w:r>
        <w:rPr>
          <w:rFonts w:ascii="DM Sans" w:eastAsia="DM Sans" w:hAnsi="DM Sans" w:cs="DM Sans"/>
          <w:sz w:val="24"/>
        </w:rPr>
        <w:t xml:space="preserve">This study analysed COVID-19 trends in Victoria and South Australia using exponential and logistic growth models. Logistic models accurately depicted the epidemic's progression stages. Effective mitigation slowed initial spread in Victoria, while South Australia showed distinct phases influenced by public health responses. Yearly analysis emphasized adaptive strategies' significance. </w:t>
      </w:r>
    </w:p>
    <w:p w14:paraId="1A6C509F" w14:textId="77777777" w:rsidR="008011FF" w:rsidRDefault="00000000">
      <w:pPr>
        <w:spacing w:after="0"/>
      </w:pPr>
      <w:r>
        <w:rPr>
          <w:rFonts w:ascii="DM Sans" w:eastAsia="DM Sans" w:hAnsi="DM Sans" w:cs="DM Sans"/>
          <w:color w:val="242424"/>
          <w:sz w:val="24"/>
        </w:rPr>
        <w:t xml:space="preserve"> </w:t>
      </w:r>
    </w:p>
    <w:p w14:paraId="485DAF70" w14:textId="77777777" w:rsidR="008011FF" w:rsidRDefault="00000000">
      <w:pPr>
        <w:pStyle w:val="Heading1"/>
        <w:ind w:left="-5" w:right="2748"/>
      </w:pPr>
      <w:r>
        <w:t xml:space="preserve">References </w:t>
      </w:r>
    </w:p>
    <w:p w14:paraId="4D20470F" w14:textId="77777777" w:rsidR="008011FF" w:rsidRDefault="00000000">
      <w:pPr>
        <w:numPr>
          <w:ilvl w:val="0"/>
          <w:numId w:val="3"/>
        </w:numPr>
        <w:spacing w:after="2" w:line="241" w:lineRule="auto"/>
        <w:ind w:hanging="360"/>
      </w:pPr>
      <w:r>
        <w:rPr>
          <w:rFonts w:ascii="DM Sans" w:eastAsia="DM Sans" w:hAnsi="DM Sans" w:cs="DM Sans"/>
          <w:color w:val="212121"/>
          <w:sz w:val="24"/>
        </w:rPr>
        <w:t xml:space="preserve">Eshragh, A., </w:t>
      </w:r>
      <w:proofErr w:type="spellStart"/>
      <w:r>
        <w:rPr>
          <w:rFonts w:ascii="DM Sans" w:eastAsia="DM Sans" w:hAnsi="DM Sans" w:cs="DM Sans"/>
          <w:color w:val="212121"/>
          <w:sz w:val="24"/>
        </w:rPr>
        <w:t>Alizamir</w:t>
      </w:r>
      <w:proofErr w:type="spellEnd"/>
      <w:r>
        <w:rPr>
          <w:rFonts w:ascii="DM Sans" w:eastAsia="DM Sans" w:hAnsi="DM Sans" w:cs="DM Sans"/>
          <w:color w:val="212121"/>
          <w:sz w:val="24"/>
        </w:rPr>
        <w:t xml:space="preserve">, S., Howley, P., &amp; Stojanovski, E. (2020). </w:t>
      </w:r>
      <w:proofErr w:type="spellStart"/>
      <w:r>
        <w:rPr>
          <w:rFonts w:ascii="DM Sans" w:eastAsia="DM Sans" w:hAnsi="DM Sans" w:cs="DM Sans"/>
          <w:color w:val="212121"/>
          <w:sz w:val="24"/>
        </w:rPr>
        <w:t>Modeling</w:t>
      </w:r>
      <w:proofErr w:type="spellEnd"/>
      <w:r>
        <w:rPr>
          <w:rFonts w:ascii="DM Sans" w:eastAsia="DM Sans" w:hAnsi="DM Sans" w:cs="DM Sans"/>
          <w:color w:val="212121"/>
          <w:sz w:val="24"/>
        </w:rPr>
        <w:t xml:space="preserve"> the dynamics of the COVID-19 population in Australia: A probabilistic analysis. </w:t>
      </w:r>
      <w:proofErr w:type="spellStart"/>
      <w:r>
        <w:rPr>
          <w:rFonts w:ascii="DM Sans" w:eastAsia="DM Sans" w:hAnsi="DM Sans" w:cs="DM Sans"/>
          <w:i/>
          <w:color w:val="212121"/>
          <w:sz w:val="24"/>
        </w:rPr>
        <w:t>Plos</w:t>
      </w:r>
      <w:proofErr w:type="spellEnd"/>
      <w:r>
        <w:rPr>
          <w:rFonts w:ascii="DM Sans" w:eastAsia="DM Sans" w:hAnsi="DM Sans" w:cs="DM Sans"/>
          <w:i/>
          <w:color w:val="212121"/>
          <w:sz w:val="24"/>
        </w:rPr>
        <w:t xml:space="preserve"> one</w:t>
      </w:r>
      <w:r>
        <w:rPr>
          <w:rFonts w:ascii="DM Sans" w:eastAsia="DM Sans" w:hAnsi="DM Sans" w:cs="DM Sans"/>
          <w:color w:val="212121"/>
          <w:sz w:val="24"/>
        </w:rPr>
        <w:t xml:space="preserve">, </w:t>
      </w:r>
      <w:r>
        <w:rPr>
          <w:rFonts w:ascii="DM Sans" w:eastAsia="DM Sans" w:hAnsi="DM Sans" w:cs="DM Sans"/>
          <w:i/>
          <w:color w:val="212121"/>
          <w:sz w:val="24"/>
        </w:rPr>
        <w:t>15</w:t>
      </w:r>
      <w:r>
        <w:rPr>
          <w:rFonts w:ascii="DM Sans" w:eastAsia="DM Sans" w:hAnsi="DM Sans" w:cs="DM Sans"/>
          <w:color w:val="212121"/>
          <w:sz w:val="24"/>
        </w:rPr>
        <w:t>(10), e0240153.</w:t>
      </w:r>
      <w:r>
        <w:rPr>
          <w:rFonts w:ascii="DM Sans" w:eastAsia="DM Sans" w:hAnsi="DM Sans" w:cs="DM Sans"/>
          <w:color w:val="242424"/>
          <w:sz w:val="24"/>
        </w:rPr>
        <w:t xml:space="preserve"> </w:t>
      </w:r>
    </w:p>
    <w:p w14:paraId="6A52EF73" w14:textId="77777777" w:rsidR="008011FF" w:rsidRDefault="00000000">
      <w:pPr>
        <w:numPr>
          <w:ilvl w:val="0"/>
          <w:numId w:val="3"/>
        </w:numPr>
        <w:spacing w:after="2" w:line="241" w:lineRule="auto"/>
        <w:ind w:hanging="360"/>
      </w:pPr>
      <w:r>
        <w:rPr>
          <w:rFonts w:ascii="DM Sans" w:eastAsia="DM Sans" w:hAnsi="DM Sans" w:cs="DM Sans"/>
          <w:color w:val="212121"/>
          <w:sz w:val="24"/>
        </w:rPr>
        <w:t xml:space="preserve">Chang, S. L., Harding, N., </w:t>
      </w:r>
      <w:proofErr w:type="spellStart"/>
      <w:r>
        <w:rPr>
          <w:rFonts w:ascii="DM Sans" w:eastAsia="DM Sans" w:hAnsi="DM Sans" w:cs="DM Sans"/>
          <w:color w:val="212121"/>
          <w:sz w:val="24"/>
        </w:rPr>
        <w:t>Zachreson</w:t>
      </w:r>
      <w:proofErr w:type="spellEnd"/>
      <w:r>
        <w:rPr>
          <w:rFonts w:ascii="DM Sans" w:eastAsia="DM Sans" w:hAnsi="DM Sans" w:cs="DM Sans"/>
          <w:color w:val="212121"/>
          <w:sz w:val="24"/>
        </w:rPr>
        <w:t xml:space="preserve">, C., Cliff, O. M., &amp; Prokopenko, M. (2020). Modelling transmission and control of the COVID-19 pandemic in Australia. </w:t>
      </w:r>
      <w:r>
        <w:rPr>
          <w:rFonts w:ascii="DM Sans" w:eastAsia="DM Sans" w:hAnsi="DM Sans" w:cs="DM Sans"/>
          <w:i/>
          <w:color w:val="212121"/>
          <w:sz w:val="24"/>
        </w:rPr>
        <w:t>Nature communications</w:t>
      </w:r>
      <w:r>
        <w:rPr>
          <w:rFonts w:ascii="DM Sans" w:eastAsia="DM Sans" w:hAnsi="DM Sans" w:cs="DM Sans"/>
          <w:color w:val="212121"/>
          <w:sz w:val="24"/>
        </w:rPr>
        <w:t xml:space="preserve">, </w:t>
      </w:r>
      <w:r>
        <w:rPr>
          <w:rFonts w:ascii="DM Sans" w:eastAsia="DM Sans" w:hAnsi="DM Sans" w:cs="DM Sans"/>
          <w:i/>
          <w:color w:val="212121"/>
          <w:sz w:val="24"/>
        </w:rPr>
        <w:t>11</w:t>
      </w:r>
      <w:r>
        <w:rPr>
          <w:rFonts w:ascii="DM Sans" w:eastAsia="DM Sans" w:hAnsi="DM Sans" w:cs="DM Sans"/>
          <w:color w:val="212121"/>
          <w:sz w:val="24"/>
        </w:rPr>
        <w:t>(1), 5710.</w:t>
      </w:r>
      <w:r>
        <w:rPr>
          <w:rFonts w:ascii="DM Sans" w:eastAsia="DM Sans" w:hAnsi="DM Sans" w:cs="DM Sans"/>
          <w:color w:val="242424"/>
          <w:sz w:val="24"/>
        </w:rPr>
        <w:t xml:space="preserve"> </w:t>
      </w:r>
    </w:p>
    <w:p w14:paraId="0AB9094A" w14:textId="77777777" w:rsidR="008011FF" w:rsidRDefault="00000000">
      <w:pPr>
        <w:numPr>
          <w:ilvl w:val="0"/>
          <w:numId w:val="3"/>
        </w:numPr>
        <w:spacing w:after="0" w:line="240" w:lineRule="auto"/>
        <w:ind w:hanging="360"/>
      </w:pPr>
      <w:r>
        <w:rPr>
          <w:rFonts w:ascii="DM Sans" w:eastAsia="DM Sans" w:hAnsi="DM Sans" w:cs="DM Sans"/>
          <w:color w:val="212121"/>
          <w:sz w:val="24"/>
        </w:rPr>
        <w:t xml:space="preserve">Cook, M. J., Dri, G. G., Logan, P., Tan, J. B., &amp; </w:t>
      </w:r>
      <w:proofErr w:type="spellStart"/>
      <w:r>
        <w:rPr>
          <w:rFonts w:ascii="DM Sans" w:eastAsia="DM Sans" w:hAnsi="DM Sans" w:cs="DM Sans"/>
          <w:color w:val="212121"/>
          <w:sz w:val="24"/>
        </w:rPr>
        <w:t>Flahault</w:t>
      </w:r>
      <w:proofErr w:type="spellEnd"/>
      <w:r>
        <w:rPr>
          <w:rFonts w:ascii="DM Sans" w:eastAsia="DM Sans" w:hAnsi="DM Sans" w:cs="DM Sans"/>
          <w:color w:val="212121"/>
          <w:sz w:val="24"/>
        </w:rPr>
        <w:t xml:space="preserve">, A. (2020). COVID-19 down under: Australia’s initial pandemic experience. </w:t>
      </w:r>
      <w:r>
        <w:rPr>
          <w:rFonts w:ascii="DM Sans" w:eastAsia="DM Sans" w:hAnsi="DM Sans" w:cs="DM Sans"/>
          <w:i/>
          <w:color w:val="212121"/>
          <w:sz w:val="24"/>
        </w:rPr>
        <w:t>International journal of environmental research and public health</w:t>
      </w:r>
      <w:r>
        <w:rPr>
          <w:rFonts w:ascii="DM Sans" w:eastAsia="DM Sans" w:hAnsi="DM Sans" w:cs="DM Sans"/>
          <w:color w:val="212121"/>
          <w:sz w:val="24"/>
        </w:rPr>
        <w:t xml:space="preserve">, </w:t>
      </w:r>
      <w:r>
        <w:rPr>
          <w:rFonts w:ascii="DM Sans" w:eastAsia="DM Sans" w:hAnsi="DM Sans" w:cs="DM Sans"/>
          <w:i/>
          <w:color w:val="212121"/>
          <w:sz w:val="24"/>
        </w:rPr>
        <w:t>17</w:t>
      </w:r>
      <w:r>
        <w:rPr>
          <w:rFonts w:ascii="DM Sans" w:eastAsia="DM Sans" w:hAnsi="DM Sans" w:cs="DM Sans"/>
          <w:color w:val="212121"/>
          <w:sz w:val="24"/>
        </w:rPr>
        <w:t>(23), 8939.</w:t>
      </w:r>
      <w:r>
        <w:rPr>
          <w:rFonts w:ascii="DM Sans" w:eastAsia="DM Sans" w:hAnsi="DM Sans" w:cs="DM Sans"/>
          <w:color w:val="242424"/>
          <w:sz w:val="24"/>
        </w:rPr>
        <w:t xml:space="preserve"> </w:t>
      </w:r>
    </w:p>
    <w:p w14:paraId="77A60EAE" w14:textId="77777777" w:rsidR="008011FF" w:rsidRDefault="00000000">
      <w:pPr>
        <w:numPr>
          <w:ilvl w:val="0"/>
          <w:numId w:val="3"/>
        </w:numPr>
        <w:spacing w:after="2" w:line="241" w:lineRule="auto"/>
        <w:ind w:hanging="360"/>
      </w:pPr>
      <w:r>
        <w:rPr>
          <w:rFonts w:ascii="DM Sans" w:eastAsia="DM Sans" w:hAnsi="DM Sans" w:cs="DM Sans"/>
          <w:color w:val="212121"/>
          <w:sz w:val="24"/>
        </w:rPr>
        <w:t xml:space="preserve">Triambak, S., Mahapatra, D. P., Mallick, N., &amp; Sahoo, R. (2021). A new logistic growth model applied to COVID-19 fatality data. </w:t>
      </w:r>
      <w:r>
        <w:rPr>
          <w:rFonts w:ascii="DM Sans" w:eastAsia="DM Sans" w:hAnsi="DM Sans" w:cs="DM Sans"/>
          <w:i/>
          <w:color w:val="212121"/>
          <w:sz w:val="24"/>
        </w:rPr>
        <w:t>Epidemics</w:t>
      </w:r>
      <w:r>
        <w:rPr>
          <w:rFonts w:ascii="DM Sans" w:eastAsia="DM Sans" w:hAnsi="DM Sans" w:cs="DM Sans"/>
          <w:color w:val="212121"/>
          <w:sz w:val="24"/>
        </w:rPr>
        <w:t xml:space="preserve">, </w:t>
      </w:r>
      <w:r>
        <w:rPr>
          <w:rFonts w:ascii="DM Sans" w:eastAsia="DM Sans" w:hAnsi="DM Sans" w:cs="DM Sans"/>
          <w:i/>
          <w:color w:val="212121"/>
          <w:sz w:val="24"/>
        </w:rPr>
        <w:t>37</w:t>
      </w:r>
      <w:r>
        <w:rPr>
          <w:rFonts w:ascii="DM Sans" w:eastAsia="DM Sans" w:hAnsi="DM Sans" w:cs="DM Sans"/>
          <w:color w:val="212121"/>
          <w:sz w:val="24"/>
        </w:rPr>
        <w:t>, 100515.</w:t>
      </w:r>
      <w:r>
        <w:rPr>
          <w:rFonts w:ascii="DM Sans" w:eastAsia="DM Sans" w:hAnsi="DM Sans" w:cs="DM Sans"/>
          <w:color w:val="242424"/>
          <w:sz w:val="24"/>
        </w:rPr>
        <w:t xml:space="preserve"> </w:t>
      </w:r>
    </w:p>
    <w:p w14:paraId="388E2F42" w14:textId="77777777" w:rsidR="008011FF" w:rsidRDefault="00000000">
      <w:pPr>
        <w:numPr>
          <w:ilvl w:val="0"/>
          <w:numId w:val="3"/>
        </w:numPr>
        <w:spacing w:after="2" w:line="241" w:lineRule="auto"/>
        <w:ind w:hanging="360"/>
      </w:pPr>
      <w:r>
        <w:rPr>
          <w:rFonts w:ascii="DM Sans" w:eastAsia="DM Sans" w:hAnsi="DM Sans" w:cs="DM Sans"/>
          <w:color w:val="212121"/>
          <w:sz w:val="24"/>
        </w:rPr>
        <w:t>Gomez-</w:t>
      </w:r>
      <w:proofErr w:type="spellStart"/>
      <w:r>
        <w:rPr>
          <w:rFonts w:ascii="DM Sans" w:eastAsia="DM Sans" w:hAnsi="DM Sans" w:cs="DM Sans"/>
          <w:color w:val="212121"/>
          <w:sz w:val="24"/>
        </w:rPr>
        <w:t>Cravioto</w:t>
      </w:r>
      <w:proofErr w:type="spellEnd"/>
      <w:r>
        <w:rPr>
          <w:rFonts w:ascii="DM Sans" w:eastAsia="DM Sans" w:hAnsi="DM Sans" w:cs="DM Sans"/>
          <w:color w:val="212121"/>
          <w:sz w:val="24"/>
        </w:rPr>
        <w:t xml:space="preserve">, D. A., Diaz-Ramos, R. E., Cantu-Ortiz, F. J., &amp; Ceballos, H. G. (2021). Data analysis and forecasting of the COVID-19 spread: A comparison of recurrent neural networks and time series models. </w:t>
      </w:r>
      <w:r>
        <w:rPr>
          <w:rFonts w:ascii="DM Sans" w:eastAsia="DM Sans" w:hAnsi="DM Sans" w:cs="DM Sans"/>
          <w:i/>
          <w:color w:val="212121"/>
          <w:sz w:val="24"/>
        </w:rPr>
        <w:t>Cognitive Computation</w:t>
      </w:r>
      <w:r>
        <w:rPr>
          <w:rFonts w:ascii="DM Sans" w:eastAsia="DM Sans" w:hAnsi="DM Sans" w:cs="DM Sans"/>
          <w:color w:val="212121"/>
          <w:sz w:val="24"/>
        </w:rPr>
        <w:t>, 1-12.</w:t>
      </w:r>
      <w:r>
        <w:rPr>
          <w:rFonts w:ascii="DM Sans" w:eastAsia="DM Sans" w:hAnsi="DM Sans" w:cs="DM Sans"/>
          <w:color w:val="242424"/>
          <w:sz w:val="24"/>
        </w:rPr>
        <w:t xml:space="preserve"> </w:t>
      </w:r>
    </w:p>
    <w:p w14:paraId="41B7CF2B" w14:textId="77777777" w:rsidR="008011FF" w:rsidRDefault="00000000">
      <w:pPr>
        <w:numPr>
          <w:ilvl w:val="0"/>
          <w:numId w:val="3"/>
        </w:numPr>
        <w:spacing w:after="0"/>
        <w:ind w:hanging="360"/>
      </w:pPr>
      <w:hyperlink r:id="rId40">
        <w:r>
          <w:rPr>
            <w:rFonts w:ascii="DM Sans" w:eastAsia="DM Sans" w:hAnsi="DM Sans" w:cs="DM Sans"/>
            <w:color w:val="0000FF"/>
            <w:sz w:val="24"/>
            <w:u w:val="single" w:color="0000FF"/>
          </w:rPr>
          <w:t>https://data.humdata.org/dataset/novel</w:t>
        </w:r>
      </w:hyperlink>
      <w:hyperlink r:id="rId41">
        <w:r>
          <w:rPr>
            <w:rFonts w:ascii="DM Sans" w:eastAsia="DM Sans" w:hAnsi="DM Sans" w:cs="DM Sans"/>
            <w:color w:val="0000FF"/>
            <w:sz w:val="24"/>
            <w:u w:val="single" w:color="0000FF"/>
          </w:rPr>
          <w:t>-</w:t>
        </w:r>
      </w:hyperlink>
      <w:hyperlink r:id="rId42">
        <w:r>
          <w:rPr>
            <w:rFonts w:ascii="DM Sans" w:eastAsia="DM Sans" w:hAnsi="DM Sans" w:cs="DM Sans"/>
            <w:color w:val="0000FF"/>
            <w:sz w:val="24"/>
            <w:u w:val="single" w:color="0000FF"/>
          </w:rPr>
          <w:t>coronavirus</w:t>
        </w:r>
      </w:hyperlink>
      <w:hyperlink r:id="rId43">
        <w:r>
          <w:rPr>
            <w:rFonts w:ascii="DM Sans" w:eastAsia="DM Sans" w:hAnsi="DM Sans" w:cs="DM Sans"/>
            <w:color w:val="0000FF"/>
            <w:sz w:val="24"/>
            <w:u w:val="single" w:color="0000FF"/>
          </w:rPr>
          <w:t>-</w:t>
        </w:r>
      </w:hyperlink>
      <w:hyperlink r:id="rId44">
        <w:r>
          <w:rPr>
            <w:rFonts w:ascii="DM Sans" w:eastAsia="DM Sans" w:hAnsi="DM Sans" w:cs="DM Sans"/>
            <w:color w:val="0000FF"/>
            <w:sz w:val="24"/>
            <w:u w:val="single" w:color="0000FF"/>
          </w:rPr>
          <w:t>2019</w:t>
        </w:r>
      </w:hyperlink>
      <w:hyperlink r:id="rId45">
        <w:r>
          <w:rPr>
            <w:rFonts w:ascii="DM Sans" w:eastAsia="DM Sans" w:hAnsi="DM Sans" w:cs="DM Sans"/>
            <w:color w:val="0000FF"/>
            <w:sz w:val="24"/>
            <w:u w:val="single" w:color="0000FF"/>
          </w:rPr>
          <w:t>-</w:t>
        </w:r>
      </w:hyperlink>
      <w:hyperlink r:id="rId46">
        <w:r>
          <w:rPr>
            <w:rFonts w:ascii="DM Sans" w:eastAsia="DM Sans" w:hAnsi="DM Sans" w:cs="DM Sans"/>
            <w:color w:val="0000FF"/>
            <w:sz w:val="24"/>
            <w:u w:val="single" w:color="0000FF"/>
          </w:rPr>
          <w:t>ncov</w:t>
        </w:r>
      </w:hyperlink>
      <w:hyperlink r:id="rId47">
        <w:r>
          <w:rPr>
            <w:rFonts w:ascii="DM Sans" w:eastAsia="DM Sans" w:hAnsi="DM Sans" w:cs="DM Sans"/>
            <w:color w:val="0000FF"/>
            <w:sz w:val="24"/>
            <w:u w:val="single" w:color="0000FF"/>
          </w:rPr>
          <w:t>-</w:t>
        </w:r>
      </w:hyperlink>
      <w:hyperlink r:id="rId48">
        <w:r>
          <w:rPr>
            <w:rFonts w:ascii="DM Sans" w:eastAsia="DM Sans" w:hAnsi="DM Sans" w:cs="DM Sans"/>
            <w:color w:val="0000FF"/>
            <w:sz w:val="24"/>
            <w:u w:val="single" w:color="0000FF"/>
          </w:rPr>
          <w:t>cases</w:t>
        </w:r>
      </w:hyperlink>
      <w:hyperlink r:id="rId49">
        <w:r>
          <w:rPr>
            <w:rFonts w:ascii="DM Sans" w:eastAsia="DM Sans" w:hAnsi="DM Sans" w:cs="DM Sans"/>
            <w:color w:val="242424"/>
            <w:sz w:val="24"/>
          </w:rPr>
          <w:t xml:space="preserve"> </w:t>
        </w:r>
      </w:hyperlink>
    </w:p>
    <w:p w14:paraId="43937671" w14:textId="77777777" w:rsidR="008011FF" w:rsidRDefault="00000000">
      <w:pPr>
        <w:numPr>
          <w:ilvl w:val="0"/>
          <w:numId w:val="3"/>
        </w:numPr>
        <w:spacing w:after="2" w:line="241" w:lineRule="auto"/>
        <w:ind w:hanging="360"/>
      </w:pPr>
      <w:r>
        <w:rPr>
          <w:rFonts w:ascii="DM Sans" w:eastAsia="DM Sans" w:hAnsi="DM Sans" w:cs="DM Sans"/>
          <w:color w:val="212121"/>
          <w:sz w:val="24"/>
        </w:rPr>
        <w:t xml:space="preserve">Stobart, A., &amp; Duckett, S. (2022). Australia's response to COVID-19. </w:t>
      </w:r>
      <w:r>
        <w:rPr>
          <w:rFonts w:ascii="DM Sans" w:eastAsia="DM Sans" w:hAnsi="DM Sans" w:cs="DM Sans"/>
          <w:i/>
          <w:color w:val="212121"/>
          <w:sz w:val="24"/>
        </w:rPr>
        <w:t>Health Economics, Policy and Law</w:t>
      </w:r>
      <w:r>
        <w:rPr>
          <w:rFonts w:ascii="DM Sans" w:eastAsia="DM Sans" w:hAnsi="DM Sans" w:cs="DM Sans"/>
          <w:color w:val="212121"/>
          <w:sz w:val="24"/>
        </w:rPr>
        <w:t xml:space="preserve">, </w:t>
      </w:r>
      <w:r>
        <w:rPr>
          <w:rFonts w:ascii="DM Sans" w:eastAsia="DM Sans" w:hAnsi="DM Sans" w:cs="DM Sans"/>
          <w:i/>
          <w:color w:val="212121"/>
          <w:sz w:val="24"/>
        </w:rPr>
        <w:t>17</w:t>
      </w:r>
      <w:r>
        <w:rPr>
          <w:rFonts w:ascii="DM Sans" w:eastAsia="DM Sans" w:hAnsi="DM Sans" w:cs="DM Sans"/>
          <w:color w:val="212121"/>
          <w:sz w:val="24"/>
        </w:rPr>
        <w:t>(1), 95-106.</w:t>
      </w:r>
      <w:r>
        <w:rPr>
          <w:rFonts w:ascii="DM Sans" w:eastAsia="DM Sans" w:hAnsi="DM Sans" w:cs="DM Sans"/>
          <w:color w:val="242424"/>
          <w:sz w:val="24"/>
        </w:rPr>
        <w:t xml:space="preserve"> </w:t>
      </w:r>
    </w:p>
    <w:p w14:paraId="0B33B461" w14:textId="77777777" w:rsidR="008011FF" w:rsidRDefault="00000000">
      <w:pPr>
        <w:numPr>
          <w:ilvl w:val="0"/>
          <w:numId w:val="3"/>
        </w:numPr>
        <w:spacing w:after="283" w:line="240" w:lineRule="auto"/>
        <w:ind w:hanging="360"/>
      </w:pPr>
      <w:proofErr w:type="spellStart"/>
      <w:r>
        <w:rPr>
          <w:rFonts w:ascii="DM Sans" w:eastAsia="DM Sans" w:hAnsi="DM Sans" w:cs="DM Sans"/>
          <w:color w:val="212121"/>
          <w:sz w:val="24"/>
        </w:rPr>
        <w:lastRenderedPageBreak/>
        <w:t>MacIntyre</w:t>
      </w:r>
      <w:proofErr w:type="spellEnd"/>
      <w:r>
        <w:rPr>
          <w:rFonts w:ascii="DM Sans" w:eastAsia="DM Sans" w:hAnsi="DM Sans" w:cs="DM Sans"/>
          <w:color w:val="212121"/>
          <w:sz w:val="24"/>
        </w:rPr>
        <w:t xml:space="preserve">, C. R., Nguyen, P. Y., Chughtai, A. A., Trent, M., Gerber, B., </w:t>
      </w:r>
      <w:proofErr w:type="spellStart"/>
      <w:r>
        <w:rPr>
          <w:rFonts w:ascii="DM Sans" w:eastAsia="DM Sans" w:hAnsi="DM Sans" w:cs="DM Sans"/>
          <w:color w:val="212121"/>
          <w:sz w:val="24"/>
        </w:rPr>
        <w:t>Steinhofel</w:t>
      </w:r>
      <w:proofErr w:type="spellEnd"/>
      <w:r>
        <w:rPr>
          <w:rFonts w:ascii="DM Sans" w:eastAsia="DM Sans" w:hAnsi="DM Sans" w:cs="DM Sans"/>
          <w:color w:val="212121"/>
          <w:sz w:val="24"/>
        </w:rPr>
        <w:t xml:space="preserve">, K., &amp; Seale, H. (2021). Mask use, risk-mitigation behaviours and pandemic fatigue during the COVID-19 pandemic in five cities in Australia, the UK and USA: A </w:t>
      </w:r>
      <w:proofErr w:type="spellStart"/>
      <w:r>
        <w:rPr>
          <w:rFonts w:ascii="DM Sans" w:eastAsia="DM Sans" w:hAnsi="DM Sans" w:cs="DM Sans"/>
          <w:color w:val="212121"/>
          <w:sz w:val="24"/>
        </w:rPr>
        <w:t>crosssectional</w:t>
      </w:r>
      <w:proofErr w:type="spellEnd"/>
      <w:r>
        <w:rPr>
          <w:rFonts w:ascii="DM Sans" w:eastAsia="DM Sans" w:hAnsi="DM Sans" w:cs="DM Sans"/>
          <w:color w:val="212121"/>
          <w:sz w:val="24"/>
        </w:rPr>
        <w:t xml:space="preserve"> survey. </w:t>
      </w:r>
      <w:r>
        <w:rPr>
          <w:rFonts w:ascii="DM Sans" w:eastAsia="DM Sans" w:hAnsi="DM Sans" w:cs="DM Sans"/>
          <w:i/>
          <w:color w:val="212121"/>
          <w:sz w:val="24"/>
        </w:rPr>
        <w:t>International Journal of Infectious Diseases</w:t>
      </w:r>
      <w:r>
        <w:rPr>
          <w:rFonts w:ascii="DM Sans" w:eastAsia="DM Sans" w:hAnsi="DM Sans" w:cs="DM Sans"/>
          <w:color w:val="212121"/>
          <w:sz w:val="24"/>
        </w:rPr>
        <w:t xml:space="preserve">, </w:t>
      </w:r>
      <w:r>
        <w:rPr>
          <w:rFonts w:ascii="DM Sans" w:eastAsia="DM Sans" w:hAnsi="DM Sans" w:cs="DM Sans"/>
          <w:i/>
          <w:color w:val="212121"/>
          <w:sz w:val="24"/>
        </w:rPr>
        <w:t>106</w:t>
      </w:r>
      <w:r>
        <w:rPr>
          <w:rFonts w:ascii="DM Sans" w:eastAsia="DM Sans" w:hAnsi="DM Sans" w:cs="DM Sans"/>
          <w:color w:val="212121"/>
          <w:sz w:val="24"/>
        </w:rPr>
        <w:t>, 199-207.</w:t>
      </w:r>
      <w:r>
        <w:rPr>
          <w:rFonts w:ascii="DM Sans" w:eastAsia="DM Sans" w:hAnsi="DM Sans" w:cs="DM Sans"/>
          <w:color w:val="242424"/>
          <w:sz w:val="24"/>
        </w:rPr>
        <w:t xml:space="preserve"> </w:t>
      </w:r>
    </w:p>
    <w:p w14:paraId="599BB338" w14:textId="77777777" w:rsidR="008011FF" w:rsidRDefault="00000000">
      <w:pPr>
        <w:spacing w:after="253"/>
      </w:pPr>
      <w:r>
        <w:rPr>
          <w:rFonts w:ascii="DM Sans" w:eastAsia="DM Sans" w:hAnsi="DM Sans" w:cs="DM Sans"/>
          <w:color w:val="242424"/>
          <w:sz w:val="24"/>
        </w:rPr>
        <w:t xml:space="preserve"> </w:t>
      </w:r>
    </w:p>
    <w:p w14:paraId="45375E35" w14:textId="77777777" w:rsidR="008011FF" w:rsidRDefault="00000000">
      <w:pPr>
        <w:spacing w:after="258"/>
      </w:pPr>
      <w:r>
        <w:rPr>
          <w:rFonts w:ascii="DM Sans" w:eastAsia="DM Sans" w:hAnsi="DM Sans" w:cs="DM Sans"/>
          <w:color w:val="242424"/>
          <w:sz w:val="24"/>
        </w:rPr>
        <w:t xml:space="preserve"> </w:t>
      </w:r>
    </w:p>
    <w:p w14:paraId="7826028C" w14:textId="77777777" w:rsidR="008011FF" w:rsidRDefault="00000000">
      <w:pPr>
        <w:spacing w:after="253"/>
      </w:pPr>
      <w:r>
        <w:rPr>
          <w:rFonts w:ascii="DM Sans" w:eastAsia="DM Sans" w:hAnsi="DM Sans" w:cs="DM Sans"/>
          <w:color w:val="242424"/>
          <w:sz w:val="24"/>
        </w:rPr>
        <w:t xml:space="preserve"> </w:t>
      </w:r>
    </w:p>
    <w:p w14:paraId="653CB941" w14:textId="77777777" w:rsidR="008011FF" w:rsidRDefault="00000000">
      <w:pPr>
        <w:spacing w:after="258"/>
      </w:pPr>
      <w:r>
        <w:rPr>
          <w:rFonts w:ascii="DM Sans" w:eastAsia="DM Sans" w:hAnsi="DM Sans" w:cs="DM Sans"/>
          <w:color w:val="242424"/>
          <w:sz w:val="24"/>
        </w:rPr>
        <w:t xml:space="preserve"> </w:t>
      </w:r>
    </w:p>
    <w:p w14:paraId="659BF151" w14:textId="77777777" w:rsidR="008011FF" w:rsidRDefault="00000000">
      <w:pPr>
        <w:spacing w:after="253"/>
      </w:pPr>
      <w:r>
        <w:rPr>
          <w:rFonts w:ascii="DM Sans" w:eastAsia="DM Sans" w:hAnsi="DM Sans" w:cs="DM Sans"/>
          <w:color w:val="242424"/>
          <w:sz w:val="24"/>
        </w:rPr>
        <w:t xml:space="preserve"> </w:t>
      </w:r>
    </w:p>
    <w:p w14:paraId="2A859030" w14:textId="77777777" w:rsidR="008011FF" w:rsidRDefault="00000000">
      <w:pPr>
        <w:spacing w:after="0"/>
      </w:pPr>
      <w:r>
        <w:rPr>
          <w:rFonts w:ascii="DM Sans" w:eastAsia="DM Sans" w:hAnsi="DM Sans" w:cs="DM Sans"/>
          <w:color w:val="242424"/>
          <w:sz w:val="24"/>
        </w:rPr>
        <w:t xml:space="preserve"> </w:t>
      </w:r>
    </w:p>
    <w:p w14:paraId="60F93A28" w14:textId="77777777" w:rsidR="008011FF" w:rsidRDefault="00000000">
      <w:pPr>
        <w:pStyle w:val="Heading1"/>
        <w:spacing w:after="0"/>
        <w:ind w:left="-5" w:right="2748"/>
      </w:pPr>
      <w:r>
        <w:lastRenderedPageBreak/>
        <w:t xml:space="preserve">Appendix </w:t>
      </w:r>
    </w:p>
    <w:p w14:paraId="5438FDA0" w14:textId="77777777" w:rsidR="008011FF" w:rsidRDefault="00000000">
      <w:pPr>
        <w:spacing w:after="0"/>
        <w:ind w:left="-794"/>
      </w:pPr>
      <w:r>
        <w:rPr>
          <w:noProof/>
        </w:rPr>
        <mc:AlternateContent>
          <mc:Choice Requires="wpg">
            <w:drawing>
              <wp:inline distT="0" distB="0" distL="0" distR="0" wp14:anchorId="4DA2381B" wp14:editId="634F32A2">
                <wp:extent cx="6267450" cy="8670310"/>
                <wp:effectExtent l="0" t="0" r="0" b="0"/>
                <wp:docPr id="14368" name="Group 14368"/>
                <wp:cNvGraphicFramePr/>
                <a:graphic xmlns:a="http://schemas.openxmlformats.org/drawingml/2006/main">
                  <a:graphicData uri="http://schemas.microsoft.com/office/word/2010/wordprocessingGroup">
                    <wpg:wgp>
                      <wpg:cNvGrpSpPr/>
                      <wpg:grpSpPr>
                        <a:xfrm>
                          <a:off x="0" y="0"/>
                          <a:ext cx="6267450" cy="8670310"/>
                          <a:chOff x="0" y="0"/>
                          <a:chExt cx="6267450" cy="8670310"/>
                        </a:xfrm>
                      </wpg:grpSpPr>
                      <wps:wsp>
                        <wps:cNvPr id="1876" name="Rectangle 1876"/>
                        <wps:cNvSpPr/>
                        <wps:spPr>
                          <a:xfrm>
                            <a:off x="791468" y="4981"/>
                            <a:ext cx="46619" cy="206508"/>
                          </a:xfrm>
                          <a:prstGeom prst="rect">
                            <a:avLst/>
                          </a:prstGeom>
                          <a:ln>
                            <a:noFill/>
                          </a:ln>
                        </wps:spPr>
                        <wps:txbx>
                          <w:txbxContent>
                            <w:p w14:paraId="7113216F"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77" name="Rectangle 1877"/>
                        <wps:cNvSpPr/>
                        <wps:spPr>
                          <a:xfrm>
                            <a:off x="791468" y="166525"/>
                            <a:ext cx="46619" cy="206509"/>
                          </a:xfrm>
                          <a:prstGeom prst="rect">
                            <a:avLst/>
                          </a:prstGeom>
                          <a:ln>
                            <a:noFill/>
                          </a:ln>
                        </wps:spPr>
                        <wps:txbx>
                          <w:txbxContent>
                            <w:p w14:paraId="6097F81F"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78" name="Rectangle 1878"/>
                        <wps:cNvSpPr/>
                        <wps:spPr>
                          <a:xfrm>
                            <a:off x="791468" y="325021"/>
                            <a:ext cx="46619" cy="206508"/>
                          </a:xfrm>
                          <a:prstGeom prst="rect">
                            <a:avLst/>
                          </a:prstGeom>
                          <a:ln>
                            <a:noFill/>
                          </a:ln>
                        </wps:spPr>
                        <wps:txbx>
                          <w:txbxContent>
                            <w:p w14:paraId="1A84740F"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79" name="Rectangle 1879"/>
                        <wps:cNvSpPr/>
                        <wps:spPr>
                          <a:xfrm>
                            <a:off x="791468" y="486566"/>
                            <a:ext cx="46619" cy="206508"/>
                          </a:xfrm>
                          <a:prstGeom prst="rect">
                            <a:avLst/>
                          </a:prstGeom>
                          <a:ln>
                            <a:noFill/>
                          </a:ln>
                        </wps:spPr>
                        <wps:txbx>
                          <w:txbxContent>
                            <w:p w14:paraId="529FCC11"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0" name="Rectangle 1880"/>
                        <wps:cNvSpPr/>
                        <wps:spPr>
                          <a:xfrm>
                            <a:off x="791468" y="648109"/>
                            <a:ext cx="46619" cy="206509"/>
                          </a:xfrm>
                          <a:prstGeom prst="rect">
                            <a:avLst/>
                          </a:prstGeom>
                          <a:ln>
                            <a:noFill/>
                          </a:ln>
                        </wps:spPr>
                        <wps:txbx>
                          <w:txbxContent>
                            <w:p w14:paraId="45EB047A"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1" name="Rectangle 1881"/>
                        <wps:cNvSpPr/>
                        <wps:spPr>
                          <a:xfrm>
                            <a:off x="791468" y="806605"/>
                            <a:ext cx="46619" cy="206508"/>
                          </a:xfrm>
                          <a:prstGeom prst="rect">
                            <a:avLst/>
                          </a:prstGeom>
                          <a:ln>
                            <a:noFill/>
                          </a:ln>
                        </wps:spPr>
                        <wps:txbx>
                          <w:txbxContent>
                            <w:p w14:paraId="7A8076B0"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2" name="Rectangle 1882"/>
                        <wps:cNvSpPr/>
                        <wps:spPr>
                          <a:xfrm>
                            <a:off x="791468" y="968149"/>
                            <a:ext cx="46619" cy="206508"/>
                          </a:xfrm>
                          <a:prstGeom prst="rect">
                            <a:avLst/>
                          </a:prstGeom>
                          <a:ln>
                            <a:noFill/>
                          </a:ln>
                        </wps:spPr>
                        <wps:txbx>
                          <w:txbxContent>
                            <w:p w14:paraId="619A913D"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3" name="Rectangle 1883"/>
                        <wps:cNvSpPr/>
                        <wps:spPr>
                          <a:xfrm>
                            <a:off x="791468" y="1129693"/>
                            <a:ext cx="46619" cy="206508"/>
                          </a:xfrm>
                          <a:prstGeom prst="rect">
                            <a:avLst/>
                          </a:prstGeom>
                          <a:ln>
                            <a:noFill/>
                          </a:ln>
                        </wps:spPr>
                        <wps:txbx>
                          <w:txbxContent>
                            <w:p w14:paraId="269C745A"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4" name="Rectangle 1884"/>
                        <wps:cNvSpPr/>
                        <wps:spPr>
                          <a:xfrm>
                            <a:off x="791468" y="1291237"/>
                            <a:ext cx="46619" cy="206509"/>
                          </a:xfrm>
                          <a:prstGeom prst="rect">
                            <a:avLst/>
                          </a:prstGeom>
                          <a:ln>
                            <a:noFill/>
                          </a:ln>
                        </wps:spPr>
                        <wps:txbx>
                          <w:txbxContent>
                            <w:p w14:paraId="37DB4603"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5" name="Rectangle 1885"/>
                        <wps:cNvSpPr/>
                        <wps:spPr>
                          <a:xfrm>
                            <a:off x="791468" y="1449733"/>
                            <a:ext cx="46619" cy="206508"/>
                          </a:xfrm>
                          <a:prstGeom prst="rect">
                            <a:avLst/>
                          </a:prstGeom>
                          <a:ln>
                            <a:noFill/>
                          </a:ln>
                        </wps:spPr>
                        <wps:txbx>
                          <w:txbxContent>
                            <w:p w14:paraId="5C147CF3"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6" name="Rectangle 1886"/>
                        <wps:cNvSpPr/>
                        <wps:spPr>
                          <a:xfrm>
                            <a:off x="791468" y="1611277"/>
                            <a:ext cx="46619" cy="206509"/>
                          </a:xfrm>
                          <a:prstGeom prst="rect">
                            <a:avLst/>
                          </a:prstGeom>
                          <a:ln>
                            <a:noFill/>
                          </a:ln>
                        </wps:spPr>
                        <wps:txbx>
                          <w:txbxContent>
                            <w:p w14:paraId="3AF868D9"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7" name="Rectangle 1887"/>
                        <wps:cNvSpPr/>
                        <wps:spPr>
                          <a:xfrm>
                            <a:off x="791468" y="1772821"/>
                            <a:ext cx="46619" cy="206508"/>
                          </a:xfrm>
                          <a:prstGeom prst="rect">
                            <a:avLst/>
                          </a:prstGeom>
                          <a:ln>
                            <a:noFill/>
                          </a:ln>
                        </wps:spPr>
                        <wps:txbx>
                          <w:txbxContent>
                            <w:p w14:paraId="7F9E2F35"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8" name="Rectangle 1888"/>
                        <wps:cNvSpPr/>
                        <wps:spPr>
                          <a:xfrm>
                            <a:off x="791468" y="1931317"/>
                            <a:ext cx="46619" cy="206508"/>
                          </a:xfrm>
                          <a:prstGeom prst="rect">
                            <a:avLst/>
                          </a:prstGeom>
                          <a:ln>
                            <a:noFill/>
                          </a:ln>
                        </wps:spPr>
                        <wps:txbx>
                          <w:txbxContent>
                            <w:p w14:paraId="17916ED8"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89" name="Rectangle 1889"/>
                        <wps:cNvSpPr/>
                        <wps:spPr>
                          <a:xfrm>
                            <a:off x="791468" y="2092861"/>
                            <a:ext cx="46619" cy="206508"/>
                          </a:xfrm>
                          <a:prstGeom prst="rect">
                            <a:avLst/>
                          </a:prstGeom>
                          <a:ln>
                            <a:noFill/>
                          </a:ln>
                        </wps:spPr>
                        <wps:txbx>
                          <w:txbxContent>
                            <w:p w14:paraId="1DE0108D"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0" name="Rectangle 1890"/>
                        <wps:cNvSpPr/>
                        <wps:spPr>
                          <a:xfrm>
                            <a:off x="791468" y="2254405"/>
                            <a:ext cx="46619" cy="206508"/>
                          </a:xfrm>
                          <a:prstGeom prst="rect">
                            <a:avLst/>
                          </a:prstGeom>
                          <a:ln>
                            <a:noFill/>
                          </a:ln>
                        </wps:spPr>
                        <wps:txbx>
                          <w:txbxContent>
                            <w:p w14:paraId="507D4C78"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1" name="Rectangle 1891"/>
                        <wps:cNvSpPr/>
                        <wps:spPr>
                          <a:xfrm>
                            <a:off x="791468" y="2415949"/>
                            <a:ext cx="46619" cy="206508"/>
                          </a:xfrm>
                          <a:prstGeom prst="rect">
                            <a:avLst/>
                          </a:prstGeom>
                          <a:ln>
                            <a:noFill/>
                          </a:ln>
                        </wps:spPr>
                        <wps:txbx>
                          <w:txbxContent>
                            <w:p w14:paraId="71DB7071"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2" name="Rectangle 1892"/>
                        <wps:cNvSpPr/>
                        <wps:spPr>
                          <a:xfrm>
                            <a:off x="791468" y="2574445"/>
                            <a:ext cx="46619" cy="206509"/>
                          </a:xfrm>
                          <a:prstGeom prst="rect">
                            <a:avLst/>
                          </a:prstGeom>
                          <a:ln>
                            <a:noFill/>
                          </a:ln>
                        </wps:spPr>
                        <wps:txbx>
                          <w:txbxContent>
                            <w:p w14:paraId="590A44CC"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3" name="Rectangle 1893"/>
                        <wps:cNvSpPr/>
                        <wps:spPr>
                          <a:xfrm>
                            <a:off x="791468" y="2735989"/>
                            <a:ext cx="46619" cy="206510"/>
                          </a:xfrm>
                          <a:prstGeom prst="rect">
                            <a:avLst/>
                          </a:prstGeom>
                          <a:ln>
                            <a:noFill/>
                          </a:ln>
                        </wps:spPr>
                        <wps:txbx>
                          <w:txbxContent>
                            <w:p w14:paraId="257B5AAF"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4" name="Rectangle 1894"/>
                        <wps:cNvSpPr/>
                        <wps:spPr>
                          <a:xfrm>
                            <a:off x="791468" y="2897533"/>
                            <a:ext cx="46619" cy="206509"/>
                          </a:xfrm>
                          <a:prstGeom prst="rect">
                            <a:avLst/>
                          </a:prstGeom>
                          <a:ln>
                            <a:noFill/>
                          </a:ln>
                        </wps:spPr>
                        <wps:txbx>
                          <w:txbxContent>
                            <w:p w14:paraId="673BE9E8"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5" name="Rectangle 1895"/>
                        <wps:cNvSpPr/>
                        <wps:spPr>
                          <a:xfrm>
                            <a:off x="791468" y="3056029"/>
                            <a:ext cx="46619" cy="206508"/>
                          </a:xfrm>
                          <a:prstGeom prst="rect">
                            <a:avLst/>
                          </a:prstGeom>
                          <a:ln>
                            <a:noFill/>
                          </a:ln>
                        </wps:spPr>
                        <wps:txbx>
                          <w:txbxContent>
                            <w:p w14:paraId="2FBAED16"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6" name="Rectangle 1896"/>
                        <wps:cNvSpPr/>
                        <wps:spPr>
                          <a:xfrm>
                            <a:off x="791468" y="3217573"/>
                            <a:ext cx="46619" cy="206509"/>
                          </a:xfrm>
                          <a:prstGeom prst="rect">
                            <a:avLst/>
                          </a:prstGeom>
                          <a:ln>
                            <a:noFill/>
                          </a:ln>
                        </wps:spPr>
                        <wps:txbx>
                          <w:txbxContent>
                            <w:p w14:paraId="21906236"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7" name="Rectangle 1897"/>
                        <wps:cNvSpPr/>
                        <wps:spPr>
                          <a:xfrm>
                            <a:off x="791468" y="3379117"/>
                            <a:ext cx="46619" cy="206509"/>
                          </a:xfrm>
                          <a:prstGeom prst="rect">
                            <a:avLst/>
                          </a:prstGeom>
                          <a:ln>
                            <a:noFill/>
                          </a:ln>
                        </wps:spPr>
                        <wps:txbx>
                          <w:txbxContent>
                            <w:p w14:paraId="1C7ABD29"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8" name="Rectangle 1898"/>
                        <wps:cNvSpPr/>
                        <wps:spPr>
                          <a:xfrm>
                            <a:off x="791468" y="3537613"/>
                            <a:ext cx="46619" cy="206509"/>
                          </a:xfrm>
                          <a:prstGeom prst="rect">
                            <a:avLst/>
                          </a:prstGeom>
                          <a:ln>
                            <a:noFill/>
                          </a:ln>
                        </wps:spPr>
                        <wps:txbx>
                          <w:txbxContent>
                            <w:p w14:paraId="3A69657E"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99" name="Rectangle 1899"/>
                        <wps:cNvSpPr/>
                        <wps:spPr>
                          <a:xfrm>
                            <a:off x="791468" y="3699157"/>
                            <a:ext cx="46619" cy="206509"/>
                          </a:xfrm>
                          <a:prstGeom prst="rect">
                            <a:avLst/>
                          </a:prstGeom>
                          <a:ln>
                            <a:noFill/>
                          </a:ln>
                        </wps:spPr>
                        <wps:txbx>
                          <w:txbxContent>
                            <w:p w14:paraId="343FC361"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0" name="Rectangle 1900"/>
                        <wps:cNvSpPr/>
                        <wps:spPr>
                          <a:xfrm>
                            <a:off x="791468" y="3860701"/>
                            <a:ext cx="46619" cy="206509"/>
                          </a:xfrm>
                          <a:prstGeom prst="rect">
                            <a:avLst/>
                          </a:prstGeom>
                          <a:ln>
                            <a:noFill/>
                          </a:ln>
                        </wps:spPr>
                        <wps:txbx>
                          <w:txbxContent>
                            <w:p w14:paraId="1865FDD7"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1" name="Rectangle 1901"/>
                        <wps:cNvSpPr/>
                        <wps:spPr>
                          <a:xfrm>
                            <a:off x="791468" y="4022245"/>
                            <a:ext cx="46619" cy="206509"/>
                          </a:xfrm>
                          <a:prstGeom prst="rect">
                            <a:avLst/>
                          </a:prstGeom>
                          <a:ln>
                            <a:noFill/>
                          </a:ln>
                        </wps:spPr>
                        <wps:txbx>
                          <w:txbxContent>
                            <w:p w14:paraId="5E1BD3D0"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2" name="Rectangle 1902"/>
                        <wps:cNvSpPr/>
                        <wps:spPr>
                          <a:xfrm>
                            <a:off x="791468" y="4180741"/>
                            <a:ext cx="46619" cy="206508"/>
                          </a:xfrm>
                          <a:prstGeom prst="rect">
                            <a:avLst/>
                          </a:prstGeom>
                          <a:ln>
                            <a:noFill/>
                          </a:ln>
                        </wps:spPr>
                        <wps:txbx>
                          <w:txbxContent>
                            <w:p w14:paraId="62A50CFB"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3" name="Rectangle 1903"/>
                        <wps:cNvSpPr/>
                        <wps:spPr>
                          <a:xfrm>
                            <a:off x="791468" y="4342285"/>
                            <a:ext cx="46619" cy="206509"/>
                          </a:xfrm>
                          <a:prstGeom prst="rect">
                            <a:avLst/>
                          </a:prstGeom>
                          <a:ln>
                            <a:noFill/>
                          </a:ln>
                        </wps:spPr>
                        <wps:txbx>
                          <w:txbxContent>
                            <w:p w14:paraId="3BA79D0B"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4" name="Rectangle 1904"/>
                        <wps:cNvSpPr/>
                        <wps:spPr>
                          <a:xfrm>
                            <a:off x="791468" y="4503829"/>
                            <a:ext cx="46619" cy="206508"/>
                          </a:xfrm>
                          <a:prstGeom prst="rect">
                            <a:avLst/>
                          </a:prstGeom>
                          <a:ln>
                            <a:noFill/>
                          </a:ln>
                        </wps:spPr>
                        <wps:txbx>
                          <w:txbxContent>
                            <w:p w14:paraId="4BD76D8E"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5" name="Rectangle 1905"/>
                        <wps:cNvSpPr/>
                        <wps:spPr>
                          <a:xfrm>
                            <a:off x="791468" y="4662325"/>
                            <a:ext cx="46619" cy="206509"/>
                          </a:xfrm>
                          <a:prstGeom prst="rect">
                            <a:avLst/>
                          </a:prstGeom>
                          <a:ln>
                            <a:noFill/>
                          </a:ln>
                        </wps:spPr>
                        <wps:txbx>
                          <w:txbxContent>
                            <w:p w14:paraId="7406623F"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6" name="Rectangle 1906"/>
                        <wps:cNvSpPr/>
                        <wps:spPr>
                          <a:xfrm>
                            <a:off x="791468" y="4823869"/>
                            <a:ext cx="46619" cy="206509"/>
                          </a:xfrm>
                          <a:prstGeom prst="rect">
                            <a:avLst/>
                          </a:prstGeom>
                          <a:ln>
                            <a:noFill/>
                          </a:ln>
                        </wps:spPr>
                        <wps:txbx>
                          <w:txbxContent>
                            <w:p w14:paraId="3396CBE6"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7" name="Rectangle 1907"/>
                        <wps:cNvSpPr/>
                        <wps:spPr>
                          <a:xfrm>
                            <a:off x="791468" y="4985413"/>
                            <a:ext cx="46619" cy="206509"/>
                          </a:xfrm>
                          <a:prstGeom prst="rect">
                            <a:avLst/>
                          </a:prstGeom>
                          <a:ln>
                            <a:noFill/>
                          </a:ln>
                        </wps:spPr>
                        <wps:txbx>
                          <w:txbxContent>
                            <w:p w14:paraId="48918727"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8" name="Rectangle 1908"/>
                        <wps:cNvSpPr/>
                        <wps:spPr>
                          <a:xfrm>
                            <a:off x="791468" y="5143909"/>
                            <a:ext cx="46619" cy="206509"/>
                          </a:xfrm>
                          <a:prstGeom prst="rect">
                            <a:avLst/>
                          </a:prstGeom>
                          <a:ln>
                            <a:noFill/>
                          </a:ln>
                        </wps:spPr>
                        <wps:txbx>
                          <w:txbxContent>
                            <w:p w14:paraId="5A882F07"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09" name="Rectangle 1909"/>
                        <wps:cNvSpPr/>
                        <wps:spPr>
                          <a:xfrm>
                            <a:off x="791468" y="5305453"/>
                            <a:ext cx="46619" cy="206508"/>
                          </a:xfrm>
                          <a:prstGeom prst="rect">
                            <a:avLst/>
                          </a:prstGeom>
                          <a:ln>
                            <a:noFill/>
                          </a:ln>
                        </wps:spPr>
                        <wps:txbx>
                          <w:txbxContent>
                            <w:p w14:paraId="31CC00AD"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0" name="Rectangle 1910"/>
                        <wps:cNvSpPr/>
                        <wps:spPr>
                          <a:xfrm>
                            <a:off x="791468" y="5466997"/>
                            <a:ext cx="46619" cy="206509"/>
                          </a:xfrm>
                          <a:prstGeom prst="rect">
                            <a:avLst/>
                          </a:prstGeom>
                          <a:ln>
                            <a:noFill/>
                          </a:ln>
                        </wps:spPr>
                        <wps:txbx>
                          <w:txbxContent>
                            <w:p w14:paraId="6F14FC60"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1" name="Rectangle 1911"/>
                        <wps:cNvSpPr/>
                        <wps:spPr>
                          <a:xfrm>
                            <a:off x="791468" y="5628541"/>
                            <a:ext cx="46619" cy="206509"/>
                          </a:xfrm>
                          <a:prstGeom prst="rect">
                            <a:avLst/>
                          </a:prstGeom>
                          <a:ln>
                            <a:noFill/>
                          </a:ln>
                        </wps:spPr>
                        <wps:txbx>
                          <w:txbxContent>
                            <w:p w14:paraId="3A3B520E"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2" name="Rectangle 1912"/>
                        <wps:cNvSpPr/>
                        <wps:spPr>
                          <a:xfrm>
                            <a:off x="791468" y="5787037"/>
                            <a:ext cx="46619" cy="206509"/>
                          </a:xfrm>
                          <a:prstGeom prst="rect">
                            <a:avLst/>
                          </a:prstGeom>
                          <a:ln>
                            <a:noFill/>
                          </a:ln>
                        </wps:spPr>
                        <wps:txbx>
                          <w:txbxContent>
                            <w:p w14:paraId="564668B2"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3" name="Rectangle 1913"/>
                        <wps:cNvSpPr/>
                        <wps:spPr>
                          <a:xfrm>
                            <a:off x="791468" y="5948581"/>
                            <a:ext cx="46619" cy="206509"/>
                          </a:xfrm>
                          <a:prstGeom prst="rect">
                            <a:avLst/>
                          </a:prstGeom>
                          <a:ln>
                            <a:noFill/>
                          </a:ln>
                        </wps:spPr>
                        <wps:txbx>
                          <w:txbxContent>
                            <w:p w14:paraId="2849C733"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4" name="Rectangle 1914"/>
                        <wps:cNvSpPr/>
                        <wps:spPr>
                          <a:xfrm>
                            <a:off x="791468" y="6110125"/>
                            <a:ext cx="46619" cy="206510"/>
                          </a:xfrm>
                          <a:prstGeom prst="rect">
                            <a:avLst/>
                          </a:prstGeom>
                          <a:ln>
                            <a:noFill/>
                          </a:ln>
                        </wps:spPr>
                        <wps:txbx>
                          <w:txbxContent>
                            <w:p w14:paraId="0ADD3D94"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5" name="Rectangle 1915"/>
                        <wps:cNvSpPr/>
                        <wps:spPr>
                          <a:xfrm>
                            <a:off x="791468" y="6268621"/>
                            <a:ext cx="46619" cy="206509"/>
                          </a:xfrm>
                          <a:prstGeom prst="rect">
                            <a:avLst/>
                          </a:prstGeom>
                          <a:ln>
                            <a:noFill/>
                          </a:ln>
                        </wps:spPr>
                        <wps:txbx>
                          <w:txbxContent>
                            <w:p w14:paraId="07B17DFF"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6" name="Rectangle 1916"/>
                        <wps:cNvSpPr/>
                        <wps:spPr>
                          <a:xfrm>
                            <a:off x="791468" y="6430165"/>
                            <a:ext cx="46619" cy="206509"/>
                          </a:xfrm>
                          <a:prstGeom prst="rect">
                            <a:avLst/>
                          </a:prstGeom>
                          <a:ln>
                            <a:noFill/>
                          </a:ln>
                        </wps:spPr>
                        <wps:txbx>
                          <w:txbxContent>
                            <w:p w14:paraId="6351E14C"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7" name="Rectangle 1917"/>
                        <wps:cNvSpPr/>
                        <wps:spPr>
                          <a:xfrm>
                            <a:off x="791468" y="6591710"/>
                            <a:ext cx="46619" cy="206508"/>
                          </a:xfrm>
                          <a:prstGeom prst="rect">
                            <a:avLst/>
                          </a:prstGeom>
                          <a:ln>
                            <a:noFill/>
                          </a:ln>
                        </wps:spPr>
                        <wps:txbx>
                          <w:txbxContent>
                            <w:p w14:paraId="5DD60C1B"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1918" name="Rectangle 1918"/>
                        <wps:cNvSpPr/>
                        <wps:spPr>
                          <a:xfrm>
                            <a:off x="504447" y="6742389"/>
                            <a:ext cx="50673" cy="224466"/>
                          </a:xfrm>
                          <a:prstGeom prst="rect">
                            <a:avLst/>
                          </a:prstGeom>
                          <a:ln>
                            <a:noFill/>
                          </a:ln>
                        </wps:spPr>
                        <wps:txbx>
                          <w:txbxContent>
                            <w:p w14:paraId="1C295859" w14:textId="77777777" w:rsidR="008011FF"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9" name="Rectangle 1919"/>
                        <wps:cNvSpPr/>
                        <wps:spPr>
                          <a:xfrm>
                            <a:off x="2333247" y="6753253"/>
                            <a:ext cx="46619" cy="206508"/>
                          </a:xfrm>
                          <a:prstGeom prst="rect">
                            <a:avLst/>
                          </a:prstGeom>
                          <a:ln>
                            <a:noFill/>
                          </a:ln>
                        </wps:spPr>
                        <wps:txbx>
                          <w:txbxContent>
                            <w:p w14:paraId="1C7EE733"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1921" name="Picture 1921"/>
                          <pic:cNvPicPr/>
                        </pic:nvPicPr>
                        <pic:blipFill>
                          <a:blip r:embed="rId50"/>
                          <a:stretch>
                            <a:fillRect/>
                          </a:stretch>
                        </pic:blipFill>
                        <pic:spPr>
                          <a:xfrm>
                            <a:off x="0" y="0"/>
                            <a:ext cx="6267450" cy="3492500"/>
                          </a:xfrm>
                          <a:prstGeom prst="rect">
                            <a:avLst/>
                          </a:prstGeom>
                        </pic:spPr>
                      </pic:pic>
                      <pic:pic xmlns:pic="http://schemas.openxmlformats.org/drawingml/2006/picture">
                        <pic:nvPicPr>
                          <pic:cNvPr id="1923" name="Picture 1923"/>
                          <pic:cNvPicPr/>
                        </pic:nvPicPr>
                        <pic:blipFill>
                          <a:blip r:embed="rId51"/>
                          <a:stretch>
                            <a:fillRect/>
                          </a:stretch>
                        </pic:blipFill>
                        <pic:spPr>
                          <a:xfrm>
                            <a:off x="0" y="3578879"/>
                            <a:ext cx="6267450" cy="5091430"/>
                          </a:xfrm>
                          <a:prstGeom prst="rect">
                            <a:avLst/>
                          </a:prstGeom>
                        </pic:spPr>
                      </pic:pic>
                    </wpg:wgp>
                  </a:graphicData>
                </a:graphic>
              </wp:inline>
            </w:drawing>
          </mc:Choice>
          <mc:Fallback xmlns:a="http://schemas.openxmlformats.org/drawingml/2006/main">
            <w:pict>
              <v:group id="Group 14368" style="width:493.5pt;height:682.702pt;mso-position-horizontal-relative:char;mso-position-vertical-relative:line" coordsize="62674,86703">
                <v:rect id="Rectangle 1876" style="position:absolute;width:466;height:2065;left:7914;top:4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77" style="position:absolute;width:466;height:2065;left:7914;top:166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78" style="position:absolute;width:466;height:2065;left:7914;top:325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79" style="position:absolute;width:466;height:2065;left:7914;top:486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0" style="position:absolute;width:466;height:2065;left:7914;top:648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1" style="position:absolute;width:466;height:2065;left:7914;top:806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2" style="position:absolute;width:466;height:2065;left:7914;top:968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3" style="position:absolute;width:466;height:2065;left:7914;top:1129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4" style="position:absolute;width:466;height:2065;left:7914;top:1291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5" style="position:absolute;width:466;height:2065;left:7914;top:1449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6" style="position:absolute;width:466;height:2065;left:7914;top:1611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7" style="position:absolute;width:466;height:2065;left:7914;top:1772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8" style="position:absolute;width:466;height:2065;left:7914;top:1931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89" style="position:absolute;width:466;height:2065;left:7914;top:2092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0" style="position:absolute;width:466;height:2065;left:7914;top:2254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1" style="position:absolute;width:466;height:2065;left:7914;top:2415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2" style="position:absolute;width:466;height:2065;left:7914;top:2574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3" style="position:absolute;width:466;height:2065;left:7914;top:2735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4" style="position:absolute;width:466;height:2065;left:7914;top:2897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5" style="position:absolute;width:466;height:2065;left:7914;top:3056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6" style="position:absolute;width:466;height:2065;left:7914;top:3217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7" style="position:absolute;width:466;height:2065;left:7914;top:3379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8" style="position:absolute;width:466;height:2065;left:7914;top:3537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899" style="position:absolute;width:466;height:2065;left:7914;top:3699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0" style="position:absolute;width:466;height:2065;left:7914;top:3860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1" style="position:absolute;width:466;height:2065;left:7914;top:4022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2" style="position:absolute;width:466;height:2065;left:7914;top:4180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3" style="position:absolute;width:466;height:2065;left:7914;top:4342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4" style="position:absolute;width:466;height:2065;left:7914;top:4503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5" style="position:absolute;width:466;height:2065;left:7914;top:4662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6" style="position:absolute;width:466;height:2065;left:7914;top:4823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7" style="position:absolute;width:466;height:2065;left:7914;top:4985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8" style="position:absolute;width:466;height:2065;left:7914;top:5143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09" style="position:absolute;width:466;height:2065;left:7914;top:5305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0" style="position:absolute;width:466;height:2065;left:7914;top:5466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1" style="position:absolute;width:466;height:2065;left:7914;top:5628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2" style="position:absolute;width:466;height:2065;left:7914;top:5787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3" style="position:absolute;width:466;height:2065;left:7914;top:5948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4" style="position:absolute;width:466;height:2065;left:7914;top:6110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5" style="position:absolute;width:466;height:2065;left:7914;top:6268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6" style="position:absolute;width:466;height:2065;left:7914;top:6430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7" style="position:absolute;width:466;height:2065;left:7914;top:6591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1918" style="position:absolute;width:506;height:2244;left:5044;top:6742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1919" style="position:absolute;width:466;height:2065;left:23332;top:6753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1921" style="position:absolute;width:62674;height:34925;left:0;top:0;" filled="f">
                  <v:imagedata r:id="rId52"/>
                </v:shape>
                <v:shape id="Picture 1923" style="position:absolute;width:62674;height:50914;left:0;top:35788;" filled="f">
                  <v:imagedata r:id="rId53"/>
                </v:shape>
              </v:group>
            </w:pict>
          </mc:Fallback>
        </mc:AlternateContent>
      </w:r>
    </w:p>
    <w:p w14:paraId="2966CEF3" w14:textId="77777777" w:rsidR="008011FF" w:rsidRDefault="00000000">
      <w:pPr>
        <w:spacing w:after="0"/>
        <w:ind w:left="-751"/>
      </w:pPr>
      <w:r>
        <w:rPr>
          <w:noProof/>
        </w:rPr>
        <w:lastRenderedPageBreak/>
        <mc:AlternateContent>
          <mc:Choice Requires="wpg">
            <w:drawing>
              <wp:inline distT="0" distB="0" distL="0" distR="0" wp14:anchorId="70564DFC" wp14:editId="39FAB448">
                <wp:extent cx="6267450" cy="8858637"/>
                <wp:effectExtent l="0" t="0" r="0" b="0"/>
                <wp:docPr id="14509" name="Group 14509"/>
                <wp:cNvGraphicFramePr/>
                <a:graphic xmlns:a="http://schemas.openxmlformats.org/drawingml/2006/main">
                  <a:graphicData uri="http://schemas.microsoft.com/office/word/2010/wordprocessingGroup">
                    <wpg:wgp>
                      <wpg:cNvGrpSpPr/>
                      <wpg:grpSpPr>
                        <a:xfrm>
                          <a:off x="0" y="0"/>
                          <a:ext cx="6267450" cy="8858637"/>
                          <a:chOff x="0" y="0"/>
                          <a:chExt cx="6267450" cy="8858637"/>
                        </a:xfrm>
                      </wpg:grpSpPr>
                      <pic:pic xmlns:pic="http://schemas.openxmlformats.org/drawingml/2006/picture">
                        <pic:nvPicPr>
                          <pic:cNvPr id="1988" name="Picture 1988"/>
                          <pic:cNvPicPr/>
                        </pic:nvPicPr>
                        <pic:blipFill>
                          <a:blip r:embed="rId54"/>
                          <a:stretch>
                            <a:fillRect/>
                          </a:stretch>
                        </pic:blipFill>
                        <pic:spPr>
                          <a:xfrm>
                            <a:off x="0" y="0"/>
                            <a:ext cx="6267450" cy="3324225"/>
                          </a:xfrm>
                          <a:prstGeom prst="rect">
                            <a:avLst/>
                          </a:prstGeom>
                        </pic:spPr>
                      </pic:pic>
                      <pic:pic xmlns:pic="http://schemas.openxmlformats.org/drawingml/2006/picture">
                        <pic:nvPicPr>
                          <pic:cNvPr id="1990" name="Picture 1990"/>
                          <pic:cNvPicPr/>
                        </pic:nvPicPr>
                        <pic:blipFill>
                          <a:blip r:embed="rId55"/>
                          <a:stretch>
                            <a:fillRect/>
                          </a:stretch>
                        </pic:blipFill>
                        <pic:spPr>
                          <a:xfrm>
                            <a:off x="0" y="3410972"/>
                            <a:ext cx="6267450" cy="5447665"/>
                          </a:xfrm>
                          <a:prstGeom prst="rect">
                            <a:avLst/>
                          </a:prstGeom>
                        </pic:spPr>
                      </pic:pic>
                    </wpg:wgp>
                  </a:graphicData>
                </a:graphic>
              </wp:inline>
            </w:drawing>
          </mc:Choice>
          <mc:Fallback xmlns:a="http://schemas.openxmlformats.org/drawingml/2006/main">
            <w:pict>
              <v:group id="Group 14509" style="width:493.5pt;height:697.53pt;mso-position-horizontal-relative:char;mso-position-vertical-relative:line" coordsize="62674,88586">
                <v:shape id="Picture 1988" style="position:absolute;width:62674;height:33242;left:0;top:0;" filled="f">
                  <v:imagedata r:id="rId56"/>
                </v:shape>
                <v:shape id="Picture 1990" style="position:absolute;width:62674;height:54476;left:0;top:34109;" filled="f">
                  <v:imagedata r:id="rId57"/>
                </v:shape>
              </v:group>
            </w:pict>
          </mc:Fallback>
        </mc:AlternateContent>
      </w:r>
    </w:p>
    <w:p w14:paraId="681E025D" w14:textId="77777777" w:rsidR="008011FF" w:rsidRDefault="00000000">
      <w:pPr>
        <w:spacing w:after="0"/>
        <w:ind w:left="452"/>
        <w:jc w:val="both"/>
      </w:pPr>
      <w:r>
        <w:rPr>
          <w:rFonts w:ascii="Times New Roman" w:eastAsia="Times New Roman" w:hAnsi="Times New Roman" w:cs="Times New Roman"/>
        </w:rPr>
        <w:t xml:space="preserve"> </w:t>
      </w:r>
    </w:p>
    <w:p w14:paraId="624D8B91" w14:textId="77777777" w:rsidR="008011FF" w:rsidRDefault="00000000">
      <w:pPr>
        <w:spacing w:after="0"/>
        <w:ind w:left="452"/>
        <w:jc w:val="both"/>
      </w:pPr>
      <w:r>
        <w:rPr>
          <w:rFonts w:ascii="Times New Roman" w:eastAsia="Times New Roman" w:hAnsi="Times New Roman" w:cs="Times New Roman"/>
        </w:rPr>
        <w:t xml:space="preserve"> </w:t>
      </w:r>
    </w:p>
    <w:p w14:paraId="53F01516" w14:textId="77777777" w:rsidR="008011FF" w:rsidRDefault="00000000">
      <w:pPr>
        <w:spacing w:after="0"/>
        <w:ind w:left="452"/>
        <w:jc w:val="both"/>
      </w:pPr>
      <w:r>
        <w:rPr>
          <w:rFonts w:ascii="Times New Roman" w:eastAsia="Times New Roman" w:hAnsi="Times New Roman" w:cs="Times New Roman"/>
        </w:rPr>
        <w:t xml:space="preserve"> </w:t>
      </w:r>
    </w:p>
    <w:p w14:paraId="3C65DDE9" w14:textId="77777777" w:rsidR="008011FF" w:rsidRDefault="00000000">
      <w:pPr>
        <w:spacing w:after="0"/>
        <w:ind w:left="452"/>
        <w:jc w:val="both"/>
      </w:pPr>
      <w:r>
        <w:rPr>
          <w:rFonts w:ascii="Times New Roman" w:eastAsia="Times New Roman" w:hAnsi="Times New Roman" w:cs="Times New Roman"/>
        </w:rPr>
        <w:t xml:space="preserve"> </w:t>
      </w:r>
    </w:p>
    <w:p w14:paraId="2AFF0338" w14:textId="77777777" w:rsidR="008011FF" w:rsidRDefault="00000000">
      <w:pPr>
        <w:spacing w:after="0"/>
        <w:ind w:left="452"/>
        <w:jc w:val="both"/>
      </w:pPr>
      <w:r>
        <w:rPr>
          <w:rFonts w:ascii="Times New Roman" w:eastAsia="Times New Roman" w:hAnsi="Times New Roman" w:cs="Times New Roman"/>
        </w:rPr>
        <w:t xml:space="preserve"> </w:t>
      </w:r>
    </w:p>
    <w:p w14:paraId="142B5170" w14:textId="77777777" w:rsidR="008011FF" w:rsidRDefault="00000000">
      <w:pPr>
        <w:spacing w:after="0"/>
        <w:ind w:left="452"/>
        <w:jc w:val="both"/>
      </w:pPr>
      <w:r>
        <w:rPr>
          <w:rFonts w:ascii="Times New Roman" w:eastAsia="Times New Roman" w:hAnsi="Times New Roman" w:cs="Times New Roman"/>
        </w:rPr>
        <w:t xml:space="preserve"> </w:t>
      </w:r>
    </w:p>
    <w:p w14:paraId="5CE00436" w14:textId="77777777" w:rsidR="008011FF" w:rsidRDefault="00000000">
      <w:pPr>
        <w:spacing w:after="0"/>
        <w:ind w:left="452"/>
        <w:jc w:val="both"/>
      </w:pPr>
      <w:r>
        <w:rPr>
          <w:rFonts w:ascii="Times New Roman" w:eastAsia="Times New Roman" w:hAnsi="Times New Roman" w:cs="Times New Roman"/>
        </w:rPr>
        <w:t xml:space="preserve"> </w:t>
      </w:r>
    </w:p>
    <w:p w14:paraId="190E733F" w14:textId="77777777" w:rsidR="008011FF" w:rsidRDefault="00000000">
      <w:pPr>
        <w:spacing w:after="0"/>
        <w:ind w:left="452"/>
        <w:jc w:val="both"/>
      </w:pPr>
      <w:r>
        <w:rPr>
          <w:rFonts w:ascii="Times New Roman" w:eastAsia="Times New Roman" w:hAnsi="Times New Roman" w:cs="Times New Roman"/>
        </w:rPr>
        <w:t xml:space="preserve"> </w:t>
      </w:r>
    </w:p>
    <w:p w14:paraId="5A67F361" w14:textId="77777777" w:rsidR="008011FF" w:rsidRDefault="00000000">
      <w:pPr>
        <w:spacing w:after="39"/>
        <w:ind w:left="-780"/>
      </w:pPr>
      <w:r>
        <w:rPr>
          <w:noProof/>
        </w:rPr>
        <w:lastRenderedPageBreak/>
        <mc:AlternateContent>
          <mc:Choice Requires="wpg">
            <w:drawing>
              <wp:inline distT="0" distB="0" distL="0" distR="0" wp14:anchorId="61E31209" wp14:editId="5F37C1FA">
                <wp:extent cx="6267450" cy="9108735"/>
                <wp:effectExtent l="0" t="0" r="0" b="0"/>
                <wp:docPr id="14723" name="Group 14723"/>
                <wp:cNvGraphicFramePr/>
                <a:graphic xmlns:a="http://schemas.openxmlformats.org/drawingml/2006/main">
                  <a:graphicData uri="http://schemas.microsoft.com/office/word/2010/wordprocessingGroup">
                    <wpg:wgp>
                      <wpg:cNvGrpSpPr/>
                      <wpg:grpSpPr>
                        <a:xfrm>
                          <a:off x="0" y="0"/>
                          <a:ext cx="6267450" cy="9108735"/>
                          <a:chOff x="0" y="0"/>
                          <a:chExt cx="6267450" cy="9108735"/>
                        </a:xfrm>
                      </wpg:grpSpPr>
                      <pic:pic xmlns:pic="http://schemas.openxmlformats.org/drawingml/2006/picture">
                        <pic:nvPicPr>
                          <pic:cNvPr id="2055" name="Picture 2055"/>
                          <pic:cNvPicPr/>
                        </pic:nvPicPr>
                        <pic:blipFill>
                          <a:blip r:embed="rId58"/>
                          <a:stretch>
                            <a:fillRect/>
                          </a:stretch>
                        </pic:blipFill>
                        <pic:spPr>
                          <a:xfrm>
                            <a:off x="0" y="0"/>
                            <a:ext cx="6267450" cy="4620260"/>
                          </a:xfrm>
                          <a:prstGeom prst="rect">
                            <a:avLst/>
                          </a:prstGeom>
                        </pic:spPr>
                      </pic:pic>
                      <pic:pic xmlns:pic="http://schemas.openxmlformats.org/drawingml/2006/picture">
                        <pic:nvPicPr>
                          <pic:cNvPr id="2057" name="Picture 2057"/>
                          <pic:cNvPicPr/>
                        </pic:nvPicPr>
                        <pic:blipFill>
                          <a:blip r:embed="rId59"/>
                          <a:stretch>
                            <a:fillRect/>
                          </a:stretch>
                        </pic:blipFill>
                        <pic:spPr>
                          <a:xfrm>
                            <a:off x="0" y="4712630"/>
                            <a:ext cx="6267450" cy="4396105"/>
                          </a:xfrm>
                          <a:prstGeom prst="rect">
                            <a:avLst/>
                          </a:prstGeom>
                        </pic:spPr>
                      </pic:pic>
                    </wpg:wgp>
                  </a:graphicData>
                </a:graphic>
              </wp:inline>
            </w:drawing>
          </mc:Choice>
          <mc:Fallback xmlns:a="http://schemas.openxmlformats.org/drawingml/2006/main">
            <w:pict>
              <v:group id="Group 14723" style="width:493.5pt;height:717.223pt;mso-position-horizontal-relative:char;mso-position-vertical-relative:line" coordsize="62674,91087">
                <v:shape id="Picture 2055" style="position:absolute;width:62674;height:46202;left:0;top:0;" filled="f">
                  <v:imagedata r:id="rId60"/>
                </v:shape>
                <v:shape id="Picture 2057" style="position:absolute;width:62674;height:43961;left:0;top:47126;" filled="f">
                  <v:imagedata r:id="rId61"/>
                </v:shape>
              </v:group>
            </w:pict>
          </mc:Fallback>
        </mc:AlternateContent>
      </w:r>
    </w:p>
    <w:p w14:paraId="60F0B29E" w14:textId="77777777" w:rsidR="008011FF" w:rsidRDefault="00000000">
      <w:pPr>
        <w:spacing w:after="0"/>
        <w:ind w:left="452"/>
        <w:jc w:val="both"/>
      </w:pPr>
      <w:r>
        <w:rPr>
          <w:rFonts w:ascii="Times New Roman" w:eastAsia="Times New Roman" w:hAnsi="Times New Roman" w:cs="Times New Roman"/>
        </w:rPr>
        <w:t xml:space="preserve"> </w:t>
      </w:r>
    </w:p>
    <w:p w14:paraId="0D014433" w14:textId="77777777" w:rsidR="008011FF" w:rsidRDefault="00000000">
      <w:pPr>
        <w:spacing w:after="0"/>
        <w:ind w:left="452"/>
        <w:jc w:val="both"/>
      </w:pPr>
      <w:r>
        <w:rPr>
          <w:rFonts w:ascii="Times New Roman" w:eastAsia="Times New Roman" w:hAnsi="Times New Roman" w:cs="Times New Roman"/>
        </w:rPr>
        <w:t xml:space="preserve"> </w:t>
      </w:r>
    </w:p>
    <w:p w14:paraId="04A2021E" w14:textId="77777777" w:rsidR="008011FF" w:rsidRDefault="00000000">
      <w:pPr>
        <w:spacing w:after="0"/>
        <w:ind w:left="452"/>
        <w:jc w:val="both"/>
      </w:pPr>
      <w:r>
        <w:rPr>
          <w:rFonts w:ascii="Times New Roman" w:eastAsia="Times New Roman" w:hAnsi="Times New Roman" w:cs="Times New Roman"/>
        </w:rPr>
        <w:t xml:space="preserve"> </w:t>
      </w:r>
    </w:p>
    <w:p w14:paraId="5637E51B" w14:textId="77777777" w:rsidR="008011FF" w:rsidRDefault="00000000">
      <w:pPr>
        <w:spacing w:after="0"/>
        <w:ind w:left="452"/>
        <w:jc w:val="both"/>
      </w:pPr>
      <w:r>
        <w:rPr>
          <w:rFonts w:ascii="Times New Roman" w:eastAsia="Times New Roman" w:hAnsi="Times New Roman" w:cs="Times New Roman"/>
        </w:rPr>
        <w:t xml:space="preserve"> </w:t>
      </w:r>
    </w:p>
    <w:p w14:paraId="395D1D18" w14:textId="77777777" w:rsidR="008011FF" w:rsidRDefault="00000000">
      <w:pPr>
        <w:spacing w:after="0"/>
        <w:ind w:left="452"/>
        <w:jc w:val="both"/>
      </w:pPr>
      <w:r>
        <w:rPr>
          <w:rFonts w:ascii="Times New Roman" w:eastAsia="Times New Roman" w:hAnsi="Times New Roman" w:cs="Times New Roman"/>
        </w:rPr>
        <w:t xml:space="preserve"> </w:t>
      </w:r>
    </w:p>
    <w:p w14:paraId="4431E4DB" w14:textId="77777777" w:rsidR="008011FF" w:rsidRDefault="00000000">
      <w:pPr>
        <w:spacing w:after="0"/>
        <w:ind w:left="452"/>
        <w:jc w:val="both"/>
      </w:pPr>
      <w:r>
        <w:rPr>
          <w:rFonts w:ascii="Times New Roman" w:eastAsia="Times New Roman" w:hAnsi="Times New Roman" w:cs="Times New Roman"/>
        </w:rPr>
        <w:t xml:space="preserve"> </w:t>
      </w:r>
    </w:p>
    <w:p w14:paraId="492575CE" w14:textId="77777777" w:rsidR="008011FF" w:rsidRDefault="00000000">
      <w:pPr>
        <w:spacing w:after="0"/>
        <w:ind w:left="452"/>
        <w:jc w:val="both"/>
      </w:pPr>
      <w:r>
        <w:rPr>
          <w:rFonts w:ascii="Times New Roman" w:eastAsia="Times New Roman" w:hAnsi="Times New Roman" w:cs="Times New Roman"/>
        </w:rPr>
        <w:lastRenderedPageBreak/>
        <w:t xml:space="preserve"> </w:t>
      </w:r>
    </w:p>
    <w:p w14:paraId="3D254E48" w14:textId="77777777" w:rsidR="008011FF" w:rsidRDefault="00000000">
      <w:pPr>
        <w:spacing w:after="571"/>
        <w:ind w:left="-745" w:right="-378"/>
      </w:pPr>
      <w:r>
        <w:rPr>
          <w:noProof/>
        </w:rPr>
        <mc:AlternateContent>
          <mc:Choice Requires="wpg">
            <w:drawing>
              <wp:inline distT="0" distB="0" distL="0" distR="0" wp14:anchorId="7919846F" wp14:editId="62FA96C0">
                <wp:extent cx="7062469" cy="7340938"/>
                <wp:effectExtent l="0" t="0" r="0" b="0"/>
                <wp:docPr id="15530" name="Group 15530"/>
                <wp:cNvGraphicFramePr/>
                <a:graphic xmlns:a="http://schemas.openxmlformats.org/drawingml/2006/main">
                  <a:graphicData uri="http://schemas.microsoft.com/office/word/2010/wordprocessingGroup">
                    <wpg:wgp>
                      <wpg:cNvGrpSpPr/>
                      <wpg:grpSpPr>
                        <a:xfrm>
                          <a:off x="0" y="0"/>
                          <a:ext cx="7062469" cy="7340938"/>
                          <a:chOff x="0" y="0"/>
                          <a:chExt cx="7062469" cy="7340938"/>
                        </a:xfrm>
                      </wpg:grpSpPr>
                      <wps:wsp>
                        <wps:cNvPr id="2062" name="Rectangle 2062"/>
                        <wps:cNvSpPr/>
                        <wps:spPr>
                          <a:xfrm>
                            <a:off x="760351" y="458753"/>
                            <a:ext cx="46619" cy="206508"/>
                          </a:xfrm>
                          <a:prstGeom prst="rect">
                            <a:avLst/>
                          </a:prstGeom>
                          <a:ln>
                            <a:noFill/>
                          </a:ln>
                        </wps:spPr>
                        <wps:txbx>
                          <w:txbxContent>
                            <w:p w14:paraId="6255B083"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63" name="Rectangle 2063"/>
                        <wps:cNvSpPr/>
                        <wps:spPr>
                          <a:xfrm>
                            <a:off x="760351" y="617248"/>
                            <a:ext cx="46619" cy="206508"/>
                          </a:xfrm>
                          <a:prstGeom prst="rect">
                            <a:avLst/>
                          </a:prstGeom>
                          <a:ln>
                            <a:noFill/>
                          </a:ln>
                        </wps:spPr>
                        <wps:txbx>
                          <w:txbxContent>
                            <w:p w14:paraId="140C427A"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64" name="Rectangle 2064"/>
                        <wps:cNvSpPr/>
                        <wps:spPr>
                          <a:xfrm>
                            <a:off x="760351" y="778793"/>
                            <a:ext cx="46619" cy="206508"/>
                          </a:xfrm>
                          <a:prstGeom prst="rect">
                            <a:avLst/>
                          </a:prstGeom>
                          <a:ln>
                            <a:noFill/>
                          </a:ln>
                        </wps:spPr>
                        <wps:txbx>
                          <w:txbxContent>
                            <w:p w14:paraId="16DA66DA"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65" name="Rectangle 2065"/>
                        <wps:cNvSpPr/>
                        <wps:spPr>
                          <a:xfrm>
                            <a:off x="760351" y="940336"/>
                            <a:ext cx="46619" cy="206508"/>
                          </a:xfrm>
                          <a:prstGeom prst="rect">
                            <a:avLst/>
                          </a:prstGeom>
                          <a:ln>
                            <a:noFill/>
                          </a:ln>
                        </wps:spPr>
                        <wps:txbx>
                          <w:txbxContent>
                            <w:p w14:paraId="036E6558"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66" name="Rectangle 2066"/>
                        <wps:cNvSpPr/>
                        <wps:spPr>
                          <a:xfrm>
                            <a:off x="760351" y="1098832"/>
                            <a:ext cx="46619" cy="206508"/>
                          </a:xfrm>
                          <a:prstGeom prst="rect">
                            <a:avLst/>
                          </a:prstGeom>
                          <a:ln>
                            <a:noFill/>
                          </a:ln>
                        </wps:spPr>
                        <wps:txbx>
                          <w:txbxContent>
                            <w:p w14:paraId="590B245C"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67" name="Rectangle 2067"/>
                        <wps:cNvSpPr/>
                        <wps:spPr>
                          <a:xfrm>
                            <a:off x="760351" y="1260376"/>
                            <a:ext cx="46619" cy="206509"/>
                          </a:xfrm>
                          <a:prstGeom prst="rect">
                            <a:avLst/>
                          </a:prstGeom>
                          <a:ln>
                            <a:noFill/>
                          </a:ln>
                        </wps:spPr>
                        <wps:txbx>
                          <w:txbxContent>
                            <w:p w14:paraId="69997C5E"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68" name="Rectangle 2068"/>
                        <wps:cNvSpPr/>
                        <wps:spPr>
                          <a:xfrm>
                            <a:off x="760351" y="1421920"/>
                            <a:ext cx="46619" cy="206508"/>
                          </a:xfrm>
                          <a:prstGeom prst="rect">
                            <a:avLst/>
                          </a:prstGeom>
                          <a:ln>
                            <a:noFill/>
                          </a:ln>
                        </wps:spPr>
                        <wps:txbx>
                          <w:txbxContent>
                            <w:p w14:paraId="3674B1AE"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69" name="Rectangle 2069"/>
                        <wps:cNvSpPr/>
                        <wps:spPr>
                          <a:xfrm>
                            <a:off x="760351" y="1580417"/>
                            <a:ext cx="46619" cy="206508"/>
                          </a:xfrm>
                          <a:prstGeom prst="rect">
                            <a:avLst/>
                          </a:prstGeom>
                          <a:ln>
                            <a:noFill/>
                          </a:ln>
                        </wps:spPr>
                        <wps:txbx>
                          <w:txbxContent>
                            <w:p w14:paraId="3514A8C2"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0" name="Rectangle 2070"/>
                        <wps:cNvSpPr/>
                        <wps:spPr>
                          <a:xfrm>
                            <a:off x="760351" y="1741960"/>
                            <a:ext cx="46619" cy="206508"/>
                          </a:xfrm>
                          <a:prstGeom prst="rect">
                            <a:avLst/>
                          </a:prstGeom>
                          <a:ln>
                            <a:noFill/>
                          </a:ln>
                        </wps:spPr>
                        <wps:txbx>
                          <w:txbxContent>
                            <w:p w14:paraId="7900090F"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1" name="Rectangle 2071"/>
                        <wps:cNvSpPr/>
                        <wps:spPr>
                          <a:xfrm>
                            <a:off x="760351" y="1903505"/>
                            <a:ext cx="46619" cy="206508"/>
                          </a:xfrm>
                          <a:prstGeom prst="rect">
                            <a:avLst/>
                          </a:prstGeom>
                          <a:ln>
                            <a:noFill/>
                          </a:ln>
                        </wps:spPr>
                        <wps:txbx>
                          <w:txbxContent>
                            <w:p w14:paraId="6FCD2266"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2" name="Rectangle 2072"/>
                        <wps:cNvSpPr/>
                        <wps:spPr>
                          <a:xfrm>
                            <a:off x="760351" y="2065048"/>
                            <a:ext cx="46619" cy="206508"/>
                          </a:xfrm>
                          <a:prstGeom prst="rect">
                            <a:avLst/>
                          </a:prstGeom>
                          <a:ln>
                            <a:noFill/>
                          </a:ln>
                        </wps:spPr>
                        <wps:txbx>
                          <w:txbxContent>
                            <w:p w14:paraId="3C187248"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3" name="Rectangle 2073"/>
                        <wps:cNvSpPr/>
                        <wps:spPr>
                          <a:xfrm>
                            <a:off x="760351" y="2223544"/>
                            <a:ext cx="46619" cy="206508"/>
                          </a:xfrm>
                          <a:prstGeom prst="rect">
                            <a:avLst/>
                          </a:prstGeom>
                          <a:ln>
                            <a:noFill/>
                          </a:ln>
                        </wps:spPr>
                        <wps:txbx>
                          <w:txbxContent>
                            <w:p w14:paraId="3FC3D0E2"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4" name="Rectangle 2074"/>
                        <wps:cNvSpPr/>
                        <wps:spPr>
                          <a:xfrm>
                            <a:off x="760351" y="2385088"/>
                            <a:ext cx="46619" cy="206509"/>
                          </a:xfrm>
                          <a:prstGeom prst="rect">
                            <a:avLst/>
                          </a:prstGeom>
                          <a:ln>
                            <a:noFill/>
                          </a:ln>
                        </wps:spPr>
                        <wps:txbx>
                          <w:txbxContent>
                            <w:p w14:paraId="3D9E8355"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5" name="Rectangle 2075"/>
                        <wps:cNvSpPr/>
                        <wps:spPr>
                          <a:xfrm>
                            <a:off x="760351" y="2546632"/>
                            <a:ext cx="46619" cy="206508"/>
                          </a:xfrm>
                          <a:prstGeom prst="rect">
                            <a:avLst/>
                          </a:prstGeom>
                          <a:ln>
                            <a:noFill/>
                          </a:ln>
                        </wps:spPr>
                        <wps:txbx>
                          <w:txbxContent>
                            <w:p w14:paraId="64BE5F32"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6" name="Rectangle 2076"/>
                        <wps:cNvSpPr/>
                        <wps:spPr>
                          <a:xfrm>
                            <a:off x="760351" y="2705129"/>
                            <a:ext cx="46619" cy="206508"/>
                          </a:xfrm>
                          <a:prstGeom prst="rect">
                            <a:avLst/>
                          </a:prstGeom>
                          <a:ln>
                            <a:noFill/>
                          </a:ln>
                        </wps:spPr>
                        <wps:txbx>
                          <w:txbxContent>
                            <w:p w14:paraId="7F52CD8E"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7" name="Rectangle 2077"/>
                        <wps:cNvSpPr/>
                        <wps:spPr>
                          <a:xfrm>
                            <a:off x="760351" y="2866672"/>
                            <a:ext cx="46619" cy="206508"/>
                          </a:xfrm>
                          <a:prstGeom prst="rect">
                            <a:avLst/>
                          </a:prstGeom>
                          <a:ln>
                            <a:noFill/>
                          </a:ln>
                        </wps:spPr>
                        <wps:txbx>
                          <w:txbxContent>
                            <w:p w14:paraId="1887E283"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8" name="Rectangle 2078"/>
                        <wps:cNvSpPr/>
                        <wps:spPr>
                          <a:xfrm>
                            <a:off x="760351" y="3028217"/>
                            <a:ext cx="46619" cy="206508"/>
                          </a:xfrm>
                          <a:prstGeom prst="rect">
                            <a:avLst/>
                          </a:prstGeom>
                          <a:ln>
                            <a:noFill/>
                          </a:ln>
                        </wps:spPr>
                        <wps:txbx>
                          <w:txbxContent>
                            <w:p w14:paraId="788BA797"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79" name="Rectangle 2079"/>
                        <wps:cNvSpPr/>
                        <wps:spPr>
                          <a:xfrm>
                            <a:off x="760351" y="3189760"/>
                            <a:ext cx="46619" cy="206509"/>
                          </a:xfrm>
                          <a:prstGeom prst="rect">
                            <a:avLst/>
                          </a:prstGeom>
                          <a:ln>
                            <a:noFill/>
                          </a:ln>
                        </wps:spPr>
                        <wps:txbx>
                          <w:txbxContent>
                            <w:p w14:paraId="183C9F9E"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80" name="Rectangle 2080"/>
                        <wps:cNvSpPr/>
                        <wps:spPr>
                          <a:xfrm>
                            <a:off x="760351" y="3348256"/>
                            <a:ext cx="46619" cy="206508"/>
                          </a:xfrm>
                          <a:prstGeom prst="rect">
                            <a:avLst/>
                          </a:prstGeom>
                          <a:ln>
                            <a:noFill/>
                          </a:ln>
                        </wps:spPr>
                        <wps:txbx>
                          <w:txbxContent>
                            <w:p w14:paraId="49A3A2E6"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81" name="Rectangle 2081"/>
                        <wps:cNvSpPr/>
                        <wps:spPr>
                          <a:xfrm>
                            <a:off x="760351" y="3509800"/>
                            <a:ext cx="46619" cy="206508"/>
                          </a:xfrm>
                          <a:prstGeom prst="rect">
                            <a:avLst/>
                          </a:prstGeom>
                          <a:ln>
                            <a:noFill/>
                          </a:ln>
                        </wps:spPr>
                        <wps:txbx>
                          <w:txbxContent>
                            <w:p w14:paraId="7E050344"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82" name="Rectangle 2082"/>
                        <wps:cNvSpPr/>
                        <wps:spPr>
                          <a:xfrm>
                            <a:off x="760351" y="3671344"/>
                            <a:ext cx="46619" cy="206509"/>
                          </a:xfrm>
                          <a:prstGeom prst="rect">
                            <a:avLst/>
                          </a:prstGeom>
                          <a:ln>
                            <a:noFill/>
                          </a:ln>
                        </wps:spPr>
                        <wps:txbx>
                          <w:txbxContent>
                            <w:p w14:paraId="470A73A2"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083" name="Rectangle 2083"/>
                        <wps:cNvSpPr/>
                        <wps:spPr>
                          <a:xfrm>
                            <a:off x="473330" y="3829840"/>
                            <a:ext cx="46619" cy="206509"/>
                          </a:xfrm>
                          <a:prstGeom prst="rect">
                            <a:avLst/>
                          </a:prstGeom>
                          <a:ln>
                            <a:noFill/>
                          </a:ln>
                        </wps:spPr>
                        <wps:txbx>
                          <w:txbxContent>
                            <w:p w14:paraId="450F2804" w14:textId="77777777" w:rsidR="008011FF"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085" name="Picture 2085"/>
                          <pic:cNvPicPr/>
                        </pic:nvPicPr>
                        <pic:blipFill>
                          <a:blip r:embed="rId62"/>
                          <a:stretch>
                            <a:fillRect/>
                          </a:stretch>
                        </pic:blipFill>
                        <pic:spPr>
                          <a:xfrm>
                            <a:off x="0" y="5969986"/>
                            <a:ext cx="2970954" cy="1289050"/>
                          </a:xfrm>
                          <a:prstGeom prst="rect">
                            <a:avLst/>
                          </a:prstGeom>
                        </pic:spPr>
                      </pic:pic>
                      <pic:pic xmlns:pic="http://schemas.openxmlformats.org/drawingml/2006/picture">
                        <pic:nvPicPr>
                          <pic:cNvPr id="2087" name="Picture 2087"/>
                          <pic:cNvPicPr/>
                        </pic:nvPicPr>
                        <pic:blipFill>
                          <a:blip r:embed="rId63"/>
                          <a:stretch>
                            <a:fillRect/>
                          </a:stretch>
                        </pic:blipFill>
                        <pic:spPr>
                          <a:xfrm>
                            <a:off x="3456304" y="5867750"/>
                            <a:ext cx="3606165" cy="1473188"/>
                          </a:xfrm>
                          <a:prstGeom prst="rect">
                            <a:avLst/>
                          </a:prstGeom>
                        </pic:spPr>
                      </pic:pic>
                      <pic:pic xmlns:pic="http://schemas.openxmlformats.org/drawingml/2006/picture">
                        <pic:nvPicPr>
                          <pic:cNvPr id="2089" name="Picture 2089"/>
                          <pic:cNvPicPr/>
                        </pic:nvPicPr>
                        <pic:blipFill>
                          <a:blip r:embed="rId64"/>
                          <a:stretch>
                            <a:fillRect/>
                          </a:stretch>
                        </pic:blipFill>
                        <pic:spPr>
                          <a:xfrm>
                            <a:off x="59690" y="0"/>
                            <a:ext cx="6007100" cy="5803900"/>
                          </a:xfrm>
                          <a:prstGeom prst="rect">
                            <a:avLst/>
                          </a:prstGeom>
                        </pic:spPr>
                      </pic:pic>
                    </wpg:wgp>
                  </a:graphicData>
                </a:graphic>
              </wp:inline>
            </w:drawing>
          </mc:Choice>
          <mc:Fallback xmlns:a="http://schemas.openxmlformats.org/drawingml/2006/main">
            <w:pict>
              <v:group id="Group 15530" style="width:556.1pt;height:578.027pt;mso-position-horizontal-relative:char;mso-position-vertical-relative:line" coordsize="70624,73409">
                <v:rect id="Rectangle 2062" style="position:absolute;width:466;height:2065;left:7603;top:458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63" style="position:absolute;width:466;height:2065;left:7603;top:617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64" style="position:absolute;width:466;height:2065;left:7603;top:778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65" style="position:absolute;width:466;height:2065;left:7603;top:940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66" style="position:absolute;width:466;height:2065;left:7603;top:1098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67" style="position:absolute;width:466;height:2065;left:7603;top:1260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68" style="position:absolute;width:466;height:2065;left:7603;top:1421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69" style="position:absolute;width:466;height:2065;left:7603;top:15804;"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0" style="position:absolute;width:466;height:2065;left:7603;top:17419;"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1" style="position:absolute;width:466;height:2065;left:7603;top:1903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2" style="position:absolute;width:466;height:2065;left:7603;top:2065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3" style="position:absolute;width:466;height:2065;left:7603;top:22235;"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4" style="position:absolute;width:466;height:2065;left:7603;top:23850;"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5" style="position:absolute;width:466;height:2065;left:7603;top:2546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6" style="position:absolute;width:466;height:2065;left:7603;top:2705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7" style="position:absolute;width:466;height:2065;left:7603;top:2866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8" style="position:absolute;width:466;height:2065;left:7603;top:3028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79" style="position:absolute;width:466;height:2065;left:7603;top:31897;"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80" style="position:absolute;width:466;height:2065;left:7603;top:3348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81" style="position:absolute;width:466;height:2065;left:7603;top:3509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82" style="position:absolute;width:466;height:2065;left:7603;top:3671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2083" style="position:absolute;width:466;height:2065;left:4733;top:38298;"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2085" style="position:absolute;width:29709;height:12890;left:0;top:59699;" filled="f">
                  <v:imagedata r:id="rId65"/>
                </v:shape>
                <v:shape id="Picture 2087" style="position:absolute;width:36061;height:14731;left:34563;top:58677;" filled="f">
                  <v:imagedata r:id="rId66"/>
                </v:shape>
                <v:shape id="Picture 2089" style="position:absolute;width:60071;height:58039;left:596;top:0;" filled="f">
                  <v:imagedata r:id="rId67"/>
                </v:shape>
              </v:group>
            </w:pict>
          </mc:Fallback>
        </mc:AlternateContent>
      </w:r>
    </w:p>
    <w:p w14:paraId="5B38EFF4" w14:textId="77777777" w:rsidR="008011FF" w:rsidRDefault="00000000">
      <w:pPr>
        <w:spacing w:after="0"/>
        <w:ind w:left="697"/>
      </w:pPr>
      <w:r>
        <w:rPr>
          <w:noProof/>
        </w:rPr>
        <w:drawing>
          <wp:inline distT="0" distB="0" distL="0" distR="0" wp14:anchorId="42762A54" wp14:editId="4A42A58B">
            <wp:extent cx="4774975" cy="1936115"/>
            <wp:effectExtent l="0" t="0" r="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68"/>
                    <a:stretch>
                      <a:fillRect/>
                    </a:stretch>
                  </pic:blipFill>
                  <pic:spPr>
                    <a:xfrm>
                      <a:off x="0" y="0"/>
                      <a:ext cx="4774975" cy="1936115"/>
                    </a:xfrm>
                    <a:prstGeom prst="rect">
                      <a:avLst/>
                    </a:prstGeom>
                  </pic:spPr>
                </pic:pic>
              </a:graphicData>
            </a:graphic>
          </wp:inline>
        </w:drawing>
      </w:r>
    </w:p>
    <w:sectPr w:rsidR="008011FF">
      <w:pgSz w:w="11909" w:h="16838"/>
      <w:pgMar w:top="243" w:right="888" w:bottom="274" w:left="102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M Sans">
    <w:panose1 w:val="00000000000000000000"/>
    <w:charset w:val="4D"/>
    <w:family w:val="auto"/>
    <w:pitch w:val="variable"/>
    <w:sig w:usb0="8000002F" w:usb1="5000205B" w:usb2="00000000" w:usb3="00000000" w:csb0="00000093"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55367"/>
    <w:multiLevelType w:val="hybridMultilevel"/>
    <w:tmpl w:val="E00EFCF8"/>
    <w:lvl w:ilvl="0" w:tplc="69DA2EBA">
      <w:start w:val="1"/>
      <w:numFmt w:val="lowerLetter"/>
      <w:lvlText w:val="%1."/>
      <w:lvlJc w:val="left"/>
      <w:pPr>
        <w:ind w:left="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BD63FCA">
      <w:start w:val="1"/>
      <w:numFmt w:val="lowerLetter"/>
      <w:lvlText w:val="%2"/>
      <w:lvlJc w:val="left"/>
      <w:pPr>
        <w:ind w:left="14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EB8B246">
      <w:start w:val="1"/>
      <w:numFmt w:val="lowerRoman"/>
      <w:lvlText w:val="%3"/>
      <w:lvlJc w:val="left"/>
      <w:pPr>
        <w:ind w:left="21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D4DDCE">
      <w:start w:val="1"/>
      <w:numFmt w:val="decimal"/>
      <w:lvlText w:val="%4"/>
      <w:lvlJc w:val="left"/>
      <w:pPr>
        <w:ind w:left="29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FEE3D10">
      <w:start w:val="1"/>
      <w:numFmt w:val="lowerLetter"/>
      <w:lvlText w:val="%5"/>
      <w:lvlJc w:val="left"/>
      <w:pPr>
        <w:ind w:left="36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924C8D6">
      <w:start w:val="1"/>
      <w:numFmt w:val="lowerRoman"/>
      <w:lvlText w:val="%6"/>
      <w:lvlJc w:val="left"/>
      <w:pPr>
        <w:ind w:left="4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30E3DE">
      <w:start w:val="1"/>
      <w:numFmt w:val="decimal"/>
      <w:lvlText w:val="%7"/>
      <w:lvlJc w:val="left"/>
      <w:pPr>
        <w:ind w:left="5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FB61FEE">
      <w:start w:val="1"/>
      <w:numFmt w:val="lowerLetter"/>
      <w:lvlText w:val="%8"/>
      <w:lvlJc w:val="left"/>
      <w:pPr>
        <w:ind w:left="57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662BFE">
      <w:start w:val="1"/>
      <w:numFmt w:val="lowerRoman"/>
      <w:lvlText w:val="%9"/>
      <w:lvlJc w:val="left"/>
      <w:pPr>
        <w:ind w:left="65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EF81366"/>
    <w:multiLevelType w:val="hybridMultilevel"/>
    <w:tmpl w:val="B4801384"/>
    <w:lvl w:ilvl="0" w:tplc="1486B34A">
      <w:start w:val="1"/>
      <w:numFmt w:val="decimal"/>
      <w:lvlText w:val="%1."/>
      <w:lvlJc w:val="left"/>
      <w:pPr>
        <w:ind w:left="705"/>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1" w:tplc="8EFA8C8A">
      <w:start w:val="1"/>
      <w:numFmt w:val="lowerLetter"/>
      <w:lvlText w:val="%2"/>
      <w:lvlJc w:val="left"/>
      <w:pPr>
        <w:ind w:left="144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2" w:tplc="00C49D88">
      <w:start w:val="1"/>
      <w:numFmt w:val="lowerRoman"/>
      <w:lvlText w:val="%3"/>
      <w:lvlJc w:val="left"/>
      <w:pPr>
        <w:ind w:left="216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3" w:tplc="06A671D2">
      <w:start w:val="1"/>
      <w:numFmt w:val="decimal"/>
      <w:lvlText w:val="%4"/>
      <w:lvlJc w:val="left"/>
      <w:pPr>
        <w:ind w:left="288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4" w:tplc="23B2C464">
      <w:start w:val="1"/>
      <w:numFmt w:val="lowerLetter"/>
      <w:lvlText w:val="%5"/>
      <w:lvlJc w:val="left"/>
      <w:pPr>
        <w:ind w:left="360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5" w:tplc="BB38005A">
      <w:start w:val="1"/>
      <w:numFmt w:val="lowerRoman"/>
      <w:lvlText w:val="%6"/>
      <w:lvlJc w:val="left"/>
      <w:pPr>
        <w:ind w:left="432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6" w:tplc="E9528D6A">
      <w:start w:val="1"/>
      <w:numFmt w:val="decimal"/>
      <w:lvlText w:val="%7"/>
      <w:lvlJc w:val="left"/>
      <w:pPr>
        <w:ind w:left="504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7" w:tplc="B4964C4C">
      <w:start w:val="1"/>
      <w:numFmt w:val="lowerLetter"/>
      <w:lvlText w:val="%8"/>
      <w:lvlJc w:val="left"/>
      <w:pPr>
        <w:ind w:left="576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lvl w:ilvl="8" w:tplc="93B05F04">
      <w:start w:val="1"/>
      <w:numFmt w:val="lowerRoman"/>
      <w:lvlText w:val="%9"/>
      <w:lvlJc w:val="left"/>
      <w:pPr>
        <w:ind w:left="6480"/>
      </w:pPr>
      <w:rPr>
        <w:rFonts w:ascii="DM Sans" w:eastAsia="DM Sans" w:hAnsi="DM Sans" w:cs="DM San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2D90344"/>
    <w:multiLevelType w:val="hybridMultilevel"/>
    <w:tmpl w:val="06C65CE8"/>
    <w:lvl w:ilvl="0" w:tplc="867E2A7C">
      <w:start w:val="1"/>
      <w:numFmt w:val="decimal"/>
      <w:lvlText w:val="%1."/>
      <w:lvlJc w:val="left"/>
      <w:pPr>
        <w:ind w:left="705"/>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1" w:tplc="1CCE7242">
      <w:start w:val="1"/>
      <w:numFmt w:val="lowerLetter"/>
      <w:lvlText w:val="%2"/>
      <w:lvlJc w:val="left"/>
      <w:pPr>
        <w:ind w:left="144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2" w:tplc="CF8A73D0">
      <w:start w:val="1"/>
      <w:numFmt w:val="lowerRoman"/>
      <w:lvlText w:val="%3"/>
      <w:lvlJc w:val="left"/>
      <w:pPr>
        <w:ind w:left="216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3" w:tplc="89D2A3EE">
      <w:start w:val="1"/>
      <w:numFmt w:val="decimal"/>
      <w:lvlText w:val="%4"/>
      <w:lvlJc w:val="left"/>
      <w:pPr>
        <w:ind w:left="288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4" w:tplc="5E007C46">
      <w:start w:val="1"/>
      <w:numFmt w:val="lowerLetter"/>
      <w:lvlText w:val="%5"/>
      <w:lvlJc w:val="left"/>
      <w:pPr>
        <w:ind w:left="360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5" w:tplc="07AC8E96">
      <w:start w:val="1"/>
      <w:numFmt w:val="lowerRoman"/>
      <w:lvlText w:val="%6"/>
      <w:lvlJc w:val="left"/>
      <w:pPr>
        <w:ind w:left="432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6" w:tplc="92820164">
      <w:start w:val="1"/>
      <w:numFmt w:val="decimal"/>
      <w:lvlText w:val="%7"/>
      <w:lvlJc w:val="left"/>
      <w:pPr>
        <w:ind w:left="504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7" w:tplc="C276AAD2">
      <w:start w:val="1"/>
      <w:numFmt w:val="lowerLetter"/>
      <w:lvlText w:val="%8"/>
      <w:lvlJc w:val="left"/>
      <w:pPr>
        <w:ind w:left="576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lvl w:ilvl="8" w:tplc="E99A4E5A">
      <w:start w:val="1"/>
      <w:numFmt w:val="lowerRoman"/>
      <w:lvlText w:val="%9"/>
      <w:lvlJc w:val="left"/>
      <w:pPr>
        <w:ind w:left="6480"/>
      </w:pPr>
      <w:rPr>
        <w:rFonts w:ascii="DM Sans" w:eastAsia="DM Sans" w:hAnsi="DM Sans" w:cs="DM Sans"/>
        <w:b w:val="0"/>
        <w:i w:val="0"/>
        <w:strike w:val="0"/>
        <w:dstrike w:val="0"/>
        <w:color w:val="242424"/>
        <w:sz w:val="24"/>
        <w:szCs w:val="24"/>
        <w:u w:val="none" w:color="000000"/>
        <w:bdr w:val="none" w:sz="0" w:space="0" w:color="auto"/>
        <w:shd w:val="clear" w:color="auto" w:fill="auto"/>
        <w:vertAlign w:val="baseline"/>
      </w:rPr>
    </w:lvl>
  </w:abstractNum>
  <w:num w:numId="1" w16cid:durableId="1402481256">
    <w:abstractNumId w:val="0"/>
  </w:num>
  <w:num w:numId="2" w16cid:durableId="1721395011">
    <w:abstractNumId w:val="1"/>
  </w:num>
  <w:num w:numId="3" w16cid:durableId="1738279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1FF"/>
    <w:rsid w:val="005C07E9"/>
    <w:rsid w:val="008011FF"/>
    <w:rsid w:val="00B04B1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4388EB9"/>
  <w15:docId w15:val="{1FF173A5-0E97-E646-9C2D-FE29D313E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253" w:line="259" w:lineRule="auto"/>
      <w:ind w:left="10" w:hanging="10"/>
      <w:outlineLvl w:val="0"/>
    </w:pPr>
    <w:rPr>
      <w:rFonts w:ascii="DM Sans" w:eastAsia="DM Sans" w:hAnsi="DM Sans" w:cs="DM Sans"/>
      <w:b/>
      <w:i/>
      <w:color w:val="2424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DM Sans" w:eastAsia="DM Sans" w:hAnsi="DM Sans" w:cs="DM Sans"/>
      <w:b/>
      <w:i/>
      <w:color w:val="242424"/>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image" Target="media/image5.jpg"/><Relationship Id="rId42" Type="http://schemas.openxmlformats.org/officeDocument/2006/relationships/hyperlink" Target="https://data.humdata.org/dataset/novel-coronavirus-2019-ncov-cases" TargetMode="External"/><Relationship Id="rId47" Type="http://schemas.openxmlformats.org/officeDocument/2006/relationships/hyperlink" Target="https://data.humdata.org/dataset/novel-coronavirus-2019-ncov-cases" TargetMode="External"/><Relationship Id="rId63" Type="http://schemas.openxmlformats.org/officeDocument/2006/relationships/image" Target="media/image33.jpg"/><Relationship Id="rId68" Type="http://schemas.openxmlformats.org/officeDocument/2006/relationships/image" Target="media/image36.jpg"/><Relationship Id="rId7" Type="http://schemas.openxmlformats.org/officeDocument/2006/relationships/hyperlink" Target="https://data.humdata.org/dataset/novel-coronavirus-2019-ncov-cases" TargetMode="External"/><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19.jpg"/><Relationship Id="rId11" Type="http://schemas.openxmlformats.org/officeDocument/2006/relationships/hyperlink" Target="https://data.humdata.org/dataset/novel-coronavirus-2019-ncov-cases" TargetMode="External"/><Relationship Id="rId24" Type="http://schemas.openxmlformats.org/officeDocument/2006/relationships/image" Target="media/image15.jpg"/><Relationship Id="rId32" Type="http://schemas.openxmlformats.org/officeDocument/2006/relationships/image" Target="media/image12.jpg"/><Relationship Id="rId37" Type="http://schemas.openxmlformats.org/officeDocument/2006/relationships/image" Target="media/image23.jpg"/><Relationship Id="rId40" Type="http://schemas.openxmlformats.org/officeDocument/2006/relationships/hyperlink" Target="https://data.humdata.org/dataset/novel-coronavirus-2019-ncov-cases" TargetMode="External"/><Relationship Id="rId45" Type="http://schemas.openxmlformats.org/officeDocument/2006/relationships/hyperlink" Target="https://data.humdata.org/dataset/novel-coronavirus-2019-ncov-cases" TargetMode="External"/><Relationship Id="rId53" Type="http://schemas.openxmlformats.org/officeDocument/2006/relationships/image" Target="media/image270.jpg"/><Relationship Id="rId58" Type="http://schemas.openxmlformats.org/officeDocument/2006/relationships/image" Target="media/image30.jpg"/><Relationship Id="rId66" Type="http://schemas.openxmlformats.org/officeDocument/2006/relationships/image" Target="media/image340.jpg"/><Relationship Id="rId5" Type="http://schemas.openxmlformats.org/officeDocument/2006/relationships/hyperlink" Target="https://data.humdata.org/dataset/novel-coronavirus-2019-ncov-cases" TargetMode="External"/><Relationship Id="rId61" Type="http://schemas.openxmlformats.org/officeDocument/2006/relationships/image" Target="media/image310.jpg"/><Relationship Id="rId19" Type="http://schemas.openxmlformats.org/officeDocument/2006/relationships/image" Target="media/image18.jpg"/><Relationship Id="rId14" Type="http://schemas.openxmlformats.org/officeDocument/2006/relationships/hyperlink" Target="https://data.humdata.org/dataset/novel-coronavirus-2019-ncov-cases" TargetMode="External"/><Relationship Id="rId22" Type="http://schemas.openxmlformats.org/officeDocument/2006/relationships/image" Target="media/image6.jpg"/><Relationship Id="rId27" Type="http://schemas.openxmlformats.org/officeDocument/2006/relationships/image" Target="media/image8.jpg"/><Relationship Id="rId30" Type="http://schemas.openxmlformats.org/officeDocument/2006/relationships/image" Target="media/image10.jpg"/><Relationship Id="rId35" Type="http://schemas.openxmlformats.org/officeDocument/2006/relationships/image" Target="media/image21.jpg"/><Relationship Id="rId43" Type="http://schemas.openxmlformats.org/officeDocument/2006/relationships/hyperlink" Target="https://data.humdata.org/dataset/novel-coronavirus-2019-ncov-cases" TargetMode="External"/><Relationship Id="rId48" Type="http://schemas.openxmlformats.org/officeDocument/2006/relationships/hyperlink" Target="https://data.humdata.org/dataset/novel-coronavirus-2019-ncov-cases" TargetMode="External"/><Relationship Id="rId56" Type="http://schemas.openxmlformats.org/officeDocument/2006/relationships/image" Target="media/image280.jpg"/><Relationship Id="rId64" Type="http://schemas.openxmlformats.org/officeDocument/2006/relationships/image" Target="media/image34.jpg"/><Relationship Id="rId69" Type="http://schemas.openxmlformats.org/officeDocument/2006/relationships/fontTable" Target="fontTable.xml"/><Relationship Id="rId8" Type="http://schemas.openxmlformats.org/officeDocument/2006/relationships/hyperlink" Target="https://data.humdata.org/dataset/novel-coronavirus-2019-ncov-cases" TargetMode="External"/><Relationship Id="rId51" Type="http://schemas.openxmlformats.org/officeDocument/2006/relationships/image" Target="media/image27.jpg"/><Relationship Id="rId3" Type="http://schemas.openxmlformats.org/officeDocument/2006/relationships/settings" Target="settings.xml"/><Relationship Id="rId12" Type="http://schemas.openxmlformats.org/officeDocument/2006/relationships/hyperlink" Target="https://data.humdata.org/dataset/novel-coronavirus-2019-ncov-cases" TargetMode="External"/><Relationship Id="rId17" Type="http://schemas.openxmlformats.org/officeDocument/2006/relationships/image" Target="media/image3.jpg"/><Relationship Id="rId25" Type="http://schemas.openxmlformats.org/officeDocument/2006/relationships/image" Target="media/image16.jpg"/><Relationship Id="rId33" Type="http://schemas.openxmlformats.org/officeDocument/2006/relationships/image" Target="media/image17.jpg"/><Relationship Id="rId38" Type="http://schemas.openxmlformats.org/officeDocument/2006/relationships/image" Target="media/image24.jpg"/><Relationship Id="rId46" Type="http://schemas.openxmlformats.org/officeDocument/2006/relationships/hyperlink" Target="https://data.humdata.org/dataset/novel-coronavirus-2019-ncov-cases" TargetMode="External"/><Relationship Id="rId59" Type="http://schemas.openxmlformats.org/officeDocument/2006/relationships/image" Target="media/image31.jpg"/><Relationship Id="rId67" Type="http://schemas.openxmlformats.org/officeDocument/2006/relationships/image" Target="media/image35.jpg"/><Relationship Id="rId20" Type="http://schemas.openxmlformats.org/officeDocument/2006/relationships/image" Target="media/image4.jpg"/><Relationship Id="rId41" Type="http://schemas.openxmlformats.org/officeDocument/2006/relationships/hyperlink" Target="https://data.humdata.org/dataset/novel-coronavirus-2019-ncov-cases" TargetMode="External"/><Relationship Id="rId54" Type="http://schemas.openxmlformats.org/officeDocument/2006/relationships/image" Target="media/image28.jpg"/><Relationship Id="rId62" Type="http://schemas.openxmlformats.org/officeDocument/2006/relationships/image" Target="media/image32.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ta.humdata.org/dataset/novel-coronavirus-2019-ncov-cases" TargetMode="External"/><Relationship Id="rId15" Type="http://schemas.openxmlformats.org/officeDocument/2006/relationships/image" Target="media/image1.jpg"/><Relationship Id="rId23" Type="http://schemas.openxmlformats.org/officeDocument/2006/relationships/image" Target="media/image14.jpg"/><Relationship Id="rId28" Type="http://schemas.openxmlformats.org/officeDocument/2006/relationships/image" Target="media/image9.jpg"/><Relationship Id="rId36" Type="http://schemas.openxmlformats.org/officeDocument/2006/relationships/image" Target="media/image22.jpg"/><Relationship Id="rId49" Type="http://schemas.openxmlformats.org/officeDocument/2006/relationships/hyperlink" Target="https://data.humdata.org/dataset/novel-coronavirus-2019-ncov-cases" TargetMode="External"/><Relationship Id="rId57" Type="http://schemas.openxmlformats.org/officeDocument/2006/relationships/image" Target="media/image290.jpg"/><Relationship Id="rId10" Type="http://schemas.openxmlformats.org/officeDocument/2006/relationships/hyperlink" Target="https://data.humdata.org/dataset/novel-coronavirus-2019-ncov-cases" TargetMode="External"/><Relationship Id="rId31" Type="http://schemas.openxmlformats.org/officeDocument/2006/relationships/image" Target="media/image11.jpg"/><Relationship Id="rId44" Type="http://schemas.openxmlformats.org/officeDocument/2006/relationships/hyperlink" Target="https://data.humdata.org/dataset/novel-coronavirus-2019-ncov-cases" TargetMode="External"/><Relationship Id="rId52" Type="http://schemas.openxmlformats.org/officeDocument/2006/relationships/image" Target="media/image260.jpg"/><Relationship Id="rId60" Type="http://schemas.openxmlformats.org/officeDocument/2006/relationships/image" Target="media/image300.jpg"/><Relationship Id="rId65" Type="http://schemas.openxmlformats.org/officeDocument/2006/relationships/image" Target="media/image330.jpg"/><Relationship Id="rId4" Type="http://schemas.openxmlformats.org/officeDocument/2006/relationships/webSettings" Target="webSettings.xml"/><Relationship Id="rId9" Type="http://schemas.openxmlformats.org/officeDocument/2006/relationships/hyperlink" Target="https://data.humdata.org/dataset/novel-coronavirus-2019-ncov-cases" TargetMode="External"/><Relationship Id="rId13" Type="http://schemas.openxmlformats.org/officeDocument/2006/relationships/hyperlink" Target="https://data.humdata.org/dataset/novel-coronavirus-2019-ncov-cases" TargetMode="External"/><Relationship Id="rId18" Type="http://schemas.openxmlformats.org/officeDocument/2006/relationships/image" Target="media/image13.jp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26.jpg"/><Relationship Id="rId5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1456</Words>
  <Characters>8305</Characters>
  <Application>Microsoft Office Word</Application>
  <DocSecurity>0</DocSecurity>
  <Lines>69</Lines>
  <Paragraphs>19</Paragraphs>
  <ScaleCrop>false</ScaleCrop>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TOMARO</dc:creator>
  <cp:keywords/>
  <cp:lastModifiedBy>DANIEL TOMARO</cp:lastModifiedBy>
  <cp:revision>2</cp:revision>
  <dcterms:created xsi:type="dcterms:W3CDTF">2024-12-22T02:37:00Z</dcterms:created>
  <dcterms:modified xsi:type="dcterms:W3CDTF">2024-12-22T02:37:00Z</dcterms:modified>
</cp:coreProperties>
</file>