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1"/>
        </w:rPr>
        <w:t xml:space="preserve">פרוטוקול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1"/>
        </w:rPr>
        <w:t xml:space="preserve">ניסוי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1"/>
        </w:rPr>
        <w:t xml:space="preserve">לולאות</w:t>
      </w:r>
    </w:p>
    <w:p w:rsidR="00000000" w:rsidDel="00000000" w:rsidP="00000000" w:rsidRDefault="00000000" w:rsidRPr="00000000" w14:paraId="00000003">
      <w:pPr>
        <w:bidi w:val="1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הניסוי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תנאים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מקדימים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הנבדק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bidi w:val="1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הפרעת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קשב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bidi w:val="1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לקויות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למידה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bidi w:val="1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רקע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בתכנות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(2-3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קורסים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אקדמיים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בגרות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במדמ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וללא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ניסיון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בתעשייה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bidi w:val="1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השתתפות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בניסוי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לולאות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קודם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שהמחשב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פתוח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והמצגת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סאונד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50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1"/>
        </w:rPr>
        <w:t xml:space="preserve"> &amp;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1"/>
        </w:rPr>
        <w:t xml:space="preserve">סיסמא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lab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להדפיס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דוגמא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טופס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הסכמה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מדעת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וקבלה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לתשלום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לשים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מדבקות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&lt;1,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-20, &gt;20,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סיום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לולאה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לשים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שלט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1"/>
        </w:rPr>
        <w:t xml:space="preserve">בניסוי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1"/>
        </w:rPr>
        <w:t xml:space="preserve">להפריע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77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בתחילת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הניסוי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bidi w:val="1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לשירותים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לשתות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בסגנון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bidi w:val="1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לבקש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מהנבדק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לשים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טלפון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שקט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בתיק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bidi w:val="1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תנאים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מקדימים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bidi w:val="1"/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הפרעת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קשב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bidi w:val="1"/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לקויות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למידה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bidi w:val="1"/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רקע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קודם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בתכנות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(2-3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קורסים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אקדמיים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/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בגרות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במדמ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וללא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ניסיון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בתעשייה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).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bidi w:val="1"/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השתתפות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בניסוי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לולאות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קודם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bidi w:val="1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לנבדק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משתתף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ולרשום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1"/>
          </w:rPr>
          <w:t xml:space="preserve">באקסל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bidi w:val="1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הסכמה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מדעת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- 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bidi w:val="1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להדגיש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bidi w:val="1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שומרים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אנונימי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ונעשה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פרטים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מזהים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bidi w:val="1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טופס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ולציין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שהסעיף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לקויות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למידה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גנרית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שתמיד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שואלים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במעבדה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bidi w:val="1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למלא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טופס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1"/>
          </w:rPr>
          <w:t xml:space="preserve">פרטים</w:t>
        </w:r>
      </w:hyperlink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1"/>
          </w:rPr>
          <w:t xml:space="preserve">אישיים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bidi w:val="1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לשים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למנח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הנבדק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להסתובב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בכסא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מהלך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הניסוי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מפגש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ראשון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bidi w:val="1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בניסוי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תתבקש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מתמטיות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פשוטות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תתבקש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לזכור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ולעקוב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השינוי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bidi w:val="1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הדגמה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 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דף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המטרה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שהנבדק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התוכנית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וילמד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הפורמט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הלולאות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bidi w:val="1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דוגמה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לתוכנית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הדומה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לאלה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שיופיעו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בניסוי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התכניות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שורה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אתחול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רצף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לולאות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עלייך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השינויים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בערכי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המשתנה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ולומר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צעד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העדכני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."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bidi w:val="1"/>
        <w:ind w:left="144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להדגים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השורות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הראשונות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רם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בעצמי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התעדכן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5".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bidi w:val="1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לבקש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מהנבדק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להמשיך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ולהקריא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רם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השינויים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בעצמי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הדף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ולתקן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במידת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הצורך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bidi w:val="1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בניסוי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עלייך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מתעדכן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מתי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הלולאה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מסתיימת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bidi w:val="1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בניסוי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התכנית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תופיע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המחשב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לולאה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תופיע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בנפרד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והן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יופיעו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bidi w:val="1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הפונקציות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הנוספות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round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round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down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average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bidi w:val="1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הדגמה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 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1"/>
          </w:rPr>
          <w:t xml:space="preserve">במצגת</w:t>
        </w:r>
      </w:hyperlink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1"/>
          </w:rPr>
          <w:t xml:space="preserve"> 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המטרה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לדמות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השינויים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שהנבדק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יראה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bidi w:val="1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דוגמא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לתכנית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שעשויה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להופיע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בניסוי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התעדכן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-6,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עונה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6"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bidi w:val="1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לבקש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מהנבדק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הערכים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בלולאה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ובסופה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bidi w:val="1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הדגמה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 3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1"/>
          </w:rPr>
          <w:t xml:space="preserve">על</w:t>
        </w:r>
      </w:hyperlink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1"/>
          </w:rPr>
          <w:t xml:space="preserve">המחשב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מקליד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דוגמא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יחד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המחשב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bidi w:val="1"/>
        <w:ind w:left="144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1"/>
        </w:rPr>
        <w:t xml:space="preserve">**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1"/>
        </w:rPr>
        <w:t xml:space="preserve">לשים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1"/>
        </w:rPr>
        <w:t xml:space="preserve">שפותחים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1"/>
        </w:rPr>
        <w:t xml:space="preserve">הדוגמא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1"/>
        </w:rPr>
        <w:t xml:space="preserve">הרלוונטי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bidi w:val="1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להראות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לנבדק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המקשים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המספרים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סיום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לולאה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):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נעבור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התכנית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צעד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צעד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התשובות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אלחץ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bidi w:val="1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שצדקת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תשמע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קליק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" -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שהתשובה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נקלטה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רואים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כלום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bidi w:val="1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טעה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לטעות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בכוונה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שישמע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צליל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הטעות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והתיקון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טעות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המחשב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מתקן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להמשיך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הלאה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המתוקן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להקליד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המתוקן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bidi w:val="1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לטעות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בכוונה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הקשה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מוקדמת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סיום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לולאה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".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תמשיך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הלולאה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מאותה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נקודה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שעצרת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שפספסת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פספסת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bidi w:val="1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לטעות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בכוונה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הלולאה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להקיש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סיום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לולאה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".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נסיים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הלולאה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תתקבל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שגיאה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24"/>
          <w:szCs w:val="24"/>
          <w:rtl w:val="1"/>
        </w:rPr>
        <w:t xml:space="preserve">נמשיך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24"/>
          <w:szCs w:val="24"/>
          <w:rtl w:val="1"/>
        </w:rPr>
        <w:t xml:space="preserve">הלאה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24"/>
          <w:szCs w:val="24"/>
          <w:rtl w:val="1"/>
        </w:rPr>
        <w:t xml:space="preserve">נקיש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24"/>
          <w:szCs w:val="24"/>
          <w:rtl w:val="1"/>
        </w:rPr>
        <w:t xml:space="preserve">סיום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24"/>
          <w:szCs w:val="24"/>
          <w:rtl w:val="1"/>
        </w:rPr>
        <w:t xml:space="preserve">לולאה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0"/>
        </w:rPr>
        <w:t xml:space="preserve"> ".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bidi w:val="1"/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הנבדק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לסיים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תכנית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האימון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bidi w:val="1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הדגמה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 4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המחשב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הנבדק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מקליד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bidi w:val="1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מריצים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תכנית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שכרגע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עברנו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דוגמא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1).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תקליד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מקליד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bidi w:val="1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נבקש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מהנבדק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לטעות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בכוונה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-3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סוגי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הטעויות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שהראינו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bidi w:val="1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נעבור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להתאמן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בניסוי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האמיתי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אתן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תכניות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אימון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מעכשיו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הקפיד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בלב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bidi w:val="1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נותנים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לנבדק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תכנית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4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לולאות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דוגמא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2).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bidi w:val="1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תשתדל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לענות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שאת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טעויות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שראית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שהקשת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תשובה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להתחרט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תקישי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ראק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כשאת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הכללי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טועה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שאת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מרגיש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בנחת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מבחינת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הזמנים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לאט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."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bidi w:val="1"/>
        <w:ind w:left="1440" w:hanging="360"/>
        <w:rPr>
          <w:rFonts w:ascii="Calibri" w:cs="Calibri" w:eastAsia="Calibri" w:hAnsi="Calibri"/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יוצא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דופן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תכנית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יוצג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בפניך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המשתנה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איתו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הפסקה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להגזים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כשתרגיש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תתחיל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רצף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השאלות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הקשה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מקש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הרווח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bidi w:val="1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נותנים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לנבדק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תכנית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שנייה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4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לולאות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דוגמא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3).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bidi w:val="1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מרגיש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שהתשמשת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באסטרטגיות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חישוב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מיוחדות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הצלחת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למלא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מדויק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במעבר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הקרוב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התכניות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כשעל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כתוב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הקש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רווח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להמשיך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' ."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bidi w:val="1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לניסוי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התכניות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ארוכות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מהדוגמאות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בערך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חצי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תופיע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הודעה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שאומרת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הפסקה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כשהיא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מופיעה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ותבקש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אישור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שתמשיכ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bidi w:val="1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לניסוי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bidi w:val="1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לפתוח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טיימר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אצלי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שנוכל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להעריך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זמן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הניסוי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לוקח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bidi w:val="1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לשים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שהנבדק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לוקח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הפסקה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דקה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שתיים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ממשיך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הלאה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ישר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2">
      <w:pPr>
        <w:bidi w:val="1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מהלך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הניסוי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מפגש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שני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bidi w:val="1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שואלים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הנבדק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ועונים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השאלות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bidi w:val="1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להתרענן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דוגמא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שנתחיל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בניסוי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".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hyperlink r:id="rId1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1"/>
          </w:rPr>
          <w:t xml:space="preserve">דוגמא</w:t>
        </w:r>
      </w:hyperlink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1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1"/>
          </w:rPr>
          <w:t xml:space="preserve">אחת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דוגמא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2)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ורואים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שהכל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הלך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כשורה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דוגמא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3.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bidi w:val="1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הדוגמא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חוזרים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הדגשים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הבאים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ומתחילים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מזכיר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הדגשים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הבאים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bidi w:val="1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תקפיד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בלב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שאפשר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) 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bidi w:val="1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תשתדל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לענות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טעויות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הכללי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טעויות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ומנגד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מרגיש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בנחת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מבחינת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שאת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לאט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bidi w:val="1"/>
        <w:ind w:left="1440" w:hanging="360"/>
        <w:rPr>
          <w:rFonts w:ascii="Calibri" w:cs="Calibri" w:eastAsia="Calibri" w:hAnsi="Calibri"/>
          <w:i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השתמשת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באסטרטגיות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חישוב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מיוחדות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הצלחת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למלא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מדויק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במעבר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הקרוב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התכניות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כשעל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כתוב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הקש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רווח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להמשיך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' ".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bidi w:val="1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לניסוי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התכניות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ארוכות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מהדוגמאות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בערך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חצי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תופיע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הודעה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שאומרת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הפסקה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כשהיא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מופיעה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ותבקש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אישור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שתמשיכ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rtl w:val="1"/>
        </w:rPr>
        <w:t xml:space="preserve">".,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bidi w:val="1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לשים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שהנבדק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לוקח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הפסקה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דקה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שתיים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ממשיך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הלאה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ישר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הניסוי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bidi w:val="1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לשכוח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קבלה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תשלום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bidi w:val="1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לסרוק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טופס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הסכמה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מדעת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וקבלה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bidi w:val="1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דאטא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בפורמט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ParticipantId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Session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#_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month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year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csv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-  104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session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2_12-03-23.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csv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bidi w:val="1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שלט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בניסוי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להפריע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".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i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i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presentation/d/1upvWTV1hZoMdk80ObyKjIWkDkoMu9UZ2/edit?rtpof=true" TargetMode="External"/><Relationship Id="rId10" Type="http://schemas.openxmlformats.org/officeDocument/2006/relationships/hyperlink" Target="https://forms.gle/xEXe2f6iGEGQ2Jzr5" TargetMode="External"/><Relationship Id="rId13" Type="http://schemas.openxmlformats.org/officeDocument/2006/relationships/hyperlink" Target="http://mathinklab.org/exp/msa/loop1/" TargetMode="External"/><Relationship Id="rId12" Type="http://schemas.openxmlformats.org/officeDocument/2006/relationships/hyperlink" Target="https://docs.google.com/presentation/d/1upvWTV1hZoMdk80ObyKjIWkDkoMu9UZ2/edit?rtpof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rms.gle/xEXe2f6iGEGQ2Jzr5" TargetMode="External"/><Relationship Id="rId15" Type="http://schemas.openxmlformats.org/officeDocument/2006/relationships/hyperlink" Target="http://mathinklab.org/exp/msa/loop1/" TargetMode="External"/><Relationship Id="rId14" Type="http://schemas.openxmlformats.org/officeDocument/2006/relationships/hyperlink" Target="http://mathinklab.org/exp/msa/loop1/" TargetMode="External"/><Relationship Id="rId17" Type="http://schemas.openxmlformats.org/officeDocument/2006/relationships/hyperlink" Target="http://mathinklab.org/exp/msa/loop1/" TargetMode="External"/><Relationship Id="rId16" Type="http://schemas.openxmlformats.org/officeDocument/2006/relationships/hyperlink" Target="http://mathinklab.org/exp/msa/loop1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hyperlink" Target="http://mathinklab.org/exp/msa/loop1/" TargetMode="External"/><Relationship Id="rId7" Type="http://schemas.openxmlformats.org/officeDocument/2006/relationships/hyperlink" Target="https://docs.google.com/spreadsheets/d/1PUqVDMHfUuBacVVJ8RvhIGMC-leXfZ-hp90ExMkZSVw/edit#gid=0" TargetMode="External"/><Relationship Id="rId8" Type="http://schemas.openxmlformats.org/officeDocument/2006/relationships/hyperlink" Target="https://forms.gle/xEXe2f6iGEGQ2Jzr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