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7124" w14:textId="77777777" w:rsidR="00091481" w:rsidRDefault="00091481"/>
    <w:p w14:paraId="368263BF" w14:textId="77777777" w:rsidR="00091481"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43395EEB" w14:textId="77777777" w:rsidR="00091481" w:rsidRDefault="00000000">
      <w:pPr>
        <w:pBdr>
          <w:top w:val="nil"/>
          <w:left w:val="nil"/>
          <w:bottom w:val="nil"/>
          <w:right w:val="nil"/>
          <w:between w:val="nil"/>
        </w:pBdr>
        <w:spacing w:after="0" w:line="240" w:lineRule="auto"/>
        <w:jc w:val="center"/>
        <w:rPr>
          <w:b/>
          <w:color w:val="000000"/>
        </w:rPr>
      </w:pPr>
      <w:r>
        <w:rPr>
          <w:b/>
        </w:rPr>
        <w:t>INGENIERÍA MECATRÓNICA</w:t>
      </w:r>
    </w:p>
    <w:p w14:paraId="0AFB309F" w14:textId="77777777" w:rsidR="00091481" w:rsidRDefault="00000000">
      <w:pPr>
        <w:pBdr>
          <w:top w:val="nil"/>
          <w:left w:val="nil"/>
          <w:bottom w:val="nil"/>
          <w:right w:val="nil"/>
          <w:between w:val="nil"/>
        </w:pBdr>
        <w:spacing w:after="0" w:line="240" w:lineRule="auto"/>
        <w:jc w:val="center"/>
        <w:rPr>
          <w:b/>
          <w:color w:val="000000"/>
        </w:rPr>
      </w:pPr>
      <w:r>
        <w:rPr>
          <w:b/>
          <w:color w:val="000000"/>
        </w:rPr>
        <w:t>ANEXO 4.2.5</w:t>
      </w:r>
    </w:p>
    <w:p w14:paraId="6184EFAB" w14:textId="77777777" w:rsidR="00091481" w:rsidRDefault="00000000">
      <w:pPr>
        <w:tabs>
          <w:tab w:val="left" w:pos="6225"/>
        </w:tabs>
        <w:jc w:val="center"/>
        <w:rPr>
          <w:b/>
        </w:rPr>
      </w:pPr>
      <w:r>
        <w:rPr>
          <w:b/>
        </w:rPr>
        <w:t>Forma en que el proceso formativo contribuye al logro de los resultados de aprendizaje previstos</w:t>
      </w:r>
    </w:p>
    <w:p w14:paraId="43EB5DE5" w14:textId="77777777" w:rsidR="00091481" w:rsidRDefault="00091481">
      <w:pPr>
        <w:tabs>
          <w:tab w:val="left" w:pos="6225"/>
        </w:tabs>
        <w:jc w:val="center"/>
        <w:rPr>
          <w:b/>
        </w:rPr>
      </w:pPr>
    </w:p>
    <w:p w14:paraId="377DEDD0" w14:textId="77777777" w:rsidR="00091481" w:rsidRDefault="00000000">
      <w:pPr>
        <w:tabs>
          <w:tab w:val="left" w:pos="6225"/>
        </w:tabs>
        <w:jc w:val="both"/>
      </w:pPr>
      <w:r>
        <w:t xml:space="preserve">Los resultados de aprendizaje para los profesionales en ingeniería mecatrónica, van centrados en que el estudiante aprende a aprender, e incorporar esta autonomía como una competencia personal o habilidad a adquirir a lo largo de sus estudios de pregrado. Así mismo, el docente pasa a ser un facilitador del aprendizaje, ayudando al estudiante a adquirir un mayor nivel de complejidad en el uso del conocimiento, o una mayor autonomía cognitiva delante del aprendizaje. (Barr &amp; </w:t>
      </w:r>
      <w:proofErr w:type="spellStart"/>
      <w:r>
        <w:t>Tagg</w:t>
      </w:r>
      <w:proofErr w:type="spellEnd"/>
      <w:r>
        <w:t xml:space="preserve">, 1995; </w:t>
      </w:r>
      <w:proofErr w:type="spellStart"/>
      <w:r>
        <w:t>Rué</w:t>
      </w:r>
      <w:proofErr w:type="spellEnd"/>
      <w:r>
        <w:t xml:space="preserve">, 2008; </w:t>
      </w:r>
      <w:proofErr w:type="spellStart"/>
      <w:r>
        <w:t>Riuró</w:t>
      </w:r>
      <w:proofErr w:type="spellEnd"/>
      <w:r>
        <w:t xml:space="preserve"> et al., 2013)”</w:t>
      </w:r>
    </w:p>
    <w:p w14:paraId="7519134F" w14:textId="77777777" w:rsidR="00091481" w:rsidRDefault="00000000">
      <w:pPr>
        <w:tabs>
          <w:tab w:val="left" w:pos="6225"/>
        </w:tabs>
        <w:jc w:val="both"/>
      </w:pPr>
      <w:r>
        <w:t>En el proceso enseñanza-aprendizaje pretende que el alumno tenga la capacidad para seguir adquiriendo conocimientos y desarrollarse con criterio a lo largo de la vida para ajustarse a las nuevas circunstancias. Por lo tanto, el estudiante no solo acumulará conocimientos, sino que debe ser capaz de transformar la información en conocimientos en los que basar su futura actuación profesional y permitan, además, juzgarla, valorarla y utilizarla para transformar la realidad.</w:t>
      </w:r>
    </w:p>
    <w:p w14:paraId="5E06BA3B" w14:textId="77777777" w:rsidR="00091481" w:rsidRDefault="00000000">
      <w:pPr>
        <w:spacing w:after="0" w:line="240" w:lineRule="auto"/>
        <w:jc w:val="both"/>
      </w:pPr>
      <w:r>
        <w:t>El programa de Ingeniería Mecatrónica busca desarrollar en los egresados competencias desde el ser, el saber y el hacer así:</w:t>
      </w:r>
    </w:p>
    <w:p w14:paraId="43233F14" w14:textId="77777777" w:rsidR="00091481" w:rsidRDefault="00091481">
      <w:pPr>
        <w:spacing w:after="0" w:line="240" w:lineRule="auto"/>
        <w:jc w:val="both"/>
      </w:pPr>
    </w:p>
    <w:p w14:paraId="3A37AD58" w14:textId="77777777" w:rsidR="00091481" w:rsidRDefault="00000000">
      <w:pPr>
        <w:spacing w:after="0" w:line="240" w:lineRule="auto"/>
        <w:jc w:val="both"/>
        <w:rPr>
          <w:b/>
          <w:i/>
        </w:rPr>
      </w:pPr>
      <w:r>
        <w:rPr>
          <w:b/>
          <w:i/>
        </w:rPr>
        <w:t>El programa de Ingeniería Mecatrónica busca:</w:t>
      </w:r>
    </w:p>
    <w:p w14:paraId="6F0E74AF" w14:textId="30B0764E" w:rsidR="00D60F5E" w:rsidRDefault="00000000" w:rsidP="00D60F5E">
      <w:pPr>
        <w:spacing w:after="0" w:line="240" w:lineRule="auto"/>
        <w:jc w:val="both"/>
      </w:pPr>
      <w:r>
        <w:rPr>
          <w:b/>
          <w:i/>
        </w:rPr>
        <w:br/>
      </w:r>
      <w:r w:rsidRPr="00D60F5E">
        <w:t xml:space="preserve">-  </w:t>
      </w:r>
      <w:r>
        <w:t>Formar integralmente individuos con capacidades humanas, científicas y tecnológicas para</w:t>
      </w:r>
      <w:r w:rsidR="00D60F5E">
        <w:t xml:space="preserve"> </w:t>
      </w:r>
      <w:r>
        <w:t>abordar</w:t>
      </w:r>
      <w:r w:rsidR="00D60F5E">
        <w:t xml:space="preserve"> </w:t>
      </w:r>
      <w:r>
        <w:t xml:space="preserve">problemas de la industria y el sector productivo </w:t>
      </w:r>
    </w:p>
    <w:p w14:paraId="346CB09D" w14:textId="74294A25" w:rsidR="00091481" w:rsidRDefault="00000000" w:rsidP="00D60F5E">
      <w:pPr>
        <w:spacing w:after="0" w:line="240" w:lineRule="auto"/>
        <w:jc w:val="both"/>
      </w:pPr>
      <w:r>
        <w:br/>
      </w:r>
      <w:r w:rsidR="00D60F5E">
        <w:t>- Formar</w:t>
      </w:r>
      <w:r>
        <w:t xml:space="preserve"> ingenieros con capacidad de analizar e interpretar situaciones específicas en procesos de</w:t>
      </w:r>
    </w:p>
    <w:p w14:paraId="34143618" w14:textId="77777777" w:rsidR="00D60F5E" w:rsidRDefault="00000000" w:rsidP="00D60F5E">
      <w:pPr>
        <w:spacing w:after="0" w:line="240" w:lineRule="auto"/>
        <w:jc w:val="both"/>
      </w:pPr>
      <w:r>
        <w:t>producción industrial y proponer mejoras para los procesos.</w:t>
      </w:r>
    </w:p>
    <w:p w14:paraId="48C0482F" w14:textId="189F5889" w:rsidR="00091481" w:rsidRDefault="00000000" w:rsidP="00D60F5E">
      <w:pPr>
        <w:spacing w:after="0" w:line="240" w:lineRule="auto"/>
        <w:jc w:val="both"/>
      </w:pPr>
      <w:r>
        <w:br/>
      </w:r>
      <w:r w:rsidR="00D60F5E">
        <w:t>- Desarrollar</w:t>
      </w:r>
      <w:r>
        <w:t xml:space="preserve"> habilidades en    el manejo de la instrumentación básica moderna para el ejercicio de</w:t>
      </w:r>
    </w:p>
    <w:p w14:paraId="78FB042E" w14:textId="77777777" w:rsidR="00D60F5E" w:rsidRDefault="00000000" w:rsidP="00D60F5E">
      <w:pPr>
        <w:spacing w:after="0" w:line="240" w:lineRule="auto"/>
        <w:jc w:val="both"/>
      </w:pPr>
      <w:r>
        <w:t>la</w:t>
      </w:r>
      <w:r w:rsidR="00D60F5E">
        <w:t xml:space="preserve"> </w:t>
      </w:r>
      <w:r>
        <w:t>automatización de procesos.</w:t>
      </w:r>
    </w:p>
    <w:p w14:paraId="2B297875" w14:textId="066C04A6" w:rsidR="00091481" w:rsidRDefault="00000000" w:rsidP="00D60F5E">
      <w:pPr>
        <w:spacing w:after="0" w:line="240" w:lineRule="auto"/>
        <w:jc w:val="both"/>
      </w:pPr>
      <w:r>
        <w:br/>
      </w:r>
      <w:r w:rsidR="00D60F5E">
        <w:t>- Formar</w:t>
      </w:r>
      <w:r>
        <w:t xml:space="preserve"> ingenieros capaces de solucionar </w:t>
      </w:r>
      <w:r w:rsidR="00D60F5E">
        <w:t>problemas mediante</w:t>
      </w:r>
      <w:r>
        <w:t xml:space="preserve"> la investigación con el debido</w:t>
      </w:r>
      <w:r w:rsidR="00D60F5E">
        <w:t xml:space="preserve"> </w:t>
      </w:r>
      <w:r>
        <w:t>ejercicio ético para contribuir con el desarrollo regional, contribuyendo activamente al</w:t>
      </w:r>
      <w:r w:rsidR="00D60F5E">
        <w:t xml:space="preserve"> </w:t>
      </w:r>
      <w:r>
        <w:t>fortalecimiento y mantenimiento de la comunidad de ingenieros regional y nacional.</w:t>
      </w:r>
    </w:p>
    <w:p w14:paraId="70FEDEC4" w14:textId="77777777" w:rsidR="00091481" w:rsidRDefault="00091481">
      <w:pPr>
        <w:spacing w:after="0" w:line="240" w:lineRule="auto"/>
        <w:jc w:val="both"/>
      </w:pPr>
    </w:p>
    <w:p w14:paraId="7CB5033B" w14:textId="77777777" w:rsidR="00091481" w:rsidRDefault="00091481">
      <w:pPr>
        <w:tabs>
          <w:tab w:val="left" w:pos="6225"/>
        </w:tabs>
        <w:jc w:val="both"/>
      </w:pPr>
    </w:p>
    <w:sectPr w:rsidR="00091481">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D7AE" w14:textId="77777777" w:rsidR="0010270D" w:rsidRDefault="0010270D">
      <w:pPr>
        <w:spacing w:after="0" w:line="240" w:lineRule="auto"/>
      </w:pPr>
      <w:r>
        <w:separator/>
      </w:r>
    </w:p>
  </w:endnote>
  <w:endnote w:type="continuationSeparator" w:id="0">
    <w:p w14:paraId="75760158" w14:textId="77777777" w:rsidR="0010270D" w:rsidRDefault="0010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1BBBA" w14:textId="77777777" w:rsidR="0010270D" w:rsidRDefault="0010270D">
      <w:pPr>
        <w:spacing w:after="0" w:line="240" w:lineRule="auto"/>
      </w:pPr>
      <w:r>
        <w:separator/>
      </w:r>
    </w:p>
  </w:footnote>
  <w:footnote w:type="continuationSeparator" w:id="0">
    <w:p w14:paraId="5F2B6522" w14:textId="77777777" w:rsidR="0010270D" w:rsidRDefault="00102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F8D00" w14:textId="77777777" w:rsidR="0009148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3B9A90C0" wp14:editId="33AFEB8B">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81"/>
    <w:rsid w:val="00091481"/>
    <w:rsid w:val="0010270D"/>
    <w:rsid w:val="00D60F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CF56"/>
  <w15:docId w15:val="{E0D21071-6EDD-4BF1-812F-050C6AA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V4PHGPax5dAGUMUI4QEgnp6psg==">AMUW2mV5iQLjk4ybAAuxG5jnUmdDqW9TLYgTWmKDSWyOcbUSk8EKWLTNRzbo4Bk7lXcBHhZ0+cxt+fZGvxUo7HLLk02NgDC665VRpXqAfvKPwGy9f1Rg/Ck=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1741</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 Jaramillo</cp:lastModifiedBy>
  <cp:revision>2</cp:revision>
  <dcterms:created xsi:type="dcterms:W3CDTF">2021-06-08T15:19:00Z</dcterms:created>
  <dcterms:modified xsi:type="dcterms:W3CDTF">2022-08-22T16:39:00Z</dcterms:modified>
</cp:coreProperties>
</file>