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4.3.5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que den cuenta de la deserción por cohorte y por periodo académico, permanencia y graduación de los estudiantes durante la vigencia del registro calificado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Una de las características del programa de Ingeniería Mecatrónica es la baja tasa de deserción la cual, en la mayoría de los casos se da fundamentada en problemas económicos o por compromisos laborales que no permiten el tiempo adecuado de dedicación para el proceso de formación.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los últimos dos años a pesar de la emergencia sanitaria, el nivel de deserción ha sido bajo, lo cual se puede atribuir a la posibilidad que han tenido los estudiantes de tomar los cursos en forma virtual facilitando el manejo de tiempos y espacios.</w:t>
      </w:r>
    </w:p>
    <w:p w:rsidR="00000000" w:rsidDel="00000000" w:rsidP="00000000" w:rsidRDefault="00000000" w:rsidRPr="00000000" w14:paraId="00000009">
      <w:pPr>
        <w:tabs>
          <w:tab w:val="left" w:pos="6225"/>
        </w:tabs>
        <w:rPr/>
      </w:pPr>
      <w:r w:rsidDel="00000000" w:rsidR="00000000" w:rsidRPr="00000000">
        <w:rPr>
          <w:rtl w:val="0"/>
        </w:rPr>
        <w:t xml:space="preserve">Tasa de deserción por cohorte</w:t>
      </w:r>
    </w:p>
    <w:tbl>
      <w:tblPr>
        <w:tblStyle w:val="Table1"/>
        <w:tblW w:w="33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992"/>
        <w:gridCol w:w="1417"/>
        <w:tblGridChange w:id="0">
          <w:tblGrid>
            <w:gridCol w:w="988"/>
            <w:gridCol w:w="992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Cohorte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Periodo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Tasa de deserción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IV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2010-II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2013-II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VIII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2014-II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IX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2015-II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Becas 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2015-II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2018-I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Adición XII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2019-I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2020-I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XIV*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2021-I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*no hay cumplido con el mínimo de 4 periodos académicos</w:t>
      </w:r>
    </w:p>
    <w:p w:rsidR="00000000" w:rsidDel="00000000" w:rsidP="00000000" w:rsidRDefault="00000000" w:rsidRPr="00000000" w14:paraId="0000002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Una de las alternativas que ha implementado el programa para bajar este nivel de deserción es involucrar a los estudiantes de la modalidad de investigación y profundización en el área como auxiliares de investigación en los proyectos activos, promover la participación en convocatorias locales y regionales y reactivar frente a la administración la política de asistencia de docencia.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225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x4N+f1LRT0qwrpaK/w9Zp5CfhQ==">AMUW2mXmNdI5rVJlZHx60cAOxOQuRpe/vbn6nIBTALEx5N6e7OHoYv0jTAn98APZMYi7GAUzIPYXdPgDUEmiOAzV4o7RqlYLhTYr84GrIbQ8Stq5qkepY/4=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