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9AB6" w14:textId="77777777" w:rsidR="00085066" w:rsidRDefault="00085066"/>
    <w:p w14:paraId="34C320B8" w14:textId="77777777" w:rsidR="00085066"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04257DE7" w14:textId="77777777" w:rsidR="00DF4069" w:rsidRDefault="00DF4069" w:rsidP="00DF4069">
      <w:pPr>
        <w:pBdr>
          <w:top w:val="nil"/>
          <w:left w:val="nil"/>
          <w:bottom w:val="nil"/>
          <w:right w:val="nil"/>
          <w:between w:val="nil"/>
        </w:pBdr>
        <w:spacing w:after="0" w:line="240" w:lineRule="auto"/>
        <w:jc w:val="center"/>
        <w:rPr>
          <w:b/>
          <w:color w:val="000000"/>
        </w:rPr>
      </w:pPr>
      <w:r>
        <w:rPr>
          <w:b/>
        </w:rPr>
        <w:t>INGENIERIA MECATRONICA</w:t>
      </w:r>
    </w:p>
    <w:p w14:paraId="523A03B2" w14:textId="77777777" w:rsidR="00085066" w:rsidRDefault="00000000">
      <w:pPr>
        <w:pBdr>
          <w:top w:val="nil"/>
          <w:left w:val="nil"/>
          <w:bottom w:val="nil"/>
          <w:right w:val="nil"/>
          <w:between w:val="nil"/>
        </w:pBdr>
        <w:spacing w:after="0" w:line="240" w:lineRule="auto"/>
        <w:jc w:val="center"/>
        <w:rPr>
          <w:b/>
          <w:color w:val="000000"/>
        </w:rPr>
      </w:pPr>
      <w:r>
        <w:rPr>
          <w:b/>
          <w:color w:val="000000"/>
        </w:rPr>
        <w:t>ANEXO 6.1.2</w:t>
      </w:r>
    </w:p>
    <w:p w14:paraId="16ACB555" w14:textId="77777777" w:rsidR="00085066" w:rsidRDefault="00000000">
      <w:pPr>
        <w:tabs>
          <w:tab w:val="left" w:pos="6225"/>
        </w:tabs>
        <w:jc w:val="center"/>
        <w:rPr>
          <w:b/>
        </w:rPr>
      </w:pPr>
      <w:r>
        <w:rPr>
          <w:b/>
        </w:rPr>
        <w:t>Evidencia de la ejecución de los acuerdos de voluntades y convenios que respaldaron las prácticas o pasantías con el sector externo, cuando a ello hubiere lugar</w:t>
      </w:r>
    </w:p>
    <w:p w14:paraId="7AB54668" w14:textId="77777777" w:rsidR="00085066" w:rsidRDefault="00085066">
      <w:pPr>
        <w:tabs>
          <w:tab w:val="left" w:pos="6225"/>
        </w:tabs>
        <w:jc w:val="center"/>
        <w:rPr>
          <w:b/>
        </w:rPr>
      </w:pPr>
    </w:p>
    <w:p w14:paraId="42400EB1" w14:textId="51B6A427" w:rsidR="00DF4069" w:rsidRDefault="00DF4069" w:rsidP="00DF4069">
      <w:pPr>
        <w:jc w:val="both"/>
        <w:rPr>
          <w:highlight w:val="white"/>
        </w:rPr>
      </w:pPr>
      <w:r>
        <w:rPr>
          <w:highlight w:val="white"/>
        </w:rPr>
        <w:t xml:space="preserve">Todas las áreas de énfasis del programa tienen dentro de sus objetivos la proyección social de la investigación que realizan, teniendo resultados tangibles, un ejemplo claro, es el de aquellos trabajos realizados fomentan la utilización de nuevas estrategias de desarrollo tecnológico, tanto a nivel urbano como rural, así como también aquellos trabajos encaminados al conocimiento básico en áreas </w:t>
      </w:r>
      <w:r w:rsidR="000211C5">
        <w:rPr>
          <w:highlight w:val="white"/>
        </w:rPr>
        <w:t>tecnológicas</w:t>
      </w:r>
      <w:r>
        <w:rPr>
          <w:highlight w:val="white"/>
        </w:rPr>
        <w:t xml:space="preserve">, alternativas a la industria textil y sanitaria, y el manejo de aguas residuales; no como un residuo sino como un recurso. </w:t>
      </w:r>
    </w:p>
    <w:p w14:paraId="2E807B9C" w14:textId="77777777" w:rsidR="00DF4069" w:rsidRDefault="00DF4069" w:rsidP="00DF4069">
      <w:pPr>
        <w:jc w:val="both"/>
        <w:rPr>
          <w:highlight w:val="white"/>
        </w:rPr>
      </w:pPr>
      <w:r>
        <w:rPr>
          <w:highlight w:val="white"/>
        </w:rPr>
        <w:t>Desde el planteamiento de las líneas de investigación, el programa está articulado con temáticas de interés nacional e internacional.  De tal manera que los proyectos de tesis y trabajos de grado de los estudiantes, las investigaciones de los profesores y los proyectos de extensión apuntan a resolver problemas del país relacionados con los recursos y necesidades del sector productivo.</w:t>
      </w:r>
    </w:p>
    <w:p w14:paraId="4AD00792" w14:textId="77777777" w:rsidR="00085066" w:rsidRDefault="00085066">
      <w:pPr>
        <w:rPr>
          <w:highlight w:val="green"/>
        </w:rPr>
      </w:pPr>
    </w:p>
    <w:tbl>
      <w:tblPr>
        <w:tblW w:w="8760" w:type="dxa"/>
        <w:tblCellMar>
          <w:left w:w="70" w:type="dxa"/>
          <w:right w:w="70" w:type="dxa"/>
        </w:tblCellMar>
        <w:tblLook w:val="04A0" w:firstRow="1" w:lastRow="0" w:firstColumn="1" w:lastColumn="0" w:noHBand="0" w:noVBand="1"/>
      </w:tblPr>
      <w:tblGrid>
        <w:gridCol w:w="880"/>
        <w:gridCol w:w="2300"/>
        <w:gridCol w:w="3020"/>
        <w:gridCol w:w="2560"/>
      </w:tblGrid>
      <w:tr w:rsidR="00DF4069" w:rsidRPr="0003179D" w14:paraId="12F217EB" w14:textId="77777777" w:rsidTr="00574505">
        <w:trPr>
          <w:trHeight w:val="288"/>
        </w:trPr>
        <w:tc>
          <w:tcPr>
            <w:tcW w:w="8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74DFB5" w14:textId="77777777" w:rsidR="00DF4069" w:rsidRPr="0003179D" w:rsidRDefault="00DF4069"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NUMERO </w:t>
            </w:r>
          </w:p>
        </w:tc>
        <w:tc>
          <w:tcPr>
            <w:tcW w:w="2300" w:type="dxa"/>
            <w:tcBorders>
              <w:top w:val="single" w:sz="4" w:space="0" w:color="auto"/>
              <w:left w:val="nil"/>
              <w:bottom w:val="single" w:sz="4" w:space="0" w:color="auto"/>
              <w:right w:val="single" w:sz="4" w:space="0" w:color="auto"/>
            </w:tcBorders>
            <w:shd w:val="clear" w:color="000000" w:fill="DDEBF7"/>
            <w:vAlign w:val="center"/>
            <w:hideMark/>
          </w:tcPr>
          <w:p w14:paraId="3AB6F5B3" w14:textId="77777777" w:rsidR="00DF4069" w:rsidRPr="0003179D" w:rsidRDefault="00DF4069"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ENTIDAD </w:t>
            </w:r>
          </w:p>
        </w:tc>
        <w:tc>
          <w:tcPr>
            <w:tcW w:w="3020" w:type="dxa"/>
            <w:tcBorders>
              <w:top w:val="single" w:sz="4" w:space="0" w:color="auto"/>
              <w:left w:val="nil"/>
              <w:bottom w:val="single" w:sz="4" w:space="0" w:color="auto"/>
              <w:right w:val="single" w:sz="4" w:space="0" w:color="auto"/>
            </w:tcBorders>
            <w:shd w:val="clear" w:color="000000" w:fill="DDEBF7"/>
            <w:vAlign w:val="center"/>
            <w:hideMark/>
          </w:tcPr>
          <w:p w14:paraId="17FCB0CB" w14:textId="77777777" w:rsidR="00DF4069" w:rsidRPr="0003179D" w:rsidRDefault="00DF4069"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w:t>
            </w:r>
          </w:p>
        </w:tc>
        <w:tc>
          <w:tcPr>
            <w:tcW w:w="2560" w:type="dxa"/>
            <w:tcBorders>
              <w:top w:val="single" w:sz="4" w:space="0" w:color="auto"/>
              <w:left w:val="nil"/>
              <w:bottom w:val="single" w:sz="4" w:space="0" w:color="auto"/>
              <w:right w:val="single" w:sz="4" w:space="0" w:color="auto"/>
            </w:tcBorders>
            <w:shd w:val="clear" w:color="000000" w:fill="DDEBF7"/>
            <w:vAlign w:val="center"/>
            <w:hideMark/>
          </w:tcPr>
          <w:p w14:paraId="54170A47" w14:textId="77777777" w:rsidR="00DF4069" w:rsidRPr="0003179D" w:rsidRDefault="00DF4069"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DURACIÓN </w:t>
            </w:r>
          </w:p>
        </w:tc>
      </w:tr>
      <w:tr w:rsidR="00DF4069" w:rsidRPr="0003179D" w14:paraId="14421E67" w14:textId="77777777" w:rsidTr="00574505">
        <w:trPr>
          <w:trHeight w:val="1584"/>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C8C48D7"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2008-183</w:t>
            </w:r>
          </w:p>
        </w:tc>
        <w:tc>
          <w:tcPr>
            <w:tcW w:w="2300" w:type="dxa"/>
            <w:tcBorders>
              <w:top w:val="nil"/>
              <w:left w:val="nil"/>
              <w:bottom w:val="single" w:sz="4" w:space="0" w:color="auto"/>
              <w:right w:val="single" w:sz="4" w:space="0" w:color="auto"/>
            </w:tcBorders>
            <w:shd w:val="clear" w:color="auto" w:fill="auto"/>
            <w:vAlign w:val="center"/>
            <w:hideMark/>
          </w:tcPr>
          <w:p w14:paraId="5CD36254"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Dependencias de  la Universidad de Caldas</w:t>
            </w:r>
          </w:p>
        </w:tc>
        <w:tc>
          <w:tcPr>
            <w:tcW w:w="3020" w:type="dxa"/>
            <w:tcBorders>
              <w:top w:val="nil"/>
              <w:left w:val="nil"/>
              <w:bottom w:val="single" w:sz="4" w:space="0" w:color="auto"/>
              <w:right w:val="single" w:sz="4" w:space="0" w:color="auto"/>
            </w:tcBorders>
            <w:shd w:val="clear" w:color="auto" w:fill="auto"/>
            <w:vAlign w:val="center"/>
            <w:hideMark/>
          </w:tcPr>
          <w:p w14:paraId="34702508"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Carta de compromiso N° 767 Hatty Esperanza Redondo Lancheros. Desde el 26 de mayo de 2021 y hasta el 25 de septiembre de 2021 Adición desde el 26 de septiembre de 2021 y hasta el 10 de noviembre de 2021.                                                          Carta de Compromiso N° 898. Brahian Diaz Llamas. Desde el 27 de septiembre de 2021 y hasta el 26 de febrero de 2022                                              </w:t>
            </w:r>
          </w:p>
        </w:tc>
        <w:tc>
          <w:tcPr>
            <w:tcW w:w="2560" w:type="dxa"/>
            <w:tcBorders>
              <w:top w:val="nil"/>
              <w:left w:val="nil"/>
              <w:bottom w:val="single" w:sz="4" w:space="0" w:color="auto"/>
              <w:right w:val="single" w:sz="4" w:space="0" w:color="auto"/>
            </w:tcBorders>
            <w:shd w:val="clear" w:color="auto" w:fill="auto"/>
            <w:vAlign w:val="center"/>
            <w:hideMark/>
          </w:tcPr>
          <w:p w14:paraId="4D4968B1"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Cada que una dependencia de la Universidad requiera un estudiante prácticante o pasante de Ingeniería Mecatronica. </w:t>
            </w:r>
          </w:p>
        </w:tc>
      </w:tr>
      <w:tr w:rsidR="00DF4069" w:rsidRPr="0003179D" w14:paraId="5C9F947E" w14:textId="77777777" w:rsidTr="00574505">
        <w:trPr>
          <w:trHeight w:val="576"/>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47950F90"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2020-045</w:t>
            </w:r>
          </w:p>
        </w:tc>
        <w:tc>
          <w:tcPr>
            <w:tcW w:w="2300" w:type="dxa"/>
            <w:tcBorders>
              <w:top w:val="nil"/>
              <w:left w:val="nil"/>
              <w:bottom w:val="single" w:sz="4" w:space="0" w:color="auto"/>
              <w:right w:val="single" w:sz="4" w:space="0" w:color="auto"/>
            </w:tcBorders>
            <w:shd w:val="clear" w:color="auto" w:fill="auto"/>
            <w:vAlign w:val="center"/>
            <w:hideMark/>
          </w:tcPr>
          <w:p w14:paraId="3C82DF5B" w14:textId="77777777" w:rsidR="00DF4069" w:rsidRPr="0003179D" w:rsidRDefault="00DF4069" w:rsidP="00574505">
            <w:pPr>
              <w:spacing w:after="0" w:line="240" w:lineRule="auto"/>
              <w:jc w:val="center"/>
              <w:rPr>
                <w:rFonts w:eastAsia="Times New Roman"/>
                <w:color w:val="000000"/>
                <w:lang w:val="es-419"/>
              </w:rPr>
            </w:pPr>
            <w:r w:rsidRPr="0003179D">
              <w:rPr>
                <w:rFonts w:eastAsia="Times New Roman"/>
                <w:color w:val="000000"/>
                <w:lang w:val="es-419"/>
              </w:rPr>
              <w:t>Empocaldas S.A. E.S.P</w:t>
            </w:r>
          </w:p>
        </w:tc>
        <w:tc>
          <w:tcPr>
            <w:tcW w:w="3020" w:type="dxa"/>
            <w:tcBorders>
              <w:top w:val="nil"/>
              <w:left w:val="nil"/>
              <w:bottom w:val="single" w:sz="4" w:space="0" w:color="auto"/>
              <w:right w:val="single" w:sz="4" w:space="0" w:color="auto"/>
            </w:tcBorders>
            <w:shd w:val="clear" w:color="auto" w:fill="auto"/>
            <w:vAlign w:val="center"/>
            <w:hideMark/>
          </w:tcPr>
          <w:p w14:paraId="03BF69F3"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práctica académica de Juan Josè Medina Ramirez, Ingenieria Mecatrònca</w:t>
            </w:r>
          </w:p>
        </w:tc>
        <w:tc>
          <w:tcPr>
            <w:tcW w:w="2560" w:type="dxa"/>
            <w:tcBorders>
              <w:top w:val="nil"/>
              <w:left w:val="nil"/>
              <w:bottom w:val="single" w:sz="4" w:space="0" w:color="auto"/>
              <w:right w:val="single" w:sz="4" w:space="0" w:color="auto"/>
            </w:tcBorders>
            <w:shd w:val="clear" w:color="auto" w:fill="auto"/>
            <w:vAlign w:val="center"/>
            <w:hideMark/>
          </w:tcPr>
          <w:p w14:paraId="6150321E" w14:textId="77777777" w:rsidR="00DF4069" w:rsidRPr="0003179D" w:rsidRDefault="00DF4069" w:rsidP="00574505">
            <w:pPr>
              <w:spacing w:after="0" w:line="240" w:lineRule="auto"/>
              <w:jc w:val="center"/>
              <w:rPr>
                <w:rFonts w:eastAsia="Times New Roman"/>
                <w:color w:val="000000"/>
                <w:lang w:val="es-419"/>
              </w:rPr>
            </w:pPr>
            <w:r w:rsidRPr="0003179D">
              <w:rPr>
                <w:rFonts w:eastAsia="Times New Roman"/>
                <w:color w:val="000000"/>
                <w:lang w:val="es-419"/>
              </w:rPr>
              <w:t xml:space="preserve">Desde el 09 de marzo de 2020 y hasta el 08 de septiembre de 2020 </w:t>
            </w:r>
          </w:p>
        </w:tc>
      </w:tr>
      <w:tr w:rsidR="00DF4069" w:rsidRPr="0003179D" w14:paraId="7DB98EBB"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1109FAE"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2020-163</w:t>
            </w:r>
          </w:p>
        </w:tc>
        <w:tc>
          <w:tcPr>
            <w:tcW w:w="2300" w:type="dxa"/>
            <w:tcBorders>
              <w:top w:val="nil"/>
              <w:left w:val="nil"/>
              <w:bottom w:val="single" w:sz="4" w:space="0" w:color="auto"/>
              <w:right w:val="single" w:sz="4" w:space="0" w:color="auto"/>
            </w:tcBorders>
            <w:shd w:val="clear" w:color="auto" w:fill="auto"/>
            <w:vAlign w:val="center"/>
            <w:hideMark/>
          </w:tcPr>
          <w:p w14:paraId="25CAC45C"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Consorcio SH</w:t>
            </w:r>
          </w:p>
        </w:tc>
        <w:tc>
          <w:tcPr>
            <w:tcW w:w="3020" w:type="dxa"/>
            <w:tcBorders>
              <w:top w:val="nil"/>
              <w:left w:val="nil"/>
              <w:bottom w:val="single" w:sz="4" w:space="0" w:color="auto"/>
              <w:right w:val="single" w:sz="4" w:space="0" w:color="auto"/>
            </w:tcBorders>
            <w:shd w:val="clear" w:color="auto" w:fill="auto"/>
            <w:vAlign w:val="center"/>
            <w:hideMark/>
          </w:tcPr>
          <w:p w14:paraId="6EDBB17F"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Braulio Daniel Taquez Argoty, Ingenieria Mecatrónica </w:t>
            </w:r>
          </w:p>
        </w:tc>
        <w:tc>
          <w:tcPr>
            <w:tcW w:w="2560" w:type="dxa"/>
            <w:tcBorders>
              <w:top w:val="nil"/>
              <w:left w:val="nil"/>
              <w:bottom w:val="single" w:sz="4" w:space="0" w:color="auto"/>
              <w:right w:val="single" w:sz="4" w:space="0" w:color="auto"/>
            </w:tcBorders>
            <w:shd w:val="clear" w:color="339966" w:fill="FFFFFF"/>
            <w:vAlign w:val="center"/>
            <w:hideMark/>
          </w:tcPr>
          <w:p w14:paraId="7D353830"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01 de septiembre de 2020 y hasta el 28 de febrero de 2021|</w:t>
            </w:r>
          </w:p>
        </w:tc>
      </w:tr>
      <w:tr w:rsidR="00DF4069" w:rsidRPr="0003179D" w14:paraId="79C3BF0A" w14:textId="77777777" w:rsidTr="00574505">
        <w:trPr>
          <w:trHeight w:val="804"/>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2A5A188"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2020-206</w:t>
            </w:r>
          </w:p>
        </w:tc>
        <w:tc>
          <w:tcPr>
            <w:tcW w:w="2300" w:type="dxa"/>
            <w:tcBorders>
              <w:top w:val="nil"/>
              <w:left w:val="nil"/>
              <w:bottom w:val="single" w:sz="4" w:space="0" w:color="auto"/>
              <w:right w:val="single" w:sz="4" w:space="0" w:color="auto"/>
            </w:tcBorders>
            <w:shd w:val="clear" w:color="auto" w:fill="auto"/>
            <w:vAlign w:val="center"/>
            <w:hideMark/>
          </w:tcPr>
          <w:p w14:paraId="3732B327"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Gobernacion de Caldas </w:t>
            </w:r>
          </w:p>
        </w:tc>
        <w:tc>
          <w:tcPr>
            <w:tcW w:w="3020" w:type="dxa"/>
            <w:tcBorders>
              <w:top w:val="nil"/>
              <w:left w:val="nil"/>
              <w:bottom w:val="single" w:sz="4" w:space="0" w:color="auto"/>
              <w:right w:val="single" w:sz="4" w:space="0" w:color="auto"/>
            </w:tcBorders>
            <w:shd w:val="clear" w:color="auto" w:fill="auto"/>
            <w:vAlign w:val="bottom"/>
            <w:hideMark/>
          </w:tcPr>
          <w:p w14:paraId="2F0FA35B" w14:textId="77777777" w:rsidR="00DF4069" w:rsidRPr="0003179D" w:rsidRDefault="00DF4069" w:rsidP="00574505">
            <w:pPr>
              <w:spacing w:after="0" w:line="240" w:lineRule="auto"/>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Carta de Compromiso Nº 7 Juan Diego Franco Cardona, Desde el 11 de agosto de 2021 y hasta el 26 de noviembre de 2021, en Planeaciòn. Ingenierìa Mecatrònica </w:t>
            </w:r>
          </w:p>
        </w:tc>
        <w:tc>
          <w:tcPr>
            <w:tcW w:w="2560" w:type="dxa"/>
            <w:tcBorders>
              <w:top w:val="nil"/>
              <w:left w:val="nil"/>
              <w:bottom w:val="single" w:sz="4" w:space="0" w:color="auto"/>
              <w:right w:val="single" w:sz="4" w:space="0" w:color="auto"/>
            </w:tcBorders>
            <w:shd w:val="clear" w:color="auto" w:fill="auto"/>
            <w:vAlign w:val="center"/>
            <w:hideMark/>
          </w:tcPr>
          <w:p w14:paraId="05FA98C7"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21 de septiembre de 2020 y hasta el 21 de septiembre de 2025</w:t>
            </w:r>
          </w:p>
        </w:tc>
      </w:tr>
      <w:tr w:rsidR="00DF4069" w:rsidRPr="0003179D" w14:paraId="29EC1200"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584DE0A"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2020-232</w:t>
            </w:r>
          </w:p>
        </w:tc>
        <w:tc>
          <w:tcPr>
            <w:tcW w:w="2300" w:type="dxa"/>
            <w:tcBorders>
              <w:top w:val="nil"/>
              <w:left w:val="nil"/>
              <w:bottom w:val="single" w:sz="4" w:space="0" w:color="auto"/>
              <w:right w:val="single" w:sz="4" w:space="0" w:color="auto"/>
            </w:tcBorders>
            <w:shd w:val="clear" w:color="auto" w:fill="auto"/>
            <w:vAlign w:val="center"/>
            <w:hideMark/>
          </w:tcPr>
          <w:p w14:paraId="354705C4" w14:textId="77777777" w:rsidR="00DF4069" w:rsidRPr="0003179D" w:rsidRDefault="00DF4069" w:rsidP="00574505">
            <w:pPr>
              <w:spacing w:after="0" w:line="240" w:lineRule="auto"/>
              <w:jc w:val="center"/>
              <w:rPr>
                <w:rFonts w:ascii="Arial" w:eastAsia="Times New Roman" w:hAnsi="Arial" w:cs="Arial"/>
                <w:color w:val="000000"/>
                <w:sz w:val="20"/>
                <w:szCs w:val="20"/>
                <w:lang w:val="en-US"/>
              </w:rPr>
            </w:pPr>
            <w:r w:rsidRPr="0003179D">
              <w:rPr>
                <w:rFonts w:ascii="Arial" w:eastAsia="Times New Roman" w:hAnsi="Arial" w:cs="Arial"/>
                <w:color w:val="000000"/>
                <w:sz w:val="20"/>
                <w:szCs w:val="20"/>
                <w:lang w:val="en-US"/>
              </w:rPr>
              <w:t>Power Cable Service S.A.S</w:t>
            </w:r>
          </w:p>
        </w:tc>
        <w:tc>
          <w:tcPr>
            <w:tcW w:w="3020" w:type="dxa"/>
            <w:tcBorders>
              <w:top w:val="nil"/>
              <w:left w:val="nil"/>
              <w:bottom w:val="single" w:sz="4" w:space="0" w:color="auto"/>
              <w:right w:val="single" w:sz="4" w:space="0" w:color="auto"/>
            </w:tcBorders>
            <w:shd w:val="clear" w:color="auto" w:fill="auto"/>
            <w:vAlign w:val="center"/>
            <w:hideMark/>
          </w:tcPr>
          <w:p w14:paraId="00B50BC5"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Sergio Andres Cuellar Vargas, Ing. Mecatrònica. </w:t>
            </w:r>
          </w:p>
        </w:tc>
        <w:tc>
          <w:tcPr>
            <w:tcW w:w="2560" w:type="dxa"/>
            <w:tcBorders>
              <w:top w:val="nil"/>
              <w:left w:val="nil"/>
              <w:bottom w:val="single" w:sz="4" w:space="0" w:color="auto"/>
              <w:right w:val="single" w:sz="4" w:space="0" w:color="auto"/>
            </w:tcBorders>
            <w:shd w:val="clear" w:color="339966" w:fill="FFFFFF"/>
            <w:vAlign w:val="center"/>
            <w:hideMark/>
          </w:tcPr>
          <w:p w14:paraId="3C9136B2"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13 de octubre de 2020 y hasta el 12 de abril de 2021</w:t>
            </w:r>
          </w:p>
        </w:tc>
      </w:tr>
      <w:tr w:rsidR="00DF4069" w:rsidRPr="0003179D" w14:paraId="43F265BD"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07B45F1"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lastRenderedPageBreak/>
              <w:t>2020-239</w:t>
            </w:r>
          </w:p>
        </w:tc>
        <w:tc>
          <w:tcPr>
            <w:tcW w:w="2300" w:type="dxa"/>
            <w:tcBorders>
              <w:top w:val="nil"/>
              <w:left w:val="nil"/>
              <w:bottom w:val="single" w:sz="4" w:space="0" w:color="auto"/>
              <w:right w:val="single" w:sz="4" w:space="0" w:color="auto"/>
            </w:tcBorders>
            <w:shd w:val="clear" w:color="auto" w:fill="auto"/>
            <w:vAlign w:val="center"/>
            <w:hideMark/>
          </w:tcPr>
          <w:p w14:paraId="74371460"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LAC Labotario Aguas &amp; Calibraciòn S.A.S. </w:t>
            </w:r>
          </w:p>
        </w:tc>
        <w:tc>
          <w:tcPr>
            <w:tcW w:w="3020" w:type="dxa"/>
            <w:tcBorders>
              <w:top w:val="nil"/>
              <w:left w:val="nil"/>
              <w:bottom w:val="single" w:sz="4" w:space="0" w:color="auto"/>
              <w:right w:val="single" w:sz="4" w:space="0" w:color="auto"/>
            </w:tcBorders>
            <w:shd w:val="clear" w:color="auto" w:fill="auto"/>
            <w:vAlign w:val="center"/>
            <w:hideMark/>
          </w:tcPr>
          <w:p w14:paraId="0015A150"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Davit Fernando Salamanca Altamirano, Ingenieria Mecatronica </w:t>
            </w:r>
          </w:p>
        </w:tc>
        <w:tc>
          <w:tcPr>
            <w:tcW w:w="2560" w:type="dxa"/>
            <w:tcBorders>
              <w:top w:val="nil"/>
              <w:left w:val="nil"/>
              <w:bottom w:val="single" w:sz="4" w:space="0" w:color="auto"/>
              <w:right w:val="single" w:sz="4" w:space="0" w:color="auto"/>
            </w:tcBorders>
            <w:shd w:val="clear" w:color="339966" w:fill="FFFFFF"/>
            <w:vAlign w:val="center"/>
            <w:hideMark/>
          </w:tcPr>
          <w:p w14:paraId="58DA260B"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20 de noviembre de 2020 y hasta el 19 de marzo de 2021</w:t>
            </w:r>
          </w:p>
        </w:tc>
      </w:tr>
      <w:tr w:rsidR="00DF4069" w:rsidRPr="0003179D" w14:paraId="6111A86F"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4535E0CC"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2021-007</w:t>
            </w:r>
          </w:p>
        </w:tc>
        <w:tc>
          <w:tcPr>
            <w:tcW w:w="2300" w:type="dxa"/>
            <w:tcBorders>
              <w:top w:val="nil"/>
              <w:left w:val="nil"/>
              <w:bottom w:val="single" w:sz="4" w:space="0" w:color="auto"/>
              <w:right w:val="single" w:sz="4" w:space="0" w:color="auto"/>
            </w:tcBorders>
            <w:shd w:val="clear" w:color="auto" w:fill="auto"/>
            <w:vAlign w:val="center"/>
            <w:hideMark/>
          </w:tcPr>
          <w:p w14:paraId="3EFDC37B"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ESE Hospital San Cayetano de Marquetalia </w:t>
            </w:r>
          </w:p>
        </w:tc>
        <w:tc>
          <w:tcPr>
            <w:tcW w:w="3020" w:type="dxa"/>
            <w:tcBorders>
              <w:top w:val="nil"/>
              <w:left w:val="nil"/>
              <w:bottom w:val="single" w:sz="4" w:space="0" w:color="auto"/>
              <w:right w:val="single" w:sz="4" w:space="0" w:color="auto"/>
            </w:tcBorders>
            <w:shd w:val="clear" w:color="auto" w:fill="auto"/>
            <w:vAlign w:val="center"/>
            <w:hideMark/>
          </w:tcPr>
          <w:p w14:paraId="28412991"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Kevin Andrey Triana Henao, Ingeniería Mecatrònica </w:t>
            </w:r>
          </w:p>
        </w:tc>
        <w:tc>
          <w:tcPr>
            <w:tcW w:w="2560" w:type="dxa"/>
            <w:tcBorders>
              <w:top w:val="nil"/>
              <w:left w:val="nil"/>
              <w:bottom w:val="single" w:sz="4" w:space="0" w:color="auto"/>
              <w:right w:val="single" w:sz="4" w:space="0" w:color="auto"/>
            </w:tcBorders>
            <w:shd w:val="clear" w:color="339966" w:fill="FFFFFF"/>
            <w:vAlign w:val="center"/>
            <w:hideMark/>
          </w:tcPr>
          <w:p w14:paraId="66E45805"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01 de febrero de 2021 y hasta el 01 de junio de 2021 </w:t>
            </w:r>
          </w:p>
        </w:tc>
      </w:tr>
      <w:tr w:rsidR="00DF4069" w:rsidRPr="0003179D" w14:paraId="317FEADB"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D778462"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2021-044</w:t>
            </w:r>
          </w:p>
        </w:tc>
        <w:tc>
          <w:tcPr>
            <w:tcW w:w="2300" w:type="dxa"/>
            <w:tcBorders>
              <w:top w:val="nil"/>
              <w:left w:val="nil"/>
              <w:bottom w:val="single" w:sz="4" w:space="0" w:color="auto"/>
              <w:right w:val="single" w:sz="4" w:space="0" w:color="auto"/>
            </w:tcBorders>
            <w:shd w:val="clear" w:color="auto" w:fill="auto"/>
            <w:vAlign w:val="center"/>
            <w:hideMark/>
          </w:tcPr>
          <w:p w14:paraId="6D1EB08A"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V.R. Mideros Ingeniería Mecanica S.A.S</w:t>
            </w:r>
          </w:p>
        </w:tc>
        <w:tc>
          <w:tcPr>
            <w:tcW w:w="3020" w:type="dxa"/>
            <w:tcBorders>
              <w:top w:val="nil"/>
              <w:left w:val="nil"/>
              <w:bottom w:val="single" w:sz="4" w:space="0" w:color="auto"/>
              <w:right w:val="single" w:sz="4" w:space="0" w:color="auto"/>
            </w:tcBorders>
            <w:shd w:val="clear" w:color="auto" w:fill="auto"/>
            <w:vAlign w:val="center"/>
            <w:hideMark/>
          </w:tcPr>
          <w:p w14:paraId="4D679199"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Juan Sebstian Cano Valencia, Ingeniería Mecatronica </w:t>
            </w:r>
          </w:p>
        </w:tc>
        <w:tc>
          <w:tcPr>
            <w:tcW w:w="2560" w:type="dxa"/>
            <w:tcBorders>
              <w:top w:val="nil"/>
              <w:left w:val="nil"/>
              <w:bottom w:val="single" w:sz="4" w:space="0" w:color="auto"/>
              <w:right w:val="single" w:sz="4" w:space="0" w:color="auto"/>
            </w:tcBorders>
            <w:shd w:val="clear" w:color="000000" w:fill="FFFFFF"/>
            <w:vAlign w:val="center"/>
            <w:hideMark/>
          </w:tcPr>
          <w:p w14:paraId="194970FA"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febrero de 2021 y hasta el 15 de agosto de 2021</w:t>
            </w:r>
          </w:p>
        </w:tc>
      </w:tr>
      <w:tr w:rsidR="00DF4069" w:rsidRPr="0003179D" w14:paraId="40F89FB0"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361AAB4"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2021-076</w:t>
            </w:r>
          </w:p>
        </w:tc>
        <w:tc>
          <w:tcPr>
            <w:tcW w:w="2300" w:type="dxa"/>
            <w:tcBorders>
              <w:top w:val="nil"/>
              <w:left w:val="nil"/>
              <w:bottom w:val="single" w:sz="4" w:space="0" w:color="auto"/>
              <w:right w:val="single" w:sz="4" w:space="0" w:color="auto"/>
            </w:tcBorders>
            <w:shd w:val="clear" w:color="auto" w:fill="auto"/>
            <w:vAlign w:val="center"/>
            <w:hideMark/>
          </w:tcPr>
          <w:p w14:paraId="24DE7862"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Masseque Proyectos e Ingeniería S.A.S. </w:t>
            </w:r>
          </w:p>
        </w:tc>
        <w:tc>
          <w:tcPr>
            <w:tcW w:w="3020" w:type="dxa"/>
            <w:tcBorders>
              <w:top w:val="nil"/>
              <w:left w:val="nil"/>
              <w:bottom w:val="single" w:sz="4" w:space="0" w:color="auto"/>
              <w:right w:val="single" w:sz="4" w:space="0" w:color="auto"/>
            </w:tcBorders>
            <w:shd w:val="clear" w:color="auto" w:fill="auto"/>
            <w:vAlign w:val="center"/>
            <w:hideMark/>
          </w:tcPr>
          <w:p w14:paraId="05BD1BE6"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Andres Fabian Bonilla Fernandez, Ingeniería Mecatrònica </w:t>
            </w:r>
          </w:p>
        </w:tc>
        <w:tc>
          <w:tcPr>
            <w:tcW w:w="2560" w:type="dxa"/>
            <w:tcBorders>
              <w:top w:val="nil"/>
              <w:left w:val="nil"/>
              <w:bottom w:val="single" w:sz="4" w:space="0" w:color="auto"/>
              <w:right w:val="single" w:sz="4" w:space="0" w:color="auto"/>
            </w:tcBorders>
            <w:shd w:val="clear" w:color="339966" w:fill="FFFFFF"/>
            <w:vAlign w:val="center"/>
            <w:hideMark/>
          </w:tcPr>
          <w:p w14:paraId="42E4074B"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marzo de 2021 y hasta el 14 de septiembre de 2021</w:t>
            </w:r>
          </w:p>
        </w:tc>
      </w:tr>
      <w:tr w:rsidR="00DF4069" w:rsidRPr="0003179D" w14:paraId="4EBDCE5D" w14:textId="77777777" w:rsidTr="00574505">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D12FBCE"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2021-078</w:t>
            </w:r>
          </w:p>
        </w:tc>
        <w:tc>
          <w:tcPr>
            <w:tcW w:w="2300" w:type="dxa"/>
            <w:tcBorders>
              <w:top w:val="nil"/>
              <w:left w:val="nil"/>
              <w:bottom w:val="single" w:sz="4" w:space="0" w:color="auto"/>
              <w:right w:val="single" w:sz="4" w:space="0" w:color="auto"/>
            </w:tcBorders>
            <w:shd w:val="clear" w:color="auto" w:fill="auto"/>
            <w:vAlign w:val="center"/>
            <w:hideMark/>
          </w:tcPr>
          <w:p w14:paraId="7C52D1A5"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Good year de Colombia S.A </w:t>
            </w:r>
          </w:p>
        </w:tc>
        <w:tc>
          <w:tcPr>
            <w:tcW w:w="3020" w:type="dxa"/>
            <w:tcBorders>
              <w:top w:val="nil"/>
              <w:left w:val="nil"/>
              <w:bottom w:val="single" w:sz="4" w:space="0" w:color="auto"/>
              <w:right w:val="single" w:sz="4" w:space="0" w:color="auto"/>
            </w:tcBorders>
            <w:shd w:val="clear" w:color="auto" w:fill="auto"/>
            <w:vAlign w:val="center"/>
            <w:hideMark/>
          </w:tcPr>
          <w:p w14:paraId="10418F8B"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Carta de Compromiso Nº 1 Erika Alejandra Mazo Narvaez, desde el 21 de marzo de 2021 y hasta el Ingenieria Mecatrònica </w:t>
            </w:r>
          </w:p>
        </w:tc>
        <w:tc>
          <w:tcPr>
            <w:tcW w:w="2560" w:type="dxa"/>
            <w:tcBorders>
              <w:top w:val="nil"/>
              <w:left w:val="nil"/>
              <w:bottom w:val="single" w:sz="4" w:space="0" w:color="auto"/>
              <w:right w:val="single" w:sz="4" w:space="0" w:color="auto"/>
            </w:tcBorders>
            <w:shd w:val="clear" w:color="339966" w:fill="FFFFFF"/>
            <w:vAlign w:val="center"/>
            <w:hideMark/>
          </w:tcPr>
          <w:p w14:paraId="3E2C90DA"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marzo de 2021 y hasta el 14 de marzo de 2024</w:t>
            </w:r>
          </w:p>
        </w:tc>
      </w:tr>
      <w:tr w:rsidR="00DF4069" w:rsidRPr="0003179D" w14:paraId="151D87AB" w14:textId="77777777" w:rsidTr="00574505">
        <w:trPr>
          <w:trHeight w:val="4500"/>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2A2B773"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2021-122</w:t>
            </w:r>
          </w:p>
        </w:tc>
        <w:tc>
          <w:tcPr>
            <w:tcW w:w="2300" w:type="dxa"/>
            <w:tcBorders>
              <w:top w:val="nil"/>
              <w:left w:val="nil"/>
              <w:bottom w:val="single" w:sz="4" w:space="0" w:color="auto"/>
              <w:right w:val="single" w:sz="4" w:space="0" w:color="auto"/>
            </w:tcBorders>
            <w:shd w:val="clear" w:color="auto" w:fill="auto"/>
            <w:vAlign w:val="center"/>
            <w:hideMark/>
          </w:tcPr>
          <w:p w14:paraId="1764A5AD"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Compañía Cafetera La Meseta.</w:t>
            </w:r>
          </w:p>
        </w:tc>
        <w:tc>
          <w:tcPr>
            <w:tcW w:w="3020" w:type="dxa"/>
            <w:tcBorders>
              <w:top w:val="nil"/>
              <w:left w:val="nil"/>
              <w:bottom w:val="single" w:sz="4" w:space="0" w:color="auto"/>
              <w:right w:val="single" w:sz="4" w:space="0" w:color="auto"/>
            </w:tcBorders>
            <w:shd w:val="clear" w:color="auto" w:fill="auto"/>
            <w:vAlign w:val="bottom"/>
            <w:hideMark/>
          </w:tcPr>
          <w:p w14:paraId="0B348ABC" w14:textId="77777777" w:rsidR="00DF4069" w:rsidRPr="0003179D" w:rsidRDefault="00DF4069" w:rsidP="00574505">
            <w:pPr>
              <w:spacing w:after="0" w:line="240" w:lineRule="auto"/>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marco practicas acadèmicas. Carta de Compromiso Nº 1 Carla Romero Betancur, desde el 22 de julio de 2021 y hasta el 22 de enero de 2022, Mecatrònica. Carta de Compromiso Nº 2 Oscar Jaime Lopez Rìos, desde el 22 de julio de 2021 y hasta el 22 de enero de 2022, Mecatrònica. Carta de Compromiso Nº 3 Natalia Betancourt Arango, desde el 22 de julio de 2021 y hasta el 22 de enero de 2022, Mecatrònica. Carta de Compromiso N° 4 Santiago Suarez Sanchez, Desde el 16 de septiembre de 2021 y hasta el 16 de marzo de 2022, Mecatronica Carta de Compromiso N° 5 Johan Alexis Campos Henao. Desde el 24 de enero de 2022 y hasta el 23 de agosto de 2022. Mecatronica Carta de Compromiso N° 6 Cristian Camilo Areiza Carmona. Desde el 24 de enero de 2022 y hasta el 23 de agosto de 2022. Mecatronica Carta de Compromiso N° 7 Diosman Felipe Llanos Londoño. Desde el 24 de enero de 2022 y hasta el 23 de agosto de 2022. Mecatronica</w:t>
            </w:r>
          </w:p>
        </w:tc>
        <w:tc>
          <w:tcPr>
            <w:tcW w:w="2560" w:type="dxa"/>
            <w:tcBorders>
              <w:top w:val="nil"/>
              <w:left w:val="nil"/>
              <w:bottom w:val="single" w:sz="4" w:space="0" w:color="auto"/>
              <w:right w:val="single" w:sz="4" w:space="0" w:color="auto"/>
            </w:tcBorders>
            <w:shd w:val="clear" w:color="auto" w:fill="auto"/>
            <w:vAlign w:val="center"/>
            <w:hideMark/>
          </w:tcPr>
          <w:p w14:paraId="79BAFA34"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26 de abril de 2021 y hasta el 25 de abril de 2024</w:t>
            </w:r>
          </w:p>
        </w:tc>
      </w:tr>
      <w:tr w:rsidR="00DF4069" w:rsidRPr="0003179D" w14:paraId="2BD61C5A"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28EA5874"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2021-156</w:t>
            </w:r>
          </w:p>
        </w:tc>
        <w:tc>
          <w:tcPr>
            <w:tcW w:w="2300" w:type="dxa"/>
            <w:tcBorders>
              <w:top w:val="nil"/>
              <w:left w:val="nil"/>
              <w:bottom w:val="single" w:sz="4" w:space="0" w:color="auto"/>
              <w:right w:val="single" w:sz="4" w:space="0" w:color="auto"/>
            </w:tcBorders>
            <w:shd w:val="clear" w:color="auto" w:fill="auto"/>
            <w:vAlign w:val="center"/>
            <w:hideMark/>
          </w:tcPr>
          <w:p w14:paraId="41502FDC"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Gelco Internacional (Progel)</w:t>
            </w:r>
          </w:p>
        </w:tc>
        <w:tc>
          <w:tcPr>
            <w:tcW w:w="3020" w:type="dxa"/>
            <w:tcBorders>
              <w:top w:val="nil"/>
              <w:left w:val="nil"/>
              <w:bottom w:val="single" w:sz="4" w:space="0" w:color="auto"/>
              <w:right w:val="single" w:sz="4" w:space="0" w:color="auto"/>
            </w:tcBorders>
            <w:shd w:val="clear" w:color="auto" w:fill="auto"/>
            <w:vAlign w:val="center"/>
            <w:hideMark/>
          </w:tcPr>
          <w:p w14:paraId="3C48DCF8"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practica académica de Juan Camilo Bohorquez, Mecatronica</w:t>
            </w:r>
          </w:p>
        </w:tc>
        <w:tc>
          <w:tcPr>
            <w:tcW w:w="2560" w:type="dxa"/>
            <w:tcBorders>
              <w:top w:val="nil"/>
              <w:left w:val="nil"/>
              <w:bottom w:val="single" w:sz="4" w:space="0" w:color="auto"/>
              <w:right w:val="single" w:sz="4" w:space="0" w:color="auto"/>
            </w:tcBorders>
            <w:shd w:val="clear" w:color="000000" w:fill="FFFFFF"/>
            <w:vAlign w:val="center"/>
            <w:hideMark/>
          </w:tcPr>
          <w:p w14:paraId="5251EBF6"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15 de abril de 2021 y hasta el 15 de octubre d 2021 </w:t>
            </w:r>
          </w:p>
        </w:tc>
      </w:tr>
      <w:tr w:rsidR="00DF4069" w:rsidRPr="0003179D" w14:paraId="68A4DE66" w14:textId="77777777" w:rsidTr="00574505">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00A7652"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lastRenderedPageBreak/>
              <w:t>2021-163</w:t>
            </w:r>
          </w:p>
        </w:tc>
        <w:tc>
          <w:tcPr>
            <w:tcW w:w="2300" w:type="dxa"/>
            <w:tcBorders>
              <w:top w:val="nil"/>
              <w:left w:val="nil"/>
              <w:bottom w:val="single" w:sz="4" w:space="0" w:color="auto"/>
              <w:right w:val="single" w:sz="4" w:space="0" w:color="auto"/>
            </w:tcBorders>
            <w:shd w:val="clear" w:color="auto" w:fill="auto"/>
            <w:vAlign w:val="center"/>
            <w:hideMark/>
          </w:tcPr>
          <w:p w14:paraId="3C6A0886"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Superintendencia de Servicios Públicos</w:t>
            </w:r>
          </w:p>
        </w:tc>
        <w:tc>
          <w:tcPr>
            <w:tcW w:w="3020" w:type="dxa"/>
            <w:tcBorders>
              <w:top w:val="nil"/>
              <w:left w:val="nil"/>
              <w:bottom w:val="single" w:sz="4" w:space="0" w:color="auto"/>
              <w:right w:val="single" w:sz="4" w:space="0" w:color="auto"/>
            </w:tcBorders>
            <w:shd w:val="clear" w:color="auto" w:fill="auto"/>
            <w:vAlign w:val="center"/>
            <w:hideMark/>
          </w:tcPr>
          <w:p w14:paraId="4AD5C343"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RESOLUCIÓN No. SSPD - Resoluciòn Nº 20215000318185 del 16-07-2021 Falta Acta de Inio. Carta de Aceptaciòn.Edilson Mateo Pavas Gil Ingeniería Mecatrònica </w:t>
            </w:r>
          </w:p>
        </w:tc>
        <w:tc>
          <w:tcPr>
            <w:tcW w:w="2560" w:type="dxa"/>
            <w:tcBorders>
              <w:top w:val="nil"/>
              <w:left w:val="nil"/>
              <w:bottom w:val="single" w:sz="4" w:space="0" w:color="auto"/>
              <w:right w:val="single" w:sz="4" w:space="0" w:color="auto"/>
            </w:tcBorders>
            <w:shd w:val="clear" w:color="000000" w:fill="FFFFFF"/>
            <w:vAlign w:val="center"/>
            <w:hideMark/>
          </w:tcPr>
          <w:p w14:paraId="05B0BF3B"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Cinco meses desde el acta de inicio, llego la Resoluciòn el 16 de julio de 2021 </w:t>
            </w:r>
          </w:p>
        </w:tc>
      </w:tr>
      <w:tr w:rsidR="00DF4069" w:rsidRPr="0003179D" w14:paraId="2F713814"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7F4D017"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2021-202</w:t>
            </w:r>
          </w:p>
        </w:tc>
        <w:tc>
          <w:tcPr>
            <w:tcW w:w="2300" w:type="dxa"/>
            <w:tcBorders>
              <w:top w:val="nil"/>
              <w:left w:val="nil"/>
              <w:bottom w:val="single" w:sz="4" w:space="0" w:color="auto"/>
              <w:right w:val="single" w:sz="4" w:space="0" w:color="auto"/>
            </w:tcBorders>
            <w:shd w:val="clear" w:color="auto" w:fill="auto"/>
            <w:vAlign w:val="center"/>
            <w:hideMark/>
          </w:tcPr>
          <w:p w14:paraId="25DFBE73"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Mecatronics Ingeniería y Soluciones S.A.S</w:t>
            </w:r>
          </w:p>
        </w:tc>
        <w:tc>
          <w:tcPr>
            <w:tcW w:w="3020" w:type="dxa"/>
            <w:tcBorders>
              <w:top w:val="nil"/>
              <w:left w:val="nil"/>
              <w:bottom w:val="single" w:sz="4" w:space="0" w:color="auto"/>
              <w:right w:val="single" w:sz="4" w:space="0" w:color="auto"/>
            </w:tcBorders>
            <w:shd w:val="clear" w:color="auto" w:fill="auto"/>
            <w:vAlign w:val="center"/>
            <w:hideMark/>
          </w:tcPr>
          <w:p w14:paraId="139A0F2E"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Ivan Andrés Rubiano Becerra Ingeniería Mecatrònica </w:t>
            </w:r>
          </w:p>
        </w:tc>
        <w:tc>
          <w:tcPr>
            <w:tcW w:w="2560" w:type="dxa"/>
            <w:tcBorders>
              <w:top w:val="nil"/>
              <w:left w:val="nil"/>
              <w:bottom w:val="single" w:sz="4" w:space="0" w:color="auto"/>
              <w:right w:val="single" w:sz="4" w:space="0" w:color="auto"/>
            </w:tcBorders>
            <w:shd w:val="clear" w:color="339966" w:fill="FFFFFF"/>
            <w:vAlign w:val="center"/>
            <w:hideMark/>
          </w:tcPr>
          <w:p w14:paraId="1845238B"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11 de agosto de 2021 y hasta el 10 de diciembre de 2021 </w:t>
            </w:r>
          </w:p>
        </w:tc>
      </w:tr>
      <w:tr w:rsidR="00DF4069" w:rsidRPr="0003179D" w14:paraId="74F01221"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25813407"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2021-206</w:t>
            </w:r>
          </w:p>
        </w:tc>
        <w:tc>
          <w:tcPr>
            <w:tcW w:w="2300" w:type="dxa"/>
            <w:tcBorders>
              <w:top w:val="nil"/>
              <w:left w:val="nil"/>
              <w:bottom w:val="single" w:sz="4" w:space="0" w:color="auto"/>
              <w:right w:val="single" w:sz="4" w:space="0" w:color="auto"/>
            </w:tcBorders>
            <w:shd w:val="clear" w:color="auto" w:fill="auto"/>
            <w:vAlign w:val="center"/>
            <w:hideMark/>
          </w:tcPr>
          <w:p w14:paraId="68B5C56F"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Aguas de Manizales </w:t>
            </w:r>
          </w:p>
        </w:tc>
        <w:tc>
          <w:tcPr>
            <w:tcW w:w="3020" w:type="dxa"/>
            <w:tcBorders>
              <w:top w:val="nil"/>
              <w:left w:val="nil"/>
              <w:bottom w:val="single" w:sz="4" w:space="0" w:color="auto"/>
              <w:right w:val="single" w:sz="4" w:space="0" w:color="auto"/>
            </w:tcBorders>
            <w:shd w:val="clear" w:color="auto" w:fill="auto"/>
            <w:vAlign w:val="center"/>
            <w:hideMark/>
          </w:tcPr>
          <w:p w14:paraId="20642BD0"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Practica académica de Juan David Solorzano Padilla, Ingeniería Mecatrònica </w:t>
            </w:r>
          </w:p>
        </w:tc>
        <w:tc>
          <w:tcPr>
            <w:tcW w:w="2560" w:type="dxa"/>
            <w:tcBorders>
              <w:top w:val="nil"/>
              <w:left w:val="nil"/>
              <w:bottom w:val="single" w:sz="4" w:space="0" w:color="auto"/>
              <w:right w:val="single" w:sz="4" w:space="0" w:color="auto"/>
            </w:tcBorders>
            <w:shd w:val="clear" w:color="339966" w:fill="FFFFFF"/>
            <w:vAlign w:val="center"/>
            <w:hideMark/>
          </w:tcPr>
          <w:p w14:paraId="3DF18109"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08 de agosto de 2021 y hasta el 07 de diciembre de 2021</w:t>
            </w:r>
          </w:p>
        </w:tc>
      </w:tr>
      <w:tr w:rsidR="00DF4069" w:rsidRPr="0003179D" w14:paraId="208CCD9B"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38F4705A"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2021-263</w:t>
            </w:r>
          </w:p>
        </w:tc>
        <w:tc>
          <w:tcPr>
            <w:tcW w:w="2300" w:type="dxa"/>
            <w:tcBorders>
              <w:top w:val="nil"/>
              <w:left w:val="nil"/>
              <w:bottom w:val="single" w:sz="4" w:space="0" w:color="auto"/>
              <w:right w:val="single" w:sz="4" w:space="0" w:color="auto"/>
            </w:tcBorders>
            <w:shd w:val="clear" w:color="auto" w:fill="auto"/>
            <w:vAlign w:val="center"/>
            <w:hideMark/>
          </w:tcPr>
          <w:p w14:paraId="148709FC"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Inversora La Paz</w:t>
            </w:r>
          </w:p>
        </w:tc>
        <w:tc>
          <w:tcPr>
            <w:tcW w:w="3020" w:type="dxa"/>
            <w:tcBorders>
              <w:top w:val="nil"/>
              <w:left w:val="nil"/>
              <w:bottom w:val="single" w:sz="4" w:space="0" w:color="auto"/>
              <w:right w:val="single" w:sz="4" w:space="0" w:color="auto"/>
            </w:tcBorders>
            <w:shd w:val="clear" w:color="auto" w:fill="auto"/>
            <w:vAlign w:val="center"/>
            <w:hideMark/>
          </w:tcPr>
          <w:p w14:paraId="1B96C17F"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prácticas acadèmicas. Todos los programas. </w:t>
            </w:r>
          </w:p>
        </w:tc>
        <w:tc>
          <w:tcPr>
            <w:tcW w:w="2560" w:type="dxa"/>
            <w:tcBorders>
              <w:top w:val="nil"/>
              <w:left w:val="nil"/>
              <w:bottom w:val="single" w:sz="4" w:space="0" w:color="auto"/>
              <w:right w:val="single" w:sz="4" w:space="0" w:color="auto"/>
            </w:tcBorders>
            <w:shd w:val="clear" w:color="339966" w:fill="FFFFFF"/>
            <w:vAlign w:val="center"/>
            <w:hideMark/>
          </w:tcPr>
          <w:p w14:paraId="0189DA6A"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08 de septiembre de 2021 y hasta el 08 de septiembre de 2024</w:t>
            </w:r>
          </w:p>
        </w:tc>
      </w:tr>
      <w:tr w:rsidR="00DF4069" w:rsidRPr="0003179D" w14:paraId="04EAA578" w14:textId="77777777" w:rsidTr="00574505">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4B87685"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2021-264</w:t>
            </w:r>
          </w:p>
        </w:tc>
        <w:tc>
          <w:tcPr>
            <w:tcW w:w="2300" w:type="dxa"/>
            <w:tcBorders>
              <w:top w:val="nil"/>
              <w:left w:val="nil"/>
              <w:bottom w:val="single" w:sz="4" w:space="0" w:color="auto"/>
              <w:right w:val="single" w:sz="4" w:space="0" w:color="auto"/>
            </w:tcBorders>
            <w:shd w:val="clear" w:color="auto" w:fill="auto"/>
            <w:vAlign w:val="center"/>
            <w:hideMark/>
          </w:tcPr>
          <w:p w14:paraId="43A7AF09"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Mecatronics Ingeniería y Soluciones S.A.S</w:t>
            </w:r>
          </w:p>
        </w:tc>
        <w:tc>
          <w:tcPr>
            <w:tcW w:w="3020" w:type="dxa"/>
            <w:tcBorders>
              <w:top w:val="nil"/>
              <w:left w:val="nil"/>
              <w:bottom w:val="single" w:sz="4" w:space="0" w:color="auto"/>
              <w:right w:val="single" w:sz="4" w:space="0" w:color="auto"/>
            </w:tcBorders>
            <w:shd w:val="clear" w:color="auto" w:fill="auto"/>
            <w:vAlign w:val="center"/>
            <w:hideMark/>
          </w:tcPr>
          <w:p w14:paraId="12F2BED8"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practica académica de Edgar Alonso Ramirez Montenegro en Mecatronics Ingeniería y Soluciones S.A.S , Ingeniería Mecatrònica</w:t>
            </w:r>
          </w:p>
        </w:tc>
        <w:tc>
          <w:tcPr>
            <w:tcW w:w="2560" w:type="dxa"/>
            <w:tcBorders>
              <w:top w:val="nil"/>
              <w:left w:val="nil"/>
              <w:bottom w:val="single" w:sz="4" w:space="0" w:color="auto"/>
              <w:right w:val="single" w:sz="4" w:space="0" w:color="auto"/>
            </w:tcBorders>
            <w:shd w:val="clear" w:color="339966" w:fill="FFFFFF"/>
            <w:vAlign w:val="center"/>
            <w:hideMark/>
          </w:tcPr>
          <w:p w14:paraId="05901E64"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01 de septiembre de 2021 y hasta el 31 de diciembre de 2021 </w:t>
            </w:r>
          </w:p>
        </w:tc>
      </w:tr>
      <w:tr w:rsidR="00DF4069" w:rsidRPr="0003179D" w14:paraId="6C0C8C29"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38DA967B"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2021-303</w:t>
            </w:r>
          </w:p>
        </w:tc>
        <w:tc>
          <w:tcPr>
            <w:tcW w:w="2300" w:type="dxa"/>
            <w:tcBorders>
              <w:top w:val="nil"/>
              <w:left w:val="nil"/>
              <w:bottom w:val="single" w:sz="4" w:space="0" w:color="auto"/>
              <w:right w:val="single" w:sz="4" w:space="0" w:color="auto"/>
            </w:tcBorders>
            <w:shd w:val="clear" w:color="auto" w:fill="auto"/>
            <w:vAlign w:val="center"/>
            <w:hideMark/>
          </w:tcPr>
          <w:p w14:paraId="34CBB4C4"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Manufactura de Aluminio Madeal </w:t>
            </w:r>
          </w:p>
        </w:tc>
        <w:tc>
          <w:tcPr>
            <w:tcW w:w="3020" w:type="dxa"/>
            <w:tcBorders>
              <w:top w:val="nil"/>
              <w:left w:val="nil"/>
              <w:bottom w:val="single" w:sz="4" w:space="0" w:color="auto"/>
              <w:right w:val="single" w:sz="4" w:space="0" w:color="auto"/>
            </w:tcBorders>
            <w:shd w:val="clear" w:color="auto" w:fill="auto"/>
            <w:vAlign w:val="center"/>
            <w:hideMark/>
          </w:tcPr>
          <w:p w14:paraId="05E29301"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práctica académica de Cristian Correa Arango Ingeniería Mecatrónica</w:t>
            </w:r>
          </w:p>
        </w:tc>
        <w:tc>
          <w:tcPr>
            <w:tcW w:w="2560" w:type="dxa"/>
            <w:tcBorders>
              <w:top w:val="nil"/>
              <w:left w:val="nil"/>
              <w:bottom w:val="single" w:sz="4" w:space="0" w:color="auto"/>
              <w:right w:val="single" w:sz="4" w:space="0" w:color="auto"/>
            </w:tcBorders>
            <w:shd w:val="clear" w:color="339966" w:fill="FFFFFF"/>
            <w:vAlign w:val="center"/>
            <w:hideMark/>
          </w:tcPr>
          <w:p w14:paraId="602E51FF"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02 de noviembre de 2021 y hasta el 01 de mayo de 2022</w:t>
            </w:r>
          </w:p>
        </w:tc>
      </w:tr>
      <w:tr w:rsidR="00DF4069" w:rsidRPr="0003179D" w14:paraId="48E19105"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3869E9A5"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2022-028</w:t>
            </w:r>
          </w:p>
        </w:tc>
        <w:tc>
          <w:tcPr>
            <w:tcW w:w="2300" w:type="dxa"/>
            <w:tcBorders>
              <w:top w:val="nil"/>
              <w:left w:val="nil"/>
              <w:bottom w:val="single" w:sz="4" w:space="0" w:color="auto"/>
              <w:right w:val="single" w:sz="4" w:space="0" w:color="auto"/>
            </w:tcBorders>
            <w:shd w:val="clear" w:color="auto" w:fill="auto"/>
            <w:vAlign w:val="center"/>
            <w:hideMark/>
          </w:tcPr>
          <w:p w14:paraId="52353662"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Hospital de Samana </w:t>
            </w:r>
          </w:p>
        </w:tc>
        <w:tc>
          <w:tcPr>
            <w:tcW w:w="3020" w:type="dxa"/>
            <w:tcBorders>
              <w:top w:val="nil"/>
              <w:left w:val="nil"/>
              <w:bottom w:val="single" w:sz="4" w:space="0" w:color="auto"/>
              <w:right w:val="single" w:sz="4" w:space="0" w:color="auto"/>
            </w:tcBorders>
            <w:shd w:val="clear" w:color="auto" w:fill="auto"/>
            <w:vAlign w:val="center"/>
            <w:hideMark/>
          </w:tcPr>
          <w:p w14:paraId="5E742677"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práctica académica de Luis Felipe Aristizabal Cardona, Mecatronica</w:t>
            </w:r>
          </w:p>
        </w:tc>
        <w:tc>
          <w:tcPr>
            <w:tcW w:w="2560" w:type="dxa"/>
            <w:tcBorders>
              <w:top w:val="nil"/>
              <w:left w:val="nil"/>
              <w:bottom w:val="single" w:sz="4" w:space="0" w:color="auto"/>
              <w:right w:val="single" w:sz="4" w:space="0" w:color="auto"/>
            </w:tcBorders>
            <w:shd w:val="clear" w:color="auto" w:fill="auto"/>
            <w:vAlign w:val="center"/>
            <w:hideMark/>
          </w:tcPr>
          <w:p w14:paraId="28F48D68"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22 de febrero de 2022 y hasta el 21 de junio de 2022</w:t>
            </w:r>
          </w:p>
        </w:tc>
      </w:tr>
      <w:tr w:rsidR="00DF4069" w:rsidRPr="0003179D" w14:paraId="735780AC"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085362D"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2022-062</w:t>
            </w:r>
          </w:p>
        </w:tc>
        <w:tc>
          <w:tcPr>
            <w:tcW w:w="2300" w:type="dxa"/>
            <w:tcBorders>
              <w:top w:val="nil"/>
              <w:left w:val="nil"/>
              <w:bottom w:val="single" w:sz="4" w:space="0" w:color="auto"/>
              <w:right w:val="single" w:sz="4" w:space="0" w:color="auto"/>
            </w:tcBorders>
            <w:shd w:val="clear" w:color="auto" w:fill="auto"/>
            <w:vAlign w:val="center"/>
            <w:hideMark/>
          </w:tcPr>
          <w:p w14:paraId="617C0927" w14:textId="77777777" w:rsidR="00DF4069" w:rsidRPr="0003179D" w:rsidRDefault="00DF4069" w:rsidP="00574505">
            <w:pPr>
              <w:spacing w:after="0" w:line="240" w:lineRule="auto"/>
              <w:jc w:val="center"/>
              <w:rPr>
                <w:rFonts w:ascii="Arial" w:eastAsia="Times New Roman" w:hAnsi="Arial" w:cs="Arial"/>
                <w:color w:val="000000"/>
                <w:sz w:val="20"/>
                <w:szCs w:val="20"/>
                <w:lang w:val="en-US"/>
              </w:rPr>
            </w:pPr>
            <w:r w:rsidRPr="0003179D">
              <w:rPr>
                <w:rFonts w:ascii="Arial" w:eastAsia="Times New Roman" w:hAnsi="Arial" w:cs="Arial"/>
                <w:color w:val="000000"/>
                <w:sz w:val="20"/>
                <w:szCs w:val="20"/>
                <w:lang w:val="en-US"/>
              </w:rPr>
              <w:t>Solution Company J&amp;A S.A.S.</w:t>
            </w:r>
          </w:p>
        </w:tc>
        <w:tc>
          <w:tcPr>
            <w:tcW w:w="3020" w:type="dxa"/>
            <w:tcBorders>
              <w:top w:val="nil"/>
              <w:left w:val="nil"/>
              <w:bottom w:val="single" w:sz="4" w:space="0" w:color="auto"/>
              <w:right w:val="single" w:sz="4" w:space="0" w:color="auto"/>
            </w:tcBorders>
            <w:shd w:val="clear" w:color="auto" w:fill="auto"/>
            <w:vAlign w:val="center"/>
            <w:hideMark/>
          </w:tcPr>
          <w:p w14:paraId="6E780ED5"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Alexander Parra Bedoya, Mecatronica </w:t>
            </w:r>
          </w:p>
        </w:tc>
        <w:tc>
          <w:tcPr>
            <w:tcW w:w="2560" w:type="dxa"/>
            <w:tcBorders>
              <w:top w:val="nil"/>
              <w:left w:val="nil"/>
              <w:bottom w:val="single" w:sz="4" w:space="0" w:color="auto"/>
              <w:right w:val="single" w:sz="4" w:space="0" w:color="auto"/>
            </w:tcBorders>
            <w:shd w:val="clear" w:color="auto" w:fill="auto"/>
            <w:vAlign w:val="center"/>
            <w:hideMark/>
          </w:tcPr>
          <w:p w14:paraId="0EDDF047"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24 de febrero de 2022 y hasta el 23 de agosto de 2022</w:t>
            </w:r>
          </w:p>
        </w:tc>
      </w:tr>
      <w:tr w:rsidR="00DF4069" w:rsidRPr="0003179D" w14:paraId="7458E669"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EF03F1E" w14:textId="77777777" w:rsidR="00DF4069" w:rsidRPr="0003179D" w:rsidRDefault="00DF4069"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2022-086.1</w:t>
            </w:r>
          </w:p>
        </w:tc>
        <w:tc>
          <w:tcPr>
            <w:tcW w:w="2300" w:type="dxa"/>
            <w:tcBorders>
              <w:top w:val="nil"/>
              <w:left w:val="nil"/>
              <w:bottom w:val="single" w:sz="4" w:space="0" w:color="auto"/>
              <w:right w:val="single" w:sz="4" w:space="0" w:color="auto"/>
            </w:tcBorders>
            <w:shd w:val="clear" w:color="auto" w:fill="auto"/>
            <w:vAlign w:val="center"/>
            <w:hideMark/>
          </w:tcPr>
          <w:p w14:paraId="61B24CD2"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Protecom Huila S.A.S.</w:t>
            </w:r>
          </w:p>
        </w:tc>
        <w:tc>
          <w:tcPr>
            <w:tcW w:w="3020" w:type="dxa"/>
            <w:tcBorders>
              <w:top w:val="nil"/>
              <w:left w:val="nil"/>
              <w:bottom w:val="single" w:sz="4" w:space="0" w:color="auto"/>
              <w:right w:val="single" w:sz="4" w:space="0" w:color="auto"/>
            </w:tcBorders>
            <w:shd w:val="clear" w:color="auto" w:fill="auto"/>
            <w:vAlign w:val="center"/>
            <w:hideMark/>
          </w:tcPr>
          <w:p w14:paraId="1039F5ED"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práctica academica de Samuel Osorio Esteban, Contrato de Aprendizaje, Ingenieria Mecatrónica</w:t>
            </w:r>
          </w:p>
        </w:tc>
        <w:tc>
          <w:tcPr>
            <w:tcW w:w="2560" w:type="dxa"/>
            <w:tcBorders>
              <w:top w:val="nil"/>
              <w:left w:val="nil"/>
              <w:bottom w:val="single" w:sz="4" w:space="0" w:color="auto"/>
              <w:right w:val="single" w:sz="4" w:space="0" w:color="auto"/>
            </w:tcBorders>
            <w:shd w:val="clear" w:color="auto" w:fill="auto"/>
            <w:vAlign w:val="center"/>
            <w:hideMark/>
          </w:tcPr>
          <w:p w14:paraId="1A9C2C36" w14:textId="77777777" w:rsidR="00DF4069" w:rsidRPr="0003179D" w:rsidRDefault="00DF4069"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17 de marzo de 2022 y hasta el 17 julio de 2022</w:t>
            </w:r>
          </w:p>
        </w:tc>
      </w:tr>
    </w:tbl>
    <w:p w14:paraId="0AF8E5E3" w14:textId="77777777" w:rsidR="00085066" w:rsidRPr="00DF4069" w:rsidRDefault="00085066">
      <w:pPr>
        <w:rPr>
          <w:highlight w:val="white"/>
          <w:lang w:val="es-419"/>
        </w:rPr>
      </w:pPr>
    </w:p>
    <w:p w14:paraId="0997D982" w14:textId="3C6567B0" w:rsidR="00085066" w:rsidRDefault="00DF4069">
      <w:pPr>
        <w:jc w:val="both"/>
      </w:pPr>
      <w:r>
        <w:t>Adicional a estos convenios se han realizados practicas empresariales en multriples sectores de la industria regional y nacional; llegando a empresas micro, pymes e internacionales como</w:t>
      </w:r>
    </w:p>
    <w:p w14:paraId="4874FF5F" w14:textId="77777777" w:rsidR="00DF4069" w:rsidRDefault="00DF4069" w:rsidP="00DF4069">
      <w:pPr>
        <w:pStyle w:val="Sinespaciado"/>
      </w:pPr>
      <w:r>
        <w:t>AGUAS DE MANIZALES S.A E.S.P</w:t>
      </w:r>
    </w:p>
    <w:p w14:paraId="4B75BD3F" w14:textId="77777777" w:rsidR="00DF4069" w:rsidRPr="00DF4069" w:rsidRDefault="00DF4069" w:rsidP="00DF4069">
      <w:pPr>
        <w:pStyle w:val="Sinespaciado"/>
        <w:rPr>
          <w:lang w:val="en-US"/>
        </w:rPr>
      </w:pPr>
      <w:r w:rsidRPr="00DF4069">
        <w:rPr>
          <w:lang w:val="en-US"/>
        </w:rPr>
        <w:t>AMS UNION S.A.S</w:t>
      </w:r>
    </w:p>
    <w:p w14:paraId="7EE9FCA4" w14:textId="77777777" w:rsidR="00DF4069" w:rsidRPr="00DF4069" w:rsidRDefault="00DF4069" w:rsidP="00DF4069">
      <w:pPr>
        <w:pStyle w:val="Sinespaciado"/>
        <w:rPr>
          <w:lang w:val="en-US"/>
        </w:rPr>
      </w:pPr>
      <w:r w:rsidRPr="00DF4069">
        <w:rPr>
          <w:lang w:val="en-US"/>
        </w:rPr>
        <w:t>ARME</w:t>
      </w:r>
    </w:p>
    <w:p w14:paraId="718E08DA" w14:textId="77777777" w:rsidR="00DF4069" w:rsidRDefault="00DF4069" w:rsidP="00DF4069">
      <w:pPr>
        <w:pStyle w:val="Sinespaciado"/>
      </w:pPr>
      <w:r>
        <w:t>BOSS INGENIERIA Y PROYECTOS S.A.S</w:t>
      </w:r>
    </w:p>
    <w:p w14:paraId="70F674F9" w14:textId="77777777" w:rsidR="00DF4069" w:rsidRDefault="00DF4069" w:rsidP="00DF4069">
      <w:pPr>
        <w:pStyle w:val="Sinespaciado"/>
      </w:pPr>
      <w:r>
        <w:t>BUENCAFÉ</w:t>
      </w:r>
    </w:p>
    <w:p w14:paraId="39F2764F" w14:textId="77777777" w:rsidR="00DF4069" w:rsidRDefault="00DF4069" w:rsidP="00DF4069">
      <w:pPr>
        <w:pStyle w:val="Sinespaciado"/>
      </w:pPr>
      <w:r>
        <w:t>CENTRO DE CIENCIAS FRANCISCO JOSÉ DE CALDAS</w:t>
      </w:r>
    </w:p>
    <w:p w14:paraId="25B1864C" w14:textId="77777777" w:rsidR="00DF4069" w:rsidRDefault="00DF4069" w:rsidP="00DF4069">
      <w:pPr>
        <w:pStyle w:val="Sinespaciado"/>
      </w:pPr>
      <w:r>
        <w:t>CENTRO DE METROLOGIA Y CALIBRACION BIOMÉDICA E INDUSTRIAL S.A.S</w:t>
      </w:r>
    </w:p>
    <w:p w14:paraId="2679E408" w14:textId="77777777" w:rsidR="00DF4069" w:rsidRDefault="00DF4069" w:rsidP="00DF4069">
      <w:pPr>
        <w:pStyle w:val="Sinespaciado"/>
      </w:pPr>
      <w:r>
        <w:t>COLAUTOS</w:t>
      </w:r>
    </w:p>
    <w:p w14:paraId="2D2DD941" w14:textId="77777777" w:rsidR="00DF4069" w:rsidRDefault="00DF4069" w:rsidP="00DF4069">
      <w:pPr>
        <w:pStyle w:val="Sinespaciado"/>
      </w:pPr>
      <w:r>
        <w:t>COMPAÑÍA CAFETERA LA MESETA S.A</w:t>
      </w:r>
    </w:p>
    <w:p w14:paraId="52F45DFE" w14:textId="77777777" w:rsidR="00DF4069" w:rsidRDefault="00DF4069" w:rsidP="00DF4069">
      <w:pPr>
        <w:pStyle w:val="Sinespaciado"/>
      </w:pPr>
      <w:r>
        <w:t>CREATIVA INGENIERÍA</w:t>
      </w:r>
    </w:p>
    <w:p w14:paraId="03C6A8C7" w14:textId="77777777" w:rsidR="00DF4069" w:rsidRDefault="00DF4069" w:rsidP="00DF4069">
      <w:pPr>
        <w:pStyle w:val="Sinespaciado"/>
      </w:pPr>
      <w:r>
        <w:t>CRISTAR S.A.S</w:t>
      </w:r>
    </w:p>
    <w:p w14:paraId="7745830D" w14:textId="77777777" w:rsidR="00DF4069" w:rsidRDefault="00DF4069" w:rsidP="00DF4069">
      <w:pPr>
        <w:pStyle w:val="Sinespaciado"/>
      </w:pPr>
      <w:r>
        <w:t>DESCAFECOL</w:t>
      </w:r>
    </w:p>
    <w:p w14:paraId="40C182BB" w14:textId="77777777" w:rsidR="00DF4069" w:rsidRDefault="00DF4069" w:rsidP="00DF4069">
      <w:pPr>
        <w:pStyle w:val="Sinespaciado"/>
      </w:pPr>
      <w:r>
        <w:t>ESCUELA NORMAL SUPERIOR DE MANIZALES</w:t>
      </w:r>
    </w:p>
    <w:p w14:paraId="5AC12742" w14:textId="77777777" w:rsidR="00DF4069" w:rsidRDefault="00DF4069" w:rsidP="00DF4069">
      <w:pPr>
        <w:pStyle w:val="Sinespaciado"/>
      </w:pPr>
      <w:r>
        <w:t>FRUTAMIX</w:t>
      </w:r>
    </w:p>
    <w:p w14:paraId="3F0BFB53" w14:textId="77777777" w:rsidR="00DF4069" w:rsidRDefault="00DF4069" w:rsidP="00DF4069">
      <w:pPr>
        <w:pStyle w:val="Sinespaciado"/>
      </w:pPr>
      <w:r>
        <w:lastRenderedPageBreak/>
        <w:t>GOODYEAR</w:t>
      </w:r>
    </w:p>
    <w:p w14:paraId="49B56BA7" w14:textId="77777777" w:rsidR="00DF4069" w:rsidRDefault="00DF4069" w:rsidP="00DF4069">
      <w:pPr>
        <w:pStyle w:val="Sinespaciado"/>
      </w:pPr>
      <w:r>
        <w:t>HERRAGRO S.A</w:t>
      </w:r>
    </w:p>
    <w:p w14:paraId="4FEFD0F7" w14:textId="77777777" w:rsidR="00DF4069" w:rsidRDefault="00DF4069" w:rsidP="00DF4069">
      <w:pPr>
        <w:pStyle w:val="Sinespaciado"/>
      </w:pPr>
      <w:r>
        <w:t>INDUMA</w:t>
      </w:r>
    </w:p>
    <w:p w14:paraId="3E3071C4" w14:textId="77777777" w:rsidR="00DF4069" w:rsidRDefault="00DF4069" w:rsidP="00DF4069">
      <w:pPr>
        <w:pStyle w:val="Sinespaciado"/>
      </w:pPr>
      <w:r>
        <w:t>INDUMA SCA</w:t>
      </w:r>
    </w:p>
    <w:p w14:paraId="63894478" w14:textId="77777777" w:rsidR="00DF4069" w:rsidRDefault="00DF4069" w:rsidP="00DF4069">
      <w:pPr>
        <w:pStyle w:val="Sinespaciado"/>
      </w:pPr>
      <w:r>
        <w:t>INDUSTRIA LICORERA DE CALDAS</w:t>
      </w:r>
    </w:p>
    <w:p w14:paraId="24148863" w14:textId="77777777" w:rsidR="00DF4069" w:rsidRDefault="00DF4069" w:rsidP="00DF4069">
      <w:pPr>
        <w:pStyle w:val="Sinespaciado"/>
      </w:pPr>
      <w:r>
        <w:t>INSTITUCION EDUCATIVA RURAL SERAFICO"SAN ANTONIO DE PADUA"</w:t>
      </w:r>
    </w:p>
    <w:p w14:paraId="42C0FACF" w14:textId="77777777" w:rsidR="00DF4069" w:rsidRDefault="00DF4069" w:rsidP="00DF4069">
      <w:pPr>
        <w:pStyle w:val="Sinespaciado"/>
      </w:pPr>
      <w:r>
        <w:t>INSTITUTO TECNICO SAN RAFAEL</w:t>
      </w:r>
    </w:p>
    <w:p w14:paraId="00629D90" w14:textId="77777777" w:rsidR="00DF4069" w:rsidRDefault="00DF4069" w:rsidP="00DF4069">
      <w:pPr>
        <w:pStyle w:val="Sinespaciado"/>
      </w:pPr>
      <w:r>
        <w:t>JORGE E. JARAMILLO Y CIA S.A.S</w:t>
      </w:r>
    </w:p>
    <w:p w14:paraId="62433FED" w14:textId="77777777" w:rsidR="00DF4069" w:rsidRDefault="00DF4069" w:rsidP="00DF4069">
      <w:pPr>
        <w:pStyle w:val="Sinespaciado"/>
      </w:pPr>
      <w:r>
        <w:t>MABE</w:t>
      </w:r>
    </w:p>
    <w:p w14:paraId="48F86427" w14:textId="77777777" w:rsidR="00DF4069" w:rsidRDefault="00DF4069" w:rsidP="00DF4069">
      <w:pPr>
        <w:pStyle w:val="Sinespaciado"/>
      </w:pPr>
      <w:r>
        <w:t>MADEAL S.A</w:t>
      </w:r>
    </w:p>
    <w:p w14:paraId="7C271A76" w14:textId="77777777" w:rsidR="00DF4069" w:rsidRDefault="00DF4069" w:rsidP="00DF4069">
      <w:pPr>
        <w:pStyle w:val="Sinespaciado"/>
      </w:pPr>
      <w:r>
        <w:t>MANTENIMIENTO ANDINO S.A.S</w:t>
      </w:r>
    </w:p>
    <w:p w14:paraId="032F0919" w14:textId="77777777" w:rsidR="00DF4069" w:rsidRDefault="00DF4069" w:rsidP="00DF4069">
      <w:pPr>
        <w:pStyle w:val="Sinespaciado"/>
      </w:pPr>
      <w:r>
        <w:t>MANUFACTURAS DE ALUMINIO MADEAL S.A</w:t>
      </w:r>
    </w:p>
    <w:p w14:paraId="3E7CAAAC" w14:textId="77777777" w:rsidR="00DF4069" w:rsidRDefault="00DF4069" w:rsidP="00DF4069">
      <w:pPr>
        <w:pStyle w:val="Sinespaciado"/>
      </w:pPr>
      <w:r>
        <w:t>REJIPLAS</w:t>
      </w:r>
    </w:p>
    <w:p w14:paraId="4FAC50DE" w14:textId="77777777" w:rsidR="00DF4069" w:rsidRDefault="00DF4069" w:rsidP="00DF4069">
      <w:pPr>
        <w:pStyle w:val="Sinespaciado"/>
      </w:pPr>
      <w:r>
        <w:t>SUPER DE ALIMENTOS S.A.S</w:t>
      </w:r>
    </w:p>
    <w:p w14:paraId="20A730F6" w14:textId="77777777" w:rsidR="00DF4069" w:rsidRDefault="00DF4069" w:rsidP="00DF4069">
      <w:pPr>
        <w:pStyle w:val="Sinespaciado"/>
      </w:pPr>
      <w:r>
        <w:t>TERNIUM MANIZALES</w:t>
      </w:r>
    </w:p>
    <w:p w14:paraId="490E1ED0" w14:textId="77777777" w:rsidR="00DF4069" w:rsidRDefault="00DF4069" w:rsidP="00DF4069">
      <w:pPr>
        <w:pStyle w:val="Sinespaciado"/>
      </w:pPr>
      <w:r>
        <w:t>V.R MIDEROS INGENIERÍA DE MANUFACTURA</w:t>
      </w:r>
    </w:p>
    <w:p w14:paraId="1947A142" w14:textId="77777777" w:rsidR="00DF4069" w:rsidRPr="00DF4069" w:rsidRDefault="00DF4069">
      <w:pPr>
        <w:jc w:val="both"/>
        <w:rPr>
          <w:lang w:val="es-419"/>
        </w:rPr>
      </w:pPr>
    </w:p>
    <w:p w14:paraId="218011DE" w14:textId="77777777" w:rsidR="00085066" w:rsidRDefault="00000000">
      <w:r>
        <w:t xml:space="preserve"> </w:t>
      </w:r>
    </w:p>
    <w:p w14:paraId="493A299F" w14:textId="77777777" w:rsidR="00085066" w:rsidRDefault="00085066">
      <w:pPr>
        <w:tabs>
          <w:tab w:val="left" w:pos="6225"/>
        </w:tabs>
        <w:jc w:val="both"/>
      </w:pPr>
    </w:p>
    <w:sectPr w:rsidR="00085066">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7276" w14:textId="77777777" w:rsidR="00472E25" w:rsidRDefault="00472E25">
      <w:pPr>
        <w:spacing w:after="0" w:line="240" w:lineRule="auto"/>
      </w:pPr>
      <w:r>
        <w:separator/>
      </w:r>
    </w:p>
  </w:endnote>
  <w:endnote w:type="continuationSeparator" w:id="0">
    <w:p w14:paraId="50C772A6" w14:textId="77777777" w:rsidR="00472E25" w:rsidRDefault="00472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E1814" w14:textId="77777777" w:rsidR="00472E25" w:rsidRDefault="00472E25">
      <w:pPr>
        <w:spacing w:after="0" w:line="240" w:lineRule="auto"/>
      </w:pPr>
      <w:r>
        <w:separator/>
      </w:r>
    </w:p>
  </w:footnote>
  <w:footnote w:type="continuationSeparator" w:id="0">
    <w:p w14:paraId="0B7B7E46" w14:textId="77777777" w:rsidR="00472E25" w:rsidRDefault="00472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61D3" w14:textId="77777777" w:rsidR="00085066"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162D4D67" wp14:editId="62FF20FD">
          <wp:simplePos x="0" y="0"/>
          <wp:positionH relativeFrom="column">
            <wp:posOffset>-1080134</wp:posOffset>
          </wp:positionH>
          <wp:positionV relativeFrom="paragraph">
            <wp:posOffset>-448309</wp:posOffset>
          </wp:positionV>
          <wp:extent cx="7878426" cy="10194352"/>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66"/>
    <w:rsid w:val="000211C5"/>
    <w:rsid w:val="00085066"/>
    <w:rsid w:val="00162B6A"/>
    <w:rsid w:val="00472E25"/>
    <w:rsid w:val="007E6EED"/>
    <w:rsid w:val="00C07459"/>
    <w:rsid w:val="00DF406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53D"/>
  <w15:docId w15:val="{D26EE3BA-5AE8-4D24-9412-C109545D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DF4069"/>
    <w:pPr>
      <w:spacing w:before="100" w:beforeAutospacing="1" w:after="100" w:afterAutospacing="1" w:line="240" w:lineRule="auto"/>
    </w:pPr>
    <w:rPr>
      <w:rFonts w:ascii="Times New Roman" w:eastAsia="Times New Roman" w:hAnsi="Times New Roman" w:cs="Times New Roman"/>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084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PVTt+XcRBQ+2BSSjraPsKc+xCQ==">AMUW2mW5cLeY3QWeS3W2rmvpsau7GmdQ2NTw5f4VJEENQyaMMVyS2BOO20Mkc1msgr3QpZ1s82z5gIffQAoBRsyPICIItPPyYHDZSOGbcmQSB9San1zbp5I=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1149</Words>
  <Characters>6321</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4</cp:revision>
  <dcterms:created xsi:type="dcterms:W3CDTF">2021-06-08T19:41:00Z</dcterms:created>
  <dcterms:modified xsi:type="dcterms:W3CDTF">2022-08-23T18:51:00Z</dcterms:modified>
</cp:coreProperties>
</file>