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DC16" w14:textId="77777777" w:rsidR="00B10C2B" w:rsidRDefault="00B10C2B"/>
    <w:p w14:paraId="59C62B9B" w14:textId="77777777" w:rsidR="00B10C2B" w:rsidRDefault="00000000">
      <w:pPr>
        <w:pBdr>
          <w:top w:val="nil"/>
          <w:left w:val="nil"/>
          <w:bottom w:val="nil"/>
          <w:right w:val="nil"/>
          <w:between w:val="nil"/>
        </w:pBdr>
        <w:spacing w:after="0" w:line="240" w:lineRule="auto"/>
        <w:jc w:val="center"/>
        <w:rPr>
          <w:b/>
          <w:color w:val="000000"/>
        </w:rPr>
      </w:pPr>
      <w:r>
        <w:rPr>
          <w:b/>
          <w:color w:val="000000"/>
        </w:rPr>
        <w:t>PROCESO DE RENOVACIÓN DE REGISTRO CALIFICADO</w:t>
      </w:r>
    </w:p>
    <w:p w14:paraId="2283BDA4" w14:textId="340DC535" w:rsidR="00B10C2B" w:rsidRDefault="002D2E0B">
      <w:pPr>
        <w:pBdr>
          <w:top w:val="nil"/>
          <w:left w:val="nil"/>
          <w:bottom w:val="nil"/>
          <w:right w:val="nil"/>
          <w:between w:val="nil"/>
        </w:pBdr>
        <w:spacing w:after="0" w:line="240" w:lineRule="auto"/>
        <w:jc w:val="center"/>
        <w:rPr>
          <w:b/>
          <w:color w:val="000000"/>
        </w:rPr>
      </w:pPr>
      <w:r>
        <w:rPr>
          <w:b/>
        </w:rPr>
        <w:t>INGENIERIA MECATRONICA</w:t>
      </w:r>
    </w:p>
    <w:p w14:paraId="330EF85F" w14:textId="77777777" w:rsidR="00B10C2B" w:rsidRDefault="00000000">
      <w:pPr>
        <w:pBdr>
          <w:top w:val="nil"/>
          <w:left w:val="nil"/>
          <w:bottom w:val="nil"/>
          <w:right w:val="nil"/>
          <w:between w:val="nil"/>
        </w:pBdr>
        <w:spacing w:after="0" w:line="240" w:lineRule="auto"/>
        <w:jc w:val="center"/>
        <w:rPr>
          <w:b/>
          <w:color w:val="000000"/>
        </w:rPr>
      </w:pPr>
      <w:r>
        <w:rPr>
          <w:b/>
          <w:color w:val="000000"/>
        </w:rPr>
        <w:t>ANEXO 6.2.2</w:t>
      </w:r>
    </w:p>
    <w:p w14:paraId="605B2C67" w14:textId="77777777" w:rsidR="00B10C2B" w:rsidRDefault="00000000">
      <w:pPr>
        <w:tabs>
          <w:tab w:val="left" w:pos="6225"/>
        </w:tabs>
        <w:jc w:val="center"/>
        <w:rPr>
          <w:b/>
        </w:rPr>
      </w:pPr>
      <w:r>
        <w:rPr>
          <w:b/>
        </w:rPr>
        <w:t>Acuerdos de voluntades o convenios que respalden las prácticas o pasantías con el sector externo, de acuerdo con el número de estudiantes que las desarrollarán en los próximos siete (7) años, evidenciando las políticas institucionales que las enmarcan, cuando a ello hubiere lugar</w:t>
      </w:r>
    </w:p>
    <w:p w14:paraId="630A9B43" w14:textId="77777777" w:rsidR="00B55F71" w:rsidRDefault="00B55F71">
      <w:pPr>
        <w:jc w:val="both"/>
        <w:rPr>
          <w:highlight w:val="white"/>
        </w:rPr>
      </w:pPr>
    </w:p>
    <w:p w14:paraId="6BAB4173" w14:textId="5377C794" w:rsidR="00B55F71" w:rsidRDefault="00B55F71" w:rsidP="00574505">
      <w:pPr>
        <w:jc w:val="both"/>
        <w:rPr>
          <w:highlight w:val="white"/>
        </w:rPr>
      </w:pPr>
      <w:r>
        <w:rPr>
          <w:highlight w:val="white"/>
        </w:rPr>
        <w:t xml:space="preserve">Todas las áreas de énfasis del programa tienen dentro de sus objetivos la proyección social de la investigación que realizan, teniendo resultados tangibles, un ejemplo claro, es el de aquellos trabajos realizados fomentan la utilización de nuevas estrategias de desarrollo tecnológico, tanto a nivel urbano como rural, así como también aquellos trabajos encaminados al conocimiento básico en áreas </w:t>
      </w:r>
      <w:r w:rsidR="002D2E0B">
        <w:rPr>
          <w:highlight w:val="white"/>
        </w:rPr>
        <w:t>tecnológicas</w:t>
      </w:r>
      <w:r>
        <w:rPr>
          <w:highlight w:val="white"/>
        </w:rPr>
        <w:t xml:space="preserve">, alternativas a la industria textil y sanitaria. </w:t>
      </w:r>
    </w:p>
    <w:p w14:paraId="23FAD78F" w14:textId="5FCE9CA6" w:rsidR="00B55F71" w:rsidRDefault="00B55F71" w:rsidP="00B55F71">
      <w:pPr>
        <w:jc w:val="both"/>
        <w:rPr>
          <w:highlight w:val="white"/>
        </w:rPr>
      </w:pPr>
      <w:r>
        <w:rPr>
          <w:highlight w:val="white"/>
        </w:rPr>
        <w:t>Desde el planteamiento de las líneas de investigación, el programa está articulado con temáticas de interés nacional e internacional.  De tal manera que los proyectos de tesis y trabajos de grado de los estudiantes, las investigaciones de los profesores y los proyectos de extensión apuntan a resolver problemas del país relacionados con los recursos y necesidades del sector productivo.</w:t>
      </w:r>
    </w:p>
    <w:p w14:paraId="145C749C" w14:textId="77777777" w:rsidR="00B55F71" w:rsidRDefault="00B55F71" w:rsidP="00B55F71">
      <w:pPr>
        <w:jc w:val="both"/>
        <w:rPr>
          <w:highlight w:val="white"/>
        </w:rPr>
      </w:pPr>
    </w:p>
    <w:tbl>
      <w:tblPr>
        <w:tblW w:w="8760" w:type="dxa"/>
        <w:tblCellMar>
          <w:left w:w="70" w:type="dxa"/>
          <w:right w:w="70" w:type="dxa"/>
        </w:tblCellMar>
        <w:tblLook w:val="04A0" w:firstRow="1" w:lastRow="0" w:firstColumn="1" w:lastColumn="0" w:noHBand="0" w:noVBand="1"/>
      </w:tblPr>
      <w:tblGrid>
        <w:gridCol w:w="880"/>
        <w:gridCol w:w="2300"/>
        <w:gridCol w:w="3020"/>
        <w:gridCol w:w="2560"/>
      </w:tblGrid>
      <w:tr w:rsidR="00B55F71" w:rsidRPr="0003179D" w14:paraId="2FE07862" w14:textId="77777777" w:rsidTr="00574505">
        <w:trPr>
          <w:trHeight w:val="288"/>
        </w:trPr>
        <w:tc>
          <w:tcPr>
            <w:tcW w:w="8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CA7EB29" w14:textId="77777777" w:rsidR="00B55F71" w:rsidRPr="0003179D" w:rsidRDefault="00B55F71"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NUMERO </w:t>
            </w:r>
          </w:p>
        </w:tc>
        <w:tc>
          <w:tcPr>
            <w:tcW w:w="2300" w:type="dxa"/>
            <w:tcBorders>
              <w:top w:val="single" w:sz="4" w:space="0" w:color="auto"/>
              <w:left w:val="nil"/>
              <w:bottom w:val="single" w:sz="4" w:space="0" w:color="auto"/>
              <w:right w:val="single" w:sz="4" w:space="0" w:color="auto"/>
            </w:tcBorders>
            <w:shd w:val="clear" w:color="000000" w:fill="DDEBF7"/>
            <w:vAlign w:val="center"/>
            <w:hideMark/>
          </w:tcPr>
          <w:p w14:paraId="20F5490E" w14:textId="77777777" w:rsidR="00B55F71" w:rsidRPr="0003179D" w:rsidRDefault="00B55F71"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ENTIDAD </w:t>
            </w:r>
          </w:p>
        </w:tc>
        <w:tc>
          <w:tcPr>
            <w:tcW w:w="3020" w:type="dxa"/>
            <w:tcBorders>
              <w:top w:val="single" w:sz="4" w:space="0" w:color="auto"/>
              <w:left w:val="nil"/>
              <w:bottom w:val="single" w:sz="4" w:space="0" w:color="auto"/>
              <w:right w:val="single" w:sz="4" w:space="0" w:color="auto"/>
            </w:tcBorders>
            <w:shd w:val="clear" w:color="000000" w:fill="DDEBF7"/>
            <w:vAlign w:val="center"/>
            <w:hideMark/>
          </w:tcPr>
          <w:p w14:paraId="7D006AA9" w14:textId="77777777" w:rsidR="00B55F71" w:rsidRPr="0003179D" w:rsidRDefault="00B55F71"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w:t>
            </w:r>
          </w:p>
        </w:tc>
        <w:tc>
          <w:tcPr>
            <w:tcW w:w="2560" w:type="dxa"/>
            <w:tcBorders>
              <w:top w:val="single" w:sz="4" w:space="0" w:color="auto"/>
              <w:left w:val="nil"/>
              <w:bottom w:val="single" w:sz="4" w:space="0" w:color="auto"/>
              <w:right w:val="single" w:sz="4" w:space="0" w:color="auto"/>
            </w:tcBorders>
            <w:shd w:val="clear" w:color="000000" w:fill="DDEBF7"/>
            <w:vAlign w:val="center"/>
            <w:hideMark/>
          </w:tcPr>
          <w:p w14:paraId="1408C7AA" w14:textId="77777777" w:rsidR="00B55F71" w:rsidRPr="0003179D" w:rsidRDefault="00B55F71" w:rsidP="00574505">
            <w:pPr>
              <w:spacing w:after="0" w:line="240" w:lineRule="auto"/>
              <w:jc w:val="center"/>
              <w:rPr>
                <w:rFonts w:ascii="Arial" w:eastAsia="Times New Roman" w:hAnsi="Arial" w:cs="Arial"/>
                <w:b/>
                <w:bCs/>
                <w:color w:val="000000"/>
                <w:sz w:val="16"/>
                <w:szCs w:val="16"/>
                <w:lang w:val="es-419"/>
              </w:rPr>
            </w:pPr>
            <w:r w:rsidRPr="0003179D">
              <w:rPr>
                <w:rFonts w:ascii="Arial" w:eastAsia="Times New Roman" w:hAnsi="Arial" w:cs="Arial"/>
                <w:b/>
                <w:bCs/>
                <w:color w:val="000000"/>
                <w:sz w:val="16"/>
                <w:szCs w:val="16"/>
                <w:lang w:val="es-419"/>
              </w:rPr>
              <w:t xml:space="preserve">DURACIÓN </w:t>
            </w:r>
          </w:p>
        </w:tc>
      </w:tr>
      <w:tr w:rsidR="00B55F71" w:rsidRPr="0003179D" w14:paraId="0E0BDA5E" w14:textId="77777777" w:rsidTr="00574505">
        <w:trPr>
          <w:trHeight w:val="158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1772736"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2008-183</w:t>
            </w:r>
          </w:p>
        </w:tc>
        <w:tc>
          <w:tcPr>
            <w:tcW w:w="2300" w:type="dxa"/>
            <w:tcBorders>
              <w:top w:val="nil"/>
              <w:left w:val="nil"/>
              <w:bottom w:val="single" w:sz="4" w:space="0" w:color="auto"/>
              <w:right w:val="single" w:sz="4" w:space="0" w:color="auto"/>
            </w:tcBorders>
            <w:shd w:val="clear" w:color="auto" w:fill="auto"/>
            <w:vAlign w:val="center"/>
            <w:hideMark/>
          </w:tcPr>
          <w:p w14:paraId="632813C3"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Dependencias de  la Universidad de Caldas</w:t>
            </w:r>
          </w:p>
        </w:tc>
        <w:tc>
          <w:tcPr>
            <w:tcW w:w="3020" w:type="dxa"/>
            <w:tcBorders>
              <w:top w:val="nil"/>
              <w:left w:val="nil"/>
              <w:bottom w:val="single" w:sz="4" w:space="0" w:color="auto"/>
              <w:right w:val="single" w:sz="4" w:space="0" w:color="auto"/>
            </w:tcBorders>
            <w:shd w:val="clear" w:color="auto" w:fill="auto"/>
            <w:vAlign w:val="center"/>
            <w:hideMark/>
          </w:tcPr>
          <w:p w14:paraId="138B152E"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N° 767 </w:t>
            </w:r>
            <w:proofErr w:type="spellStart"/>
            <w:r w:rsidRPr="0003179D">
              <w:rPr>
                <w:rFonts w:ascii="Arial" w:eastAsia="Times New Roman" w:hAnsi="Arial" w:cs="Arial"/>
                <w:color w:val="000000"/>
                <w:sz w:val="20"/>
                <w:szCs w:val="20"/>
                <w:lang w:val="es-419"/>
              </w:rPr>
              <w:t>Hatty</w:t>
            </w:r>
            <w:proofErr w:type="spellEnd"/>
            <w:r w:rsidRPr="0003179D">
              <w:rPr>
                <w:rFonts w:ascii="Arial" w:eastAsia="Times New Roman" w:hAnsi="Arial" w:cs="Arial"/>
                <w:color w:val="000000"/>
                <w:sz w:val="20"/>
                <w:szCs w:val="20"/>
                <w:lang w:val="es-419"/>
              </w:rPr>
              <w:t xml:space="preserve"> Esperanza Redondo Lancheros. Desde el 26 de mayo de 2021 y hasta el 25 de septiembre de 2021 Adición desde el 26 de septiembre de 2021 y hasta el 10 de noviembre de 2021.                                                          Carta de Compromiso N° 898. </w:t>
            </w:r>
            <w:proofErr w:type="spellStart"/>
            <w:r w:rsidRPr="0003179D">
              <w:rPr>
                <w:rFonts w:ascii="Arial" w:eastAsia="Times New Roman" w:hAnsi="Arial" w:cs="Arial"/>
                <w:color w:val="000000"/>
                <w:sz w:val="20"/>
                <w:szCs w:val="20"/>
                <w:lang w:val="es-419"/>
              </w:rPr>
              <w:t>Brahian</w:t>
            </w:r>
            <w:proofErr w:type="spellEnd"/>
            <w:r w:rsidRPr="0003179D">
              <w:rPr>
                <w:rFonts w:ascii="Arial" w:eastAsia="Times New Roman" w:hAnsi="Arial" w:cs="Arial"/>
                <w:color w:val="000000"/>
                <w:sz w:val="20"/>
                <w:szCs w:val="20"/>
                <w:lang w:val="es-419"/>
              </w:rPr>
              <w:t xml:space="preserve"> Diaz Llamas. Desde el 27 de septiembre de 2021 y hasta el 26 de febrero de 2022                                              </w:t>
            </w:r>
          </w:p>
        </w:tc>
        <w:tc>
          <w:tcPr>
            <w:tcW w:w="2560" w:type="dxa"/>
            <w:tcBorders>
              <w:top w:val="nil"/>
              <w:left w:val="nil"/>
              <w:bottom w:val="single" w:sz="4" w:space="0" w:color="auto"/>
              <w:right w:val="single" w:sz="4" w:space="0" w:color="auto"/>
            </w:tcBorders>
            <w:shd w:val="clear" w:color="auto" w:fill="auto"/>
            <w:vAlign w:val="center"/>
            <w:hideMark/>
          </w:tcPr>
          <w:p w14:paraId="59B84A6B"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Cada que una dependencia de la Universidad requiera un estudiante </w:t>
            </w:r>
            <w:proofErr w:type="spellStart"/>
            <w:r w:rsidRPr="0003179D">
              <w:rPr>
                <w:rFonts w:ascii="Arial" w:eastAsia="Times New Roman" w:hAnsi="Arial" w:cs="Arial"/>
                <w:color w:val="000000"/>
                <w:sz w:val="20"/>
                <w:szCs w:val="20"/>
                <w:lang w:val="es-419"/>
              </w:rPr>
              <w:t>prácticante</w:t>
            </w:r>
            <w:proofErr w:type="spellEnd"/>
            <w:r w:rsidRPr="0003179D">
              <w:rPr>
                <w:rFonts w:ascii="Arial" w:eastAsia="Times New Roman" w:hAnsi="Arial" w:cs="Arial"/>
                <w:color w:val="000000"/>
                <w:sz w:val="20"/>
                <w:szCs w:val="20"/>
                <w:lang w:val="es-419"/>
              </w:rPr>
              <w:t xml:space="preserve"> o pasante de Ingeniería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r>
      <w:tr w:rsidR="00B55F71" w:rsidRPr="0003179D" w14:paraId="0469153E" w14:textId="77777777" w:rsidTr="00574505">
        <w:trPr>
          <w:trHeight w:val="576"/>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7C50669"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2020-045</w:t>
            </w:r>
          </w:p>
        </w:tc>
        <w:tc>
          <w:tcPr>
            <w:tcW w:w="2300" w:type="dxa"/>
            <w:tcBorders>
              <w:top w:val="nil"/>
              <w:left w:val="nil"/>
              <w:bottom w:val="single" w:sz="4" w:space="0" w:color="auto"/>
              <w:right w:val="single" w:sz="4" w:space="0" w:color="auto"/>
            </w:tcBorders>
            <w:shd w:val="clear" w:color="auto" w:fill="auto"/>
            <w:vAlign w:val="center"/>
            <w:hideMark/>
          </w:tcPr>
          <w:p w14:paraId="5C93E82C" w14:textId="77777777" w:rsidR="00B55F71" w:rsidRPr="0003179D" w:rsidRDefault="00B55F71" w:rsidP="00574505">
            <w:pPr>
              <w:spacing w:after="0" w:line="240" w:lineRule="auto"/>
              <w:jc w:val="center"/>
              <w:rPr>
                <w:rFonts w:eastAsia="Times New Roman"/>
                <w:color w:val="000000"/>
                <w:lang w:val="es-419"/>
              </w:rPr>
            </w:pPr>
            <w:r w:rsidRPr="0003179D">
              <w:rPr>
                <w:rFonts w:eastAsia="Times New Roman"/>
                <w:color w:val="000000"/>
                <w:lang w:val="es-419"/>
              </w:rPr>
              <w:t>Empocaldas S.A. E.S.P</w:t>
            </w:r>
          </w:p>
        </w:tc>
        <w:tc>
          <w:tcPr>
            <w:tcW w:w="3020" w:type="dxa"/>
            <w:tcBorders>
              <w:top w:val="nil"/>
              <w:left w:val="nil"/>
              <w:bottom w:val="single" w:sz="4" w:space="0" w:color="auto"/>
              <w:right w:val="single" w:sz="4" w:space="0" w:color="auto"/>
            </w:tcBorders>
            <w:shd w:val="clear" w:color="auto" w:fill="auto"/>
            <w:vAlign w:val="center"/>
            <w:hideMark/>
          </w:tcPr>
          <w:p w14:paraId="313ECDE8"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Juan </w:t>
            </w:r>
            <w:proofErr w:type="spellStart"/>
            <w:r w:rsidRPr="0003179D">
              <w:rPr>
                <w:rFonts w:ascii="Arial" w:eastAsia="Times New Roman" w:hAnsi="Arial" w:cs="Arial"/>
                <w:color w:val="000000"/>
                <w:sz w:val="20"/>
                <w:szCs w:val="20"/>
                <w:lang w:val="es-419"/>
              </w:rPr>
              <w:t>Josè</w:t>
            </w:r>
            <w:proofErr w:type="spellEnd"/>
            <w:r w:rsidRPr="0003179D">
              <w:rPr>
                <w:rFonts w:ascii="Arial" w:eastAsia="Times New Roman" w:hAnsi="Arial" w:cs="Arial"/>
                <w:color w:val="000000"/>
                <w:sz w:val="20"/>
                <w:szCs w:val="20"/>
                <w:lang w:val="es-419"/>
              </w:rPr>
              <w:t xml:space="preserve"> Medina Ramirez,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516E02AA" w14:textId="77777777" w:rsidR="00B55F71" w:rsidRPr="0003179D" w:rsidRDefault="00B55F71" w:rsidP="00574505">
            <w:pPr>
              <w:spacing w:after="0" w:line="240" w:lineRule="auto"/>
              <w:jc w:val="center"/>
              <w:rPr>
                <w:rFonts w:eastAsia="Times New Roman"/>
                <w:color w:val="000000"/>
                <w:lang w:val="es-419"/>
              </w:rPr>
            </w:pPr>
            <w:r w:rsidRPr="0003179D">
              <w:rPr>
                <w:rFonts w:eastAsia="Times New Roman"/>
                <w:color w:val="000000"/>
                <w:lang w:val="es-419"/>
              </w:rPr>
              <w:t xml:space="preserve">Desde el 09 de marzo de 2020 y hasta el 08 de septiembre de 2020 </w:t>
            </w:r>
          </w:p>
        </w:tc>
      </w:tr>
      <w:tr w:rsidR="00B55F71" w:rsidRPr="0003179D" w14:paraId="085C4FDA"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4E60AB10"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2020-163</w:t>
            </w:r>
          </w:p>
        </w:tc>
        <w:tc>
          <w:tcPr>
            <w:tcW w:w="2300" w:type="dxa"/>
            <w:tcBorders>
              <w:top w:val="nil"/>
              <w:left w:val="nil"/>
              <w:bottom w:val="single" w:sz="4" w:space="0" w:color="auto"/>
              <w:right w:val="single" w:sz="4" w:space="0" w:color="auto"/>
            </w:tcBorders>
            <w:shd w:val="clear" w:color="auto" w:fill="auto"/>
            <w:vAlign w:val="center"/>
            <w:hideMark/>
          </w:tcPr>
          <w:p w14:paraId="6D8F5FD9"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Consorcio SH</w:t>
            </w:r>
          </w:p>
        </w:tc>
        <w:tc>
          <w:tcPr>
            <w:tcW w:w="3020" w:type="dxa"/>
            <w:tcBorders>
              <w:top w:val="nil"/>
              <w:left w:val="nil"/>
              <w:bottom w:val="single" w:sz="4" w:space="0" w:color="auto"/>
              <w:right w:val="single" w:sz="4" w:space="0" w:color="auto"/>
            </w:tcBorders>
            <w:shd w:val="clear" w:color="auto" w:fill="auto"/>
            <w:vAlign w:val="center"/>
            <w:hideMark/>
          </w:tcPr>
          <w:p w14:paraId="305CFC4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Braulio Daniel </w:t>
            </w:r>
            <w:proofErr w:type="spellStart"/>
            <w:r w:rsidRPr="0003179D">
              <w:rPr>
                <w:rFonts w:ascii="Arial" w:eastAsia="Times New Roman" w:hAnsi="Arial" w:cs="Arial"/>
                <w:color w:val="000000"/>
                <w:sz w:val="20"/>
                <w:szCs w:val="20"/>
                <w:lang w:val="es-419"/>
              </w:rPr>
              <w:t>Taquez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Argoty</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Mecatrónica </w:t>
            </w:r>
          </w:p>
        </w:tc>
        <w:tc>
          <w:tcPr>
            <w:tcW w:w="2560" w:type="dxa"/>
            <w:tcBorders>
              <w:top w:val="nil"/>
              <w:left w:val="nil"/>
              <w:bottom w:val="single" w:sz="4" w:space="0" w:color="auto"/>
              <w:right w:val="single" w:sz="4" w:space="0" w:color="auto"/>
            </w:tcBorders>
            <w:shd w:val="clear" w:color="339966" w:fill="FFFFFF"/>
            <w:vAlign w:val="center"/>
            <w:hideMark/>
          </w:tcPr>
          <w:p w14:paraId="7A46C764"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01 de septiembre de 2020 y hasta el 28 de febrero de 2021|</w:t>
            </w:r>
          </w:p>
        </w:tc>
      </w:tr>
      <w:tr w:rsidR="00B55F71" w:rsidRPr="0003179D" w14:paraId="775ABF43" w14:textId="77777777" w:rsidTr="00574505">
        <w:trPr>
          <w:trHeight w:val="804"/>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8700FDF"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2020-206</w:t>
            </w:r>
          </w:p>
        </w:tc>
        <w:tc>
          <w:tcPr>
            <w:tcW w:w="2300" w:type="dxa"/>
            <w:tcBorders>
              <w:top w:val="nil"/>
              <w:left w:val="nil"/>
              <w:bottom w:val="single" w:sz="4" w:space="0" w:color="auto"/>
              <w:right w:val="single" w:sz="4" w:space="0" w:color="auto"/>
            </w:tcBorders>
            <w:shd w:val="clear" w:color="auto" w:fill="auto"/>
            <w:vAlign w:val="center"/>
            <w:hideMark/>
          </w:tcPr>
          <w:p w14:paraId="5E1DC842"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Gobernacion</w:t>
            </w:r>
            <w:proofErr w:type="spellEnd"/>
            <w:r w:rsidRPr="0003179D">
              <w:rPr>
                <w:rFonts w:ascii="Arial" w:eastAsia="Times New Roman" w:hAnsi="Arial" w:cs="Arial"/>
                <w:color w:val="000000"/>
                <w:sz w:val="20"/>
                <w:szCs w:val="20"/>
                <w:lang w:val="es-419"/>
              </w:rPr>
              <w:t xml:space="preserve"> de Caldas </w:t>
            </w:r>
          </w:p>
        </w:tc>
        <w:tc>
          <w:tcPr>
            <w:tcW w:w="3020" w:type="dxa"/>
            <w:tcBorders>
              <w:top w:val="nil"/>
              <w:left w:val="nil"/>
              <w:bottom w:val="single" w:sz="4" w:space="0" w:color="auto"/>
              <w:right w:val="single" w:sz="4" w:space="0" w:color="auto"/>
            </w:tcBorders>
            <w:shd w:val="clear" w:color="auto" w:fill="auto"/>
            <w:vAlign w:val="bottom"/>
            <w:hideMark/>
          </w:tcPr>
          <w:p w14:paraId="37987B8C" w14:textId="77777777" w:rsidR="00B55F71" w:rsidRPr="0003179D" w:rsidRDefault="00B55F71" w:rsidP="00574505">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7 Juan Diego Franco Cardona, Desde el 11 de agosto de 2021 y hasta el 26 de noviembre de 2021, en </w:t>
            </w:r>
            <w:proofErr w:type="spellStart"/>
            <w:r w:rsidRPr="0003179D">
              <w:rPr>
                <w:rFonts w:ascii="Arial" w:eastAsia="Times New Roman" w:hAnsi="Arial" w:cs="Arial"/>
                <w:color w:val="000000"/>
                <w:sz w:val="20"/>
                <w:szCs w:val="20"/>
                <w:lang w:val="es-419"/>
              </w:rPr>
              <w:t>Planeaciòn</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Ingenierìa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FC86F17"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21 de septiembre de 2020 y hasta el 21 de septiembre de 2025</w:t>
            </w:r>
          </w:p>
        </w:tc>
      </w:tr>
      <w:tr w:rsidR="00B55F71" w:rsidRPr="0003179D" w14:paraId="52517BDD"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F685B8F"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2020-232</w:t>
            </w:r>
          </w:p>
        </w:tc>
        <w:tc>
          <w:tcPr>
            <w:tcW w:w="2300" w:type="dxa"/>
            <w:tcBorders>
              <w:top w:val="nil"/>
              <w:left w:val="nil"/>
              <w:bottom w:val="single" w:sz="4" w:space="0" w:color="auto"/>
              <w:right w:val="single" w:sz="4" w:space="0" w:color="auto"/>
            </w:tcBorders>
            <w:shd w:val="clear" w:color="auto" w:fill="auto"/>
            <w:vAlign w:val="center"/>
            <w:hideMark/>
          </w:tcPr>
          <w:p w14:paraId="118D5E49" w14:textId="77777777" w:rsidR="00B55F71" w:rsidRPr="0003179D" w:rsidRDefault="00B55F71" w:rsidP="00574505">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Power Cable Service S.A.S</w:t>
            </w:r>
          </w:p>
        </w:tc>
        <w:tc>
          <w:tcPr>
            <w:tcW w:w="3020" w:type="dxa"/>
            <w:tcBorders>
              <w:top w:val="nil"/>
              <w:left w:val="nil"/>
              <w:bottom w:val="single" w:sz="4" w:space="0" w:color="auto"/>
              <w:right w:val="single" w:sz="4" w:space="0" w:color="auto"/>
            </w:tcBorders>
            <w:shd w:val="clear" w:color="auto" w:fill="auto"/>
            <w:vAlign w:val="center"/>
            <w:hideMark/>
          </w:tcPr>
          <w:p w14:paraId="7766C832"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Sergio </w:t>
            </w:r>
            <w:proofErr w:type="spellStart"/>
            <w:r w:rsidRPr="0003179D">
              <w:rPr>
                <w:rFonts w:ascii="Arial" w:eastAsia="Times New Roman" w:hAnsi="Arial" w:cs="Arial"/>
                <w:color w:val="000000"/>
                <w:sz w:val="20"/>
                <w:szCs w:val="20"/>
                <w:lang w:val="es-419"/>
              </w:rPr>
              <w:t>Andres</w:t>
            </w:r>
            <w:proofErr w:type="spellEnd"/>
            <w:r w:rsidRPr="0003179D">
              <w:rPr>
                <w:rFonts w:ascii="Arial" w:eastAsia="Times New Roman" w:hAnsi="Arial" w:cs="Arial"/>
                <w:color w:val="000000"/>
                <w:sz w:val="20"/>
                <w:szCs w:val="20"/>
                <w:lang w:val="es-419"/>
              </w:rPr>
              <w:t xml:space="preserve"> Cuellar Vargas, Ing.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3D1B106A"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13 de octubre de 2020 y hasta el 12 de abril de 2021</w:t>
            </w:r>
          </w:p>
        </w:tc>
      </w:tr>
      <w:tr w:rsidR="00B55F71" w:rsidRPr="0003179D" w14:paraId="3B88BFFC"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B09A075"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2020-239</w:t>
            </w:r>
          </w:p>
        </w:tc>
        <w:tc>
          <w:tcPr>
            <w:tcW w:w="2300" w:type="dxa"/>
            <w:tcBorders>
              <w:top w:val="nil"/>
              <w:left w:val="nil"/>
              <w:bottom w:val="single" w:sz="4" w:space="0" w:color="auto"/>
              <w:right w:val="single" w:sz="4" w:space="0" w:color="auto"/>
            </w:tcBorders>
            <w:shd w:val="clear" w:color="auto" w:fill="auto"/>
            <w:vAlign w:val="center"/>
            <w:hideMark/>
          </w:tcPr>
          <w:p w14:paraId="5B5D73CE"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LAC </w:t>
            </w:r>
            <w:proofErr w:type="spellStart"/>
            <w:r w:rsidRPr="0003179D">
              <w:rPr>
                <w:rFonts w:ascii="Arial" w:eastAsia="Times New Roman" w:hAnsi="Arial" w:cs="Arial"/>
                <w:color w:val="000000"/>
                <w:sz w:val="20"/>
                <w:szCs w:val="20"/>
                <w:lang w:val="es-419"/>
              </w:rPr>
              <w:t>Labotario</w:t>
            </w:r>
            <w:proofErr w:type="spellEnd"/>
            <w:r w:rsidRPr="0003179D">
              <w:rPr>
                <w:rFonts w:ascii="Arial" w:eastAsia="Times New Roman" w:hAnsi="Arial" w:cs="Arial"/>
                <w:color w:val="000000"/>
                <w:sz w:val="20"/>
                <w:szCs w:val="20"/>
                <w:lang w:val="es-419"/>
              </w:rPr>
              <w:t xml:space="preserve"> Aguas &amp; </w:t>
            </w:r>
            <w:proofErr w:type="spellStart"/>
            <w:r w:rsidRPr="0003179D">
              <w:rPr>
                <w:rFonts w:ascii="Arial" w:eastAsia="Times New Roman" w:hAnsi="Arial" w:cs="Arial"/>
                <w:color w:val="000000"/>
                <w:sz w:val="20"/>
                <w:szCs w:val="20"/>
                <w:lang w:val="es-419"/>
              </w:rPr>
              <w:t>Calibraciòn</w:t>
            </w:r>
            <w:proofErr w:type="spellEnd"/>
            <w:r w:rsidRPr="0003179D">
              <w:rPr>
                <w:rFonts w:ascii="Arial" w:eastAsia="Times New Roman" w:hAnsi="Arial" w:cs="Arial"/>
                <w:color w:val="000000"/>
                <w:sz w:val="20"/>
                <w:szCs w:val="20"/>
                <w:lang w:val="es-419"/>
              </w:rPr>
              <w:t xml:space="preserve"> S.A.S. </w:t>
            </w:r>
          </w:p>
        </w:tc>
        <w:tc>
          <w:tcPr>
            <w:tcW w:w="3020" w:type="dxa"/>
            <w:tcBorders>
              <w:top w:val="nil"/>
              <w:left w:val="nil"/>
              <w:bottom w:val="single" w:sz="4" w:space="0" w:color="auto"/>
              <w:right w:val="single" w:sz="4" w:space="0" w:color="auto"/>
            </w:tcBorders>
            <w:shd w:val="clear" w:color="auto" w:fill="auto"/>
            <w:vAlign w:val="center"/>
            <w:hideMark/>
          </w:tcPr>
          <w:p w14:paraId="2B3094BB"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w:t>
            </w:r>
            <w:proofErr w:type="spellStart"/>
            <w:r w:rsidRPr="0003179D">
              <w:rPr>
                <w:rFonts w:ascii="Arial" w:eastAsia="Times New Roman" w:hAnsi="Arial" w:cs="Arial"/>
                <w:color w:val="000000"/>
                <w:sz w:val="20"/>
                <w:szCs w:val="20"/>
                <w:lang w:val="es-419"/>
              </w:rPr>
              <w:t>Davit</w:t>
            </w:r>
            <w:proofErr w:type="spellEnd"/>
            <w:r w:rsidRPr="0003179D">
              <w:rPr>
                <w:rFonts w:ascii="Arial" w:eastAsia="Times New Roman" w:hAnsi="Arial" w:cs="Arial"/>
                <w:color w:val="000000"/>
                <w:sz w:val="20"/>
                <w:szCs w:val="20"/>
                <w:lang w:val="es-419"/>
              </w:rPr>
              <w:t xml:space="preserve"> Fernando Salamanca Altamirano,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01C69D2F"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20 de noviembre de 2020 y hasta el 19 de marzo de 2021</w:t>
            </w:r>
          </w:p>
        </w:tc>
      </w:tr>
      <w:tr w:rsidR="00B55F71" w:rsidRPr="0003179D" w14:paraId="408A073D"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839EAF6"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2021-007</w:t>
            </w:r>
          </w:p>
        </w:tc>
        <w:tc>
          <w:tcPr>
            <w:tcW w:w="2300" w:type="dxa"/>
            <w:tcBorders>
              <w:top w:val="nil"/>
              <w:left w:val="nil"/>
              <w:bottom w:val="single" w:sz="4" w:space="0" w:color="auto"/>
              <w:right w:val="single" w:sz="4" w:space="0" w:color="auto"/>
            </w:tcBorders>
            <w:shd w:val="clear" w:color="auto" w:fill="auto"/>
            <w:vAlign w:val="center"/>
            <w:hideMark/>
          </w:tcPr>
          <w:p w14:paraId="30F7A3A1"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ESE Hospital San Cayetano de Marquetalia </w:t>
            </w:r>
          </w:p>
        </w:tc>
        <w:tc>
          <w:tcPr>
            <w:tcW w:w="3020" w:type="dxa"/>
            <w:tcBorders>
              <w:top w:val="nil"/>
              <w:left w:val="nil"/>
              <w:bottom w:val="single" w:sz="4" w:space="0" w:color="auto"/>
              <w:right w:val="single" w:sz="4" w:space="0" w:color="auto"/>
            </w:tcBorders>
            <w:shd w:val="clear" w:color="auto" w:fill="auto"/>
            <w:vAlign w:val="center"/>
            <w:hideMark/>
          </w:tcPr>
          <w:p w14:paraId="274D1D2C"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Kevin Andrey Triana Henao,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5464F7FA"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febrero de 2021 y hasta el 01 de junio de 2021 </w:t>
            </w:r>
          </w:p>
        </w:tc>
      </w:tr>
      <w:tr w:rsidR="00B55F71" w:rsidRPr="0003179D" w14:paraId="240587FD"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A448BB3"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2021-044</w:t>
            </w:r>
          </w:p>
        </w:tc>
        <w:tc>
          <w:tcPr>
            <w:tcW w:w="2300" w:type="dxa"/>
            <w:tcBorders>
              <w:top w:val="nil"/>
              <w:left w:val="nil"/>
              <w:bottom w:val="single" w:sz="4" w:space="0" w:color="auto"/>
              <w:right w:val="single" w:sz="4" w:space="0" w:color="auto"/>
            </w:tcBorders>
            <w:shd w:val="clear" w:color="auto" w:fill="auto"/>
            <w:vAlign w:val="center"/>
            <w:hideMark/>
          </w:tcPr>
          <w:p w14:paraId="02B01205"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V.R. Mideros Ingeniería </w:t>
            </w:r>
            <w:proofErr w:type="spellStart"/>
            <w:r w:rsidRPr="0003179D">
              <w:rPr>
                <w:rFonts w:ascii="Arial" w:eastAsia="Times New Roman" w:hAnsi="Arial" w:cs="Arial"/>
                <w:color w:val="000000"/>
                <w:sz w:val="20"/>
                <w:szCs w:val="20"/>
                <w:lang w:val="es-419"/>
              </w:rPr>
              <w:t>Mecanica</w:t>
            </w:r>
            <w:proofErr w:type="spellEnd"/>
            <w:r w:rsidRPr="0003179D">
              <w:rPr>
                <w:rFonts w:ascii="Arial" w:eastAsia="Times New Roman" w:hAnsi="Arial" w:cs="Arial"/>
                <w:color w:val="000000"/>
                <w:sz w:val="20"/>
                <w:szCs w:val="20"/>
                <w:lang w:val="es-419"/>
              </w:rPr>
              <w:t xml:space="preserve"> S.A.S</w:t>
            </w:r>
          </w:p>
        </w:tc>
        <w:tc>
          <w:tcPr>
            <w:tcW w:w="3020" w:type="dxa"/>
            <w:tcBorders>
              <w:top w:val="nil"/>
              <w:left w:val="nil"/>
              <w:bottom w:val="single" w:sz="4" w:space="0" w:color="auto"/>
              <w:right w:val="single" w:sz="4" w:space="0" w:color="auto"/>
            </w:tcBorders>
            <w:shd w:val="clear" w:color="auto" w:fill="auto"/>
            <w:vAlign w:val="center"/>
            <w:hideMark/>
          </w:tcPr>
          <w:p w14:paraId="37B001F0"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Juan </w:t>
            </w:r>
            <w:proofErr w:type="spellStart"/>
            <w:r w:rsidRPr="0003179D">
              <w:rPr>
                <w:rFonts w:ascii="Arial" w:eastAsia="Times New Roman" w:hAnsi="Arial" w:cs="Arial"/>
                <w:color w:val="000000"/>
                <w:sz w:val="20"/>
                <w:szCs w:val="20"/>
                <w:lang w:val="es-419"/>
              </w:rPr>
              <w:t>Sebstian</w:t>
            </w:r>
            <w:proofErr w:type="spellEnd"/>
            <w:r w:rsidRPr="0003179D">
              <w:rPr>
                <w:rFonts w:ascii="Arial" w:eastAsia="Times New Roman" w:hAnsi="Arial" w:cs="Arial"/>
                <w:color w:val="000000"/>
                <w:sz w:val="20"/>
                <w:szCs w:val="20"/>
                <w:lang w:val="es-419"/>
              </w:rPr>
              <w:t xml:space="preserve"> Cano Valencia, Ingeniería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000000" w:fill="FFFFFF"/>
            <w:vAlign w:val="center"/>
            <w:hideMark/>
          </w:tcPr>
          <w:p w14:paraId="76472FE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febrero de 2021 y hasta el 15 de agosto de 2021</w:t>
            </w:r>
          </w:p>
        </w:tc>
      </w:tr>
      <w:tr w:rsidR="00B55F71" w:rsidRPr="0003179D" w14:paraId="742C5E1A"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33EAB16"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2021-076</w:t>
            </w:r>
          </w:p>
        </w:tc>
        <w:tc>
          <w:tcPr>
            <w:tcW w:w="2300" w:type="dxa"/>
            <w:tcBorders>
              <w:top w:val="nil"/>
              <w:left w:val="nil"/>
              <w:bottom w:val="single" w:sz="4" w:space="0" w:color="auto"/>
              <w:right w:val="single" w:sz="4" w:space="0" w:color="auto"/>
            </w:tcBorders>
            <w:shd w:val="clear" w:color="auto" w:fill="auto"/>
            <w:vAlign w:val="center"/>
            <w:hideMark/>
          </w:tcPr>
          <w:p w14:paraId="16362AFC"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Masseque</w:t>
            </w:r>
            <w:proofErr w:type="spellEnd"/>
            <w:r w:rsidRPr="0003179D">
              <w:rPr>
                <w:rFonts w:ascii="Arial" w:eastAsia="Times New Roman" w:hAnsi="Arial" w:cs="Arial"/>
                <w:color w:val="000000"/>
                <w:sz w:val="20"/>
                <w:szCs w:val="20"/>
                <w:lang w:val="es-419"/>
              </w:rPr>
              <w:t xml:space="preserve"> Proyectos e Ingeniería S.A.S. </w:t>
            </w:r>
          </w:p>
        </w:tc>
        <w:tc>
          <w:tcPr>
            <w:tcW w:w="3020" w:type="dxa"/>
            <w:tcBorders>
              <w:top w:val="nil"/>
              <w:left w:val="nil"/>
              <w:bottom w:val="single" w:sz="4" w:space="0" w:color="auto"/>
              <w:right w:val="single" w:sz="4" w:space="0" w:color="auto"/>
            </w:tcBorders>
            <w:shd w:val="clear" w:color="auto" w:fill="auto"/>
            <w:vAlign w:val="center"/>
            <w:hideMark/>
          </w:tcPr>
          <w:p w14:paraId="371BBDAC"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w:t>
            </w:r>
            <w:proofErr w:type="spellStart"/>
            <w:r w:rsidRPr="0003179D">
              <w:rPr>
                <w:rFonts w:ascii="Arial" w:eastAsia="Times New Roman" w:hAnsi="Arial" w:cs="Arial"/>
                <w:color w:val="000000"/>
                <w:sz w:val="20"/>
                <w:szCs w:val="20"/>
                <w:lang w:val="es-419"/>
              </w:rPr>
              <w:t>Andres</w:t>
            </w:r>
            <w:proofErr w:type="spellEnd"/>
            <w:r w:rsidRPr="0003179D">
              <w:rPr>
                <w:rFonts w:ascii="Arial" w:eastAsia="Times New Roman" w:hAnsi="Arial" w:cs="Arial"/>
                <w:color w:val="000000"/>
                <w:sz w:val="20"/>
                <w:szCs w:val="20"/>
                <w:lang w:val="es-419"/>
              </w:rPr>
              <w:t xml:space="preserve"> Fabian Bonilla </w:t>
            </w:r>
            <w:proofErr w:type="spellStart"/>
            <w:r w:rsidRPr="0003179D">
              <w:rPr>
                <w:rFonts w:ascii="Arial" w:eastAsia="Times New Roman" w:hAnsi="Arial" w:cs="Arial"/>
                <w:color w:val="000000"/>
                <w:sz w:val="20"/>
                <w:szCs w:val="20"/>
                <w:lang w:val="es-419"/>
              </w:rPr>
              <w:t>Fernandez</w:t>
            </w:r>
            <w:proofErr w:type="spellEnd"/>
            <w:r w:rsidRPr="0003179D">
              <w:rPr>
                <w:rFonts w:ascii="Arial" w:eastAsia="Times New Roman" w:hAnsi="Arial" w:cs="Arial"/>
                <w:color w:val="000000"/>
                <w:sz w:val="20"/>
                <w:szCs w:val="20"/>
                <w:lang w:val="es-419"/>
              </w:rPr>
              <w:t xml:space="preserve">,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3E483BD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septiembre de 2021</w:t>
            </w:r>
          </w:p>
        </w:tc>
      </w:tr>
      <w:tr w:rsidR="00B55F71" w:rsidRPr="0003179D" w14:paraId="3149D5C1"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6522F1B8"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2021-078</w:t>
            </w:r>
          </w:p>
        </w:tc>
        <w:tc>
          <w:tcPr>
            <w:tcW w:w="2300" w:type="dxa"/>
            <w:tcBorders>
              <w:top w:val="nil"/>
              <w:left w:val="nil"/>
              <w:bottom w:val="single" w:sz="4" w:space="0" w:color="auto"/>
              <w:right w:val="single" w:sz="4" w:space="0" w:color="auto"/>
            </w:tcBorders>
            <w:shd w:val="clear" w:color="auto" w:fill="auto"/>
            <w:vAlign w:val="center"/>
            <w:hideMark/>
          </w:tcPr>
          <w:p w14:paraId="08A01DCD"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Good </w:t>
            </w:r>
            <w:proofErr w:type="spellStart"/>
            <w:r w:rsidRPr="0003179D">
              <w:rPr>
                <w:rFonts w:ascii="Arial" w:eastAsia="Times New Roman" w:hAnsi="Arial" w:cs="Arial"/>
                <w:color w:val="000000"/>
                <w:sz w:val="20"/>
                <w:szCs w:val="20"/>
                <w:lang w:val="es-419"/>
              </w:rPr>
              <w:t>year</w:t>
            </w:r>
            <w:proofErr w:type="spellEnd"/>
            <w:r w:rsidRPr="0003179D">
              <w:rPr>
                <w:rFonts w:ascii="Arial" w:eastAsia="Times New Roman" w:hAnsi="Arial" w:cs="Arial"/>
                <w:color w:val="000000"/>
                <w:sz w:val="20"/>
                <w:szCs w:val="20"/>
                <w:lang w:val="es-419"/>
              </w:rPr>
              <w:t xml:space="preserve"> de Colombia S.A </w:t>
            </w:r>
          </w:p>
        </w:tc>
        <w:tc>
          <w:tcPr>
            <w:tcW w:w="3020" w:type="dxa"/>
            <w:tcBorders>
              <w:top w:val="nil"/>
              <w:left w:val="nil"/>
              <w:bottom w:val="single" w:sz="4" w:space="0" w:color="auto"/>
              <w:right w:val="single" w:sz="4" w:space="0" w:color="auto"/>
            </w:tcBorders>
            <w:shd w:val="clear" w:color="auto" w:fill="auto"/>
            <w:vAlign w:val="center"/>
            <w:hideMark/>
          </w:tcPr>
          <w:p w14:paraId="01A401EA"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1 Erika Alejandra Mazo </w:t>
            </w:r>
            <w:proofErr w:type="spellStart"/>
            <w:r w:rsidRPr="0003179D">
              <w:rPr>
                <w:rFonts w:ascii="Arial" w:eastAsia="Times New Roman" w:hAnsi="Arial" w:cs="Arial"/>
                <w:color w:val="000000"/>
                <w:sz w:val="20"/>
                <w:szCs w:val="20"/>
                <w:lang w:val="es-419"/>
              </w:rPr>
              <w:t>Narvaez</w:t>
            </w:r>
            <w:proofErr w:type="spellEnd"/>
            <w:r w:rsidRPr="0003179D">
              <w:rPr>
                <w:rFonts w:ascii="Arial" w:eastAsia="Times New Roman" w:hAnsi="Arial" w:cs="Arial"/>
                <w:color w:val="000000"/>
                <w:sz w:val="20"/>
                <w:szCs w:val="20"/>
                <w:lang w:val="es-419"/>
              </w:rPr>
              <w:t xml:space="preserve">, desde el 21 de marzo de 2021 y hasta el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0BEA2994"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15 de marzo de 2021 y hasta el 14 de marzo de 2024</w:t>
            </w:r>
          </w:p>
        </w:tc>
      </w:tr>
      <w:tr w:rsidR="00B55F71" w:rsidRPr="0003179D" w14:paraId="63A6761F" w14:textId="77777777" w:rsidTr="00574505">
        <w:trPr>
          <w:trHeight w:val="4500"/>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89A1AEC"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2021-122</w:t>
            </w:r>
          </w:p>
        </w:tc>
        <w:tc>
          <w:tcPr>
            <w:tcW w:w="2300" w:type="dxa"/>
            <w:tcBorders>
              <w:top w:val="nil"/>
              <w:left w:val="nil"/>
              <w:bottom w:val="single" w:sz="4" w:space="0" w:color="auto"/>
              <w:right w:val="single" w:sz="4" w:space="0" w:color="auto"/>
            </w:tcBorders>
            <w:shd w:val="clear" w:color="auto" w:fill="auto"/>
            <w:vAlign w:val="center"/>
            <w:hideMark/>
          </w:tcPr>
          <w:p w14:paraId="4B07D512"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Compañía Cafetera La Meseta.</w:t>
            </w:r>
          </w:p>
        </w:tc>
        <w:tc>
          <w:tcPr>
            <w:tcW w:w="3020" w:type="dxa"/>
            <w:tcBorders>
              <w:top w:val="nil"/>
              <w:left w:val="nil"/>
              <w:bottom w:val="single" w:sz="4" w:space="0" w:color="auto"/>
              <w:right w:val="single" w:sz="4" w:space="0" w:color="auto"/>
            </w:tcBorders>
            <w:shd w:val="clear" w:color="auto" w:fill="auto"/>
            <w:vAlign w:val="bottom"/>
            <w:hideMark/>
          </w:tcPr>
          <w:p w14:paraId="0685E30B" w14:textId="77777777" w:rsidR="00B55F71" w:rsidRPr="0003179D" w:rsidRDefault="00B55F71" w:rsidP="00574505">
            <w:pPr>
              <w:spacing w:after="0" w:line="240" w:lineRule="auto"/>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marco practicas </w:t>
            </w:r>
            <w:proofErr w:type="spellStart"/>
            <w:r w:rsidRPr="0003179D">
              <w:rPr>
                <w:rFonts w:ascii="Arial" w:eastAsia="Times New Roman" w:hAnsi="Arial" w:cs="Arial"/>
                <w:color w:val="000000"/>
                <w:sz w:val="20"/>
                <w:szCs w:val="20"/>
                <w:lang w:val="es-419"/>
              </w:rPr>
              <w:t>acadèmicas</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1 Carla Romero Betancur,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2 Oscar Jaime </w:t>
            </w:r>
            <w:proofErr w:type="spellStart"/>
            <w:r w:rsidRPr="0003179D">
              <w:rPr>
                <w:rFonts w:ascii="Arial" w:eastAsia="Times New Roman" w:hAnsi="Arial" w:cs="Arial"/>
                <w:color w:val="000000"/>
                <w:sz w:val="20"/>
                <w:szCs w:val="20"/>
                <w:lang w:val="es-419"/>
              </w:rPr>
              <w:t>Lopez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Rìos</w:t>
            </w:r>
            <w:proofErr w:type="spellEnd"/>
            <w:r w:rsidRPr="0003179D">
              <w:rPr>
                <w:rFonts w:ascii="Arial" w:eastAsia="Times New Roman" w:hAnsi="Arial" w:cs="Arial"/>
                <w:color w:val="000000"/>
                <w:sz w:val="20"/>
                <w:szCs w:val="20"/>
                <w:lang w:val="es-419"/>
              </w:rPr>
              <w:t xml:space="preserve">,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3 Natalia Betancourt Arango, desde el 22 de julio de 2021 y hasta el 22 de enero de 2022,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Carta de Compromiso N° 4 Santiago Suarez </w:t>
            </w:r>
            <w:proofErr w:type="spellStart"/>
            <w:r w:rsidRPr="0003179D">
              <w:rPr>
                <w:rFonts w:ascii="Arial" w:eastAsia="Times New Roman" w:hAnsi="Arial" w:cs="Arial"/>
                <w:color w:val="000000"/>
                <w:sz w:val="20"/>
                <w:szCs w:val="20"/>
                <w:lang w:val="es-419"/>
              </w:rPr>
              <w:t>Sanchez</w:t>
            </w:r>
            <w:proofErr w:type="spellEnd"/>
            <w:r w:rsidRPr="0003179D">
              <w:rPr>
                <w:rFonts w:ascii="Arial" w:eastAsia="Times New Roman" w:hAnsi="Arial" w:cs="Arial"/>
                <w:color w:val="000000"/>
                <w:sz w:val="20"/>
                <w:szCs w:val="20"/>
                <w:lang w:val="es-419"/>
              </w:rPr>
              <w:t xml:space="preserve">, Desde el 16 de septiembre de 2021 y hasta el 16 de marzo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5 Johan Alexis Campos Henao.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6 Cristian Camilo Areiza Carmona.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Carta de Compromiso N° 7 </w:t>
            </w:r>
            <w:proofErr w:type="spellStart"/>
            <w:r w:rsidRPr="0003179D">
              <w:rPr>
                <w:rFonts w:ascii="Arial" w:eastAsia="Times New Roman" w:hAnsi="Arial" w:cs="Arial"/>
                <w:color w:val="000000"/>
                <w:sz w:val="20"/>
                <w:szCs w:val="20"/>
                <w:lang w:val="es-419"/>
              </w:rPr>
              <w:t>Diosman</w:t>
            </w:r>
            <w:proofErr w:type="spellEnd"/>
            <w:r w:rsidRPr="0003179D">
              <w:rPr>
                <w:rFonts w:ascii="Arial" w:eastAsia="Times New Roman" w:hAnsi="Arial" w:cs="Arial"/>
                <w:color w:val="000000"/>
                <w:sz w:val="20"/>
                <w:szCs w:val="20"/>
                <w:lang w:val="es-419"/>
              </w:rPr>
              <w:t xml:space="preserve"> Felipe Llanos Londoño. Desde el 24 de enero de 2022 y hasta el 23 de agosto de 2022.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5963C5C2"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26 de abril de 2021 y hasta el 25 de abril de 2024</w:t>
            </w:r>
          </w:p>
        </w:tc>
      </w:tr>
      <w:tr w:rsidR="00B55F71" w:rsidRPr="0003179D" w14:paraId="7A3A5DF9"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040E6A84"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2021-156</w:t>
            </w:r>
          </w:p>
        </w:tc>
        <w:tc>
          <w:tcPr>
            <w:tcW w:w="2300" w:type="dxa"/>
            <w:tcBorders>
              <w:top w:val="nil"/>
              <w:left w:val="nil"/>
              <w:bottom w:val="single" w:sz="4" w:space="0" w:color="auto"/>
              <w:right w:val="single" w:sz="4" w:space="0" w:color="auto"/>
            </w:tcBorders>
            <w:shd w:val="clear" w:color="auto" w:fill="auto"/>
            <w:vAlign w:val="center"/>
            <w:hideMark/>
          </w:tcPr>
          <w:p w14:paraId="381908F8"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Gelco</w:t>
            </w:r>
            <w:proofErr w:type="spellEnd"/>
            <w:r w:rsidRPr="0003179D">
              <w:rPr>
                <w:rFonts w:ascii="Arial" w:eastAsia="Times New Roman" w:hAnsi="Arial" w:cs="Arial"/>
                <w:color w:val="000000"/>
                <w:sz w:val="20"/>
                <w:szCs w:val="20"/>
                <w:lang w:val="es-419"/>
              </w:rPr>
              <w:t xml:space="preserve"> Internacional (</w:t>
            </w:r>
            <w:proofErr w:type="spellStart"/>
            <w:r w:rsidRPr="0003179D">
              <w:rPr>
                <w:rFonts w:ascii="Arial" w:eastAsia="Times New Roman" w:hAnsi="Arial" w:cs="Arial"/>
                <w:color w:val="000000"/>
                <w:sz w:val="20"/>
                <w:szCs w:val="20"/>
                <w:lang w:val="es-419"/>
              </w:rPr>
              <w:t>Progel</w:t>
            </w:r>
            <w:proofErr w:type="spellEnd"/>
            <w:r w:rsidRPr="0003179D">
              <w:rPr>
                <w:rFonts w:ascii="Arial" w:eastAsia="Times New Roman" w:hAnsi="Arial" w:cs="Arial"/>
                <w:color w:val="000000"/>
                <w:sz w:val="20"/>
                <w:szCs w:val="20"/>
                <w:lang w:val="es-419"/>
              </w:rPr>
              <w:t>)</w:t>
            </w:r>
          </w:p>
        </w:tc>
        <w:tc>
          <w:tcPr>
            <w:tcW w:w="3020" w:type="dxa"/>
            <w:tcBorders>
              <w:top w:val="nil"/>
              <w:left w:val="nil"/>
              <w:bottom w:val="single" w:sz="4" w:space="0" w:color="auto"/>
              <w:right w:val="single" w:sz="4" w:space="0" w:color="auto"/>
            </w:tcBorders>
            <w:shd w:val="clear" w:color="auto" w:fill="auto"/>
            <w:vAlign w:val="center"/>
            <w:hideMark/>
          </w:tcPr>
          <w:p w14:paraId="3379E2B8"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practica académica de Juan Camilo </w:t>
            </w:r>
            <w:proofErr w:type="spellStart"/>
            <w:r w:rsidRPr="0003179D">
              <w:rPr>
                <w:rFonts w:ascii="Arial" w:eastAsia="Times New Roman" w:hAnsi="Arial" w:cs="Arial"/>
                <w:color w:val="000000"/>
                <w:sz w:val="20"/>
                <w:szCs w:val="20"/>
                <w:lang w:val="es-419"/>
              </w:rPr>
              <w:t>Bohorquez</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000000" w:fill="FFFFFF"/>
            <w:vAlign w:val="center"/>
            <w:hideMark/>
          </w:tcPr>
          <w:p w14:paraId="65FB7167"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15 de abril de 2021 y hasta el 15 de octubre d 2021 </w:t>
            </w:r>
          </w:p>
        </w:tc>
      </w:tr>
      <w:tr w:rsidR="00B55F71" w:rsidRPr="0003179D" w14:paraId="640383AC"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C340654"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lastRenderedPageBreak/>
              <w:t>2021-163</w:t>
            </w:r>
          </w:p>
        </w:tc>
        <w:tc>
          <w:tcPr>
            <w:tcW w:w="2300" w:type="dxa"/>
            <w:tcBorders>
              <w:top w:val="nil"/>
              <w:left w:val="nil"/>
              <w:bottom w:val="single" w:sz="4" w:space="0" w:color="auto"/>
              <w:right w:val="single" w:sz="4" w:space="0" w:color="auto"/>
            </w:tcBorders>
            <w:shd w:val="clear" w:color="auto" w:fill="auto"/>
            <w:vAlign w:val="center"/>
            <w:hideMark/>
          </w:tcPr>
          <w:p w14:paraId="62E39B81"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Superintendencia de Servicios Públicos</w:t>
            </w:r>
          </w:p>
        </w:tc>
        <w:tc>
          <w:tcPr>
            <w:tcW w:w="3020" w:type="dxa"/>
            <w:tcBorders>
              <w:top w:val="nil"/>
              <w:left w:val="nil"/>
              <w:bottom w:val="single" w:sz="4" w:space="0" w:color="auto"/>
              <w:right w:val="single" w:sz="4" w:space="0" w:color="auto"/>
            </w:tcBorders>
            <w:shd w:val="clear" w:color="auto" w:fill="auto"/>
            <w:vAlign w:val="center"/>
            <w:hideMark/>
          </w:tcPr>
          <w:p w14:paraId="50D19FA5"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RESOLUCIÓN No. SSPD - </w:t>
            </w:r>
            <w:proofErr w:type="spellStart"/>
            <w:r w:rsidRPr="0003179D">
              <w:rPr>
                <w:rFonts w:ascii="Arial" w:eastAsia="Times New Roman" w:hAnsi="Arial" w:cs="Arial"/>
                <w:color w:val="000000"/>
                <w:sz w:val="20"/>
                <w:szCs w:val="20"/>
                <w:lang w:val="es-419"/>
              </w:rPr>
              <w:t>Resoluciòn</w:t>
            </w:r>
            <w:proofErr w:type="spellEnd"/>
            <w:r w:rsidRPr="0003179D">
              <w:rPr>
                <w:rFonts w:ascii="Arial" w:eastAsia="Times New Roman" w:hAnsi="Arial" w:cs="Arial"/>
                <w:color w:val="000000"/>
                <w:sz w:val="20"/>
                <w:szCs w:val="20"/>
                <w:lang w:val="es-419"/>
              </w:rPr>
              <w:t xml:space="preserve"> </w:t>
            </w:r>
            <w:proofErr w:type="spellStart"/>
            <w:r w:rsidRPr="0003179D">
              <w:rPr>
                <w:rFonts w:ascii="Arial" w:eastAsia="Times New Roman" w:hAnsi="Arial" w:cs="Arial"/>
                <w:color w:val="000000"/>
                <w:sz w:val="20"/>
                <w:szCs w:val="20"/>
                <w:lang w:val="es-419"/>
              </w:rPr>
              <w:t>Nº</w:t>
            </w:r>
            <w:proofErr w:type="spellEnd"/>
            <w:r w:rsidRPr="0003179D">
              <w:rPr>
                <w:rFonts w:ascii="Arial" w:eastAsia="Times New Roman" w:hAnsi="Arial" w:cs="Arial"/>
                <w:color w:val="000000"/>
                <w:sz w:val="20"/>
                <w:szCs w:val="20"/>
                <w:lang w:val="es-419"/>
              </w:rPr>
              <w:t xml:space="preserve"> 20215000318185 del 16-07-2021 Falta Acta de Inio. Carta de </w:t>
            </w:r>
            <w:proofErr w:type="spellStart"/>
            <w:r w:rsidRPr="0003179D">
              <w:rPr>
                <w:rFonts w:ascii="Arial" w:eastAsia="Times New Roman" w:hAnsi="Arial" w:cs="Arial"/>
                <w:color w:val="000000"/>
                <w:sz w:val="20"/>
                <w:szCs w:val="20"/>
                <w:lang w:val="es-419"/>
              </w:rPr>
              <w:t>Aceptaciòn.Edilson</w:t>
            </w:r>
            <w:proofErr w:type="spellEnd"/>
            <w:r w:rsidRPr="0003179D">
              <w:rPr>
                <w:rFonts w:ascii="Arial" w:eastAsia="Times New Roman" w:hAnsi="Arial" w:cs="Arial"/>
                <w:color w:val="000000"/>
                <w:sz w:val="20"/>
                <w:szCs w:val="20"/>
                <w:lang w:val="es-419"/>
              </w:rPr>
              <w:t xml:space="preserve"> Mateo Pavas Gil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000000" w:fill="FFFFFF"/>
            <w:vAlign w:val="center"/>
            <w:hideMark/>
          </w:tcPr>
          <w:p w14:paraId="14E6597B"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Cinco meses desde el acta de inicio, llego la </w:t>
            </w:r>
            <w:proofErr w:type="spellStart"/>
            <w:r w:rsidRPr="0003179D">
              <w:rPr>
                <w:rFonts w:ascii="Arial" w:eastAsia="Times New Roman" w:hAnsi="Arial" w:cs="Arial"/>
                <w:color w:val="000000"/>
                <w:sz w:val="20"/>
                <w:szCs w:val="20"/>
                <w:lang w:val="es-419"/>
              </w:rPr>
              <w:t>Resoluciòn</w:t>
            </w:r>
            <w:proofErr w:type="spellEnd"/>
            <w:r w:rsidRPr="0003179D">
              <w:rPr>
                <w:rFonts w:ascii="Arial" w:eastAsia="Times New Roman" w:hAnsi="Arial" w:cs="Arial"/>
                <w:color w:val="000000"/>
                <w:sz w:val="20"/>
                <w:szCs w:val="20"/>
                <w:lang w:val="es-419"/>
              </w:rPr>
              <w:t xml:space="preserve"> el 16 de julio de 2021 </w:t>
            </w:r>
          </w:p>
        </w:tc>
      </w:tr>
      <w:tr w:rsidR="00B55F71" w:rsidRPr="0003179D" w14:paraId="21A70757"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5DF3BF7"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2021-202</w:t>
            </w:r>
          </w:p>
        </w:tc>
        <w:tc>
          <w:tcPr>
            <w:tcW w:w="2300" w:type="dxa"/>
            <w:tcBorders>
              <w:top w:val="nil"/>
              <w:left w:val="nil"/>
              <w:bottom w:val="single" w:sz="4" w:space="0" w:color="auto"/>
              <w:right w:val="single" w:sz="4" w:space="0" w:color="auto"/>
            </w:tcBorders>
            <w:shd w:val="clear" w:color="auto" w:fill="auto"/>
            <w:vAlign w:val="center"/>
            <w:hideMark/>
          </w:tcPr>
          <w:p w14:paraId="100C74CF"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48E9E943"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w:t>
            </w:r>
            <w:proofErr w:type="spellStart"/>
            <w:r w:rsidRPr="0003179D">
              <w:rPr>
                <w:rFonts w:ascii="Arial" w:eastAsia="Times New Roman" w:hAnsi="Arial" w:cs="Arial"/>
                <w:color w:val="000000"/>
                <w:sz w:val="20"/>
                <w:szCs w:val="20"/>
                <w:lang w:val="es-419"/>
              </w:rPr>
              <w:t>Ivan</w:t>
            </w:r>
            <w:proofErr w:type="spellEnd"/>
            <w:r w:rsidRPr="0003179D">
              <w:rPr>
                <w:rFonts w:ascii="Arial" w:eastAsia="Times New Roman" w:hAnsi="Arial" w:cs="Arial"/>
                <w:color w:val="000000"/>
                <w:sz w:val="20"/>
                <w:szCs w:val="20"/>
                <w:lang w:val="es-419"/>
              </w:rPr>
              <w:t xml:space="preserve"> Andrés Rubiano Becerra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50A694CB"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11 de agosto de 2021 y hasta el 10 de diciembre de 2021 </w:t>
            </w:r>
          </w:p>
        </w:tc>
      </w:tr>
      <w:tr w:rsidR="00B55F71" w:rsidRPr="0003179D" w14:paraId="4E0225AE"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FD1550C"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2021-206</w:t>
            </w:r>
          </w:p>
        </w:tc>
        <w:tc>
          <w:tcPr>
            <w:tcW w:w="2300" w:type="dxa"/>
            <w:tcBorders>
              <w:top w:val="nil"/>
              <w:left w:val="nil"/>
              <w:bottom w:val="single" w:sz="4" w:space="0" w:color="auto"/>
              <w:right w:val="single" w:sz="4" w:space="0" w:color="auto"/>
            </w:tcBorders>
            <w:shd w:val="clear" w:color="auto" w:fill="auto"/>
            <w:vAlign w:val="center"/>
            <w:hideMark/>
          </w:tcPr>
          <w:p w14:paraId="3CB868EE"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Aguas de Manizales </w:t>
            </w:r>
          </w:p>
        </w:tc>
        <w:tc>
          <w:tcPr>
            <w:tcW w:w="3020" w:type="dxa"/>
            <w:tcBorders>
              <w:top w:val="nil"/>
              <w:left w:val="nil"/>
              <w:bottom w:val="single" w:sz="4" w:space="0" w:color="auto"/>
              <w:right w:val="single" w:sz="4" w:space="0" w:color="auto"/>
            </w:tcBorders>
            <w:shd w:val="clear" w:color="auto" w:fill="auto"/>
            <w:vAlign w:val="center"/>
            <w:hideMark/>
          </w:tcPr>
          <w:p w14:paraId="099E3573"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Practica académica de Juan David Solorzano Padilla, Ingeniería </w:t>
            </w:r>
            <w:proofErr w:type="spellStart"/>
            <w:r w:rsidRPr="0003179D">
              <w:rPr>
                <w:rFonts w:ascii="Arial" w:eastAsia="Times New Roman" w:hAnsi="Arial" w:cs="Arial"/>
                <w:color w:val="000000"/>
                <w:sz w:val="20"/>
                <w:szCs w:val="20"/>
                <w:lang w:val="es-419"/>
              </w:rPr>
              <w:t>Mecatrònica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339966" w:fill="FFFFFF"/>
            <w:vAlign w:val="center"/>
            <w:hideMark/>
          </w:tcPr>
          <w:p w14:paraId="15753F18"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agosto de 2021 y hasta el 07 de diciembre de 2021</w:t>
            </w:r>
          </w:p>
        </w:tc>
      </w:tr>
      <w:tr w:rsidR="00B55F71" w:rsidRPr="0003179D" w14:paraId="0B4B2D2E"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436C5343"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2021-263</w:t>
            </w:r>
          </w:p>
        </w:tc>
        <w:tc>
          <w:tcPr>
            <w:tcW w:w="2300" w:type="dxa"/>
            <w:tcBorders>
              <w:top w:val="nil"/>
              <w:left w:val="nil"/>
              <w:bottom w:val="single" w:sz="4" w:space="0" w:color="auto"/>
              <w:right w:val="single" w:sz="4" w:space="0" w:color="auto"/>
            </w:tcBorders>
            <w:shd w:val="clear" w:color="auto" w:fill="auto"/>
            <w:vAlign w:val="center"/>
            <w:hideMark/>
          </w:tcPr>
          <w:p w14:paraId="2DC2FD05"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Inversora La Paz</w:t>
            </w:r>
          </w:p>
        </w:tc>
        <w:tc>
          <w:tcPr>
            <w:tcW w:w="3020" w:type="dxa"/>
            <w:tcBorders>
              <w:top w:val="nil"/>
              <w:left w:val="nil"/>
              <w:bottom w:val="single" w:sz="4" w:space="0" w:color="auto"/>
              <w:right w:val="single" w:sz="4" w:space="0" w:color="auto"/>
            </w:tcBorders>
            <w:shd w:val="clear" w:color="auto" w:fill="auto"/>
            <w:vAlign w:val="center"/>
            <w:hideMark/>
          </w:tcPr>
          <w:p w14:paraId="2C716DD4"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prácticas </w:t>
            </w:r>
            <w:proofErr w:type="spellStart"/>
            <w:r w:rsidRPr="0003179D">
              <w:rPr>
                <w:rFonts w:ascii="Arial" w:eastAsia="Times New Roman" w:hAnsi="Arial" w:cs="Arial"/>
                <w:color w:val="000000"/>
                <w:sz w:val="20"/>
                <w:szCs w:val="20"/>
                <w:lang w:val="es-419"/>
              </w:rPr>
              <w:t>acadèmicas</w:t>
            </w:r>
            <w:proofErr w:type="spellEnd"/>
            <w:r w:rsidRPr="0003179D">
              <w:rPr>
                <w:rFonts w:ascii="Arial" w:eastAsia="Times New Roman" w:hAnsi="Arial" w:cs="Arial"/>
                <w:color w:val="000000"/>
                <w:sz w:val="20"/>
                <w:szCs w:val="20"/>
                <w:lang w:val="es-419"/>
              </w:rPr>
              <w:t xml:space="preserve">. Todos los programas. </w:t>
            </w:r>
          </w:p>
        </w:tc>
        <w:tc>
          <w:tcPr>
            <w:tcW w:w="2560" w:type="dxa"/>
            <w:tcBorders>
              <w:top w:val="nil"/>
              <w:left w:val="nil"/>
              <w:bottom w:val="single" w:sz="4" w:space="0" w:color="auto"/>
              <w:right w:val="single" w:sz="4" w:space="0" w:color="auto"/>
            </w:tcBorders>
            <w:shd w:val="clear" w:color="339966" w:fill="FFFFFF"/>
            <w:vAlign w:val="center"/>
            <w:hideMark/>
          </w:tcPr>
          <w:p w14:paraId="168F1CA9"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08 de septiembre de 2021 y hasta el 08 de septiembre de 2024</w:t>
            </w:r>
          </w:p>
        </w:tc>
      </w:tr>
      <w:tr w:rsidR="00B55F71" w:rsidRPr="0003179D" w14:paraId="3F8BF491" w14:textId="77777777" w:rsidTr="00574505">
        <w:trPr>
          <w:trHeight w:val="792"/>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5E10F083"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2021-264</w:t>
            </w:r>
          </w:p>
        </w:tc>
        <w:tc>
          <w:tcPr>
            <w:tcW w:w="2300" w:type="dxa"/>
            <w:tcBorders>
              <w:top w:val="nil"/>
              <w:left w:val="nil"/>
              <w:bottom w:val="single" w:sz="4" w:space="0" w:color="auto"/>
              <w:right w:val="single" w:sz="4" w:space="0" w:color="auto"/>
            </w:tcBorders>
            <w:shd w:val="clear" w:color="auto" w:fill="auto"/>
            <w:vAlign w:val="center"/>
            <w:hideMark/>
          </w:tcPr>
          <w:p w14:paraId="4AE7B14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S.A.S</w:t>
            </w:r>
          </w:p>
        </w:tc>
        <w:tc>
          <w:tcPr>
            <w:tcW w:w="3020" w:type="dxa"/>
            <w:tcBorders>
              <w:top w:val="nil"/>
              <w:left w:val="nil"/>
              <w:bottom w:val="single" w:sz="4" w:space="0" w:color="auto"/>
              <w:right w:val="single" w:sz="4" w:space="0" w:color="auto"/>
            </w:tcBorders>
            <w:shd w:val="clear" w:color="auto" w:fill="auto"/>
            <w:vAlign w:val="center"/>
            <w:hideMark/>
          </w:tcPr>
          <w:p w14:paraId="3588A28C"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practica académica de Edgar Alonso Ramirez Montenegro en </w:t>
            </w:r>
            <w:proofErr w:type="spellStart"/>
            <w:r w:rsidRPr="0003179D">
              <w:rPr>
                <w:rFonts w:ascii="Arial" w:eastAsia="Times New Roman" w:hAnsi="Arial" w:cs="Arial"/>
                <w:color w:val="000000"/>
                <w:sz w:val="20"/>
                <w:szCs w:val="20"/>
                <w:lang w:val="es-419"/>
              </w:rPr>
              <w:t>Mecatronics</w:t>
            </w:r>
            <w:proofErr w:type="spellEnd"/>
            <w:r w:rsidRPr="0003179D">
              <w:rPr>
                <w:rFonts w:ascii="Arial" w:eastAsia="Times New Roman" w:hAnsi="Arial" w:cs="Arial"/>
                <w:color w:val="000000"/>
                <w:sz w:val="20"/>
                <w:szCs w:val="20"/>
                <w:lang w:val="es-419"/>
              </w:rPr>
              <w:t xml:space="preserve"> Ingeniería y Soluciones S.A.S , Ingeniería </w:t>
            </w:r>
            <w:proofErr w:type="spellStart"/>
            <w:r w:rsidRPr="0003179D">
              <w:rPr>
                <w:rFonts w:ascii="Arial" w:eastAsia="Times New Roman" w:hAnsi="Arial" w:cs="Arial"/>
                <w:color w:val="000000"/>
                <w:sz w:val="20"/>
                <w:szCs w:val="20"/>
                <w:lang w:val="es-419"/>
              </w:rPr>
              <w:t>Mecatrònica</w:t>
            </w:r>
            <w:proofErr w:type="spellEnd"/>
          </w:p>
        </w:tc>
        <w:tc>
          <w:tcPr>
            <w:tcW w:w="2560" w:type="dxa"/>
            <w:tcBorders>
              <w:top w:val="nil"/>
              <w:left w:val="nil"/>
              <w:bottom w:val="single" w:sz="4" w:space="0" w:color="auto"/>
              <w:right w:val="single" w:sz="4" w:space="0" w:color="auto"/>
            </w:tcBorders>
            <w:shd w:val="clear" w:color="339966" w:fill="FFFFFF"/>
            <w:vAlign w:val="center"/>
            <w:hideMark/>
          </w:tcPr>
          <w:p w14:paraId="55D09FB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Desde el 01 de septiembre de 2021 y hasta el 31 de diciembre de 2021 </w:t>
            </w:r>
          </w:p>
        </w:tc>
      </w:tr>
      <w:tr w:rsidR="00B55F71" w:rsidRPr="0003179D" w14:paraId="59EE68FC"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7322448"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2021-303</w:t>
            </w:r>
          </w:p>
        </w:tc>
        <w:tc>
          <w:tcPr>
            <w:tcW w:w="2300" w:type="dxa"/>
            <w:tcBorders>
              <w:top w:val="nil"/>
              <w:left w:val="nil"/>
              <w:bottom w:val="single" w:sz="4" w:space="0" w:color="auto"/>
              <w:right w:val="single" w:sz="4" w:space="0" w:color="auto"/>
            </w:tcBorders>
            <w:shd w:val="clear" w:color="auto" w:fill="auto"/>
            <w:vAlign w:val="center"/>
            <w:hideMark/>
          </w:tcPr>
          <w:p w14:paraId="59A6D48B"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Manufactura de Aluminio </w:t>
            </w:r>
            <w:proofErr w:type="spellStart"/>
            <w:r w:rsidRPr="0003179D">
              <w:rPr>
                <w:rFonts w:ascii="Arial" w:eastAsia="Times New Roman" w:hAnsi="Arial" w:cs="Arial"/>
                <w:color w:val="000000"/>
                <w:sz w:val="20"/>
                <w:szCs w:val="20"/>
                <w:lang w:val="es-419"/>
              </w:rPr>
              <w:t>Madeal</w:t>
            </w:r>
            <w:proofErr w:type="spellEnd"/>
            <w:r w:rsidRPr="0003179D">
              <w:rPr>
                <w:rFonts w:ascii="Arial" w:eastAsia="Times New Roman" w:hAnsi="Arial" w:cs="Arial"/>
                <w:color w:val="000000"/>
                <w:sz w:val="20"/>
                <w:szCs w:val="20"/>
                <w:lang w:val="es-419"/>
              </w:rPr>
              <w:t xml:space="preserve"> </w:t>
            </w:r>
          </w:p>
        </w:tc>
        <w:tc>
          <w:tcPr>
            <w:tcW w:w="3020" w:type="dxa"/>
            <w:tcBorders>
              <w:top w:val="nil"/>
              <w:left w:val="nil"/>
              <w:bottom w:val="single" w:sz="4" w:space="0" w:color="auto"/>
              <w:right w:val="single" w:sz="4" w:space="0" w:color="auto"/>
            </w:tcBorders>
            <w:shd w:val="clear" w:color="auto" w:fill="auto"/>
            <w:vAlign w:val="center"/>
            <w:hideMark/>
          </w:tcPr>
          <w:p w14:paraId="7034B208"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Convenio práctica académica de Cristian Correa Arango Ingeniería Mecatrónica</w:t>
            </w:r>
          </w:p>
        </w:tc>
        <w:tc>
          <w:tcPr>
            <w:tcW w:w="2560" w:type="dxa"/>
            <w:tcBorders>
              <w:top w:val="nil"/>
              <w:left w:val="nil"/>
              <w:bottom w:val="single" w:sz="4" w:space="0" w:color="auto"/>
              <w:right w:val="single" w:sz="4" w:space="0" w:color="auto"/>
            </w:tcBorders>
            <w:shd w:val="clear" w:color="339966" w:fill="FFFFFF"/>
            <w:vAlign w:val="center"/>
            <w:hideMark/>
          </w:tcPr>
          <w:p w14:paraId="309EDF6F"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02 de noviembre de 2021 y hasta el 01 de mayo de 2022</w:t>
            </w:r>
          </w:p>
        </w:tc>
      </w:tr>
      <w:tr w:rsidR="00B55F71" w:rsidRPr="0003179D" w14:paraId="26D92A95"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2A3E6636"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2022-028</w:t>
            </w:r>
          </w:p>
        </w:tc>
        <w:tc>
          <w:tcPr>
            <w:tcW w:w="2300" w:type="dxa"/>
            <w:tcBorders>
              <w:top w:val="nil"/>
              <w:left w:val="nil"/>
              <w:bottom w:val="single" w:sz="4" w:space="0" w:color="auto"/>
              <w:right w:val="single" w:sz="4" w:space="0" w:color="auto"/>
            </w:tcBorders>
            <w:shd w:val="clear" w:color="auto" w:fill="auto"/>
            <w:vAlign w:val="center"/>
            <w:hideMark/>
          </w:tcPr>
          <w:p w14:paraId="36E3F737"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Hospital de </w:t>
            </w:r>
            <w:proofErr w:type="spellStart"/>
            <w:r w:rsidRPr="0003179D">
              <w:rPr>
                <w:rFonts w:ascii="Arial" w:eastAsia="Times New Roman" w:hAnsi="Arial" w:cs="Arial"/>
                <w:color w:val="000000"/>
                <w:sz w:val="20"/>
                <w:szCs w:val="20"/>
                <w:lang w:val="es-419"/>
              </w:rPr>
              <w:t>Samana</w:t>
            </w:r>
            <w:proofErr w:type="spellEnd"/>
            <w:r w:rsidRPr="0003179D">
              <w:rPr>
                <w:rFonts w:ascii="Arial" w:eastAsia="Times New Roman" w:hAnsi="Arial" w:cs="Arial"/>
                <w:color w:val="000000"/>
                <w:sz w:val="20"/>
                <w:szCs w:val="20"/>
                <w:lang w:val="es-419"/>
              </w:rPr>
              <w:t xml:space="preserve"> </w:t>
            </w:r>
          </w:p>
        </w:tc>
        <w:tc>
          <w:tcPr>
            <w:tcW w:w="3020" w:type="dxa"/>
            <w:tcBorders>
              <w:top w:val="nil"/>
              <w:left w:val="nil"/>
              <w:bottom w:val="single" w:sz="4" w:space="0" w:color="auto"/>
              <w:right w:val="single" w:sz="4" w:space="0" w:color="auto"/>
            </w:tcBorders>
            <w:shd w:val="clear" w:color="auto" w:fill="auto"/>
            <w:vAlign w:val="center"/>
            <w:hideMark/>
          </w:tcPr>
          <w:p w14:paraId="628FCB6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Luis Felipe </w:t>
            </w:r>
            <w:proofErr w:type="spellStart"/>
            <w:r w:rsidRPr="0003179D">
              <w:rPr>
                <w:rFonts w:ascii="Arial" w:eastAsia="Times New Roman" w:hAnsi="Arial" w:cs="Arial"/>
                <w:color w:val="000000"/>
                <w:sz w:val="20"/>
                <w:szCs w:val="20"/>
                <w:lang w:val="es-419"/>
              </w:rPr>
              <w:t>Aristizabal</w:t>
            </w:r>
            <w:proofErr w:type="spellEnd"/>
            <w:r w:rsidRPr="0003179D">
              <w:rPr>
                <w:rFonts w:ascii="Arial" w:eastAsia="Times New Roman" w:hAnsi="Arial" w:cs="Arial"/>
                <w:color w:val="000000"/>
                <w:sz w:val="20"/>
                <w:szCs w:val="20"/>
                <w:lang w:val="es-419"/>
              </w:rPr>
              <w:t xml:space="preserve"> Cardona, </w:t>
            </w:r>
            <w:proofErr w:type="spellStart"/>
            <w:r w:rsidRPr="0003179D">
              <w:rPr>
                <w:rFonts w:ascii="Arial" w:eastAsia="Times New Roman" w:hAnsi="Arial" w:cs="Arial"/>
                <w:color w:val="000000"/>
                <w:sz w:val="20"/>
                <w:szCs w:val="20"/>
                <w:lang w:val="es-419"/>
              </w:rPr>
              <w:t>Mecatronica</w:t>
            </w:r>
            <w:proofErr w:type="spellEnd"/>
          </w:p>
        </w:tc>
        <w:tc>
          <w:tcPr>
            <w:tcW w:w="2560" w:type="dxa"/>
            <w:tcBorders>
              <w:top w:val="nil"/>
              <w:left w:val="nil"/>
              <w:bottom w:val="single" w:sz="4" w:space="0" w:color="auto"/>
              <w:right w:val="single" w:sz="4" w:space="0" w:color="auto"/>
            </w:tcBorders>
            <w:shd w:val="clear" w:color="auto" w:fill="auto"/>
            <w:vAlign w:val="center"/>
            <w:hideMark/>
          </w:tcPr>
          <w:p w14:paraId="417B00C4"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22 de febrero de 2022 y hasta el 21 de junio de 2022</w:t>
            </w:r>
          </w:p>
        </w:tc>
      </w:tr>
      <w:tr w:rsidR="00B55F71" w:rsidRPr="0003179D" w14:paraId="55BB673F"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744365A0"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2022-062</w:t>
            </w:r>
          </w:p>
        </w:tc>
        <w:tc>
          <w:tcPr>
            <w:tcW w:w="2300" w:type="dxa"/>
            <w:tcBorders>
              <w:top w:val="nil"/>
              <w:left w:val="nil"/>
              <w:bottom w:val="single" w:sz="4" w:space="0" w:color="auto"/>
              <w:right w:val="single" w:sz="4" w:space="0" w:color="auto"/>
            </w:tcBorders>
            <w:shd w:val="clear" w:color="auto" w:fill="auto"/>
            <w:vAlign w:val="center"/>
            <w:hideMark/>
          </w:tcPr>
          <w:p w14:paraId="589EA09D" w14:textId="77777777" w:rsidR="00B55F71" w:rsidRPr="0003179D" w:rsidRDefault="00B55F71" w:rsidP="00574505">
            <w:pPr>
              <w:spacing w:after="0" w:line="240" w:lineRule="auto"/>
              <w:jc w:val="center"/>
              <w:rPr>
                <w:rFonts w:ascii="Arial" w:eastAsia="Times New Roman" w:hAnsi="Arial" w:cs="Arial"/>
                <w:color w:val="000000"/>
                <w:sz w:val="20"/>
                <w:szCs w:val="20"/>
                <w:lang w:val="en-US"/>
              </w:rPr>
            </w:pPr>
            <w:r w:rsidRPr="0003179D">
              <w:rPr>
                <w:rFonts w:ascii="Arial" w:eastAsia="Times New Roman" w:hAnsi="Arial" w:cs="Arial"/>
                <w:color w:val="000000"/>
                <w:sz w:val="20"/>
                <w:szCs w:val="20"/>
                <w:lang w:val="en-US"/>
              </w:rPr>
              <w:t>Solution Company J&amp;A S.A.S.</w:t>
            </w:r>
          </w:p>
        </w:tc>
        <w:tc>
          <w:tcPr>
            <w:tcW w:w="3020" w:type="dxa"/>
            <w:tcBorders>
              <w:top w:val="nil"/>
              <w:left w:val="nil"/>
              <w:bottom w:val="single" w:sz="4" w:space="0" w:color="auto"/>
              <w:right w:val="single" w:sz="4" w:space="0" w:color="auto"/>
            </w:tcBorders>
            <w:shd w:val="clear" w:color="auto" w:fill="auto"/>
            <w:vAlign w:val="center"/>
            <w:hideMark/>
          </w:tcPr>
          <w:p w14:paraId="588479AE"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académica de Alexander Parra Bedoya, </w:t>
            </w:r>
            <w:proofErr w:type="spellStart"/>
            <w:r w:rsidRPr="0003179D">
              <w:rPr>
                <w:rFonts w:ascii="Arial" w:eastAsia="Times New Roman" w:hAnsi="Arial" w:cs="Arial"/>
                <w:color w:val="000000"/>
                <w:sz w:val="20"/>
                <w:szCs w:val="20"/>
                <w:lang w:val="es-419"/>
              </w:rPr>
              <w:t>Mecatronica</w:t>
            </w:r>
            <w:proofErr w:type="spellEnd"/>
            <w:r w:rsidRPr="0003179D">
              <w:rPr>
                <w:rFonts w:ascii="Arial" w:eastAsia="Times New Roman" w:hAnsi="Arial" w:cs="Arial"/>
                <w:color w:val="000000"/>
                <w:sz w:val="20"/>
                <w:szCs w:val="20"/>
                <w:lang w:val="es-419"/>
              </w:rPr>
              <w:t xml:space="preserve"> </w:t>
            </w:r>
          </w:p>
        </w:tc>
        <w:tc>
          <w:tcPr>
            <w:tcW w:w="2560" w:type="dxa"/>
            <w:tcBorders>
              <w:top w:val="nil"/>
              <w:left w:val="nil"/>
              <w:bottom w:val="single" w:sz="4" w:space="0" w:color="auto"/>
              <w:right w:val="single" w:sz="4" w:space="0" w:color="auto"/>
            </w:tcBorders>
            <w:shd w:val="clear" w:color="auto" w:fill="auto"/>
            <w:vAlign w:val="center"/>
            <w:hideMark/>
          </w:tcPr>
          <w:p w14:paraId="6D3CEF76"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24 de febrero de 2022 y hasta el 23 de agosto de 2022</w:t>
            </w:r>
          </w:p>
        </w:tc>
      </w:tr>
      <w:tr w:rsidR="00B55F71" w:rsidRPr="0003179D" w14:paraId="3153DE88" w14:textId="77777777" w:rsidTr="00574505">
        <w:trPr>
          <w:trHeight w:val="528"/>
        </w:trPr>
        <w:tc>
          <w:tcPr>
            <w:tcW w:w="880" w:type="dxa"/>
            <w:tcBorders>
              <w:top w:val="nil"/>
              <w:left w:val="single" w:sz="4" w:space="0" w:color="auto"/>
              <w:bottom w:val="single" w:sz="4" w:space="0" w:color="auto"/>
              <w:right w:val="single" w:sz="4" w:space="0" w:color="auto"/>
            </w:tcBorders>
            <w:shd w:val="clear" w:color="auto" w:fill="auto"/>
            <w:vAlign w:val="center"/>
            <w:hideMark/>
          </w:tcPr>
          <w:p w14:paraId="1174AC96" w14:textId="77777777" w:rsidR="00B55F71" w:rsidRPr="0003179D" w:rsidRDefault="00B55F71" w:rsidP="00574505">
            <w:pPr>
              <w:spacing w:after="0" w:line="240" w:lineRule="auto"/>
              <w:jc w:val="center"/>
              <w:rPr>
                <w:rFonts w:ascii="Arial" w:eastAsia="Times New Roman" w:hAnsi="Arial" w:cs="Arial"/>
                <w:b/>
                <w:bCs/>
                <w:color w:val="000000"/>
                <w:sz w:val="20"/>
                <w:szCs w:val="20"/>
                <w:lang w:val="es-419"/>
              </w:rPr>
            </w:pPr>
            <w:r w:rsidRPr="0003179D">
              <w:rPr>
                <w:rFonts w:ascii="Arial" w:eastAsia="Times New Roman" w:hAnsi="Arial" w:cs="Arial"/>
                <w:b/>
                <w:bCs/>
                <w:color w:val="000000"/>
                <w:sz w:val="20"/>
                <w:szCs w:val="20"/>
                <w:lang w:val="es-419"/>
              </w:rPr>
              <w:t>2022-086.1</w:t>
            </w:r>
          </w:p>
        </w:tc>
        <w:tc>
          <w:tcPr>
            <w:tcW w:w="2300" w:type="dxa"/>
            <w:tcBorders>
              <w:top w:val="nil"/>
              <w:left w:val="nil"/>
              <w:bottom w:val="single" w:sz="4" w:space="0" w:color="auto"/>
              <w:right w:val="single" w:sz="4" w:space="0" w:color="auto"/>
            </w:tcBorders>
            <w:shd w:val="clear" w:color="auto" w:fill="auto"/>
            <w:vAlign w:val="center"/>
            <w:hideMark/>
          </w:tcPr>
          <w:p w14:paraId="440DC205"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proofErr w:type="spellStart"/>
            <w:r w:rsidRPr="0003179D">
              <w:rPr>
                <w:rFonts w:ascii="Arial" w:eastAsia="Times New Roman" w:hAnsi="Arial" w:cs="Arial"/>
                <w:color w:val="000000"/>
                <w:sz w:val="20"/>
                <w:szCs w:val="20"/>
                <w:lang w:val="es-419"/>
              </w:rPr>
              <w:t>Protecom</w:t>
            </w:r>
            <w:proofErr w:type="spellEnd"/>
            <w:r w:rsidRPr="0003179D">
              <w:rPr>
                <w:rFonts w:ascii="Arial" w:eastAsia="Times New Roman" w:hAnsi="Arial" w:cs="Arial"/>
                <w:color w:val="000000"/>
                <w:sz w:val="20"/>
                <w:szCs w:val="20"/>
                <w:lang w:val="es-419"/>
              </w:rPr>
              <w:t xml:space="preserve"> Huila S.A.S.</w:t>
            </w:r>
          </w:p>
        </w:tc>
        <w:tc>
          <w:tcPr>
            <w:tcW w:w="3020" w:type="dxa"/>
            <w:tcBorders>
              <w:top w:val="nil"/>
              <w:left w:val="nil"/>
              <w:bottom w:val="single" w:sz="4" w:space="0" w:color="auto"/>
              <w:right w:val="single" w:sz="4" w:space="0" w:color="auto"/>
            </w:tcBorders>
            <w:shd w:val="clear" w:color="auto" w:fill="auto"/>
            <w:vAlign w:val="center"/>
            <w:hideMark/>
          </w:tcPr>
          <w:p w14:paraId="5ED91740"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 xml:space="preserve">Convenio práctica </w:t>
            </w:r>
            <w:proofErr w:type="spellStart"/>
            <w:r w:rsidRPr="0003179D">
              <w:rPr>
                <w:rFonts w:ascii="Arial" w:eastAsia="Times New Roman" w:hAnsi="Arial" w:cs="Arial"/>
                <w:color w:val="000000"/>
                <w:sz w:val="20"/>
                <w:szCs w:val="20"/>
                <w:lang w:val="es-419"/>
              </w:rPr>
              <w:t>academica</w:t>
            </w:r>
            <w:proofErr w:type="spellEnd"/>
            <w:r w:rsidRPr="0003179D">
              <w:rPr>
                <w:rFonts w:ascii="Arial" w:eastAsia="Times New Roman" w:hAnsi="Arial" w:cs="Arial"/>
                <w:color w:val="000000"/>
                <w:sz w:val="20"/>
                <w:szCs w:val="20"/>
                <w:lang w:val="es-419"/>
              </w:rPr>
              <w:t xml:space="preserve"> de Samuel Osorio Esteban, Contrato de Aprendizaje, </w:t>
            </w:r>
            <w:proofErr w:type="spellStart"/>
            <w:r w:rsidRPr="0003179D">
              <w:rPr>
                <w:rFonts w:ascii="Arial" w:eastAsia="Times New Roman" w:hAnsi="Arial" w:cs="Arial"/>
                <w:color w:val="000000"/>
                <w:sz w:val="20"/>
                <w:szCs w:val="20"/>
                <w:lang w:val="es-419"/>
              </w:rPr>
              <w:t>Ingenieria</w:t>
            </w:r>
            <w:proofErr w:type="spellEnd"/>
            <w:r w:rsidRPr="0003179D">
              <w:rPr>
                <w:rFonts w:ascii="Arial" w:eastAsia="Times New Roman" w:hAnsi="Arial" w:cs="Arial"/>
                <w:color w:val="000000"/>
                <w:sz w:val="20"/>
                <w:szCs w:val="20"/>
                <w:lang w:val="es-419"/>
              </w:rPr>
              <w:t xml:space="preserve"> Mecatrónica</w:t>
            </w:r>
          </w:p>
        </w:tc>
        <w:tc>
          <w:tcPr>
            <w:tcW w:w="2560" w:type="dxa"/>
            <w:tcBorders>
              <w:top w:val="nil"/>
              <w:left w:val="nil"/>
              <w:bottom w:val="single" w:sz="4" w:space="0" w:color="auto"/>
              <w:right w:val="single" w:sz="4" w:space="0" w:color="auto"/>
            </w:tcBorders>
            <w:shd w:val="clear" w:color="auto" w:fill="auto"/>
            <w:vAlign w:val="center"/>
            <w:hideMark/>
          </w:tcPr>
          <w:p w14:paraId="495DDF7F" w14:textId="77777777" w:rsidR="00B55F71" w:rsidRPr="0003179D" w:rsidRDefault="00B55F71" w:rsidP="00574505">
            <w:pPr>
              <w:spacing w:after="0" w:line="240" w:lineRule="auto"/>
              <w:jc w:val="center"/>
              <w:rPr>
                <w:rFonts w:ascii="Arial" w:eastAsia="Times New Roman" w:hAnsi="Arial" w:cs="Arial"/>
                <w:color w:val="000000"/>
                <w:sz w:val="20"/>
                <w:szCs w:val="20"/>
                <w:lang w:val="es-419"/>
              </w:rPr>
            </w:pPr>
            <w:r w:rsidRPr="0003179D">
              <w:rPr>
                <w:rFonts w:ascii="Arial" w:eastAsia="Times New Roman" w:hAnsi="Arial" w:cs="Arial"/>
                <w:color w:val="000000"/>
                <w:sz w:val="20"/>
                <w:szCs w:val="20"/>
                <w:lang w:val="es-419"/>
              </w:rPr>
              <w:t>desde el 17 de marzo de 2022 y hasta el 17 julio de 2022</w:t>
            </w:r>
          </w:p>
        </w:tc>
      </w:tr>
    </w:tbl>
    <w:p w14:paraId="75985E73" w14:textId="77777777" w:rsidR="00B10C2B" w:rsidRDefault="00B10C2B" w:rsidP="00B55F71">
      <w:pPr>
        <w:jc w:val="both"/>
        <w:rPr>
          <w:highlight w:val="white"/>
        </w:rPr>
      </w:pPr>
    </w:p>
    <w:sectPr w:rsidR="00B10C2B">
      <w:headerReference w:type="default" r:id="rId8"/>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6FFB" w14:textId="77777777" w:rsidR="008673F5" w:rsidRDefault="008673F5">
      <w:pPr>
        <w:spacing w:after="0" w:line="240" w:lineRule="auto"/>
      </w:pPr>
      <w:r>
        <w:separator/>
      </w:r>
    </w:p>
  </w:endnote>
  <w:endnote w:type="continuationSeparator" w:id="0">
    <w:p w14:paraId="0201EF36" w14:textId="77777777" w:rsidR="008673F5" w:rsidRDefault="00867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92F4" w14:textId="77777777" w:rsidR="008673F5" w:rsidRDefault="008673F5">
      <w:pPr>
        <w:spacing w:after="0" w:line="240" w:lineRule="auto"/>
      </w:pPr>
      <w:r>
        <w:separator/>
      </w:r>
    </w:p>
  </w:footnote>
  <w:footnote w:type="continuationSeparator" w:id="0">
    <w:p w14:paraId="594B2D85" w14:textId="77777777" w:rsidR="008673F5" w:rsidRDefault="00867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AB02A" w14:textId="77777777" w:rsidR="00B10C2B" w:rsidRDefault="00000000">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42977DDD" wp14:editId="48C46E9C">
          <wp:simplePos x="0" y="0"/>
          <wp:positionH relativeFrom="column">
            <wp:posOffset>-1080134</wp:posOffset>
          </wp:positionH>
          <wp:positionV relativeFrom="paragraph">
            <wp:posOffset>-448309</wp:posOffset>
          </wp:positionV>
          <wp:extent cx="7878426" cy="10194352"/>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878426" cy="10194352"/>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C2B"/>
    <w:rsid w:val="002D2E0B"/>
    <w:rsid w:val="008673F5"/>
    <w:rsid w:val="0094330D"/>
    <w:rsid w:val="00A96307"/>
    <w:rsid w:val="00B10C2B"/>
    <w:rsid w:val="00B55F71"/>
    <w:rsid w:val="00F74E5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BE352"/>
  <w15:docId w15:val="{D26EE3BA-5AE8-4D24-9412-C109545D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9C0A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C0A9C"/>
  </w:style>
  <w:style w:type="paragraph" w:styleId="Piedepgina">
    <w:name w:val="footer"/>
    <w:basedOn w:val="Normal"/>
    <w:link w:val="PiedepginaCar"/>
    <w:uiPriority w:val="99"/>
    <w:unhideWhenUsed/>
    <w:rsid w:val="009C0A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C0A9C"/>
  </w:style>
  <w:style w:type="paragraph" w:styleId="Sinespaciado">
    <w:name w:val="No Spacing"/>
    <w:uiPriority w:val="1"/>
    <w:qFormat/>
    <w:rsid w:val="009C0A9C"/>
    <w:pPr>
      <w:spacing w:after="0" w:line="240" w:lineRule="auto"/>
    </w:pPr>
  </w:style>
  <w:style w:type="table" w:styleId="Tablaconcuadrcula">
    <w:name w:val="Table Grid"/>
    <w:basedOn w:val="Tablanormal"/>
    <w:uiPriority w:val="59"/>
    <w:rsid w:val="0062189E"/>
    <w:pPr>
      <w:spacing w:after="0" w:line="240" w:lineRule="auto"/>
    </w:pPr>
    <w:rPr>
      <w:rFonts w:ascii="Times New Roman" w:eastAsia="Times New Roman" w:hAnsi="Times New Roman" w:cs="Times New Roman"/>
      <w:sz w:val="20"/>
      <w:szCs w:val="20"/>
      <w:lang w:eastAsia="es-C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KVaA6PnsSNl9AqyQiR2PyIKQqYA==">AMUW2mV1IA+Z+WtGXzjpxmG7alYAUMstnT0SZ445HXDUX+q/I8+w9+FVDam7Fyo3t4CifHXXF1A+B1xm3Uop6KhwYDDgdcuR6WxInCUrZmabUyQFhr7FZOc=</go:docsCustomData>
</go:gDocsCustomXmlDataStorage>
</file>

<file path=customXml/itemProps1.xml><?xml version="1.0" encoding="utf-8"?>
<ds:datastoreItem xmlns:ds="http://schemas.openxmlformats.org/officeDocument/2006/customXml" ds:itemID="{A5EC3999-5218-4A80-96AD-B9BE408206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1020</Words>
  <Characters>5616</Characters>
  <Application>Microsoft Office Word</Application>
  <DocSecurity>0</DocSecurity>
  <Lines>46</Lines>
  <Paragraphs>13</Paragraphs>
  <ScaleCrop>false</ScaleCrop>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jhonatan pineda zuluaga</cp:lastModifiedBy>
  <cp:revision>4</cp:revision>
  <dcterms:created xsi:type="dcterms:W3CDTF">2021-06-08T19:50:00Z</dcterms:created>
  <dcterms:modified xsi:type="dcterms:W3CDTF">2022-08-23T18:53:00Z</dcterms:modified>
</cp:coreProperties>
</file>