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9329" w14:textId="77777777" w:rsidR="0091026B" w:rsidRDefault="0091026B">
      <w:pPr>
        <w:ind w:left="0" w:hanging="2"/>
      </w:pPr>
    </w:p>
    <w:p w14:paraId="214269C8" w14:textId="77777777" w:rsidR="0091026B" w:rsidRDefault="00000000">
      <w:pPr>
        <w:pBdr>
          <w:top w:val="nil"/>
          <w:left w:val="nil"/>
          <w:bottom w:val="nil"/>
          <w:right w:val="nil"/>
          <w:between w:val="nil"/>
        </w:pBdr>
        <w:spacing w:after="0" w:line="240" w:lineRule="auto"/>
        <w:ind w:left="0" w:hanging="2"/>
        <w:jc w:val="center"/>
        <w:rPr>
          <w:color w:val="000000"/>
        </w:rPr>
      </w:pPr>
      <w:r>
        <w:rPr>
          <w:b/>
          <w:color w:val="000000"/>
        </w:rPr>
        <w:t>PROCESO DE RENOVACIÓN DE REGISTRO CALIFICADO</w:t>
      </w:r>
    </w:p>
    <w:p w14:paraId="0BE0E7FD" w14:textId="77777777" w:rsidR="0091026B" w:rsidRDefault="00000000">
      <w:pPr>
        <w:pBdr>
          <w:top w:val="nil"/>
          <w:left w:val="nil"/>
          <w:bottom w:val="nil"/>
          <w:right w:val="nil"/>
          <w:between w:val="nil"/>
        </w:pBdr>
        <w:spacing w:after="0" w:line="240" w:lineRule="auto"/>
        <w:ind w:left="0" w:hanging="2"/>
        <w:jc w:val="center"/>
        <w:rPr>
          <w:color w:val="000000"/>
        </w:rPr>
      </w:pPr>
      <w:r>
        <w:rPr>
          <w:b/>
        </w:rPr>
        <w:t>INGENIERÍA MECATRÓNICA</w:t>
      </w:r>
    </w:p>
    <w:p w14:paraId="4E308F94" w14:textId="77777777" w:rsidR="0091026B" w:rsidRDefault="00000000">
      <w:pPr>
        <w:pBdr>
          <w:top w:val="nil"/>
          <w:left w:val="nil"/>
          <w:bottom w:val="nil"/>
          <w:right w:val="nil"/>
          <w:between w:val="nil"/>
        </w:pBdr>
        <w:spacing w:after="0" w:line="240" w:lineRule="auto"/>
        <w:ind w:left="0" w:hanging="2"/>
        <w:jc w:val="center"/>
        <w:rPr>
          <w:color w:val="000000"/>
        </w:rPr>
      </w:pPr>
      <w:r>
        <w:rPr>
          <w:b/>
          <w:color w:val="000000"/>
        </w:rPr>
        <w:t>ANEXO 9.1.1</w:t>
      </w:r>
    </w:p>
    <w:p w14:paraId="38010339" w14:textId="77777777" w:rsidR="0091026B" w:rsidRDefault="00000000">
      <w:pPr>
        <w:tabs>
          <w:tab w:val="left" w:pos="6225"/>
        </w:tabs>
        <w:ind w:left="0" w:hanging="2"/>
        <w:jc w:val="center"/>
      </w:pPr>
      <w:r>
        <w:rPr>
          <w:b/>
        </w:rPr>
        <w:t>Seguimiento a la cantidad, calidad y capacidad de los espacios físicos y virtuales con los que cuenta la institución para soportar los ambientes de aprendizaje y atender las actividades académicas y administrativas del programa académico. Dichos espacios deberán ser presentados, en coherencia con la gestión de recursos físicos y tecnológicos de que trata la condición institucional prevista en el artículo 2.5.3.2.3.1.7 del Decreto 1075 de 2015, modificado por el Decreto 1330 de 2019. En caso de que la infraestructura física y tecnológica no haya tenido modificaciones, la institución deberá argumentar las razones de ello</w:t>
      </w:r>
    </w:p>
    <w:p w14:paraId="19E56F1C" w14:textId="77777777" w:rsidR="0091026B" w:rsidRDefault="0091026B">
      <w:pPr>
        <w:tabs>
          <w:tab w:val="left" w:pos="6225"/>
        </w:tabs>
        <w:ind w:left="0" w:hanging="2"/>
        <w:jc w:val="center"/>
      </w:pPr>
    </w:p>
    <w:p w14:paraId="4AAEB29A" w14:textId="77777777" w:rsidR="00DC4D1A" w:rsidRPr="003B5CA8" w:rsidRDefault="00DC4D1A" w:rsidP="00DC4D1A">
      <w:pPr>
        <w:spacing w:line="240" w:lineRule="auto"/>
        <w:ind w:left="0" w:hanging="2"/>
        <w:rPr>
          <w:rFonts w:ascii="Times New Roman" w:eastAsia="Times New Roman" w:hAnsi="Times New Roman" w:cs="Times New Roman"/>
          <w:sz w:val="24"/>
          <w:szCs w:val="24"/>
        </w:rPr>
      </w:pPr>
      <w:r>
        <w:rPr>
          <w:rFonts w:eastAsia="Times New Roman"/>
          <w:i/>
          <w:iCs/>
          <w:color w:val="000000"/>
          <w:shd w:val="clear" w:color="auto" w:fill="FFFFFF"/>
        </w:rPr>
        <w:t>E</w:t>
      </w:r>
      <w:r w:rsidRPr="003B5CA8">
        <w:rPr>
          <w:rFonts w:eastAsia="Times New Roman"/>
          <w:i/>
          <w:iCs/>
          <w:color w:val="000000"/>
          <w:shd w:val="clear" w:color="auto" w:fill="FFFFFF"/>
        </w:rPr>
        <w:t xml:space="preserve">spacios de laboratorio de </w:t>
      </w:r>
      <w:proofErr w:type="gramStart"/>
      <w:r w:rsidRPr="003B5CA8">
        <w:rPr>
          <w:rFonts w:eastAsia="Times New Roman"/>
          <w:i/>
          <w:iCs/>
          <w:color w:val="000000"/>
          <w:shd w:val="clear" w:color="auto" w:fill="FFFFFF"/>
        </w:rPr>
        <w:t>docencia  en</w:t>
      </w:r>
      <w:proofErr w:type="gramEnd"/>
      <w:r w:rsidRPr="003B5CA8">
        <w:rPr>
          <w:rFonts w:eastAsia="Times New Roman"/>
          <w:i/>
          <w:iCs/>
          <w:color w:val="000000"/>
          <w:shd w:val="clear" w:color="auto" w:fill="FFFFFF"/>
        </w:rPr>
        <w:t xml:space="preserve"> los cuales desarrollan sus actividades los estudiantes del programa</w:t>
      </w:r>
    </w:p>
    <w:tbl>
      <w:tblPr>
        <w:tblW w:w="6960" w:type="dxa"/>
        <w:jc w:val="center"/>
        <w:tblCellMar>
          <w:left w:w="70" w:type="dxa"/>
          <w:right w:w="70" w:type="dxa"/>
        </w:tblCellMar>
        <w:tblLook w:val="04A0" w:firstRow="1" w:lastRow="0" w:firstColumn="1" w:lastColumn="0" w:noHBand="0" w:noVBand="1"/>
      </w:tblPr>
      <w:tblGrid>
        <w:gridCol w:w="1208"/>
        <w:gridCol w:w="3360"/>
        <w:gridCol w:w="1200"/>
        <w:gridCol w:w="1200"/>
      </w:tblGrid>
      <w:tr w:rsidR="00DC4D1A" w:rsidRPr="00164831" w14:paraId="53506A8D" w14:textId="77777777" w:rsidTr="00A1285B">
        <w:trPr>
          <w:trHeight w:val="315"/>
          <w:jc w:val="center"/>
        </w:trPr>
        <w:tc>
          <w:tcPr>
            <w:tcW w:w="1200" w:type="dxa"/>
            <w:tcBorders>
              <w:top w:val="single" w:sz="8" w:space="0" w:color="auto"/>
              <w:left w:val="single" w:sz="8" w:space="0" w:color="auto"/>
              <w:bottom w:val="nil"/>
              <w:right w:val="single" w:sz="4" w:space="0" w:color="auto"/>
            </w:tcBorders>
            <w:shd w:val="clear" w:color="auto" w:fill="auto"/>
            <w:vAlign w:val="center"/>
            <w:hideMark/>
          </w:tcPr>
          <w:p w14:paraId="2B06A114" w14:textId="77777777" w:rsidR="00DC4D1A" w:rsidRPr="00164831" w:rsidRDefault="00DC4D1A" w:rsidP="00A1285B">
            <w:pPr>
              <w:spacing w:after="0" w:line="240" w:lineRule="auto"/>
              <w:ind w:left="0" w:hanging="2"/>
              <w:jc w:val="center"/>
              <w:rPr>
                <w:rFonts w:eastAsia="Times New Roman"/>
                <w:b/>
                <w:bCs/>
                <w:color w:val="000000"/>
              </w:rPr>
            </w:pPr>
            <w:r w:rsidRPr="00164831">
              <w:rPr>
                <w:rFonts w:eastAsia="Times New Roman"/>
                <w:b/>
                <w:bCs/>
                <w:color w:val="000000"/>
              </w:rPr>
              <w:t>Laboratorio</w:t>
            </w:r>
          </w:p>
        </w:tc>
        <w:tc>
          <w:tcPr>
            <w:tcW w:w="3360" w:type="dxa"/>
            <w:tcBorders>
              <w:top w:val="single" w:sz="8" w:space="0" w:color="auto"/>
              <w:left w:val="nil"/>
              <w:bottom w:val="nil"/>
              <w:right w:val="single" w:sz="4" w:space="0" w:color="auto"/>
            </w:tcBorders>
            <w:shd w:val="clear" w:color="auto" w:fill="auto"/>
            <w:vAlign w:val="center"/>
            <w:hideMark/>
          </w:tcPr>
          <w:p w14:paraId="385E3BA8" w14:textId="77777777" w:rsidR="00DC4D1A" w:rsidRPr="00164831" w:rsidRDefault="00DC4D1A" w:rsidP="00A1285B">
            <w:pPr>
              <w:spacing w:after="0" w:line="240" w:lineRule="auto"/>
              <w:ind w:left="0" w:hanging="2"/>
              <w:jc w:val="center"/>
              <w:rPr>
                <w:rFonts w:eastAsia="Times New Roman"/>
                <w:b/>
                <w:bCs/>
                <w:color w:val="000000"/>
              </w:rPr>
            </w:pPr>
            <w:r w:rsidRPr="00164831">
              <w:rPr>
                <w:rFonts w:eastAsia="Times New Roman"/>
                <w:b/>
                <w:bCs/>
                <w:color w:val="000000"/>
              </w:rPr>
              <w:t>Nombre</w:t>
            </w:r>
          </w:p>
        </w:tc>
        <w:tc>
          <w:tcPr>
            <w:tcW w:w="1200" w:type="dxa"/>
            <w:tcBorders>
              <w:top w:val="single" w:sz="8" w:space="0" w:color="auto"/>
              <w:left w:val="nil"/>
              <w:bottom w:val="nil"/>
              <w:right w:val="single" w:sz="4" w:space="0" w:color="auto"/>
            </w:tcBorders>
            <w:shd w:val="clear" w:color="auto" w:fill="auto"/>
            <w:vAlign w:val="center"/>
            <w:hideMark/>
          </w:tcPr>
          <w:p w14:paraId="12236923" w14:textId="77777777" w:rsidR="00DC4D1A" w:rsidRPr="00164831" w:rsidRDefault="00DC4D1A" w:rsidP="00A1285B">
            <w:pPr>
              <w:spacing w:after="0" w:line="240" w:lineRule="auto"/>
              <w:ind w:left="0" w:hanging="2"/>
              <w:jc w:val="center"/>
              <w:rPr>
                <w:rFonts w:eastAsia="Times New Roman"/>
                <w:b/>
                <w:bCs/>
                <w:color w:val="000000"/>
              </w:rPr>
            </w:pPr>
            <w:r w:rsidRPr="00164831">
              <w:rPr>
                <w:rFonts w:eastAsia="Times New Roman"/>
                <w:b/>
                <w:bCs/>
                <w:color w:val="000000"/>
              </w:rPr>
              <w:t>Campus</w:t>
            </w:r>
          </w:p>
        </w:tc>
        <w:tc>
          <w:tcPr>
            <w:tcW w:w="1200" w:type="dxa"/>
            <w:tcBorders>
              <w:top w:val="single" w:sz="8" w:space="0" w:color="auto"/>
              <w:left w:val="nil"/>
              <w:bottom w:val="nil"/>
              <w:right w:val="single" w:sz="8" w:space="0" w:color="auto"/>
            </w:tcBorders>
            <w:shd w:val="clear" w:color="auto" w:fill="auto"/>
            <w:vAlign w:val="center"/>
            <w:hideMark/>
          </w:tcPr>
          <w:p w14:paraId="738513AB" w14:textId="77777777" w:rsidR="00DC4D1A" w:rsidRPr="00164831" w:rsidRDefault="00DC4D1A" w:rsidP="00A1285B">
            <w:pPr>
              <w:spacing w:after="0" w:line="240" w:lineRule="auto"/>
              <w:ind w:left="0" w:hanging="2"/>
              <w:jc w:val="center"/>
              <w:rPr>
                <w:rFonts w:eastAsia="Times New Roman"/>
                <w:b/>
                <w:bCs/>
                <w:color w:val="000000"/>
              </w:rPr>
            </w:pPr>
            <w:r w:rsidRPr="00164831">
              <w:rPr>
                <w:rFonts w:eastAsia="Times New Roman"/>
                <w:b/>
                <w:bCs/>
                <w:color w:val="000000"/>
              </w:rPr>
              <w:t>Capacidad</w:t>
            </w:r>
          </w:p>
        </w:tc>
      </w:tr>
      <w:tr w:rsidR="00DC4D1A" w:rsidRPr="00164831" w14:paraId="1CF0AC25" w14:textId="77777777" w:rsidTr="00A1285B">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4F147E8F"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B-305</w:t>
            </w:r>
          </w:p>
        </w:tc>
        <w:tc>
          <w:tcPr>
            <w:tcW w:w="3360" w:type="dxa"/>
            <w:tcBorders>
              <w:top w:val="single" w:sz="8" w:space="0" w:color="auto"/>
              <w:left w:val="nil"/>
              <w:bottom w:val="single" w:sz="4" w:space="0" w:color="auto"/>
              <w:right w:val="single" w:sz="4" w:space="0" w:color="auto"/>
            </w:tcBorders>
            <w:shd w:val="clear" w:color="000000" w:fill="FFFFFF"/>
            <w:noWrap/>
            <w:vAlign w:val="bottom"/>
            <w:hideMark/>
          </w:tcPr>
          <w:p w14:paraId="60481DE5"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LABORATORIO DE MECATRONICA</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49AFD440"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single" w:sz="8" w:space="0" w:color="auto"/>
              <w:left w:val="nil"/>
              <w:bottom w:val="single" w:sz="4" w:space="0" w:color="auto"/>
              <w:right w:val="single" w:sz="8" w:space="0" w:color="auto"/>
            </w:tcBorders>
            <w:shd w:val="clear" w:color="000000" w:fill="FFFFFF"/>
            <w:noWrap/>
            <w:vAlign w:val="bottom"/>
            <w:hideMark/>
          </w:tcPr>
          <w:p w14:paraId="796E70F7"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30</w:t>
            </w:r>
          </w:p>
        </w:tc>
      </w:tr>
      <w:tr w:rsidR="00DC4D1A" w:rsidRPr="00164831" w14:paraId="04DDB65F"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5808B705"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B-307</w:t>
            </w:r>
          </w:p>
        </w:tc>
        <w:tc>
          <w:tcPr>
            <w:tcW w:w="3360" w:type="dxa"/>
            <w:tcBorders>
              <w:top w:val="nil"/>
              <w:left w:val="nil"/>
              <w:bottom w:val="single" w:sz="4" w:space="0" w:color="auto"/>
              <w:right w:val="single" w:sz="4" w:space="0" w:color="auto"/>
            </w:tcBorders>
            <w:shd w:val="clear" w:color="000000" w:fill="FFFFFF"/>
            <w:noWrap/>
            <w:vAlign w:val="bottom"/>
            <w:hideMark/>
          </w:tcPr>
          <w:p w14:paraId="616221C4"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xml:space="preserve">LABORATORIO DE ELECTRONICA </w:t>
            </w:r>
          </w:p>
        </w:tc>
        <w:tc>
          <w:tcPr>
            <w:tcW w:w="1200" w:type="dxa"/>
            <w:tcBorders>
              <w:top w:val="nil"/>
              <w:left w:val="nil"/>
              <w:bottom w:val="single" w:sz="4" w:space="0" w:color="auto"/>
              <w:right w:val="single" w:sz="4" w:space="0" w:color="auto"/>
            </w:tcBorders>
            <w:shd w:val="clear" w:color="auto" w:fill="auto"/>
            <w:noWrap/>
            <w:vAlign w:val="bottom"/>
            <w:hideMark/>
          </w:tcPr>
          <w:p w14:paraId="0CB64C13"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48912FA5"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28</w:t>
            </w:r>
          </w:p>
        </w:tc>
      </w:tr>
      <w:tr w:rsidR="00DC4D1A" w:rsidRPr="00164831" w14:paraId="1C1098B4"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48A9FD6E"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xml:space="preserve">U-217  </w:t>
            </w:r>
          </w:p>
        </w:tc>
        <w:tc>
          <w:tcPr>
            <w:tcW w:w="3360" w:type="dxa"/>
            <w:tcBorders>
              <w:top w:val="nil"/>
              <w:left w:val="nil"/>
              <w:bottom w:val="single" w:sz="4" w:space="0" w:color="auto"/>
              <w:right w:val="single" w:sz="4" w:space="0" w:color="auto"/>
            </w:tcBorders>
            <w:shd w:val="clear" w:color="000000" w:fill="FFFFFF"/>
            <w:noWrap/>
            <w:vAlign w:val="bottom"/>
            <w:hideMark/>
          </w:tcPr>
          <w:p w14:paraId="3C6C312A"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LABORATORIO DE PROTOTIPADO</w:t>
            </w:r>
          </w:p>
        </w:tc>
        <w:tc>
          <w:tcPr>
            <w:tcW w:w="1200" w:type="dxa"/>
            <w:tcBorders>
              <w:top w:val="nil"/>
              <w:left w:val="nil"/>
              <w:bottom w:val="single" w:sz="4" w:space="0" w:color="auto"/>
              <w:right w:val="single" w:sz="4" w:space="0" w:color="auto"/>
            </w:tcBorders>
            <w:shd w:val="clear" w:color="auto" w:fill="auto"/>
            <w:noWrap/>
            <w:vAlign w:val="bottom"/>
            <w:hideMark/>
          </w:tcPr>
          <w:p w14:paraId="1DA6E7AF"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2712ECBB"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35</w:t>
            </w:r>
          </w:p>
        </w:tc>
      </w:tr>
      <w:tr w:rsidR="00DC4D1A" w:rsidRPr="00164831" w14:paraId="1954DC26"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43BEF1E7"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xml:space="preserve">U-102 </w:t>
            </w:r>
          </w:p>
        </w:tc>
        <w:tc>
          <w:tcPr>
            <w:tcW w:w="3360" w:type="dxa"/>
            <w:tcBorders>
              <w:top w:val="nil"/>
              <w:left w:val="nil"/>
              <w:bottom w:val="single" w:sz="4" w:space="0" w:color="auto"/>
              <w:right w:val="single" w:sz="4" w:space="0" w:color="auto"/>
            </w:tcBorders>
            <w:shd w:val="clear" w:color="000000" w:fill="FFFFFF"/>
            <w:noWrap/>
            <w:vAlign w:val="bottom"/>
            <w:hideMark/>
          </w:tcPr>
          <w:p w14:paraId="0F5313D2"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SALA INTELIGENTE</w:t>
            </w:r>
          </w:p>
        </w:tc>
        <w:tc>
          <w:tcPr>
            <w:tcW w:w="1200" w:type="dxa"/>
            <w:tcBorders>
              <w:top w:val="nil"/>
              <w:left w:val="nil"/>
              <w:bottom w:val="single" w:sz="4" w:space="0" w:color="auto"/>
              <w:right w:val="single" w:sz="4" w:space="0" w:color="auto"/>
            </w:tcBorders>
            <w:shd w:val="clear" w:color="auto" w:fill="auto"/>
            <w:noWrap/>
            <w:vAlign w:val="bottom"/>
            <w:hideMark/>
          </w:tcPr>
          <w:p w14:paraId="012C1E28"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148DA738"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25</w:t>
            </w:r>
          </w:p>
        </w:tc>
      </w:tr>
      <w:tr w:rsidR="00DC4D1A" w:rsidRPr="00164831" w14:paraId="143B37F6"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678E63C0"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SALA SIG</w:t>
            </w:r>
          </w:p>
        </w:tc>
        <w:tc>
          <w:tcPr>
            <w:tcW w:w="3360" w:type="dxa"/>
            <w:tcBorders>
              <w:top w:val="nil"/>
              <w:left w:val="nil"/>
              <w:bottom w:val="single" w:sz="4" w:space="0" w:color="auto"/>
              <w:right w:val="single" w:sz="4" w:space="0" w:color="auto"/>
            </w:tcBorders>
            <w:shd w:val="clear" w:color="000000" w:fill="FFFFFF"/>
            <w:noWrap/>
            <w:vAlign w:val="bottom"/>
            <w:hideMark/>
          </w:tcPr>
          <w:p w14:paraId="5C9598F3"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SALA SIG</w:t>
            </w:r>
          </w:p>
        </w:tc>
        <w:tc>
          <w:tcPr>
            <w:tcW w:w="1200" w:type="dxa"/>
            <w:tcBorders>
              <w:top w:val="nil"/>
              <w:left w:val="nil"/>
              <w:bottom w:val="single" w:sz="4" w:space="0" w:color="auto"/>
              <w:right w:val="single" w:sz="4" w:space="0" w:color="auto"/>
            </w:tcBorders>
            <w:shd w:val="clear" w:color="auto" w:fill="auto"/>
            <w:noWrap/>
            <w:vAlign w:val="bottom"/>
            <w:hideMark/>
          </w:tcPr>
          <w:p w14:paraId="72197C7D"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56C9BBEC"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18</w:t>
            </w:r>
          </w:p>
        </w:tc>
      </w:tr>
      <w:tr w:rsidR="00DC4D1A" w:rsidRPr="00164831" w14:paraId="30094164" w14:textId="77777777" w:rsidTr="00A1285B">
        <w:trPr>
          <w:trHeight w:val="300"/>
          <w:jc w:val="center"/>
        </w:trPr>
        <w:tc>
          <w:tcPr>
            <w:tcW w:w="1200" w:type="dxa"/>
            <w:tcBorders>
              <w:top w:val="nil"/>
              <w:left w:val="single" w:sz="8" w:space="0" w:color="auto"/>
              <w:bottom w:val="single" w:sz="4" w:space="0" w:color="auto"/>
              <w:right w:val="single" w:sz="4" w:space="0" w:color="auto"/>
            </w:tcBorders>
            <w:shd w:val="clear" w:color="000000" w:fill="FFFFFF"/>
            <w:noWrap/>
            <w:vAlign w:val="bottom"/>
            <w:hideMark/>
          </w:tcPr>
          <w:p w14:paraId="3EDE8912"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w:t>
            </w:r>
          </w:p>
        </w:tc>
        <w:tc>
          <w:tcPr>
            <w:tcW w:w="3360" w:type="dxa"/>
            <w:tcBorders>
              <w:top w:val="nil"/>
              <w:left w:val="nil"/>
              <w:bottom w:val="single" w:sz="4" w:space="0" w:color="auto"/>
              <w:right w:val="single" w:sz="4" w:space="0" w:color="auto"/>
            </w:tcBorders>
            <w:shd w:val="clear" w:color="000000" w:fill="FFFFFF"/>
            <w:noWrap/>
            <w:vAlign w:val="bottom"/>
            <w:hideMark/>
          </w:tcPr>
          <w:p w14:paraId="7A3D53EC"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xml:space="preserve">TALLER DE MECATRONICA </w:t>
            </w:r>
          </w:p>
        </w:tc>
        <w:tc>
          <w:tcPr>
            <w:tcW w:w="1200" w:type="dxa"/>
            <w:tcBorders>
              <w:top w:val="nil"/>
              <w:left w:val="nil"/>
              <w:bottom w:val="single" w:sz="4" w:space="0" w:color="auto"/>
              <w:right w:val="single" w:sz="4" w:space="0" w:color="auto"/>
            </w:tcBorders>
            <w:shd w:val="clear" w:color="auto" w:fill="auto"/>
            <w:noWrap/>
            <w:vAlign w:val="bottom"/>
            <w:hideMark/>
          </w:tcPr>
          <w:p w14:paraId="1DC98384"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nil"/>
              <w:left w:val="nil"/>
              <w:bottom w:val="single" w:sz="4" w:space="0" w:color="auto"/>
              <w:right w:val="single" w:sz="8" w:space="0" w:color="auto"/>
            </w:tcBorders>
            <w:shd w:val="clear" w:color="000000" w:fill="FFFFFF"/>
            <w:noWrap/>
            <w:vAlign w:val="bottom"/>
            <w:hideMark/>
          </w:tcPr>
          <w:p w14:paraId="56C71F51"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38</w:t>
            </w:r>
          </w:p>
        </w:tc>
      </w:tr>
      <w:tr w:rsidR="00DC4D1A" w:rsidRPr="00164831" w14:paraId="51544F8E" w14:textId="77777777" w:rsidTr="00A1285B">
        <w:trPr>
          <w:trHeight w:val="315"/>
          <w:jc w:val="center"/>
        </w:trPr>
        <w:tc>
          <w:tcPr>
            <w:tcW w:w="1200" w:type="dxa"/>
            <w:tcBorders>
              <w:top w:val="nil"/>
              <w:left w:val="single" w:sz="8" w:space="0" w:color="auto"/>
              <w:bottom w:val="single" w:sz="8" w:space="0" w:color="auto"/>
              <w:right w:val="single" w:sz="4" w:space="0" w:color="auto"/>
            </w:tcBorders>
            <w:shd w:val="clear" w:color="000000" w:fill="FFFFFF"/>
            <w:noWrap/>
            <w:vAlign w:val="bottom"/>
            <w:hideMark/>
          </w:tcPr>
          <w:p w14:paraId="6E1E606F"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w:t>
            </w:r>
          </w:p>
        </w:tc>
        <w:tc>
          <w:tcPr>
            <w:tcW w:w="3360" w:type="dxa"/>
            <w:tcBorders>
              <w:top w:val="nil"/>
              <w:left w:val="nil"/>
              <w:bottom w:val="single" w:sz="8" w:space="0" w:color="auto"/>
              <w:right w:val="single" w:sz="4" w:space="0" w:color="auto"/>
            </w:tcBorders>
            <w:shd w:val="clear" w:color="000000" w:fill="FFFFFF"/>
            <w:noWrap/>
            <w:vAlign w:val="bottom"/>
            <w:hideMark/>
          </w:tcPr>
          <w:p w14:paraId="1E666AA0"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 xml:space="preserve">TALLER DE MAQUINAS </w:t>
            </w:r>
          </w:p>
        </w:tc>
        <w:tc>
          <w:tcPr>
            <w:tcW w:w="1200" w:type="dxa"/>
            <w:tcBorders>
              <w:top w:val="nil"/>
              <w:left w:val="nil"/>
              <w:bottom w:val="single" w:sz="8" w:space="0" w:color="auto"/>
              <w:right w:val="single" w:sz="4" w:space="0" w:color="auto"/>
            </w:tcBorders>
            <w:shd w:val="clear" w:color="auto" w:fill="auto"/>
            <w:noWrap/>
            <w:vAlign w:val="bottom"/>
            <w:hideMark/>
          </w:tcPr>
          <w:p w14:paraId="5A154FF8" w14:textId="77777777" w:rsidR="00DC4D1A" w:rsidRPr="00164831" w:rsidRDefault="00DC4D1A" w:rsidP="00A1285B">
            <w:pPr>
              <w:spacing w:after="0" w:line="240" w:lineRule="auto"/>
              <w:ind w:left="0" w:hanging="2"/>
              <w:rPr>
                <w:rFonts w:eastAsia="Times New Roman"/>
                <w:color w:val="000000"/>
              </w:rPr>
            </w:pPr>
            <w:r w:rsidRPr="00164831">
              <w:rPr>
                <w:rFonts w:eastAsia="Times New Roman"/>
                <w:color w:val="000000"/>
              </w:rPr>
              <w:t>CENTRAL</w:t>
            </w:r>
          </w:p>
        </w:tc>
        <w:tc>
          <w:tcPr>
            <w:tcW w:w="1200" w:type="dxa"/>
            <w:tcBorders>
              <w:top w:val="nil"/>
              <w:left w:val="nil"/>
              <w:bottom w:val="single" w:sz="8" w:space="0" w:color="auto"/>
              <w:right w:val="single" w:sz="8" w:space="0" w:color="auto"/>
            </w:tcBorders>
            <w:shd w:val="clear" w:color="000000" w:fill="FFFFFF"/>
            <w:noWrap/>
            <w:vAlign w:val="bottom"/>
            <w:hideMark/>
          </w:tcPr>
          <w:p w14:paraId="7EA9C0BF" w14:textId="77777777" w:rsidR="00DC4D1A" w:rsidRPr="00164831" w:rsidRDefault="00DC4D1A" w:rsidP="00A1285B">
            <w:pPr>
              <w:spacing w:after="0" w:line="240" w:lineRule="auto"/>
              <w:ind w:left="0" w:hanging="2"/>
              <w:jc w:val="center"/>
              <w:rPr>
                <w:rFonts w:eastAsia="Times New Roman"/>
                <w:color w:val="000000"/>
              </w:rPr>
            </w:pPr>
            <w:r w:rsidRPr="00164831">
              <w:rPr>
                <w:rFonts w:eastAsia="Times New Roman"/>
                <w:color w:val="000000"/>
              </w:rPr>
              <w:t>16</w:t>
            </w:r>
          </w:p>
        </w:tc>
      </w:tr>
    </w:tbl>
    <w:p w14:paraId="2A7CD148" w14:textId="77777777" w:rsidR="00DC4D1A" w:rsidRDefault="00DC4D1A" w:rsidP="00DC4D1A">
      <w:pPr>
        <w:pStyle w:val="Prrafodelista"/>
        <w:ind w:left="0" w:hanging="2"/>
        <w:rPr>
          <w:rFonts w:ascii="Times New Roman" w:eastAsia="Times New Roman" w:hAnsi="Times New Roman" w:cs="Times New Roman"/>
          <w:color w:val="000000"/>
        </w:rPr>
      </w:pPr>
    </w:p>
    <w:tbl>
      <w:tblPr>
        <w:tblW w:w="7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00"/>
        <w:gridCol w:w="4240"/>
      </w:tblGrid>
      <w:tr w:rsidR="00DC4D1A" w:rsidRPr="00654BD6" w14:paraId="57E46136" w14:textId="77777777" w:rsidTr="00A1285B">
        <w:trPr>
          <w:trHeight w:val="315"/>
          <w:jc w:val="center"/>
        </w:trPr>
        <w:tc>
          <w:tcPr>
            <w:tcW w:w="2800" w:type="dxa"/>
            <w:shd w:val="clear" w:color="auto" w:fill="auto"/>
            <w:noWrap/>
            <w:vAlign w:val="center"/>
            <w:hideMark/>
          </w:tcPr>
          <w:p w14:paraId="117570B4" w14:textId="77777777" w:rsidR="00DC4D1A" w:rsidRPr="00654BD6" w:rsidRDefault="00DC4D1A" w:rsidP="00A1285B">
            <w:pPr>
              <w:spacing w:after="0" w:line="240" w:lineRule="auto"/>
              <w:ind w:left="0" w:hanging="2"/>
              <w:jc w:val="center"/>
              <w:rPr>
                <w:rFonts w:eastAsia="Times New Roman"/>
                <w:b/>
                <w:bCs/>
                <w:color w:val="000000"/>
              </w:rPr>
            </w:pPr>
            <w:r w:rsidRPr="00654BD6">
              <w:rPr>
                <w:rFonts w:eastAsia="Times New Roman"/>
                <w:b/>
                <w:bCs/>
                <w:color w:val="000000"/>
              </w:rPr>
              <w:t xml:space="preserve">capacidad del </w:t>
            </w:r>
            <w:proofErr w:type="spellStart"/>
            <w:r w:rsidRPr="00654BD6">
              <w:rPr>
                <w:rFonts w:eastAsia="Times New Roman"/>
                <w:b/>
                <w:bCs/>
                <w:color w:val="000000"/>
              </w:rPr>
              <w:t>salon</w:t>
            </w:r>
            <w:proofErr w:type="spellEnd"/>
          </w:p>
        </w:tc>
        <w:tc>
          <w:tcPr>
            <w:tcW w:w="4240" w:type="dxa"/>
            <w:shd w:val="clear" w:color="auto" w:fill="auto"/>
            <w:noWrap/>
            <w:vAlign w:val="center"/>
            <w:hideMark/>
          </w:tcPr>
          <w:p w14:paraId="6171700C" w14:textId="77777777" w:rsidR="00DC4D1A" w:rsidRPr="00654BD6" w:rsidRDefault="00DC4D1A" w:rsidP="00A1285B">
            <w:pPr>
              <w:spacing w:after="0" w:line="240" w:lineRule="auto"/>
              <w:ind w:left="0" w:hanging="2"/>
              <w:jc w:val="center"/>
              <w:rPr>
                <w:rFonts w:eastAsia="Times New Roman"/>
                <w:b/>
                <w:bCs/>
                <w:color w:val="000000"/>
              </w:rPr>
            </w:pPr>
            <w:proofErr w:type="spellStart"/>
            <w:r w:rsidRPr="00654BD6">
              <w:rPr>
                <w:rFonts w:eastAsia="Times New Roman"/>
                <w:b/>
                <w:bCs/>
                <w:color w:val="000000"/>
              </w:rPr>
              <w:t>salon</w:t>
            </w:r>
            <w:proofErr w:type="spellEnd"/>
          </w:p>
        </w:tc>
      </w:tr>
      <w:tr w:rsidR="00DC4D1A" w:rsidRPr="00654BD6" w14:paraId="45D5D067" w14:textId="77777777" w:rsidTr="00A1285B">
        <w:trPr>
          <w:trHeight w:val="300"/>
          <w:jc w:val="center"/>
        </w:trPr>
        <w:tc>
          <w:tcPr>
            <w:tcW w:w="2800" w:type="dxa"/>
            <w:shd w:val="clear" w:color="auto" w:fill="auto"/>
            <w:noWrap/>
            <w:vAlign w:val="center"/>
            <w:hideMark/>
          </w:tcPr>
          <w:p w14:paraId="6F724130"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30</w:t>
            </w:r>
          </w:p>
        </w:tc>
        <w:tc>
          <w:tcPr>
            <w:tcW w:w="4240" w:type="dxa"/>
            <w:shd w:val="clear" w:color="auto" w:fill="auto"/>
            <w:noWrap/>
            <w:vAlign w:val="center"/>
            <w:hideMark/>
          </w:tcPr>
          <w:p w14:paraId="0D3BAFD9"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U-105 BICENTENARIO</w:t>
            </w:r>
          </w:p>
        </w:tc>
      </w:tr>
      <w:tr w:rsidR="00DC4D1A" w:rsidRPr="00654BD6" w14:paraId="609239EE" w14:textId="77777777" w:rsidTr="00A1285B">
        <w:trPr>
          <w:trHeight w:val="300"/>
          <w:jc w:val="center"/>
        </w:trPr>
        <w:tc>
          <w:tcPr>
            <w:tcW w:w="2800" w:type="dxa"/>
            <w:shd w:val="clear" w:color="auto" w:fill="auto"/>
            <w:noWrap/>
            <w:vAlign w:val="center"/>
            <w:hideMark/>
          </w:tcPr>
          <w:p w14:paraId="36A8DE94"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076FA178"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U-228 BICENTENARIO</w:t>
            </w:r>
          </w:p>
        </w:tc>
      </w:tr>
      <w:tr w:rsidR="00DC4D1A" w:rsidRPr="00654BD6" w14:paraId="78721D76" w14:textId="77777777" w:rsidTr="00A1285B">
        <w:trPr>
          <w:trHeight w:val="300"/>
          <w:jc w:val="center"/>
        </w:trPr>
        <w:tc>
          <w:tcPr>
            <w:tcW w:w="2800" w:type="dxa"/>
            <w:shd w:val="clear" w:color="auto" w:fill="auto"/>
            <w:noWrap/>
            <w:vAlign w:val="center"/>
            <w:hideMark/>
          </w:tcPr>
          <w:p w14:paraId="64C54849"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40</w:t>
            </w:r>
          </w:p>
        </w:tc>
        <w:tc>
          <w:tcPr>
            <w:tcW w:w="4240" w:type="dxa"/>
            <w:shd w:val="clear" w:color="auto" w:fill="auto"/>
            <w:noWrap/>
            <w:vAlign w:val="center"/>
            <w:hideMark/>
          </w:tcPr>
          <w:p w14:paraId="7F72F6C7"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D-106 EDIF DEL PARQUE</w:t>
            </w:r>
          </w:p>
        </w:tc>
      </w:tr>
      <w:tr w:rsidR="00DC4D1A" w:rsidRPr="00654BD6" w14:paraId="7B8A1C56" w14:textId="77777777" w:rsidTr="00A1285B">
        <w:trPr>
          <w:trHeight w:val="300"/>
          <w:jc w:val="center"/>
        </w:trPr>
        <w:tc>
          <w:tcPr>
            <w:tcW w:w="2800" w:type="dxa"/>
            <w:shd w:val="clear" w:color="auto" w:fill="auto"/>
            <w:noWrap/>
            <w:vAlign w:val="center"/>
            <w:hideMark/>
          </w:tcPr>
          <w:p w14:paraId="4CE12ABB"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7531334E"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D-111 EDIF DEL PARQUE</w:t>
            </w:r>
          </w:p>
        </w:tc>
      </w:tr>
      <w:tr w:rsidR="00DC4D1A" w:rsidRPr="00654BD6" w14:paraId="4CCF47A3" w14:textId="77777777" w:rsidTr="00A1285B">
        <w:trPr>
          <w:trHeight w:val="300"/>
          <w:jc w:val="center"/>
        </w:trPr>
        <w:tc>
          <w:tcPr>
            <w:tcW w:w="2800" w:type="dxa"/>
            <w:shd w:val="clear" w:color="auto" w:fill="auto"/>
            <w:noWrap/>
            <w:vAlign w:val="center"/>
            <w:hideMark/>
          </w:tcPr>
          <w:p w14:paraId="7C6E09BF"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2478E3FE"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U-118 BICENTENARIO</w:t>
            </w:r>
          </w:p>
        </w:tc>
      </w:tr>
      <w:tr w:rsidR="00DC4D1A" w:rsidRPr="00654BD6" w14:paraId="5FA54439" w14:textId="77777777" w:rsidTr="00A1285B">
        <w:trPr>
          <w:trHeight w:val="300"/>
          <w:jc w:val="center"/>
        </w:trPr>
        <w:tc>
          <w:tcPr>
            <w:tcW w:w="2800" w:type="dxa"/>
            <w:shd w:val="clear" w:color="auto" w:fill="auto"/>
            <w:noWrap/>
            <w:vAlign w:val="center"/>
            <w:hideMark/>
          </w:tcPr>
          <w:p w14:paraId="46FC132D"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4F7892D1"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U-134 BICENTENARIO</w:t>
            </w:r>
          </w:p>
        </w:tc>
      </w:tr>
      <w:tr w:rsidR="00DC4D1A" w:rsidRPr="00654BD6" w14:paraId="437CDF90" w14:textId="77777777" w:rsidTr="00A1285B">
        <w:trPr>
          <w:trHeight w:val="315"/>
          <w:jc w:val="center"/>
        </w:trPr>
        <w:tc>
          <w:tcPr>
            <w:tcW w:w="2800" w:type="dxa"/>
            <w:shd w:val="clear" w:color="auto" w:fill="auto"/>
            <w:noWrap/>
            <w:vAlign w:val="center"/>
            <w:hideMark/>
          </w:tcPr>
          <w:p w14:paraId="623738EA"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7B8F4CA9"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U-203 BICENTENARIO</w:t>
            </w:r>
          </w:p>
        </w:tc>
      </w:tr>
      <w:tr w:rsidR="00DC4D1A" w:rsidRPr="00654BD6" w14:paraId="1663D017" w14:textId="77777777" w:rsidTr="00A1285B">
        <w:trPr>
          <w:trHeight w:val="300"/>
          <w:jc w:val="center"/>
        </w:trPr>
        <w:tc>
          <w:tcPr>
            <w:tcW w:w="2800" w:type="dxa"/>
            <w:shd w:val="clear" w:color="auto" w:fill="auto"/>
            <w:noWrap/>
            <w:vAlign w:val="center"/>
            <w:hideMark/>
          </w:tcPr>
          <w:p w14:paraId="28996E02"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211DFC46"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U-218 BICENTENARIO</w:t>
            </w:r>
          </w:p>
        </w:tc>
      </w:tr>
      <w:tr w:rsidR="00DC4D1A" w:rsidRPr="00654BD6" w14:paraId="113D600B" w14:textId="77777777" w:rsidTr="00A1285B">
        <w:trPr>
          <w:trHeight w:val="300"/>
          <w:jc w:val="center"/>
        </w:trPr>
        <w:tc>
          <w:tcPr>
            <w:tcW w:w="2800" w:type="dxa"/>
            <w:shd w:val="clear" w:color="auto" w:fill="auto"/>
            <w:noWrap/>
            <w:vAlign w:val="center"/>
            <w:hideMark/>
          </w:tcPr>
          <w:p w14:paraId="0E32C0D9"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35</w:t>
            </w:r>
          </w:p>
        </w:tc>
        <w:tc>
          <w:tcPr>
            <w:tcW w:w="4240" w:type="dxa"/>
            <w:shd w:val="clear" w:color="auto" w:fill="auto"/>
            <w:noWrap/>
            <w:vAlign w:val="center"/>
            <w:hideMark/>
          </w:tcPr>
          <w:p w14:paraId="4C1D0B0A"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U-219 BICENTENARIO</w:t>
            </w:r>
          </w:p>
        </w:tc>
      </w:tr>
      <w:tr w:rsidR="00DC4D1A" w:rsidRPr="00654BD6" w14:paraId="7E552297" w14:textId="77777777" w:rsidTr="00A1285B">
        <w:trPr>
          <w:trHeight w:val="300"/>
          <w:jc w:val="center"/>
        </w:trPr>
        <w:tc>
          <w:tcPr>
            <w:tcW w:w="2800" w:type="dxa"/>
            <w:shd w:val="clear" w:color="auto" w:fill="auto"/>
            <w:noWrap/>
            <w:vAlign w:val="center"/>
            <w:hideMark/>
          </w:tcPr>
          <w:p w14:paraId="7A9A3E90"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35</w:t>
            </w:r>
          </w:p>
        </w:tc>
        <w:tc>
          <w:tcPr>
            <w:tcW w:w="4240" w:type="dxa"/>
            <w:shd w:val="clear" w:color="auto" w:fill="auto"/>
            <w:noWrap/>
            <w:vAlign w:val="center"/>
            <w:hideMark/>
          </w:tcPr>
          <w:p w14:paraId="0A5F1FD7"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U-231 BICENTENARIO</w:t>
            </w:r>
          </w:p>
        </w:tc>
      </w:tr>
      <w:tr w:rsidR="00DC4D1A" w:rsidRPr="00654BD6" w14:paraId="2B5E2BD0" w14:textId="77777777" w:rsidTr="00A1285B">
        <w:trPr>
          <w:trHeight w:val="315"/>
          <w:jc w:val="center"/>
        </w:trPr>
        <w:tc>
          <w:tcPr>
            <w:tcW w:w="2800" w:type="dxa"/>
            <w:shd w:val="clear" w:color="auto" w:fill="auto"/>
            <w:noWrap/>
            <w:vAlign w:val="center"/>
            <w:hideMark/>
          </w:tcPr>
          <w:p w14:paraId="231CF07F"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45</w:t>
            </w:r>
          </w:p>
        </w:tc>
        <w:tc>
          <w:tcPr>
            <w:tcW w:w="4240" w:type="dxa"/>
            <w:shd w:val="clear" w:color="auto" w:fill="auto"/>
            <w:noWrap/>
            <w:vAlign w:val="center"/>
            <w:hideMark/>
          </w:tcPr>
          <w:p w14:paraId="2842F282"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D-107 EDIF DEL PARQUE</w:t>
            </w:r>
          </w:p>
        </w:tc>
      </w:tr>
      <w:tr w:rsidR="00DC4D1A" w:rsidRPr="00654BD6" w14:paraId="47B03AD2" w14:textId="77777777" w:rsidTr="00A1285B">
        <w:trPr>
          <w:trHeight w:val="300"/>
          <w:jc w:val="center"/>
        </w:trPr>
        <w:tc>
          <w:tcPr>
            <w:tcW w:w="2800" w:type="dxa"/>
            <w:shd w:val="clear" w:color="auto" w:fill="auto"/>
            <w:noWrap/>
            <w:vAlign w:val="center"/>
            <w:hideMark/>
          </w:tcPr>
          <w:p w14:paraId="56C38215"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25625053"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U-233 BICENTENARIO</w:t>
            </w:r>
          </w:p>
        </w:tc>
      </w:tr>
      <w:tr w:rsidR="00DC4D1A" w:rsidRPr="00654BD6" w14:paraId="3B451936" w14:textId="77777777" w:rsidTr="00A1285B">
        <w:trPr>
          <w:trHeight w:val="300"/>
          <w:jc w:val="center"/>
        </w:trPr>
        <w:tc>
          <w:tcPr>
            <w:tcW w:w="2800" w:type="dxa"/>
            <w:shd w:val="clear" w:color="auto" w:fill="auto"/>
            <w:noWrap/>
            <w:vAlign w:val="center"/>
            <w:hideMark/>
          </w:tcPr>
          <w:p w14:paraId="4ECD6CBF"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50</w:t>
            </w:r>
          </w:p>
        </w:tc>
        <w:tc>
          <w:tcPr>
            <w:tcW w:w="4240" w:type="dxa"/>
            <w:shd w:val="clear" w:color="auto" w:fill="auto"/>
            <w:noWrap/>
            <w:vAlign w:val="center"/>
            <w:hideMark/>
          </w:tcPr>
          <w:p w14:paraId="39D1A8CA"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C-208 EDIF ORLANDO SIERRA</w:t>
            </w:r>
          </w:p>
        </w:tc>
      </w:tr>
      <w:tr w:rsidR="00DC4D1A" w:rsidRPr="00654BD6" w14:paraId="1C67F1CC" w14:textId="77777777" w:rsidTr="00A1285B">
        <w:trPr>
          <w:trHeight w:val="300"/>
          <w:jc w:val="center"/>
        </w:trPr>
        <w:tc>
          <w:tcPr>
            <w:tcW w:w="2800" w:type="dxa"/>
            <w:shd w:val="clear" w:color="auto" w:fill="auto"/>
            <w:noWrap/>
            <w:vAlign w:val="center"/>
            <w:hideMark/>
          </w:tcPr>
          <w:p w14:paraId="64E4FF90"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402D1413"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C-209 EDIF ORLANDO SIERRA</w:t>
            </w:r>
          </w:p>
        </w:tc>
      </w:tr>
      <w:tr w:rsidR="00DC4D1A" w:rsidRPr="00654BD6" w14:paraId="09E6CFEF" w14:textId="77777777" w:rsidTr="00A1285B">
        <w:trPr>
          <w:trHeight w:val="300"/>
          <w:jc w:val="center"/>
        </w:trPr>
        <w:tc>
          <w:tcPr>
            <w:tcW w:w="2800" w:type="dxa"/>
            <w:shd w:val="clear" w:color="auto" w:fill="auto"/>
            <w:noWrap/>
            <w:vAlign w:val="center"/>
            <w:hideMark/>
          </w:tcPr>
          <w:p w14:paraId="5AB3F13B"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443A4145"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U-104 BICENTENARIO</w:t>
            </w:r>
          </w:p>
        </w:tc>
      </w:tr>
      <w:tr w:rsidR="00DC4D1A" w:rsidRPr="00654BD6" w14:paraId="47D0F69B" w14:textId="77777777" w:rsidTr="00A1285B">
        <w:trPr>
          <w:trHeight w:val="300"/>
          <w:jc w:val="center"/>
        </w:trPr>
        <w:tc>
          <w:tcPr>
            <w:tcW w:w="2800" w:type="dxa"/>
            <w:shd w:val="clear" w:color="auto" w:fill="auto"/>
            <w:noWrap/>
            <w:vAlign w:val="center"/>
            <w:hideMark/>
          </w:tcPr>
          <w:p w14:paraId="76C3AB75"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lastRenderedPageBreak/>
              <w:t>40</w:t>
            </w:r>
          </w:p>
        </w:tc>
        <w:tc>
          <w:tcPr>
            <w:tcW w:w="4240" w:type="dxa"/>
            <w:shd w:val="clear" w:color="auto" w:fill="auto"/>
            <w:noWrap/>
            <w:vAlign w:val="center"/>
            <w:hideMark/>
          </w:tcPr>
          <w:p w14:paraId="4B95AB14"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U-106 BICENTENARIO</w:t>
            </w:r>
          </w:p>
        </w:tc>
      </w:tr>
      <w:tr w:rsidR="00DC4D1A" w:rsidRPr="00654BD6" w14:paraId="7F61E812" w14:textId="77777777" w:rsidTr="00A1285B">
        <w:trPr>
          <w:trHeight w:val="300"/>
          <w:jc w:val="center"/>
        </w:trPr>
        <w:tc>
          <w:tcPr>
            <w:tcW w:w="2800" w:type="dxa"/>
            <w:shd w:val="clear" w:color="auto" w:fill="auto"/>
            <w:noWrap/>
            <w:vAlign w:val="center"/>
            <w:hideMark/>
          </w:tcPr>
          <w:p w14:paraId="36917811"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05B80343"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U-135 BICENTENARIO</w:t>
            </w:r>
          </w:p>
        </w:tc>
      </w:tr>
      <w:tr w:rsidR="00DC4D1A" w:rsidRPr="00654BD6" w14:paraId="453C0FAA" w14:textId="77777777" w:rsidTr="00A1285B">
        <w:trPr>
          <w:trHeight w:val="315"/>
          <w:jc w:val="center"/>
        </w:trPr>
        <w:tc>
          <w:tcPr>
            <w:tcW w:w="2800" w:type="dxa"/>
            <w:shd w:val="clear" w:color="auto" w:fill="auto"/>
            <w:noWrap/>
            <w:vAlign w:val="center"/>
            <w:hideMark/>
          </w:tcPr>
          <w:p w14:paraId="6A10E65C" w14:textId="77777777" w:rsidR="00DC4D1A" w:rsidRPr="00654BD6" w:rsidRDefault="00DC4D1A" w:rsidP="00A1285B">
            <w:pPr>
              <w:spacing w:after="0" w:line="240" w:lineRule="auto"/>
              <w:ind w:left="0" w:hanging="2"/>
              <w:jc w:val="center"/>
              <w:rPr>
                <w:rFonts w:eastAsia="Times New Roman"/>
                <w:color w:val="000000"/>
              </w:rPr>
            </w:pPr>
            <w:r>
              <w:rPr>
                <w:rFonts w:eastAsia="Times New Roman"/>
                <w:color w:val="000000"/>
              </w:rPr>
              <w:t>40</w:t>
            </w:r>
          </w:p>
        </w:tc>
        <w:tc>
          <w:tcPr>
            <w:tcW w:w="4240" w:type="dxa"/>
            <w:shd w:val="clear" w:color="auto" w:fill="auto"/>
            <w:noWrap/>
            <w:vAlign w:val="center"/>
            <w:hideMark/>
          </w:tcPr>
          <w:p w14:paraId="25623FF3"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U-201 BICENTENARIO</w:t>
            </w:r>
          </w:p>
        </w:tc>
      </w:tr>
    </w:tbl>
    <w:p w14:paraId="2C31C40D" w14:textId="77777777" w:rsidR="00DC4D1A" w:rsidRDefault="00DC4D1A" w:rsidP="00DC4D1A">
      <w:pPr>
        <w:pStyle w:val="Prrafodelista"/>
        <w:ind w:left="0" w:hanging="2"/>
        <w:rPr>
          <w:rFonts w:ascii="Times New Roman" w:eastAsia="Times New Roman" w:hAnsi="Times New Roman" w:cs="Times New Roman"/>
          <w:color w:val="000000"/>
        </w:rPr>
      </w:pPr>
    </w:p>
    <w:tbl>
      <w:tblPr>
        <w:tblW w:w="5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20"/>
        <w:gridCol w:w="3360"/>
      </w:tblGrid>
      <w:tr w:rsidR="00DC4D1A" w:rsidRPr="00654BD6" w14:paraId="0245FDB3" w14:textId="77777777" w:rsidTr="00A1285B">
        <w:trPr>
          <w:trHeight w:val="300"/>
          <w:jc w:val="center"/>
        </w:trPr>
        <w:tc>
          <w:tcPr>
            <w:tcW w:w="1920" w:type="dxa"/>
            <w:shd w:val="clear" w:color="auto" w:fill="auto"/>
            <w:noWrap/>
            <w:vAlign w:val="bottom"/>
            <w:hideMark/>
          </w:tcPr>
          <w:p w14:paraId="0C3AF1A8" w14:textId="77777777" w:rsidR="00DC4D1A" w:rsidRPr="00654BD6" w:rsidRDefault="00DC4D1A" w:rsidP="00A1285B">
            <w:pPr>
              <w:spacing w:after="0" w:line="240" w:lineRule="auto"/>
              <w:ind w:left="0" w:hanging="2"/>
              <w:rPr>
                <w:rFonts w:eastAsia="Times New Roman"/>
                <w:b/>
                <w:bCs/>
                <w:color w:val="000000"/>
              </w:rPr>
            </w:pPr>
            <w:r w:rsidRPr="00654BD6">
              <w:rPr>
                <w:rFonts w:eastAsia="Times New Roman"/>
                <w:b/>
                <w:bCs/>
                <w:color w:val="000000"/>
              </w:rPr>
              <w:t xml:space="preserve">capacidad </w:t>
            </w:r>
            <w:proofErr w:type="gramStart"/>
            <w:r w:rsidRPr="00654BD6">
              <w:rPr>
                <w:rFonts w:eastAsia="Times New Roman"/>
                <w:b/>
                <w:bCs/>
                <w:color w:val="000000"/>
              </w:rPr>
              <w:t>del sala</w:t>
            </w:r>
            <w:proofErr w:type="gramEnd"/>
          </w:p>
        </w:tc>
        <w:tc>
          <w:tcPr>
            <w:tcW w:w="3360" w:type="dxa"/>
            <w:shd w:val="clear" w:color="000000" w:fill="FFFFFF"/>
            <w:noWrap/>
            <w:vAlign w:val="bottom"/>
            <w:hideMark/>
          </w:tcPr>
          <w:p w14:paraId="4C555FB8" w14:textId="77777777" w:rsidR="00DC4D1A" w:rsidRPr="00654BD6" w:rsidRDefault="00DC4D1A" w:rsidP="00A1285B">
            <w:pPr>
              <w:spacing w:after="0" w:line="240" w:lineRule="auto"/>
              <w:ind w:left="0" w:hanging="2"/>
              <w:rPr>
                <w:rFonts w:eastAsia="Times New Roman"/>
                <w:b/>
                <w:bCs/>
                <w:color w:val="000000"/>
              </w:rPr>
            </w:pPr>
            <w:r w:rsidRPr="00654BD6">
              <w:rPr>
                <w:rFonts w:eastAsia="Times New Roman"/>
                <w:b/>
                <w:bCs/>
                <w:color w:val="000000"/>
              </w:rPr>
              <w:t>SALA</w:t>
            </w:r>
          </w:p>
        </w:tc>
      </w:tr>
      <w:tr w:rsidR="00DC4D1A" w:rsidRPr="00654BD6" w14:paraId="2EC74EF1" w14:textId="77777777" w:rsidTr="00A1285B">
        <w:trPr>
          <w:trHeight w:val="300"/>
          <w:jc w:val="center"/>
        </w:trPr>
        <w:tc>
          <w:tcPr>
            <w:tcW w:w="1920" w:type="dxa"/>
            <w:shd w:val="clear" w:color="auto" w:fill="auto"/>
            <w:noWrap/>
            <w:vAlign w:val="bottom"/>
            <w:hideMark/>
          </w:tcPr>
          <w:p w14:paraId="52226610"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20</w:t>
            </w:r>
          </w:p>
        </w:tc>
        <w:tc>
          <w:tcPr>
            <w:tcW w:w="3360" w:type="dxa"/>
            <w:shd w:val="clear" w:color="000000" w:fill="FFFFFF"/>
            <w:noWrap/>
            <w:vAlign w:val="bottom"/>
            <w:hideMark/>
          </w:tcPr>
          <w:p w14:paraId="0CB249D6"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A</w:t>
            </w:r>
          </w:p>
        </w:tc>
      </w:tr>
      <w:tr w:rsidR="00DC4D1A" w:rsidRPr="00654BD6" w14:paraId="0DFD2B79" w14:textId="77777777" w:rsidTr="00A1285B">
        <w:trPr>
          <w:trHeight w:val="300"/>
          <w:jc w:val="center"/>
        </w:trPr>
        <w:tc>
          <w:tcPr>
            <w:tcW w:w="1920" w:type="dxa"/>
            <w:shd w:val="clear" w:color="auto" w:fill="auto"/>
            <w:noWrap/>
            <w:vAlign w:val="bottom"/>
            <w:hideMark/>
          </w:tcPr>
          <w:p w14:paraId="2F2C2FDF"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 </w:t>
            </w:r>
            <w:r>
              <w:rPr>
                <w:rFonts w:eastAsia="Times New Roman"/>
                <w:color w:val="000000"/>
              </w:rPr>
              <w:t>20</w:t>
            </w:r>
          </w:p>
        </w:tc>
        <w:tc>
          <w:tcPr>
            <w:tcW w:w="3360" w:type="dxa"/>
            <w:shd w:val="clear" w:color="000000" w:fill="FFFFFF"/>
            <w:noWrap/>
            <w:vAlign w:val="bottom"/>
            <w:hideMark/>
          </w:tcPr>
          <w:p w14:paraId="4D3539F4"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B</w:t>
            </w:r>
          </w:p>
        </w:tc>
      </w:tr>
      <w:tr w:rsidR="00DC4D1A" w:rsidRPr="00654BD6" w14:paraId="22CA1172" w14:textId="77777777" w:rsidTr="00A1285B">
        <w:trPr>
          <w:trHeight w:val="300"/>
          <w:jc w:val="center"/>
        </w:trPr>
        <w:tc>
          <w:tcPr>
            <w:tcW w:w="1920" w:type="dxa"/>
            <w:shd w:val="clear" w:color="auto" w:fill="auto"/>
            <w:noWrap/>
            <w:vAlign w:val="bottom"/>
            <w:hideMark/>
          </w:tcPr>
          <w:p w14:paraId="44796EAA"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 </w:t>
            </w:r>
            <w:r>
              <w:rPr>
                <w:rFonts w:eastAsia="Times New Roman"/>
                <w:color w:val="000000"/>
              </w:rPr>
              <w:t>20</w:t>
            </w:r>
          </w:p>
        </w:tc>
        <w:tc>
          <w:tcPr>
            <w:tcW w:w="3360" w:type="dxa"/>
            <w:shd w:val="clear" w:color="000000" w:fill="FFFFFF"/>
            <w:noWrap/>
            <w:vAlign w:val="bottom"/>
            <w:hideMark/>
          </w:tcPr>
          <w:p w14:paraId="019741F5"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C</w:t>
            </w:r>
          </w:p>
        </w:tc>
      </w:tr>
      <w:tr w:rsidR="00DC4D1A" w:rsidRPr="00654BD6" w14:paraId="00B76016" w14:textId="77777777" w:rsidTr="00A1285B">
        <w:trPr>
          <w:trHeight w:val="300"/>
          <w:jc w:val="center"/>
        </w:trPr>
        <w:tc>
          <w:tcPr>
            <w:tcW w:w="1920" w:type="dxa"/>
            <w:shd w:val="clear" w:color="auto" w:fill="auto"/>
            <w:noWrap/>
            <w:vAlign w:val="bottom"/>
            <w:hideMark/>
          </w:tcPr>
          <w:p w14:paraId="3D0C1A28"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15</w:t>
            </w:r>
          </w:p>
        </w:tc>
        <w:tc>
          <w:tcPr>
            <w:tcW w:w="3360" w:type="dxa"/>
            <w:shd w:val="clear" w:color="000000" w:fill="FFFFFF"/>
            <w:noWrap/>
            <w:vAlign w:val="bottom"/>
            <w:hideMark/>
          </w:tcPr>
          <w:p w14:paraId="14544A69"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H1</w:t>
            </w:r>
          </w:p>
        </w:tc>
      </w:tr>
      <w:tr w:rsidR="00DC4D1A" w:rsidRPr="00654BD6" w14:paraId="481B8E57" w14:textId="77777777" w:rsidTr="00A1285B">
        <w:trPr>
          <w:trHeight w:val="300"/>
          <w:jc w:val="center"/>
        </w:trPr>
        <w:tc>
          <w:tcPr>
            <w:tcW w:w="1920" w:type="dxa"/>
            <w:shd w:val="clear" w:color="auto" w:fill="auto"/>
            <w:noWrap/>
            <w:vAlign w:val="bottom"/>
            <w:hideMark/>
          </w:tcPr>
          <w:p w14:paraId="15EDD97A"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 </w:t>
            </w:r>
            <w:r>
              <w:rPr>
                <w:rFonts w:eastAsia="Times New Roman"/>
                <w:color w:val="000000"/>
              </w:rPr>
              <w:t>20</w:t>
            </w:r>
          </w:p>
        </w:tc>
        <w:tc>
          <w:tcPr>
            <w:tcW w:w="3360" w:type="dxa"/>
            <w:shd w:val="clear" w:color="000000" w:fill="FFFFFF"/>
            <w:noWrap/>
            <w:vAlign w:val="bottom"/>
            <w:hideMark/>
          </w:tcPr>
          <w:p w14:paraId="60BCDA9C"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H2</w:t>
            </w:r>
          </w:p>
        </w:tc>
      </w:tr>
      <w:tr w:rsidR="00DC4D1A" w:rsidRPr="00654BD6" w14:paraId="07B05AA8" w14:textId="77777777" w:rsidTr="00A1285B">
        <w:trPr>
          <w:trHeight w:val="315"/>
          <w:jc w:val="center"/>
        </w:trPr>
        <w:tc>
          <w:tcPr>
            <w:tcW w:w="1920" w:type="dxa"/>
            <w:shd w:val="clear" w:color="auto" w:fill="auto"/>
            <w:noWrap/>
            <w:vAlign w:val="bottom"/>
            <w:hideMark/>
          </w:tcPr>
          <w:p w14:paraId="643084E8"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30</w:t>
            </w:r>
          </w:p>
        </w:tc>
        <w:tc>
          <w:tcPr>
            <w:tcW w:w="3360" w:type="dxa"/>
            <w:shd w:val="clear" w:color="000000" w:fill="FFFFFF"/>
            <w:noWrap/>
            <w:vAlign w:val="bottom"/>
            <w:hideMark/>
          </w:tcPr>
          <w:p w14:paraId="3467A84D" w14:textId="77777777" w:rsidR="00DC4D1A" w:rsidRPr="00654BD6" w:rsidRDefault="00DC4D1A" w:rsidP="00A1285B">
            <w:pPr>
              <w:spacing w:after="0" w:line="240" w:lineRule="auto"/>
              <w:ind w:left="0" w:hanging="2"/>
              <w:jc w:val="center"/>
              <w:rPr>
                <w:rFonts w:eastAsia="Times New Roman"/>
                <w:color w:val="000000"/>
              </w:rPr>
            </w:pPr>
            <w:r w:rsidRPr="00654BD6">
              <w:rPr>
                <w:rFonts w:eastAsia="Times New Roman"/>
                <w:color w:val="000000"/>
              </w:rPr>
              <w:t>I</w:t>
            </w:r>
          </w:p>
        </w:tc>
      </w:tr>
    </w:tbl>
    <w:p w14:paraId="139299DA" w14:textId="77777777" w:rsidR="00DC4D1A" w:rsidRDefault="00DC4D1A" w:rsidP="00DC4D1A">
      <w:pPr>
        <w:pBdr>
          <w:top w:val="nil"/>
          <w:left w:val="nil"/>
          <w:bottom w:val="nil"/>
          <w:right w:val="nil"/>
          <w:between w:val="nil"/>
        </w:pBdr>
        <w:spacing w:after="0" w:line="240" w:lineRule="auto"/>
        <w:ind w:left="0" w:hanging="2"/>
      </w:pPr>
    </w:p>
    <w:p w14:paraId="7A250A39" w14:textId="77777777" w:rsidR="00DC4D1A" w:rsidRDefault="00DC4D1A" w:rsidP="00DC4D1A">
      <w:pPr>
        <w:pBdr>
          <w:top w:val="nil"/>
          <w:left w:val="nil"/>
          <w:bottom w:val="nil"/>
          <w:right w:val="nil"/>
          <w:between w:val="nil"/>
        </w:pBdr>
        <w:spacing w:after="0" w:line="240" w:lineRule="auto"/>
        <w:ind w:left="0" w:hanging="2"/>
      </w:pPr>
    </w:p>
    <w:p w14:paraId="7A06183A" w14:textId="77777777" w:rsidR="00DC4D1A" w:rsidRDefault="00DC4D1A" w:rsidP="00DC4D1A">
      <w:pPr>
        <w:pBdr>
          <w:top w:val="nil"/>
          <w:left w:val="nil"/>
          <w:bottom w:val="nil"/>
          <w:right w:val="nil"/>
          <w:between w:val="nil"/>
        </w:pBdr>
        <w:spacing w:after="0" w:line="240" w:lineRule="auto"/>
        <w:ind w:left="0" w:hanging="2"/>
      </w:pPr>
      <w:proofErr w:type="gramStart"/>
      <w:r>
        <w:t>Asimismo</w:t>
      </w:r>
      <w:proofErr w:type="gramEnd"/>
      <w:r>
        <w:t xml:space="preserve"> se cuenta con los siguientes espacios para la orientación de las actividades académicas:</w:t>
      </w:r>
    </w:p>
    <w:p w14:paraId="56DC5C16" w14:textId="77777777" w:rsidR="00DC4D1A" w:rsidRDefault="00DC4D1A" w:rsidP="00DC4D1A">
      <w:pPr>
        <w:tabs>
          <w:tab w:val="left" w:pos="6225"/>
        </w:tabs>
        <w:ind w:left="0" w:hanging="2"/>
        <w:jc w:val="both"/>
      </w:pPr>
    </w:p>
    <w:tbl>
      <w:tblPr>
        <w:tblW w:w="8295" w:type="dxa"/>
        <w:tblInd w:w="-25" w:type="dxa"/>
        <w:tblLayout w:type="fixed"/>
        <w:tblCellMar>
          <w:top w:w="15" w:type="dxa"/>
          <w:left w:w="15" w:type="dxa"/>
          <w:bottom w:w="15" w:type="dxa"/>
          <w:right w:w="15" w:type="dxa"/>
        </w:tblCellMar>
        <w:tblLook w:val="0600" w:firstRow="0" w:lastRow="0" w:firstColumn="0" w:lastColumn="0" w:noHBand="1" w:noVBand="1"/>
      </w:tblPr>
      <w:tblGrid>
        <w:gridCol w:w="1575"/>
        <w:gridCol w:w="3990"/>
        <w:gridCol w:w="1290"/>
        <w:gridCol w:w="1440"/>
      </w:tblGrid>
      <w:tr w:rsidR="00DC4D1A" w14:paraId="389FAAA5" w14:textId="77777777" w:rsidTr="00A1285B">
        <w:trPr>
          <w:trHeight w:val="500"/>
        </w:trPr>
        <w:tc>
          <w:tcPr>
            <w:tcW w:w="1575" w:type="dxa"/>
            <w:tcBorders>
              <w:top w:val="single" w:sz="8" w:space="0" w:color="000000"/>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vAlign w:val="center"/>
          </w:tcPr>
          <w:p w14:paraId="5EC58AF0" w14:textId="77777777" w:rsidR="00DC4D1A" w:rsidRPr="005A449D" w:rsidRDefault="00DC4D1A" w:rsidP="00A1285B">
            <w:pPr>
              <w:tabs>
                <w:tab w:val="left" w:pos="6225"/>
              </w:tabs>
              <w:spacing w:after="0"/>
              <w:ind w:left="0" w:hanging="2"/>
              <w:jc w:val="center"/>
              <w:rPr>
                <w:b/>
              </w:rPr>
            </w:pPr>
            <w:r w:rsidRPr="005A449D">
              <w:rPr>
                <w:b/>
              </w:rPr>
              <w:t>Espacio</w:t>
            </w:r>
          </w:p>
        </w:tc>
        <w:tc>
          <w:tcPr>
            <w:tcW w:w="39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vAlign w:val="center"/>
          </w:tcPr>
          <w:p w14:paraId="5B6FF5F3" w14:textId="77777777" w:rsidR="00DC4D1A" w:rsidRPr="005A449D" w:rsidRDefault="00DC4D1A" w:rsidP="00A1285B">
            <w:pPr>
              <w:tabs>
                <w:tab w:val="left" w:pos="6225"/>
              </w:tabs>
              <w:spacing w:after="0"/>
              <w:ind w:left="0" w:hanging="2"/>
              <w:jc w:val="center"/>
              <w:rPr>
                <w:b/>
              </w:rPr>
            </w:pPr>
            <w:r w:rsidRPr="005A449D">
              <w:rPr>
                <w:b/>
              </w:rPr>
              <w:t>Nombre</w:t>
            </w:r>
          </w:p>
        </w:tc>
        <w:tc>
          <w:tcPr>
            <w:tcW w:w="129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vAlign w:val="center"/>
          </w:tcPr>
          <w:p w14:paraId="713B402B" w14:textId="77777777" w:rsidR="00DC4D1A" w:rsidRPr="005A449D" w:rsidRDefault="00DC4D1A" w:rsidP="00A1285B">
            <w:pPr>
              <w:tabs>
                <w:tab w:val="left" w:pos="6225"/>
              </w:tabs>
              <w:spacing w:after="0"/>
              <w:ind w:left="0" w:hanging="2"/>
              <w:jc w:val="center"/>
              <w:rPr>
                <w:b/>
              </w:rPr>
            </w:pPr>
            <w:r w:rsidRPr="005A449D">
              <w:rPr>
                <w:b/>
              </w:rPr>
              <w:t>Campus</w:t>
            </w:r>
          </w:p>
        </w:tc>
        <w:tc>
          <w:tcPr>
            <w:tcW w:w="1440" w:type="dxa"/>
            <w:tcBorders>
              <w:top w:val="single" w:sz="8" w:space="0" w:color="000000"/>
              <w:left w:val="nil"/>
              <w:bottom w:val="single" w:sz="12" w:space="0" w:color="000000"/>
              <w:right w:val="single" w:sz="8" w:space="0" w:color="000000"/>
            </w:tcBorders>
            <w:shd w:val="clear" w:color="auto" w:fill="auto"/>
            <w:tcMar>
              <w:top w:w="100" w:type="dxa"/>
              <w:left w:w="100" w:type="dxa"/>
              <w:bottom w:w="100" w:type="dxa"/>
              <w:right w:w="100" w:type="dxa"/>
            </w:tcMar>
            <w:vAlign w:val="center"/>
          </w:tcPr>
          <w:p w14:paraId="0919AA1C" w14:textId="77777777" w:rsidR="00DC4D1A" w:rsidRPr="005A449D" w:rsidRDefault="00DC4D1A" w:rsidP="00A1285B">
            <w:pPr>
              <w:tabs>
                <w:tab w:val="left" w:pos="6225"/>
              </w:tabs>
              <w:spacing w:after="0"/>
              <w:ind w:left="0" w:hanging="2"/>
              <w:jc w:val="center"/>
              <w:rPr>
                <w:b/>
              </w:rPr>
            </w:pPr>
            <w:r w:rsidRPr="005A449D">
              <w:rPr>
                <w:b/>
              </w:rPr>
              <w:t>Capacidad</w:t>
            </w:r>
          </w:p>
        </w:tc>
      </w:tr>
      <w:tr w:rsidR="00DC4D1A" w14:paraId="711685F0" w14:textId="77777777" w:rsidTr="00A1285B">
        <w:trPr>
          <w:trHeight w:val="71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6257CD" w14:textId="77777777" w:rsidR="00DC4D1A" w:rsidRDefault="00DC4D1A" w:rsidP="00A1285B">
            <w:pPr>
              <w:tabs>
                <w:tab w:val="left" w:pos="6225"/>
              </w:tabs>
              <w:spacing w:after="0" w:line="261" w:lineRule="auto"/>
              <w:ind w:left="0" w:hanging="2"/>
              <w:jc w:val="center"/>
            </w:pPr>
            <w:r>
              <w:t>B-413</w:t>
            </w: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7CF47D6" w14:textId="77777777" w:rsidR="00DC4D1A" w:rsidRDefault="00DC4D1A" w:rsidP="00A1285B">
            <w:pPr>
              <w:tabs>
                <w:tab w:val="left" w:pos="6225"/>
              </w:tabs>
              <w:spacing w:after="0" w:line="261" w:lineRule="auto"/>
              <w:ind w:left="0" w:hanging="2"/>
            </w:pPr>
            <w:r>
              <w:t>Sala de Consejo de Facultad Ciencias Exactas y Naturales</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603B9F4" w14:textId="77777777" w:rsidR="00DC4D1A" w:rsidRDefault="00DC4D1A" w:rsidP="00A1285B">
            <w:pPr>
              <w:tabs>
                <w:tab w:val="left" w:pos="6225"/>
              </w:tabs>
              <w:spacing w:after="0" w:line="261" w:lineRule="auto"/>
              <w:ind w:left="0" w:hanging="2"/>
              <w:jc w:val="center"/>
            </w:pPr>
            <w:r>
              <w:t>Central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8019DFA" w14:textId="77777777" w:rsidR="00DC4D1A" w:rsidRDefault="00DC4D1A" w:rsidP="00A1285B">
            <w:pPr>
              <w:tabs>
                <w:tab w:val="left" w:pos="6225"/>
              </w:tabs>
              <w:spacing w:after="0" w:line="261" w:lineRule="auto"/>
              <w:ind w:left="0" w:hanging="2"/>
              <w:jc w:val="center"/>
            </w:pPr>
            <w:r>
              <w:t>15</w:t>
            </w:r>
          </w:p>
        </w:tc>
      </w:tr>
      <w:tr w:rsidR="00DC4D1A" w14:paraId="0765871D" w14:textId="77777777" w:rsidTr="00A1285B">
        <w:trPr>
          <w:trHeight w:val="695"/>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1D4DCA" w14:textId="77777777" w:rsidR="00DC4D1A" w:rsidRDefault="00DC4D1A" w:rsidP="00A1285B">
            <w:pPr>
              <w:tabs>
                <w:tab w:val="left" w:pos="6225"/>
              </w:tabs>
              <w:spacing w:after="0" w:line="261" w:lineRule="auto"/>
              <w:ind w:left="0" w:hanging="2"/>
              <w:jc w:val="center"/>
            </w:pPr>
            <w:r>
              <w:t>C-201</w:t>
            </w: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73DECC3" w14:textId="77777777" w:rsidR="00DC4D1A" w:rsidRDefault="00DC4D1A" w:rsidP="00A1285B">
            <w:pPr>
              <w:tabs>
                <w:tab w:val="left" w:pos="6225"/>
              </w:tabs>
              <w:spacing w:after="0" w:line="261" w:lineRule="auto"/>
              <w:ind w:left="0" w:hanging="2"/>
            </w:pPr>
            <w:r>
              <w:t>Auditorio Danilo Cruz Vélez</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DB0DF63" w14:textId="77777777" w:rsidR="00DC4D1A" w:rsidRDefault="00DC4D1A" w:rsidP="00A1285B">
            <w:pPr>
              <w:tabs>
                <w:tab w:val="left" w:pos="6225"/>
              </w:tabs>
              <w:spacing w:after="0" w:line="261" w:lineRule="auto"/>
              <w:ind w:left="0" w:hanging="2"/>
              <w:jc w:val="center"/>
            </w:pPr>
            <w:r>
              <w:t>Central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576BE0C" w14:textId="77777777" w:rsidR="00DC4D1A" w:rsidRDefault="00DC4D1A" w:rsidP="00A1285B">
            <w:pPr>
              <w:tabs>
                <w:tab w:val="left" w:pos="6225"/>
              </w:tabs>
              <w:spacing w:after="0" w:line="261" w:lineRule="auto"/>
              <w:ind w:left="0" w:hanging="2"/>
              <w:jc w:val="center"/>
            </w:pPr>
            <w:r>
              <w:t>50</w:t>
            </w:r>
          </w:p>
        </w:tc>
      </w:tr>
      <w:tr w:rsidR="00DC4D1A" w14:paraId="60E35566" w14:textId="77777777" w:rsidTr="00A1285B">
        <w:trPr>
          <w:trHeight w:val="50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FD1237" w14:textId="77777777" w:rsidR="00DC4D1A" w:rsidRDefault="00DC4D1A" w:rsidP="00A1285B">
            <w:pPr>
              <w:tabs>
                <w:tab w:val="left" w:pos="6225"/>
              </w:tabs>
              <w:spacing w:after="0" w:line="261" w:lineRule="auto"/>
              <w:ind w:left="0" w:hanging="2"/>
              <w:jc w:val="center"/>
            </w:pPr>
            <w:r>
              <w:t>U-117</w:t>
            </w:r>
          </w:p>
        </w:tc>
        <w:tc>
          <w:tcPr>
            <w:tcW w:w="3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3B0A809" w14:textId="77777777" w:rsidR="00DC4D1A" w:rsidRDefault="00DC4D1A" w:rsidP="00A1285B">
            <w:pPr>
              <w:tabs>
                <w:tab w:val="left" w:pos="6225"/>
              </w:tabs>
              <w:spacing w:after="0" w:line="261" w:lineRule="auto"/>
              <w:ind w:left="0" w:hanging="2"/>
            </w:pPr>
            <w:r>
              <w:t>Aula</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B2B5C3A" w14:textId="77777777" w:rsidR="00DC4D1A" w:rsidRDefault="00DC4D1A" w:rsidP="00A1285B">
            <w:pPr>
              <w:tabs>
                <w:tab w:val="left" w:pos="6225"/>
              </w:tabs>
              <w:spacing w:after="0" w:line="261" w:lineRule="auto"/>
              <w:ind w:left="0" w:hanging="2"/>
              <w:jc w:val="center"/>
            </w:pPr>
            <w:r>
              <w:t>Central</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97DF9C2" w14:textId="77777777" w:rsidR="00DC4D1A" w:rsidRDefault="00DC4D1A" w:rsidP="00A1285B">
            <w:pPr>
              <w:tabs>
                <w:tab w:val="left" w:pos="6225"/>
              </w:tabs>
              <w:spacing w:after="0" w:line="261" w:lineRule="auto"/>
              <w:ind w:left="0" w:hanging="2"/>
              <w:jc w:val="center"/>
            </w:pPr>
            <w:r>
              <w:t>20</w:t>
            </w:r>
          </w:p>
        </w:tc>
      </w:tr>
    </w:tbl>
    <w:p w14:paraId="0C5026AA" w14:textId="77777777" w:rsidR="00DC4D1A" w:rsidRDefault="00DC4D1A" w:rsidP="00DC4D1A">
      <w:pPr>
        <w:tabs>
          <w:tab w:val="left" w:pos="6225"/>
        </w:tabs>
        <w:spacing w:after="0" w:line="261" w:lineRule="auto"/>
        <w:ind w:left="0" w:hanging="2"/>
        <w:jc w:val="both"/>
      </w:pPr>
    </w:p>
    <w:p w14:paraId="79E7FDDA" w14:textId="77777777" w:rsidR="00DC4D1A" w:rsidRDefault="00DC4D1A" w:rsidP="00DC4D1A">
      <w:pPr>
        <w:pBdr>
          <w:top w:val="nil"/>
          <w:left w:val="nil"/>
          <w:bottom w:val="nil"/>
          <w:right w:val="nil"/>
          <w:between w:val="nil"/>
        </w:pBdr>
        <w:spacing w:after="0" w:line="240" w:lineRule="auto"/>
        <w:ind w:left="0" w:hanging="2"/>
        <w:rPr>
          <w:b/>
        </w:rPr>
      </w:pPr>
    </w:p>
    <w:p w14:paraId="540299F1" w14:textId="77777777" w:rsidR="00DC4D1A" w:rsidRDefault="00DC4D1A" w:rsidP="00DC4D1A">
      <w:pPr>
        <w:pBdr>
          <w:top w:val="nil"/>
          <w:left w:val="nil"/>
          <w:bottom w:val="nil"/>
          <w:right w:val="nil"/>
          <w:between w:val="nil"/>
        </w:pBdr>
        <w:spacing w:after="0" w:line="240" w:lineRule="auto"/>
        <w:ind w:left="0" w:hanging="2"/>
        <w:rPr>
          <w:color w:val="000000"/>
        </w:rPr>
      </w:pPr>
      <w:r>
        <w:rPr>
          <w:b/>
          <w:color w:val="000000"/>
        </w:rPr>
        <w:t xml:space="preserve">Sistema de Biblioteca y de Información Científica </w:t>
      </w:r>
    </w:p>
    <w:p w14:paraId="02D8953C" w14:textId="77777777" w:rsidR="00DC4D1A" w:rsidRDefault="00DC4D1A" w:rsidP="00DC4D1A">
      <w:pPr>
        <w:tabs>
          <w:tab w:val="left" w:pos="6225"/>
        </w:tabs>
        <w:ind w:left="0" w:hanging="2"/>
        <w:jc w:val="both"/>
      </w:pPr>
      <w:r>
        <w:t>El Centro de Biblioteca e Información Científica de la Universidad, adscrito a la Vicerrectoría Académica, cuenta con un importante material bibliográfico, acceso a bases de datos, espacios suficientes, bien acondicionados y aptos para su desempeño.</w:t>
      </w:r>
    </w:p>
    <w:p w14:paraId="49E1DABD" w14:textId="77777777" w:rsidR="00DC4D1A" w:rsidRDefault="00DC4D1A" w:rsidP="00DC4D1A">
      <w:pPr>
        <w:pBdr>
          <w:top w:val="nil"/>
          <w:left w:val="nil"/>
          <w:bottom w:val="nil"/>
          <w:right w:val="nil"/>
          <w:between w:val="nil"/>
        </w:pBdr>
        <w:spacing w:after="0" w:line="240" w:lineRule="auto"/>
        <w:ind w:left="0" w:hanging="2"/>
        <w:rPr>
          <w:b/>
          <w:color w:val="000000"/>
        </w:rPr>
      </w:pPr>
      <w:r>
        <w:rPr>
          <w:b/>
          <w:color w:val="000000"/>
        </w:rPr>
        <w:t xml:space="preserve">El Centro de Biblioteca y de Información Científica contiene las siguientes colecciones: </w:t>
      </w:r>
    </w:p>
    <w:p w14:paraId="78916A7D" w14:textId="77777777" w:rsidR="00DC4D1A" w:rsidRDefault="00DC4D1A" w:rsidP="00DC4D1A">
      <w:pPr>
        <w:pBdr>
          <w:top w:val="nil"/>
          <w:left w:val="nil"/>
          <w:bottom w:val="nil"/>
          <w:right w:val="nil"/>
          <w:between w:val="nil"/>
        </w:pBdr>
        <w:spacing w:after="0" w:line="240" w:lineRule="auto"/>
        <w:ind w:left="0" w:hanging="2"/>
        <w:rPr>
          <w:color w:val="000000"/>
        </w:rPr>
      </w:pPr>
    </w:p>
    <w:p w14:paraId="7DAF287B" w14:textId="77777777" w:rsidR="00DC4D1A" w:rsidRDefault="00DC4D1A" w:rsidP="00DC4D1A">
      <w:pPr>
        <w:numPr>
          <w:ilvl w:val="0"/>
          <w:numId w:val="1"/>
        </w:numPr>
        <w:pBdr>
          <w:top w:val="nil"/>
          <w:left w:val="nil"/>
          <w:bottom w:val="nil"/>
          <w:right w:val="nil"/>
          <w:between w:val="nil"/>
        </w:pBdr>
        <w:suppressAutoHyphens w:val="0"/>
        <w:spacing w:after="33" w:line="240" w:lineRule="auto"/>
        <w:ind w:leftChars="0" w:left="0" w:firstLineChars="0" w:hanging="2"/>
        <w:textDirection w:val="lrTb"/>
        <w:textAlignment w:val="auto"/>
        <w:outlineLvl w:val="9"/>
        <w:rPr>
          <w:color w:val="000000"/>
        </w:rPr>
      </w:pPr>
      <w:r>
        <w:rPr>
          <w:color w:val="000000"/>
        </w:rPr>
        <w:t xml:space="preserve">Colección general: libros de texto y monografías de interés general. </w:t>
      </w:r>
    </w:p>
    <w:p w14:paraId="43B0E640" w14:textId="77777777" w:rsidR="00DC4D1A" w:rsidRDefault="00DC4D1A" w:rsidP="00DC4D1A">
      <w:pPr>
        <w:numPr>
          <w:ilvl w:val="0"/>
          <w:numId w:val="1"/>
        </w:numPr>
        <w:pBdr>
          <w:top w:val="nil"/>
          <w:left w:val="nil"/>
          <w:bottom w:val="nil"/>
          <w:right w:val="nil"/>
          <w:between w:val="nil"/>
        </w:pBdr>
        <w:suppressAutoHyphens w:val="0"/>
        <w:spacing w:after="33" w:line="240" w:lineRule="auto"/>
        <w:ind w:leftChars="0" w:left="0" w:firstLineChars="0" w:hanging="2"/>
        <w:textDirection w:val="lrTb"/>
        <w:textAlignment w:val="auto"/>
        <w:outlineLvl w:val="9"/>
        <w:rPr>
          <w:color w:val="000000"/>
        </w:rPr>
      </w:pPr>
      <w:r>
        <w:rPr>
          <w:color w:val="000000"/>
        </w:rPr>
        <w:t xml:space="preserve">Colección de referencia: enciclopedias, manuales, diccionarios, manuales y textos de consulta rápida. </w:t>
      </w:r>
    </w:p>
    <w:p w14:paraId="747E10EB" w14:textId="77777777" w:rsidR="00DC4D1A" w:rsidRDefault="00DC4D1A" w:rsidP="00DC4D1A">
      <w:pPr>
        <w:numPr>
          <w:ilvl w:val="0"/>
          <w:numId w:val="1"/>
        </w:numPr>
        <w:pBdr>
          <w:top w:val="nil"/>
          <w:left w:val="nil"/>
          <w:bottom w:val="nil"/>
          <w:right w:val="nil"/>
          <w:between w:val="nil"/>
        </w:pBdr>
        <w:suppressAutoHyphens w:val="0"/>
        <w:spacing w:after="33" w:line="240" w:lineRule="auto"/>
        <w:ind w:leftChars="0" w:left="0" w:firstLineChars="0" w:hanging="2"/>
        <w:textDirection w:val="lrTb"/>
        <w:textAlignment w:val="auto"/>
        <w:outlineLvl w:val="9"/>
        <w:rPr>
          <w:color w:val="000000"/>
        </w:rPr>
      </w:pPr>
      <w:r>
        <w:rPr>
          <w:color w:val="000000"/>
        </w:rPr>
        <w:t xml:space="preserve">Colección de reserva: textos guía y libros que contienen lecturas asignadas por los docentes en cada semestre. </w:t>
      </w:r>
    </w:p>
    <w:p w14:paraId="235C0840" w14:textId="77777777" w:rsidR="00DC4D1A" w:rsidRDefault="00DC4D1A" w:rsidP="00DC4D1A">
      <w:pPr>
        <w:numPr>
          <w:ilvl w:val="0"/>
          <w:numId w:val="1"/>
        </w:numPr>
        <w:pBdr>
          <w:top w:val="nil"/>
          <w:left w:val="nil"/>
          <w:bottom w:val="nil"/>
          <w:right w:val="nil"/>
          <w:between w:val="nil"/>
        </w:pBdr>
        <w:suppressAutoHyphens w:val="0"/>
        <w:spacing w:after="33" w:line="240" w:lineRule="auto"/>
        <w:ind w:leftChars="0" w:left="0" w:firstLineChars="0" w:hanging="2"/>
        <w:textDirection w:val="lrTb"/>
        <w:textAlignment w:val="auto"/>
        <w:outlineLvl w:val="9"/>
        <w:rPr>
          <w:color w:val="000000"/>
        </w:rPr>
      </w:pPr>
      <w:r>
        <w:rPr>
          <w:color w:val="000000"/>
        </w:rPr>
        <w:t xml:space="preserve">Colección de trabajos de grado: trabajos elaborados por los estudiantes de la Universidad de Caldas para obtener su título profesional de pregrado o postgrado. </w:t>
      </w:r>
    </w:p>
    <w:p w14:paraId="1CB542EA" w14:textId="77777777" w:rsidR="00DC4D1A" w:rsidRDefault="00DC4D1A" w:rsidP="00DC4D1A">
      <w:pPr>
        <w:numPr>
          <w:ilvl w:val="0"/>
          <w:numId w:val="1"/>
        </w:numPr>
        <w:pBdr>
          <w:top w:val="nil"/>
          <w:left w:val="nil"/>
          <w:bottom w:val="nil"/>
          <w:right w:val="nil"/>
          <w:between w:val="nil"/>
        </w:pBdr>
        <w:suppressAutoHyphens w:val="0"/>
        <w:spacing w:after="33" w:line="240" w:lineRule="auto"/>
        <w:ind w:leftChars="0" w:left="0" w:firstLineChars="0" w:hanging="2"/>
        <w:textDirection w:val="lrTb"/>
        <w:textAlignment w:val="auto"/>
        <w:outlineLvl w:val="9"/>
        <w:rPr>
          <w:color w:val="000000"/>
        </w:rPr>
      </w:pPr>
      <w:r>
        <w:rPr>
          <w:color w:val="000000"/>
        </w:rPr>
        <w:t xml:space="preserve">Línea de investigación: trabajos realizados por los semilleros de investigación. </w:t>
      </w:r>
    </w:p>
    <w:p w14:paraId="70D4BF4E" w14:textId="77777777" w:rsidR="00DC4D1A" w:rsidRDefault="00DC4D1A" w:rsidP="00DC4D1A">
      <w:pPr>
        <w:numPr>
          <w:ilvl w:val="0"/>
          <w:numId w:val="1"/>
        </w:numPr>
        <w:pBdr>
          <w:top w:val="nil"/>
          <w:left w:val="nil"/>
          <w:bottom w:val="nil"/>
          <w:right w:val="nil"/>
          <w:between w:val="nil"/>
        </w:pBdr>
        <w:suppressAutoHyphens w:val="0"/>
        <w:spacing w:after="33" w:line="240" w:lineRule="auto"/>
        <w:ind w:leftChars="0" w:left="0" w:firstLineChars="0" w:hanging="2"/>
        <w:textDirection w:val="lrTb"/>
        <w:textAlignment w:val="auto"/>
        <w:outlineLvl w:val="9"/>
        <w:rPr>
          <w:color w:val="000000"/>
        </w:rPr>
      </w:pPr>
      <w:r>
        <w:rPr>
          <w:color w:val="000000"/>
        </w:rPr>
        <w:lastRenderedPageBreak/>
        <w:t xml:space="preserve">Publicaciones Seriadas (Hemeroteca): La integran publicaciones que se editan por entregas sucesivas, generalmente tienen edición numérica o cronológica y pretenden aparecer indefinidamente, tales como: revistas, diarios, boletines, entre otros. </w:t>
      </w:r>
    </w:p>
    <w:p w14:paraId="2CBC0B4C" w14:textId="77777777" w:rsidR="00DC4D1A" w:rsidRDefault="00DC4D1A" w:rsidP="00DC4D1A">
      <w:pPr>
        <w:numPr>
          <w:ilvl w:val="0"/>
          <w:numId w:val="1"/>
        </w:numPr>
        <w:pBdr>
          <w:top w:val="nil"/>
          <w:left w:val="nil"/>
          <w:bottom w:val="nil"/>
          <w:right w:val="nil"/>
          <w:between w:val="nil"/>
        </w:pBdr>
        <w:suppressAutoHyphens w:val="0"/>
        <w:spacing w:after="0" w:line="240" w:lineRule="auto"/>
        <w:ind w:leftChars="0" w:left="0" w:firstLineChars="0" w:hanging="2"/>
        <w:textDirection w:val="lrTb"/>
        <w:textAlignment w:val="auto"/>
        <w:outlineLvl w:val="9"/>
        <w:rPr>
          <w:color w:val="000000"/>
        </w:rPr>
      </w:pPr>
      <w:r>
        <w:rPr>
          <w:color w:val="000000"/>
        </w:rPr>
        <w:t xml:space="preserve">Colecciones especiales: 17 equipos portátiles, distribuidos así: siete (7) en la biblioteca especializada de Ciencias Jurídicas y 10 en la biblioteca central. </w:t>
      </w:r>
    </w:p>
    <w:p w14:paraId="3089FB3E" w14:textId="77777777" w:rsidR="0091026B" w:rsidRDefault="0091026B">
      <w:pPr>
        <w:tabs>
          <w:tab w:val="left" w:pos="6225"/>
        </w:tabs>
        <w:ind w:left="0" w:hanging="2"/>
      </w:pPr>
    </w:p>
    <w:sectPr w:rsidR="0091026B">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9FB7" w14:textId="77777777" w:rsidR="007D0D9A" w:rsidRDefault="007D0D9A">
      <w:pPr>
        <w:spacing w:after="0" w:line="240" w:lineRule="auto"/>
        <w:ind w:left="0" w:hanging="2"/>
      </w:pPr>
      <w:r>
        <w:separator/>
      </w:r>
    </w:p>
  </w:endnote>
  <w:endnote w:type="continuationSeparator" w:id="0">
    <w:p w14:paraId="32E94699" w14:textId="77777777" w:rsidR="007D0D9A" w:rsidRDefault="007D0D9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45EB" w14:textId="77777777" w:rsidR="007D0D9A" w:rsidRDefault="007D0D9A">
      <w:pPr>
        <w:spacing w:after="0" w:line="240" w:lineRule="auto"/>
        <w:ind w:left="0" w:hanging="2"/>
      </w:pPr>
      <w:r>
        <w:separator/>
      </w:r>
    </w:p>
  </w:footnote>
  <w:footnote w:type="continuationSeparator" w:id="0">
    <w:p w14:paraId="40024695" w14:textId="77777777" w:rsidR="007D0D9A" w:rsidRDefault="007D0D9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3EAF" w14:textId="77777777" w:rsidR="0091026B" w:rsidRDefault="00000000">
    <w:pPr>
      <w:pBdr>
        <w:top w:val="nil"/>
        <w:left w:val="nil"/>
        <w:bottom w:val="nil"/>
        <w:right w:val="nil"/>
        <w:between w:val="nil"/>
      </w:pBdr>
      <w:tabs>
        <w:tab w:val="center" w:pos="4419"/>
        <w:tab w:val="right" w:pos="8838"/>
      </w:tabs>
      <w:spacing w:after="0" w:line="240" w:lineRule="auto"/>
      <w:ind w:left="0" w:hanging="2"/>
      <w:rPr>
        <w:color w:val="000000"/>
      </w:rPr>
    </w:pPr>
    <w:r>
      <w:rPr>
        <w:noProof/>
      </w:rPr>
      <w:drawing>
        <wp:anchor distT="0" distB="0" distL="0" distR="0" simplePos="0" relativeHeight="251658240" behindDoc="1" locked="0" layoutInCell="1" hidden="0" allowOverlap="1" wp14:anchorId="0A94FD4A" wp14:editId="10C5C69E">
          <wp:simplePos x="0" y="0"/>
          <wp:positionH relativeFrom="column">
            <wp:posOffset>-519429</wp:posOffset>
          </wp:positionH>
          <wp:positionV relativeFrom="paragraph">
            <wp:posOffset>-448309</wp:posOffset>
          </wp:positionV>
          <wp:extent cx="7878445" cy="1019429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45" cy="101942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D1D"/>
    <w:multiLevelType w:val="multilevel"/>
    <w:tmpl w:val="35DC9BD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823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26B"/>
    <w:rsid w:val="003B6367"/>
    <w:rsid w:val="007D0D9A"/>
    <w:rsid w:val="0091026B"/>
    <w:rsid w:val="00DC4D1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9A02"/>
  <w15:docId w15:val="{AAB62BFF-362C-4EBB-81EB-E5EB9855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s-CO"/>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pPr>
      <w:suppressAutoHyphens/>
      <w:ind w:leftChars="-1" w:left="-1" w:hangingChars="1" w:hanging="1"/>
      <w:textDirection w:val="btLr"/>
      <w:textAlignment w:val="top"/>
      <w:outlineLvl w:val="0"/>
    </w:pPr>
    <w:rPr>
      <w:position w:val="-1"/>
      <w:lang w:eastAsia="es-CO"/>
    </w:rPr>
    <w:tblPr>
      <w:tblCellMar>
        <w:top w:w="0" w:type="dxa"/>
        <w:left w:w="0" w:type="dxa"/>
        <w:bottom w:w="0" w:type="dxa"/>
        <w:right w:w="0" w:type="dxa"/>
      </w:tblCellMar>
    </w:tblPr>
  </w:style>
  <w:style w:type="paragraph" w:customStyle="1" w:styleId="Puesto">
    <w:name w:val="Puesto"/>
    <w:basedOn w:val="Normal"/>
    <w:next w:val="Normal"/>
    <w:pPr>
      <w:keepNext/>
      <w:keepLines/>
      <w:spacing w:before="480" w:after="120"/>
    </w:pPr>
    <w:rPr>
      <w:b/>
      <w:sz w:val="72"/>
      <w:szCs w:val="72"/>
    </w:rPr>
  </w:style>
  <w:style w:type="table" w:customStyle="1" w:styleId="TableNormal1">
    <w:name w:val="Table Normal"/>
    <w:next w:val="TableNormal"/>
    <w:pPr>
      <w:suppressAutoHyphens/>
      <w:ind w:leftChars="-1" w:left="-1" w:hangingChars="1" w:hanging="1"/>
      <w:textDirection w:val="btLr"/>
      <w:textAlignment w:val="top"/>
      <w:outlineLvl w:val="0"/>
    </w:pPr>
    <w:rPr>
      <w:position w:val="-1"/>
      <w:lang w:eastAsia="es-CO"/>
    </w:rPr>
    <w:tblPr>
      <w:tblCellMar>
        <w:top w:w="0" w:type="dxa"/>
        <w:left w:w="0" w:type="dxa"/>
        <w:bottom w:w="0" w:type="dxa"/>
        <w:right w:w="0" w:type="dxa"/>
      </w:tblCellMar>
    </w:tbl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eastAsia="es-CO"/>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pPr>
      <w:ind w:left="720"/>
      <w:contextualSpacing/>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s="Times New Roman"/>
      <w:color w:val="000000"/>
      <w:position w:val="-1"/>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0" w:type="dxa"/>
        <w:left w:w="70" w:type="dxa"/>
        <w:bottom w:w="0" w:type="dxa"/>
        <w:right w:w="70" w:type="dxa"/>
      </w:tblCellMar>
    </w:tblPr>
  </w:style>
  <w:style w:type="table" w:customStyle="1" w:styleId="a6">
    <w:basedOn w:val="TableNormal1"/>
    <w:tblPr>
      <w:tblStyleRowBandSize w:val="1"/>
      <w:tblStyleColBandSize w:val="1"/>
      <w:tblCellMar>
        <w:top w:w="0" w:type="dxa"/>
        <w:left w:w="70" w:type="dxa"/>
        <w:bottom w:w="0" w:type="dxa"/>
        <w:right w:w="70" w:type="dxa"/>
      </w:tblCellMar>
    </w:tblPr>
  </w:style>
  <w:style w:type="table" w:customStyle="1" w:styleId="a7">
    <w:basedOn w:val="TableNormal1"/>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CdyFTX4lTOqhJN4U3VzoFWIuw==">AMUW2mWeO+eBbNtpsW22azaL6SmUzOLtLWnO5g+UhVQTEyBI7bvtUGsHsnmNIY2EfzCSpDbm2sEPhl0E3raMIR4JUnZuVc4MDqCEZNAsrXvsZYfQl/7OZa8=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2</cp:revision>
  <dcterms:created xsi:type="dcterms:W3CDTF">2022-08-11T20:55:00Z</dcterms:created>
  <dcterms:modified xsi:type="dcterms:W3CDTF">2022-08-23T19:16:00Z</dcterms:modified>
</cp:coreProperties>
</file>