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4F75" w14:textId="77777777" w:rsidR="004C5D41" w:rsidRDefault="004C5D41"/>
    <w:p w14:paraId="1CC91280" w14:textId="77777777" w:rsidR="004C5D41" w:rsidRDefault="00000000">
      <w:pPr>
        <w:pBdr>
          <w:top w:val="nil"/>
          <w:left w:val="nil"/>
          <w:bottom w:val="nil"/>
          <w:right w:val="nil"/>
          <w:between w:val="nil"/>
        </w:pBdr>
        <w:spacing w:after="0" w:line="240" w:lineRule="auto"/>
        <w:jc w:val="center"/>
        <w:rPr>
          <w:b/>
          <w:color w:val="000000"/>
        </w:rPr>
      </w:pPr>
      <w:r>
        <w:rPr>
          <w:b/>
          <w:color w:val="000000"/>
        </w:rPr>
        <w:t>PROCESO DE RENOVACIÓN DE REGISTRO CALIFICADO</w:t>
      </w:r>
    </w:p>
    <w:p w14:paraId="68D7678E" w14:textId="77777777" w:rsidR="004C5D41" w:rsidRDefault="00000000">
      <w:pPr>
        <w:spacing w:after="0" w:line="240" w:lineRule="auto"/>
        <w:jc w:val="center"/>
        <w:rPr>
          <w:b/>
          <w:color w:val="000000"/>
        </w:rPr>
      </w:pPr>
      <w:r>
        <w:rPr>
          <w:b/>
        </w:rPr>
        <w:t>INGENIERÍA MECATRÓNICA</w:t>
      </w:r>
    </w:p>
    <w:p w14:paraId="2AAC8F20" w14:textId="77777777" w:rsidR="004C5D41" w:rsidRDefault="00000000">
      <w:pPr>
        <w:pBdr>
          <w:top w:val="nil"/>
          <w:left w:val="nil"/>
          <w:bottom w:val="nil"/>
          <w:right w:val="nil"/>
          <w:between w:val="nil"/>
        </w:pBdr>
        <w:spacing w:after="0" w:line="240" w:lineRule="auto"/>
        <w:jc w:val="center"/>
        <w:rPr>
          <w:b/>
          <w:color w:val="000000"/>
        </w:rPr>
      </w:pPr>
      <w:r>
        <w:rPr>
          <w:b/>
          <w:color w:val="000000"/>
        </w:rPr>
        <w:t>ANEXO 9.1.3</w:t>
      </w:r>
    </w:p>
    <w:p w14:paraId="38FB7E9D" w14:textId="77777777" w:rsidR="004C5D41" w:rsidRDefault="00000000">
      <w:pPr>
        <w:tabs>
          <w:tab w:val="left" w:pos="6225"/>
        </w:tabs>
        <w:jc w:val="center"/>
        <w:rPr>
          <w:b/>
        </w:rPr>
      </w:pPr>
      <w:r>
        <w:rPr>
          <w:b/>
        </w:rPr>
        <w:t>Ejecución y resultados en los últimos siete (7) años, de la proyección de la infraestructura física y tecnológica, así como del plan de adquisición, construcción, o préstamo de los espacios de aprendizaje físicos y virtuales requeridos, comparado con la proyección que se tenía para el mismo periodo, con la justificación en las diferencias significativas</w:t>
      </w:r>
    </w:p>
    <w:p w14:paraId="23352B86" w14:textId="77777777" w:rsidR="004C5D41" w:rsidRDefault="004C5D41">
      <w:pPr>
        <w:tabs>
          <w:tab w:val="left" w:pos="6225"/>
        </w:tabs>
        <w:jc w:val="center"/>
        <w:rPr>
          <w:b/>
        </w:rPr>
      </w:pPr>
    </w:p>
    <w:p w14:paraId="10697C8B" w14:textId="77777777" w:rsidR="002B5DEA" w:rsidRDefault="002B5DEA" w:rsidP="002B5DEA">
      <w:pPr>
        <w:tabs>
          <w:tab w:val="left" w:pos="6225"/>
        </w:tabs>
        <w:jc w:val="center"/>
        <w:rPr>
          <w:b/>
        </w:rPr>
      </w:pPr>
    </w:p>
    <w:p w14:paraId="39DB8822" w14:textId="77777777" w:rsidR="002B5DEA" w:rsidRDefault="002B5DEA" w:rsidP="002B5DEA">
      <w:pPr>
        <w:tabs>
          <w:tab w:val="left" w:pos="6225"/>
        </w:tabs>
        <w:jc w:val="both"/>
      </w:pPr>
      <w:r>
        <w:t>El programa en estos 7 años se ha fortalecido con apoyo del nivel central, los grupos de investigación y el sector externo; aunque siguen faltando espacios físicos e instrumentos robustos que apoyen los procesos investigativos y la capacidad de tener mayor número de estudiantes por laboratorio.</w:t>
      </w:r>
    </w:p>
    <w:tbl>
      <w:tblPr>
        <w:tblW w:w="14170" w:type="dxa"/>
        <w:jc w:val="center"/>
        <w:tblLayout w:type="fixed"/>
        <w:tblLook w:val="0400" w:firstRow="0" w:lastRow="0" w:firstColumn="0" w:lastColumn="0" w:noHBand="0" w:noVBand="1"/>
      </w:tblPr>
      <w:tblGrid>
        <w:gridCol w:w="1168"/>
        <w:gridCol w:w="1337"/>
        <w:gridCol w:w="931"/>
        <w:gridCol w:w="546"/>
        <w:gridCol w:w="1014"/>
        <w:gridCol w:w="914"/>
        <w:gridCol w:w="606"/>
        <w:gridCol w:w="709"/>
        <w:gridCol w:w="567"/>
        <w:gridCol w:w="567"/>
        <w:gridCol w:w="567"/>
        <w:gridCol w:w="425"/>
        <w:gridCol w:w="567"/>
        <w:gridCol w:w="709"/>
        <w:gridCol w:w="992"/>
        <w:gridCol w:w="567"/>
        <w:gridCol w:w="567"/>
        <w:gridCol w:w="567"/>
        <w:gridCol w:w="850"/>
      </w:tblGrid>
      <w:tr w:rsidR="002B5DEA" w14:paraId="73FC3A24" w14:textId="77777777" w:rsidTr="00A1285B">
        <w:trPr>
          <w:trHeight w:val="315"/>
          <w:jc w:val="center"/>
        </w:trPr>
        <w:tc>
          <w:tcPr>
            <w:tcW w:w="116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6025D90" w14:textId="77777777" w:rsidR="002B5DEA" w:rsidRDefault="002B5DEA" w:rsidP="00A1285B">
            <w:pPr>
              <w:spacing w:after="0" w:line="240" w:lineRule="auto"/>
              <w:jc w:val="center"/>
              <w:rPr>
                <w:color w:val="000000"/>
                <w:sz w:val="18"/>
                <w:szCs w:val="18"/>
              </w:rPr>
            </w:pPr>
            <w:r>
              <w:rPr>
                <w:color w:val="000000"/>
                <w:sz w:val="18"/>
                <w:szCs w:val="18"/>
              </w:rPr>
              <w:t>ESPACIOS FÍSICOS</w:t>
            </w:r>
          </w:p>
        </w:tc>
        <w:tc>
          <w:tcPr>
            <w:tcW w:w="133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CC35A8" w14:textId="77777777" w:rsidR="002B5DEA" w:rsidRDefault="002B5DEA" w:rsidP="00A1285B">
            <w:pPr>
              <w:spacing w:after="0" w:line="240" w:lineRule="auto"/>
              <w:jc w:val="center"/>
              <w:rPr>
                <w:color w:val="000000"/>
                <w:sz w:val="18"/>
                <w:szCs w:val="18"/>
              </w:rPr>
            </w:pPr>
            <w:r>
              <w:rPr>
                <w:color w:val="000000"/>
                <w:sz w:val="18"/>
                <w:szCs w:val="18"/>
              </w:rPr>
              <w:t>ESPACIO</w:t>
            </w:r>
          </w:p>
        </w:tc>
        <w:tc>
          <w:tcPr>
            <w:tcW w:w="93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C33276E" w14:textId="77777777" w:rsidR="002B5DEA" w:rsidRDefault="002B5DEA" w:rsidP="00A1285B">
            <w:pPr>
              <w:spacing w:after="0" w:line="240" w:lineRule="auto"/>
              <w:jc w:val="center"/>
              <w:rPr>
                <w:color w:val="000000"/>
                <w:sz w:val="18"/>
                <w:szCs w:val="18"/>
              </w:rPr>
            </w:pPr>
            <w:r>
              <w:rPr>
                <w:color w:val="000000"/>
                <w:sz w:val="18"/>
                <w:szCs w:val="18"/>
              </w:rPr>
              <w:t>NIVEL</w:t>
            </w:r>
            <w:r>
              <w:rPr>
                <w:color w:val="000000"/>
                <w:sz w:val="18"/>
                <w:szCs w:val="18"/>
              </w:rPr>
              <w:br/>
              <w:t xml:space="preserve">de edificación horizontal </w:t>
            </w:r>
          </w:p>
        </w:tc>
        <w:tc>
          <w:tcPr>
            <w:tcW w:w="54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17C5FAE" w14:textId="77777777" w:rsidR="002B5DEA" w:rsidRDefault="002B5DEA" w:rsidP="00A1285B">
            <w:pPr>
              <w:spacing w:after="0" w:line="240" w:lineRule="auto"/>
              <w:jc w:val="center"/>
              <w:rPr>
                <w:color w:val="000000"/>
                <w:sz w:val="18"/>
                <w:szCs w:val="18"/>
              </w:rPr>
            </w:pPr>
            <w:r>
              <w:rPr>
                <w:color w:val="000000"/>
                <w:sz w:val="18"/>
                <w:szCs w:val="18"/>
              </w:rPr>
              <w:t>ÁREA</w:t>
            </w:r>
            <w:r>
              <w:rPr>
                <w:color w:val="000000"/>
                <w:sz w:val="18"/>
                <w:szCs w:val="18"/>
              </w:rPr>
              <w:br/>
              <w:t>(m2)</w:t>
            </w:r>
          </w:p>
        </w:tc>
        <w:tc>
          <w:tcPr>
            <w:tcW w:w="101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B6F834E" w14:textId="77777777" w:rsidR="002B5DEA" w:rsidRDefault="002B5DEA" w:rsidP="00A1285B">
            <w:pPr>
              <w:spacing w:after="0" w:line="240" w:lineRule="auto"/>
              <w:jc w:val="center"/>
              <w:rPr>
                <w:color w:val="000000"/>
                <w:sz w:val="18"/>
                <w:szCs w:val="18"/>
              </w:rPr>
            </w:pPr>
            <w:r>
              <w:rPr>
                <w:color w:val="000000"/>
                <w:sz w:val="18"/>
                <w:szCs w:val="18"/>
              </w:rPr>
              <w:t>PUESTOS DISPONIBLE</w:t>
            </w:r>
          </w:p>
        </w:tc>
        <w:tc>
          <w:tcPr>
            <w:tcW w:w="91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00D3329" w14:textId="77777777" w:rsidR="002B5DEA" w:rsidRDefault="002B5DEA" w:rsidP="00A1285B">
            <w:pPr>
              <w:spacing w:after="0" w:line="240" w:lineRule="auto"/>
              <w:jc w:val="center"/>
              <w:rPr>
                <w:color w:val="000000"/>
                <w:sz w:val="18"/>
                <w:szCs w:val="18"/>
              </w:rPr>
            </w:pPr>
            <w:r>
              <w:rPr>
                <w:color w:val="000000"/>
                <w:sz w:val="18"/>
                <w:szCs w:val="18"/>
              </w:rPr>
              <w:t>UNIDADES</w:t>
            </w:r>
          </w:p>
        </w:tc>
        <w:tc>
          <w:tcPr>
            <w:tcW w:w="7410" w:type="dxa"/>
            <w:gridSpan w:val="12"/>
            <w:tcBorders>
              <w:top w:val="single" w:sz="4" w:space="0" w:color="000000"/>
              <w:left w:val="nil"/>
              <w:bottom w:val="single" w:sz="4" w:space="0" w:color="000000"/>
              <w:right w:val="single" w:sz="4" w:space="0" w:color="000000"/>
            </w:tcBorders>
            <w:shd w:val="clear" w:color="auto" w:fill="auto"/>
            <w:vAlign w:val="center"/>
          </w:tcPr>
          <w:p w14:paraId="65706DFB" w14:textId="77777777" w:rsidR="002B5DEA" w:rsidRDefault="002B5DEA" w:rsidP="00A1285B">
            <w:pPr>
              <w:spacing w:after="0" w:line="240" w:lineRule="auto"/>
              <w:jc w:val="center"/>
              <w:rPr>
                <w:color w:val="000000"/>
                <w:sz w:val="18"/>
                <w:szCs w:val="18"/>
              </w:rPr>
            </w:pPr>
            <w:r>
              <w:rPr>
                <w:color w:val="000000"/>
                <w:sz w:val="18"/>
                <w:szCs w:val="18"/>
              </w:rPr>
              <w:t>PORCENTAJE DE ÁREA PARA USO</w:t>
            </w:r>
          </w:p>
        </w:tc>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3817F8" w14:textId="77777777" w:rsidR="002B5DEA" w:rsidRDefault="002B5DEA" w:rsidP="00A1285B">
            <w:pPr>
              <w:spacing w:after="0" w:line="240" w:lineRule="auto"/>
              <w:ind w:left="113" w:right="113"/>
              <w:jc w:val="center"/>
              <w:rPr>
                <w:color w:val="000000"/>
                <w:sz w:val="16"/>
                <w:szCs w:val="16"/>
              </w:rPr>
            </w:pPr>
            <w:r>
              <w:rPr>
                <w:color w:val="000000"/>
                <w:sz w:val="16"/>
                <w:szCs w:val="16"/>
              </w:rPr>
              <w:t>NÚMERO DE METROS CUADRADOS POR ESTUDIANTE</w:t>
            </w:r>
          </w:p>
        </w:tc>
      </w:tr>
      <w:tr w:rsidR="002B5DEA" w14:paraId="59ECA36D" w14:textId="77777777" w:rsidTr="00A1285B">
        <w:trPr>
          <w:trHeight w:val="315"/>
          <w:jc w:val="center"/>
        </w:trPr>
        <w:tc>
          <w:tcPr>
            <w:tcW w:w="116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E4F67FF" w14:textId="77777777" w:rsidR="002B5DEA" w:rsidRDefault="002B5DEA" w:rsidP="00A1285B">
            <w:pPr>
              <w:widowControl w:val="0"/>
              <w:pBdr>
                <w:top w:val="nil"/>
                <w:left w:val="nil"/>
                <w:bottom w:val="nil"/>
                <w:right w:val="nil"/>
                <w:between w:val="nil"/>
              </w:pBdr>
              <w:spacing w:after="0" w:line="276" w:lineRule="auto"/>
              <w:rPr>
                <w:color w:val="000000"/>
                <w:sz w:val="16"/>
                <w:szCs w:val="16"/>
              </w:rPr>
            </w:pPr>
          </w:p>
        </w:tc>
        <w:tc>
          <w:tcPr>
            <w:tcW w:w="133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7557149" w14:textId="77777777" w:rsidR="002B5DEA" w:rsidRDefault="002B5DEA" w:rsidP="00A1285B">
            <w:pPr>
              <w:widowControl w:val="0"/>
              <w:pBdr>
                <w:top w:val="nil"/>
                <w:left w:val="nil"/>
                <w:bottom w:val="nil"/>
                <w:right w:val="nil"/>
                <w:between w:val="nil"/>
              </w:pBdr>
              <w:spacing w:after="0" w:line="276" w:lineRule="auto"/>
              <w:rPr>
                <w:color w:val="000000"/>
                <w:sz w:val="16"/>
                <w:szCs w:val="16"/>
              </w:rPr>
            </w:pPr>
          </w:p>
        </w:tc>
        <w:tc>
          <w:tcPr>
            <w:tcW w:w="9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E7DA94" w14:textId="77777777" w:rsidR="002B5DEA" w:rsidRDefault="002B5DEA" w:rsidP="00A1285B">
            <w:pPr>
              <w:widowControl w:val="0"/>
              <w:pBdr>
                <w:top w:val="nil"/>
                <w:left w:val="nil"/>
                <w:bottom w:val="nil"/>
                <w:right w:val="nil"/>
                <w:between w:val="nil"/>
              </w:pBdr>
              <w:spacing w:after="0" w:line="276" w:lineRule="auto"/>
              <w:rPr>
                <w:color w:val="000000"/>
                <w:sz w:val="16"/>
                <w:szCs w:val="16"/>
              </w:rPr>
            </w:pPr>
          </w:p>
        </w:tc>
        <w:tc>
          <w:tcPr>
            <w:tcW w:w="54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0B95088" w14:textId="77777777" w:rsidR="002B5DEA" w:rsidRDefault="002B5DEA" w:rsidP="00A1285B">
            <w:pPr>
              <w:widowControl w:val="0"/>
              <w:pBdr>
                <w:top w:val="nil"/>
                <w:left w:val="nil"/>
                <w:bottom w:val="nil"/>
                <w:right w:val="nil"/>
                <w:between w:val="nil"/>
              </w:pBdr>
              <w:spacing w:after="0" w:line="276" w:lineRule="auto"/>
              <w:rPr>
                <w:color w:val="000000"/>
                <w:sz w:val="16"/>
                <w:szCs w:val="16"/>
              </w:rPr>
            </w:pPr>
          </w:p>
        </w:tc>
        <w:tc>
          <w:tcPr>
            <w:tcW w:w="101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0535967" w14:textId="77777777" w:rsidR="002B5DEA" w:rsidRDefault="002B5DEA" w:rsidP="00A1285B">
            <w:pPr>
              <w:widowControl w:val="0"/>
              <w:pBdr>
                <w:top w:val="nil"/>
                <w:left w:val="nil"/>
                <w:bottom w:val="nil"/>
                <w:right w:val="nil"/>
                <w:between w:val="nil"/>
              </w:pBdr>
              <w:spacing w:after="0" w:line="276" w:lineRule="auto"/>
              <w:rPr>
                <w:color w:val="000000"/>
                <w:sz w:val="16"/>
                <w:szCs w:val="16"/>
              </w:rPr>
            </w:pPr>
          </w:p>
        </w:tc>
        <w:tc>
          <w:tcPr>
            <w:tcW w:w="91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99C91E" w14:textId="77777777" w:rsidR="002B5DEA" w:rsidRDefault="002B5DEA" w:rsidP="00A1285B">
            <w:pPr>
              <w:widowControl w:val="0"/>
              <w:pBdr>
                <w:top w:val="nil"/>
                <w:left w:val="nil"/>
                <w:bottom w:val="nil"/>
                <w:right w:val="nil"/>
                <w:between w:val="nil"/>
              </w:pBdr>
              <w:spacing w:after="0" w:line="276" w:lineRule="auto"/>
              <w:rPr>
                <w:color w:val="000000"/>
                <w:sz w:val="16"/>
                <w:szCs w:val="16"/>
              </w:rPr>
            </w:pPr>
          </w:p>
        </w:tc>
        <w:tc>
          <w:tcPr>
            <w:tcW w:w="1315" w:type="dxa"/>
            <w:gridSpan w:val="2"/>
            <w:tcBorders>
              <w:top w:val="single" w:sz="4" w:space="0" w:color="000000"/>
              <w:left w:val="nil"/>
              <w:bottom w:val="single" w:sz="4" w:space="0" w:color="000000"/>
              <w:right w:val="single" w:sz="4" w:space="0" w:color="000000"/>
            </w:tcBorders>
            <w:shd w:val="clear" w:color="auto" w:fill="auto"/>
            <w:vAlign w:val="center"/>
          </w:tcPr>
          <w:p w14:paraId="4EC551C0" w14:textId="77777777" w:rsidR="002B5DEA" w:rsidRDefault="002B5DEA" w:rsidP="00A1285B">
            <w:pPr>
              <w:spacing w:after="0" w:line="240" w:lineRule="auto"/>
              <w:jc w:val="center"/>
              <w:rPr>
                <w:color w:val="000000"/>
                <w:sz w:val="16"/>
                <w:szCs w:val="16"/>
              </w:rPr>
            </w:pPr>
            <w:r>
              <w:rPr>
                <w:color w:val="000000"/>
                <w:sz w:val="16"/>
                <w:szCs w:val="16"/>
              </w:rPr>
              <w:t>ADMINISTRATIVO</w:t>
            </w:r>
          </w:p>
        </w:tc>
        <w:tc>
          <w:tcPr>
            <w:tcW w:w="2126" w:type="dxa"/>
            <w:gridSpan w:val="4"/>
            <w:tcBorders>
              <w:top w:val="single" w:sz="4" w:space="0" w:color="000000"/>
              <w:left w:val="nil"/>
              <w:bottom w:val="single" w:sz="4" w:space="0" w:color="000000"/>
              <w:right w:val="single" w:sz="4" w:space="0" w:color="000000"/>
            </w:tcBorders>
            <w:shd w:val="clear" w:color="auto" w:fill="auto"/>
            <w:vAlign w:val="center"/>
          </w:tcPr>
          <w:p w14:paraId="02DE0207" w14:textId="77777777" w:rsidR="002B5DEA" w:rsidRDefault="002B5DEA" w:rsidP="00A1285B">
            <w:pPr>
              <w:spacing w:after="0" w:line="240" w:lineRule="auto"/>
              <w:jc w:val="center"/>
              <w:rPr>
                <w:color w:val="000000"/>
                <w:sz w:val="16"/>
                <w:szCs w:val="16"/>
              </w:rPr>
            </w:pPr>
            <w:r>
              <w:rPr>
                <w:color w:val="000000"/>
                <w:sz w:val="16"/>
                <w:szCs w:val="16"/>
              </w:rPr>
              <w:t>DOCENCIA</w:t>
            </w:r>
          </w:p>
        </w:tc>
        <w:tc>
          <w:tcPr>
            <w:tcW w:w="1276" w:type="dxa"/>
            <w:gridSpan w:val="2"/>
            <w:tcBorders>
              <w:top w:val="single" w:sz="4" w:space="0" w:color="000000"/>
              <w:left w:val="nil"/>
              <w:bottom w:val="single" w:sz="4" w:space="0" w:color="000000"/>
              <w:right w:val="single" w:sz="4" w:space="0" w:color="000000"/>
            </w:tcBorders>
            <w:shd w:val="clear" w:color="auto" w:fill="auto"/>
            <w:vAlign w:val="center"/>
          </w:tcPr>
          <w:p w14:paraId="1A0080C4" w14:textId="77777777" w:rsidR="002B5DEA" w:rsidRDefault="002B5DEA" w:rsidP="00A1285B">
            <w:pPr>
              <w:spacing w:after="0" w:line="240" w:lineRule="auto"/>
              <w:jc w:val="center"/>
              <w:rPr>
                <w:color w:val="000000"/>
                <w:sz w:val="16"/>
                <w:szCs w:val="16"/>
              </w:rPr>
            </w:pPr>
            <w:r>
              <w:rPr>
                <w:sz w:val="16"/>
                <w:szCs w:val="16"/>
              </w:rPr>
              <w:t>INVESTIGACIÓN</w:t>
            </w:r>
          </w:p>
        </w:tc>
        <w:tc>
          <w:tcPr>
            <w:tcW w:w="992" w:type="dxa"/>
            <w:tcBorders>
              <w:top w:val="nil"/>
              <w:left w:val="nil"/>
              <w:bottom w:val="single" w:sz="4" w:space="0" w:color="000000"/>
              <w:right w:val="nil"/>
            </w:tcBorders>
            <w:shd w:val="clear" w:color="auto" w:fill="auto"/>
            <w:vAlign w:val="center"/>
          </w:tcPr>
          <w:p w14:paraId="205897DB" w14:textId="77777777" w:rsidR="002B5DEA" w:rsidRDefault="002B5DEA" w:rsidP="00A1285B">
            <w:pPr>
              <w:spacing w:after="0" w:line="240" w:lineRule="auto"/>
              <w:jc w:val="center"/>
              <w:rPr>
                <w:color w:val="000000"/>
                <w:sz w:val="16"/>
                <w:szCs w:val="16"/>
              </w:rPr>
            </w:pPr>
            <w:r>
              <w:rPr>
                <w:color w:val="000000"/>
                <w:sz w:val="16"/>
                <w:szCs w:val="16"/>
              </w:rPr>
              <w:t>EXTENSION</w:t>
            </w:r>
          </w:p>
        </w:tc>
        <w:tc>
          <w:tcPr>
            <w:tcW w:w="17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1C65CF7" w14:textId="77777777" w:rsidR="002B5DEA" w:rsidRDefault="002B5DEA" w:rsidP="00A1285B">
            <w:pPr>
              <w:spacing w:after="0" w:line="240" w:lineRule="auto"/>
              <w:jc w:val="center"/>
              <w:rPr>
                <w:color w:val="000000"/>
                <w:sz w:val="16"/>
                <w:szCs w:val="16"/>
              </w:rPr>
            </w:pPr>
            <w:r>
              <w:rPr>
                <w:color w:val="000000"/>
                <w:sz w:val="16"/>
                <w:szCs w:val="16"/>
              </w:rPr>
              <w:t>BIENESTAR UNIVERSITARIO</w:t>
            </w:r>
          </w:p>
        </w:tc>
        <w:tc>
          <w:tcPr>
            <w:tcW w:w="8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E9303F" w14:textId="77777777" w:rsidR="002B5DEA" w:rsidRDefault="002B5DEA" w:rsidP="00A1285B">
            <w:pPr>
              <w:widowControl w:val="0"/>
              <w:pBdr>
                <w:top w:val="nil"/>
                <w:left w:val="nil"/>
                <w:bottom w:val="nil"/>
                <w:right w:val="nil"/>
                <w:between w:val="nil"/>
              </w:pBdr>
              <w:spacing w:after="0" w:line="276" w:lineRule="auto"/>
              <w:rPr>
                <w:color w:val="000000"/>
                <w:sz w:val="16"/>
                <w:szCs w:val="16"/>
              </w:rPr>
            </w:pPr>
          </w:p>
        </w:tc>
      </w:tr>
      <w:tr w:rsidR="002B5DEA" w14:paraId="2317E457" w14:textId="77777777" w:rsidTr="00A1285B">
        <w:trPr>
          <w:cantSplit/>
          <w:trHeight w:val="1476"/>
          <w:jc w:val="center"/>
        </w:trPr>
        <w:tc>
          <w:tcPr>
            <w:tcW w:w="116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466277" w14:textId="77777777" w:rsidR="002B5DEA" w:rsidRDefault="002B5DEA" w:rsidP="00A1285B">
            <w:pPr>
              <w:widowControl w:val="0"/>
              <w:pBdr>
                <w:top w:val="nil"/>
                <w:left w:val="nil"/>
                <w:bottom w:val="nil"/>
                <w:right w:val="nil"/>
                <w:between w:val="nil"/>
              </w:pBdr>
              <w:spacing w:after="0" w:line="276" w:lineRule="auto"/>
              <w:rPr>
                <w:color w:val="000000"/>
                <w:sz w:val="16"/>
                <w:szCs w:val="16"/>
              </w:rPr>
            </w:pPr>
          </w:p>
        </w:tc>
        <w:tc>
          <w:tcPr>
            <w:tcW w:w="133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53C4F37" w14:textId="77777777" w:rsidR="002B5DEA" w:rsidRDefault="002B5DEA" w:rsidP="00A1285B">
            <w:pPr>
              <w:widowControl w:val="0"/>
              <w:pBdr>
                <w:top w:val="nil"/>
                <w:left w:val="nil"/>
                <w:bottom w:val="nil"/>
                <w:right w:val="nil"/>
                <w:between w:val="nil"/>
              </w:pBdr>
              <w:spacing w:after="0" w:line="276" w:lineRule="auto"/>
              <w:rPr>
                <w:color w:val="000000"/>
                <w:sz w:val="16"/>
                <w:szCs w:val="16"/>
              </w:rPr>
            </w:pPr>
          </w:p>
        </w:tc>
        <w:tc>
          <w:tcPr>
            <w:tcW w:w="9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7BE9B" w14:textId="77777777" w:rsidR="002B5DEA" w:rsidRDefault="002B5DEA" w:rsidP="00A1285B">
            <w:pPr>
              <w:widowControl w:val="0"/>
              <w:pBdr>
                <w:top w:val="nil"/>
                <w:left w:val="nil"/>
                <w:bottom w:val="nil"/>
                <w:right w:val="nil"/>
                <w:between w:val="nil"/>
              </w:pBdr>
              <w:spacing w:after="0" w:line="276" w:lineRule="auto"/>
              <w:rPr>
                <w:color w:val="000000"/>
                <w:sz w:val="16"/>
                <w:szCs w:val="16"/>
              </w:rPr>
            </w:pPr>
          </w:p>
        </w:tc>
        <w:tc>
          <w:tcPr>
            <w:tcW w:w="54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518210A" w14:textId="77777777" w:rsidR="002B5DEA" w:rsidRDefault="002B5DEA" w:rsidP="00A1285B">
            <w:pPr>
              <w:widowControl w:val="0"/>
              <w:pBdr>
                <w:top w:val="nil"/>
                <w:left w:val="nil"/>
                <w:bottom w:val="nil"/>
                <w:right w:val="nil"/>
                <w:between w:val="nil"/>
              </w:pBdr>
              <w:spacing w:after="0" w:line="276" w:lineRule="auto"/>
              <w:rPr>
                <w:color w:val="000000"/>
                <w:sz w:val="16"/>
                <w:szCs w:val="16"/>
              </w:rPr>
            </w:pPr>
          </w:p>
        </w:tc>
        <w:tc>
          <w:tcPr>
            <w:tcW w:w="101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9B86995" w14:textId="77777777" w:rsidR="002B5DEA" w:rsidRDefault="002B5DEA" w:rsidP="00A1285B">
            <w:pPr>
              <w:widowControl w:val="0"/>
              <w:pBdr>
                <w:top w:val="nil"/>
                <w:left w:val="nil"/>
                <w:bottom w:val="nil"/>
                <w:right w:val="nil"/>
                <w:between w:val="nil"/>
              </w:pBdr>
              <w:spacing w:after="0" w:line="276" w:lineRule="auto"/>
              <w:rPr>
                <w:color w:val="000000"/>
                <w:sz w:val="16"/>
                <w:szCs w:val="16"/>
              </w:rPr>
            </w:pPr>
          </w:p>
        </w:tc>
        <w:tc>
          <w:tcPr>
            <w:tcW w:w="91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2B730A6" w14:textId="77777777" w:rsidR="002B5DEA" w:rsidRDefault="002B5DEA" w:rsidP="00A1285B">
            <w:pPr>
              <w:widowControl w:val="0"/>
              <w:pBdr>
                <w:top w:val="nil"/>
                <w:left w:val="nil"/>
                <w:bottom w:val="nil"/>
                <w:right w:val="nil"/>
                <w:between w:val="nil"/>
              </w:pBdr>
              <w:spacing w:after="0" w:line="276" w:lineRule="auto"/>
              <w:rPr>
                <w:color w:val="000000"/>
                <w:sz w:val="16"/>
                <w:szCs w:val="16"/>
              </w:rPr>
            </w:pPr>
          </w:p>
        </w:tc>
        <w:tc>
          <w:tcPr>
            <w:tcW w:w="606" w:type="dxa"/>
            <w:tcBorders>
              <w:top w:val="nil"/>
              <w:left w:val="nil"/>
              <w:bottom w:val="single" w:sz="4" w:space="0" w:color="000000"/>
              <w:right w:val="single" w:sz="4" w:space="0" w:color="000000"/>
            </w:tcBorders>
            <w:shd w:val="clear" w:color="auto" w:fill="auto"/>
            <w:vAlign w:val="center"/>
          </w:tcPr>
          <w:p w14:paraId="58D240FF" w14:textId="77777777" w:rsidR="002B5DEA" w:rsidRDefault="002B5DEA" w:rsidP="00A1285B">
            <w:pPr>
              <w:spacing w:after="0" w:line="240" w:lineRule="auto"/>
              <w:ind w:left="113" w:right="113"/>
              <w:jc w:val="center"/>
              <w:rPr>
                <w:color w:val="000000"/>
                <w:sz w:val="16"/>
                <w:szCs w:val="16"/>
              </w:rPr>
            </w:pPr>
            <w:r>
              <w:rPr>
                <w:color w:val="000000"/>
                <w:sz w:val="16"/>
                <w:szCs w:val="16"/>
              </w:rPr>
              <w:t>OFICINAS</w:t>
            </w:r>
          </w:p>
        </w:tc>
        <w:tc>
          <w:tcPr>
            <w:tcW w:w="709" w:type="dxa"/>
            <w:tcBorders>
              <w:top w:val="nil"/>
              <w:left w:val="nil"/>
              <w:bottom w:val="single" w:sz="4" w:space="0" w:color="000000"/>
              <w:right w:val="single" w:sz="4" w:space="0" w:color="000000"/>
            </w:tcBorders>
            <w:shd w:val="clear" w:color="auto" w:fill="auto"/>
            <w:vAlign w:val="center"/>
          </w:tcPr>
          <w:p w14:paraId="151457AC" w14:textId="77777777" w:rsidR="002B5DEA" w:rsidRDefault="002B5DEA" w:rsidP="00A1285B">
            <w:pPr>
              <w:spacing w:after="0" w:line="240" w:lineRule="auto"/>
              <w:ind w:left="113" w:right="113"/>
              <w:jc w:val="center"/>
              <w:rPr>
                <w:color w:val="000000"/>
                <w:sz w:val="16"/>
                <w:szCs w:val="16"/>
              </w:rPr>
            </w:pPr>
            <w:r>
              <w:rPr>
                <w:color w:val="000000"/>
                <w:sz w:val="16"/>
                <w:szCs w:val="16"/>
              </w:rPr>
              <w:t>EVENTOS</w:t>
            </w:r>
          </w:p>
        </w:tc>
        <w:tc>
          <w:tcPr>
            <w:tcW w:w="567" w:type="dxa"/>
            <w:tcBorders>
              <w:top w:val="nil"/>
              <w:left w:val="nil"/>
              <w:bottom w:val="single" w:sz="4" w:space="0" w:color="000000"/>
              <w:right w:val="single" w:sz="4" w:space="0" w:color="000000"/>
            </w:tcBorders>
            <w:shd w:val="clear" w:color="auto" w:fill="auto"/>
            <w:vAlign w:val="center"/>
          </w:tcPr>
          <w:p w14:paraId="48741D94" w14:textId="77777777" w:rsidR="002B5DEA" w:rsidRDefault="002B5DEA" w:rsidP="00A1285B">
            <w:pPr>
              <w:spacing w:after="0" w:line="240" w:lineRule="auto"/>
              <w:ind w:left="113" w:right="113"/>
              <w:jc w:val="center"/>
              <w:rPr>
                <w:color w:val="000000"/>
                <w:sz w:val="16"/>
                <w:szCs w:val="16"/>
              </w:rPr>
            </w:pPr>
            <w:r>
              <w:rPr>
                <w:color w:val="000000"/>
                <w:sz w:val="16"/>
                <w:szCs w:val="16"/>
              </w:rPr>
              <w:t>OFICINAS PROFESORES</w:t>
            </w:r>
          </w:p>
        </w:tc>
        <w:tc>
          <w:tcPr>
            <w:tcW w:w="567" w:type="dxa"/>
            <w:tcBorders>
              <w:top w:val="nil"/>
              <w:left w:val="nil"/>
              <w:bottom w:val="single" w:sz="4" w:space="0" w:color="000000"/>
              <w:right w:val="single" w:sz="4" w:space="0" w:color="000000"/>
            </w:tcBorders>
            <w:shd w:val="clear" w:color="auto" w:fill="auto"/>
            <w:vAlign w:val="center"/>
          </w:tcPr>
          <w:p w14:paraId="299F842B" w14:textId="77777777" w:rsidR="002B5DEA" w:rsidRDefault="002B5DEA" w:rsidP="00A1285B">
            <w:pPr>
              <w:spacing w:after="0" w:line="240" w:lineRule="auto"/>
              <w:ind w:left="113" w:right="113"/>
              <w:jc w:val="center"/>
              <w:rPr>
                <w:color w:val="000000"/>
                <w:sz w:val="16"/>
                <w:szCs w:val="16"/>
              </w:rPr>
            </w:pPr>
            <w:r>
              <w:rPr>
                <w:color w:val="000000"/>
                <w:sz w:val="16"/>
                <w:szCs w:val="16"/>
              </w:rPr>
              <w:t>ESPACIOS PARA ESTUDIANTES</w:t>
            </w:r>
          </w:p>
        </w:tc>
        <w:tc>
          <w:tcPr>
            <w:tcW w:w="567" w:type="dxa"/>
            <w:tcBorders>
              <w:top w:val="nil"/>
              <w:left w:val="nil"/>
              <w:bottom w:val="single" w:sz="4" w:space="0" w:color="000000"/>
              <w:right w:val="single" w:sz="4" w:space="0" w:color="000000"/>
            </w:tcBorders>
            <w:shd w:val="clear" w:color="auto" w:fill="auto"/>
            <w:vAlign w:val="center"/>
          </w:tcPr>
          <w:p w14:paraId="679E3172" w14:textId="77777777" w:rsidR="002B5DEA" w:rsidRDefault="002B5DEA" w:rsidP="00A1285B">
            <w:pPr>
              <w:spacing w:after="0" w:line="240" w:lineRule="auto"/>
              <w:ind w:left="113" w:right="113"/>
              <w:jc w:val="center"/>
              <w:rPr>
                <w:color w:val="000000"/>
                <w:sz w:val="16"/>
                <w:szCs w:val="16"/>
              </w:rPr>
            </w:pPr>
            <w:r>
              <w:rPr>
                <w:color w:val="000000"/>
                <w:sz w:val="16"/>
                <w:szCs w:val="16"/>
              </w:rPr>
              <w:t>AULAS DOCENTES</w:t>
            </w:r>
          </w:p>
        </w:tc>
        <w:tc>
          <w:tcPr>
            <w:tcW w:w="425" w:type="dxa"/>
            <w:tcBorders>
              <w:top w:val="nil"/>
              <w:left w:val="nil"/>
              <w:bottom w:val="single" w:sz="4" w:space="0" w:color="000000"/>
              <w:right w:val="single" w:sz="4" w:space="0" w:color="000000"/>
            </w:tcBorders>
            <w:shd w:val="clear" w:color="auto" w:fill="auto"/>
            <w:vAlign w:val="center"/>
          </w:tcPr>
          <w:p w14:paraId="3ADBDBB9" w14:textId="77777777" w:rsidR="002B5DEA" w:rsidRDefault="002B5DEA" w:rsidP="00A1285B">
            <w:pPr>
              <w:spacing w:after="0" w:line="240" w:lineRule="auto"/>
              <w:ind w:left="113" w:right="113"/>
              <w:jc w:val="center"/>
              <w:rPr>
                <w:color w:val="000000"/>
                <w:sz w:val="16"/>
                <w:szCs w:val="16"/>
              </w:rPr>
            </w:pPr>
            <w:r>
              <w:rPr>
                <w:color w:val="000000"/>
                <w:sz w:val="16"/>
                <w:szCs w:val="16"/>
              </w:rPr>
              <w:t>BIBLIOTECAS</w:t>
            </w:r>
          </w:p>
        </w:tc>
        <w:tc>
          <w:tcPr>
            <w:tcW w:w="567" w:type="dxa"/>
            <w:tcBorders>
              <w:top w:val="nil"/>
              <w:left w:val="nil"/>
              <w:bottom w:val="single" w:sz="4" w:space="0" w:color="000000"/>
              <w:right w:val="single" w:sz="4" w:space="0" w:color="000000"/>
            </w:tcBorders>
            <w:shd w:val="clear" w:color="auto" w:fill="auto"/>
            <w:vAlign w:val="center"/>
          </w:tcPr>
          <w:p w14:paraId="1F8924F8" w14:textId="77777777" w:rsidR="002B5DEA" w:rsidRDefault="002B5DEA" w:rsidP="00A1285B">
            <w:pPr>
              <w:spacing w:after="0" w:line="240" w:lineRule="auto"/>
              <w:ind w:left="113" w:right="113"/>
              <w:jc w:val="center"/>
              <w:rPr>
                <w:color w:val="000000"/>
                <w:sz w:val="16"/>
                <w:szCs w:val="16"/>
              </w:rPr>
            </w:pPr>
            <w:r>
              <w:rPr>
                <w:color w:val="000000"/>
                <w:sz w:val="16"/>
                <w:szCs w:val="16"/>
              </w:rPr>
              <w:t>LABORATORIOS</w:t>
            </w:r>
          </w:p>
        </w:tc>
        <w:tc>
          <w:tcPr>
            <w:tcW w:w="709" w:type="dxa"/>
            <w:tcBorders>
              <w:top w:val="nil"/>
              <w:left w:val="nil"/>
              <w:bottom w:val="single" w:sz="4" w:space="0" w:color="000000"/>
              <w:right w:val="single" w:sz="4" w:space="0" w:color="000000"/>
            </w:tcBorders>
            <w:shd w:val="clear" w:color="auto" w:fill="auto"/>
            <w:vAlign w:val="center"/>
          </w:tcPr>
          <w:p w14:paraId="6B5C12FC" w14:textId="77777777" w:rsidR="002B5DEA" w:rsidRDefault="002B5DEA" w:rsidP="00A1285B">
            <w:pPr>
              <w:spacing w:after="0" w:line="240" w:lineRule="auto"/>
              <w:ind w:left="113" w:right="113"/>
              <w:jc w:val="center"/>
              <w:rPr>
                <w:color w:val="000000"/>
                <w:sz w:val="16"/>
                <w:szCs w:val="16"/>
              </w:rPr>
            </w:pPr>
            <w:r>
              <w:rPr>
                <w:color w:val="000000"/>
                <w:sz w:val="16"/>
                <w:szCs w:val="16"/>
              </w:rPr>
              <w:t>ESPACIOS PARA INVESTIGADORES</w:t>
            </w:r>
          </w:p>
        </w:tc>
        <w:tc>
          <w:tcPr>
            <w:tcW w:w="992" w:type="dxa"/>
            <w:tcBorders>
              <w:top w:val="nil"/>
              <w:left w:val="nil"/>
              <w:bottom w:val="single" w:sz="4" w:space="0" w:color="000000"/>
              <w:right w:val="single" w:sz="4" w:space="0" w:color="000000"/>
            </w:tcBorders>
            <w:shd w:val="clear" w:color="auto" w:fill="auto"/>
            <w:vAlign w:val="center"/>
          </w:tcPr>
          <w:p w14:paraId="46514608" w14:textId="77777777" w:rsidR="002B5DEA" w:rsidRDefault="002B5DEA" w:rsidP="00A1285B">
            <w:pPr>
              <w:spacing w:after="0" w:line="240" w:lineRule="auto"/>
              <w:ind w:left="113" w:right="113"/>
              <w:jc w:val="center"/>
              <w:rPr>
                <w:color w:val="000000"/>
                <w:sz w:val="16"/>
                <w:szCs w:val="16"/>
              </w:rPr>
            </w:pPr>
            <w:r>
              <w:rPr>
                <w:color w:val="000000"/>
                <w:sz w:val="16"/>
                <w:szCs w:val="16"/>
              </w:rPr>
              <w:t xml:space="preserve">ESPACIOS DE </w:t>
            </w:r>
            <w:r>
              <w:rPr>
                <w:sz w:val="16"/>
                <w:szCs w:val="16"/>
              </w:rPr>
              <w:t>ATENCIÓN</w:t>
            </w:r>
          </w:p>
        </w:tc>
        <w:tc>
          <w:tcPr>
            <w:tcW w:w="567" w:type="dxa"/>
            <w:tcBorders>
              <w:top w:val="nil"/>
              <w:left w:val="nil"/>
              <w:bottom w:val="single" w:sz="4" w:space="0" w:color="000000"/>
              <w:right w:val="nil"/>
            </w:tcBorders>
            <w:shd w:val="clear" w:color="auto" w:fill="auto"/>
            <w:vAlign w:val="center"/>
          </w:tcPr>
          <w:p w14:paraId="36F87DBE" w14:textId="77777777" w:rsidR="002B5DEA" w:rsidRDefault="002B5DEA" w:rsidP="00A1285B">
            <w:pPr>
              <w:spacing w:after="0" w:line="240" w:lineRule="auto"/>
              <w:ind w:left="113" w:right="113"/>
              <w:jc w:val="center"/>
              <w:rPr>
                <w:color w:val="000000"/>
                <w:sz w:val="16"/>
                <w:szCs w:val="16"/>
              </w:rPr>
            </w:pPr>
            <w:r>
              <w:rPr>
                <w:color w:val="000000"/>
                <w:sz w:val="16"/>
                <w:szCs w:val="16"/>
              </w:rPr>
              <w:t>ESCENARIOS DEPORTIVOS</w:t>
            </w:r>
          </w:p>
        </w:tc>
        <w:tc>
          <w:tcPr>
            <w:tcW w:w="567" w:type="dxa"/>
            <w:tcBorders>
              <w:top w:val="nil"/>
              <w:left w:val="single" w:sz="4" w:space="0" w:color="000000"/>
              <w:bottom w:val="single" w:sz="4" w:space="0" w:color="000000"/>
              <w:right w:val="single" w:sz="4" w:space="0" w:color="000000"/>
            </w:tcBorders>
            <w:shd w:val="clear" w:color="auto" w:fill="auto"/>
            <w:vAlign w:val="center"/>
          </w:tcPr>
          <w:p w14:paraId="75FCBDE2" w14:textId="77777777" w:rsidR="002B5DEA" w:rsidRDefault="002B5DEA" w:rsidP="00A1285B">
            <w:pPr>
              <w:spacing w:after="0" w:line="240" w:lineRule="auto"/>
              <w:ind w:left="113" w:right="113"/>
              <w:jc w:val="center"/>
              <w:rPr>
                <w:color w:val="000000"/>
                <w:sz w:val="16"/>
                <w:szCs w:val="16"/>
              </w:rPr>
            </w:pPr>
            <w:r>
              <w:rPr>
                <w:color w:val="000000"/>
                <w:sz w:val="16"/>
                <w:szCs w:val="16"/>
              </w:rPr>
              <w:t>CAFETERIAS</w:t>
            </w:r>
          </w:p>
        </w:tc>
        <w:tc>
          <w:tcPr>
            <w:tcW w:w="567" w:type="dxa"/>
            <w:tcBorders>
              <w:top w:val="nil"/>
              <w:left w:val="nil"/>
              <w:bottom w:val="single" w:sz="4" w:space="0" w:color="000000"/>
              <w:right w:val="single" w:sz="4" w:space="0" w:color="000000"/>
            </w:tcBorders>
            <w:shd w:val="clear" w:color="auto" w:fill="auto"/>
            <w:vAlign w:val="center"/>
          </w:tcPr>
          <w:p w14:paraId="7C0D7B76" w14:textId="77777777" w:rsidR="002B5DEA" w:rsidRDefault="002B5DEA" w:rsidP="00A1285B">
            <w:pPr>
              <w:spacing w:after="0" w:line="240" w:lineRule="auto"/>
              <w:ind w:left="113" w:right="113"/>
              <w:jc w:val="center"/>
              <w:rPr>
                <w:color w:val="000000"/>
                <w:sz w:val="16"/>
                <w:szCs w:val="16"/>
              </w:rPr>
            </w:pPr>
            <w:r>
              <w:rPr>
                <w:color w:val="000000"/>
                <w:sz w:val="16"/>
                <w:szCs w:val="16"/>
              </w:rPr>
              <w:t>SERVICIOS SANITARIOS</w:t>
            </w:r>
          </w:p>
        </w:tc>
        <w:tc>
          <w:tcPr>
            <w:tcW w:w="8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C466185" w14:textId="77777777" w:rsidR="002B5DEA" w:rsidRDefault="002B5DEA" w:rsidP="00A1285B">
            <w:pPr>
              <w:widowControl w:val="0"/>
              <w:pBdr>
                <w:top w:val="nil"/>
                <w:left w:val="nil"/>
                <w:bottom w:val="nil"/>
                <w:right w:val="nil"/>
                <w:between w:val="nil"/>
              </w:pBdr>
              <w:spacing w:after="0" w:line="276" w:lineRule="auto"/>
              <w:rPr>
                <w:color w:val="000000"/>
                <w:sz w:val="16"/>
                <w:szCs w:val="16"/>
              </w:rPr>
            </w:pPr>
          </w:p>
        </w:tc>
      </w:tr>
      <w:tr w:rsidR="002B5DEA" w14:paraId="3ADE34A4" w14:textId="77777777" w:rsidTr="00A1285B">
        <w:trPr>
          <w:trHeight w:val="315"/>
          <w:jc w:val="center"/>
        </w:trPr>
        <w:tc>
          <w:tcPr>
            <w:tcW w:w="1168" w:type="dxa"/>
            <w:tcBorders>
              <w:top w:val="nil"/>
              <w:left w:val="single" w:sz="4" w:space="0" w:color="000000"/>
              <w:bottom w:val="single" w:sz="4" w:space="0" w:color="000000"/>
              <w:right w:val="single" w:sz="4" w:space="0" w:color="000000"/>
            </w:tcBorders>
            <w:shd w:val="clear" w:color="auto" w:fill="auto"/>
            <w:vAlign w:val="center"/>
          </w:tcPr>
          <w:p w14:paraId="669F99D9" w14:textId="77777777" w:rsidR="002B5DEA" w:rsidRDefault="002B5DEA" w:rsidP="00A1285B">
            <w:pPr>
              <w:spacing w:after="0" w:line="240" w:lineRule="auto"/>
              <w:jc w:val="center"/>
              <w:rPr>
                <w:color w:val="000000"/>
                <w:sz w:val="20"/>
                <w:szCs w:val="20"/>
              </w:rPr>
            </w:pPr>
            <w:r>
              <w:rPr>
                <w:color w:val="000000"/>
                <w:sz w:val="20"/>
                <w:szCs w:val="20"/>
              </w:rPr>
              <w:t>Sala de tutores</w:t>
            </w:r>
          </w:p>
        </w:tc>
        <w:tc>
          <w:tcPr>
            <w:tcW w:w="1337" w:type="dxa"/>
            <w:tcBorders>
              <w:top w:val="nil"/>
              <w:left w:val="nil"/>
              <w:bottom w:val="single" w:sz="4" w:space="0" w:color="000000"/>
              <w:right w:val="single" w:sz="4" w:space="0" w:color="000000"/>
            </w:tcBorders>
            <w:shd w:val="clear" w:color="auto" w:fill="auto"/>
            <w:vAlign w:val="center"/>
          </w:tcPr>
          <w:p w14:paraId="13DDF52C" w14:textId="77777777" w:rsidR="002B5DEA" w:rsidRDefault="002B5DEA" w:rsidP="00A1285B">
            <w:pPr>
              <w:spacing w:after="0" w:line="240" w:lineRule="auto"/>
              <w:jc w:val="center"/>
              <w:rPr>
                <w:color w:val="000000"/>
                <w:sz w:val="20"/>
                <w:szCs w:val="20"/>
              </w:rPr>
            </w:pPr>
            <w:r>
              <w:rPr>
                <w:color w:val="000000"/>
                <w:sz w:val="20"/>
                <w:szCs w:val="20"/>
              </w:rPr>
              <w:t>Académico</w:t>
            </w:r>
          </w:p>
        </w:tc>
        <w:tc>
          <w:tcPr>
            <w:tcW w:w="931" w:type="dxa"/>
            <w:tcBorders>
              <w:top w:val="nil"/>
              <w:left w:val="nil"/>
              <w:bottom w:val="single" w:sz="4" w:space="0" w:color="000000"/>
              <w:right w:val="single" w:sz="4" w:space="0" w:color="000000"/>
            </w:tcBorders>
            <w:shd w:val="clear" w:color="auto" w:fill="auto"/>
            <w:vAlign w:val="center"/>
          </w:tcPr>
          <w:p w14:paraId="45135C92" w14:textId="77777777" w:rsidR="002B5DEA" w:rsidRDefault="002B5DEA" w:rsidP="00A1285B">
            <w:pPr>
              <w:spacing w:after="0" w:line="240" w:lineRule="auto"/>
              <w:jc w:val="center"/>
              <w:rPr>
                <w:color w:val="000000"/>
                <w:sz w:val="20"/>
                <w:szCs w:val="20"/>
              </w:rPr>
            </w:pPr>
            <w:r>
              <w:rPr>
                <w:color w:val="000000"/>
                <w:sz w:val="20"/>
                <w:szCs w:val="20"/>
              </w:rPr>
              <w:t>2</w:t>
            </w:r>
          </w:p>
        </w:tc>
        <w:tc>
          <w:tcPr>
            <w:tcW w:w="546" w:type="dxa"/>
            <w:tcBorders>
              <w:top w:val="nil"/>
              <w:left w:val="nil"/>
              <w:bottom w:val="single" w:sz="4" w:space="0" w:color="000000"/>
              <w:right w:val="single" w:sz="4" w:space="0" w:color="000000"/>
            </w:tcBorders>
            <w:shd w:val="clear" w:color="auto" w:fill="auto"/>
            <w:vAlign w:val="center"/>
          </w:tcPr>
          <w:p w14:paraId="12D320BD" w14:textId="77777777" w:rsidR="002B5DEA" w:rsidRDefault="002B5DEA" w:rsidP="00A1285B">
            <w:pPr>
              <w:spacing w:after="0" w:line="240" w:lineRule="auto"/>
              <w:jc w:val="center"/>
              <w:rPr>
                <w:color w:val="000000"/>
                <w:sz w:val="20"/>
                <w:szCs w:val="20"/>
              </w:rPr>
            </w:pPr>
            <w:r>
              <w:rPr>
                <w:color w:val="000000"/>
                <w:sz w:val="20"/>
                <w:szCs w:val="20"/>
              </w:rPr>
              <w:t>19</w:t>
            </w:r>
          </w:p>
        </w:tc>
        <w:tc>
          <w:tcPr>
            <w:tcW w:w="1014" w:type="dxa"/>
            <w:tcBorders>
              <w:top w:val="nil"/>
              <w:left w:val="nil"/>
              <w:bottom w:val="single" w:sz="4" w:space="0" w:color="000000"/>
              <w:right w:val="single" w:sz="4" w:space="0" w:color="000000"/>
            </w:tcBorders>
            <w:shd w:val="clear" w:color="auto" w:fill="auto"/>
            <w:vAlign w:val="center"/>
          </w:tcPr>
          <w:p w14:paraId="489BA204" w14:textId="77777777" w:rsidR="002B5DEA" w:rsidRDefault="002B5DEA" w:rsidP="00A1285B">
            <w:pPr>
              <w:spacing w:after="0" w:line="240" w:lineRule="auto"/>
              <w:jc w:val="center"/>
              <w:rPr>
                <w:color w:val="000000"/>
                <w:sz w:val="20"/>
                <w:szCs w:val="20"/>
              </w:rPr>
            </w:pPr>
            <w:r>
              <w:rPr>
                <w:color w:val="000000"/>
                <w:sz w:val="20"/>
                <w:szCs w:val="20"/>
              </w:rPr>
              <w:t>6</w:t>
            </w:r>
          </w:p>
        </w:tc>
        <w:tc>
          <w:tcPr>
            <w:tcW w:w="914" w:type="dxa"/>
            <w:tcBorders>
              <w:top w:val="nil"/>
              <w:left w:val="nil"/>
              <w:bottom w:val="single" w:sz="4" w:space="0" w:color="000000"/>
              <w:right w:val="single" w:sz="4" w:space="0" w:color="000000"/>
            </w:tcBorders>
            <w:shd w:val="clear" w:color="auto" w:fill="auto"/>
            <w:vAlign w:val="center"/>
          </w:tcPr>
          <w:p w14:paraId="15A34581" w14:textId="77777777" w:rsidR="002B5DEA" w:rsidRDefault="002B5DEA" w:rsidP="00A1285B">
            <w:pPr>
              <w:spacing w:after="0" w:line="240" w:lineRule="auto"/>
              <w:jc w:val="center"/>
              <w:rPr>
                <w:color w:val="000000"/>
                <w:sz w:val="20"/>
                <w:szCs w:val="20"/>
              </w:rPr>
            </w:pPr>
            <w:r>
              <w:rPr>
                <w:color w:val="000000"/>
                <w:sz w:val="20"/>
                <w:szCs w:val="20"/>
              </w:rPr>
              <w:t>6</w:t>
            </w:r>
          </w:p>
        </w:tc>
        <w:tc>
          <w:tcPr>
            <w:tcW w:w="606" w:type="dxa"/>
            <w:tcBorders>
              <w:top w:val="nil"/>
              <w:left w:val="nil"/>
              <w:bottom w:val="single" w:sz="4" w:space="0" w:color="000000"/>
              <w:right w:val="single" w:sz="4" w:space="0" w:color="000000"/>
            </w:tcBorders>
            <w:shd w:val="clear" w:color="auto" w:fill="auto"/>
            <w:vAlign w:val="center"/>
          </w:tcPr>
          <w:p w14:paraId="33AE155E" w14:textId="77777777" w:rsidR="002B5DEA" w:rsidRDefault="002B5DEA" w:rsidP="00A1285B">
            <w:pPr>
              <w:spacing w:after="0" w:line="240" w:lineRule="auto"/>
              <w:jc w:val="center"/>
              <w:rPr>
                <w:color w:val="000000"/>
                <w:sz w:val="20"/>
                <w:szCs w:val="20"/>
              </w:rPr>
            </w:pPr>
          </w:p>
        </w:tc>
        <w:tc>
          <w:tcPr>
            <w:tcW w:w="709" w:type="dxa"/>
            <w:tcBorders>
              <w:top w:val="nil"/>
              <w:left w:val="nil"/>
              <w:bottom w:val="single" w:sz="4" w:space="0" w:color="000000"/>
              <w:right w:val="single" w:sz="4" w:space="0" w:color="000000"/>
            </w:tcBorders>
            <w:shd w:val="clear" w:color="auto" w:fill="auto"/>
            <w:vAlign w:val="center"/>
          </w:tcPr>
          <w:p w14:paraId="38769722"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3890C0FA" w14:textId="77777777" w:rsidR="002B5DEA" w:rsidRDefault="002B5DEA" w:rsidP="00A1285B">
            <w:pPr>
              <w:spacing w:after="0" w:line="240" w:lineRule="auto"/>
              <w:jc w:val="center"/>
              <w:rPr>
                <w:color w:val="000000"/>
                <w:sz w:val="20"/>
                <w:szCs w:val="20"/>
              </w:rPr>
            </w:pPr>
            <w:r>
              <w:rPr>
                <w:color w:val="000000"/>
                <w:sz w:val="20"/>
                <w:szCs w:val="20"/>
              </w:rPr>
              <w:t>X</w:t>
            </w:r>
          </w:p>
        </w:tc>
        <w:tc>
          <w:tcPr>
            <w:tcW w:w="567" w:type="dxa"/>
            <w:tcBorders>
              <w:top w:val="nil"/>
              <w:left w:val="nil"/>
              <w:bottom w:val="single" w:sz="4" w:space="0" w:color="000000"/>
              <w:right w:val="single" w:sz="4" w:space="0" w:color="000000"/>
            </w:tcBorders>
            <w:shd w:val="clear" w:color="auto" w:fill="auto"/>
            <w:vAlign w:val="center"/>
          </w:tcPr>
          <w:p w14:paraId="2448178E"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7CBC692A" w14:textId="77777777" w:rsidR="002B5DEA" w:rsidRDefault="002B5DEA" w:rsidP="00A1285B">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center"/>
          </w:tcPr>
          <w:p w14:paraId="631B7481"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2F5169A2" w14:textId="77777777" w:rsidR="002B5DEA" w:rsidRDefault="002B5DEA" w:rsidP="00A1285B">
            <w:pPr>
              <w:spacing w:after="0" w:line="240" w:lineRule="auto"/>
              <w:jc w:val="center"/>
              <w:rPr>
                <w:color w:val="000000"/>
                <w:sz w:val="20"/>
                <w:szCs w:val="20"/>
              </w:rPr>
            </w:pPr>
          </w:p>
        </w:tc>
        <w:tc>
          <w:tcPr>
            <w:tcW w:w="709" w:type="dxa"/>
            <w:tcBorders>
              <w:top w:val="nil"/>
              <w:left w:val="nil"/>
              <w:bottom w:val="single" w:sz="4" w:space="0" w:color="000000"/>
              <w:right w:val="single" w:sz="4" w:space="0" w:color="000000"/>
            </w:tcBorders>
            <w:shd w:val="clear" w:color="auto" w:fill="auto"/>
            <w:vAlign w:val="center"/>
          </w:tcPr>
          <w:p w14:paraId="614E2D7D" w14:textId="77777777" w:rsidR="002B5DEA" w:rsidRDefault="002B5DEA" w:rsidP="00A1285B">
            <w:pPr>
              <w:spacing w:after="0" w:line="240" w:lineRule="auto"/>
              <w:jc w:val="center"/>
              <w:rPr>
                <w:color w:val="000000"/>
                <w:sz w:val="20"/>
                <w:szCs w:val="20"/>
              </w:rPr>
            </w:pPr>
          </w:p>
        </w:tc>
        <w:tc>
          <w:tcPr>
            <w:tcW w:w="992" w:type="dxa"/>
            <w:tcBorders>
              <w:top w:val="nil"/>
              <w:left w:val="nil"/>
              <w:bottom w:val="single" w:sz="4" w:space="0" w:color="000000"/>
              <w:right w:val="single" w:sz="4" w:space="0" w:color="000000"/>
            </w:tcBorders>
            <w:shd w:val="clear" w:color="auto" w:fill="auto"/>
            <w:vAlign w:val="center"/>
          </w:tcPr>
          <w:p w14:paraId="0F33F2C0"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nil"/>
            </w:tcBorders>
            <w:shd w:val="clear" w:color="auto" w:fill="auto"/>
            <w:vAlign w:val="center"/>
          </w:tcPr>
          <w:p w14:paraId="56F45729" w14:textId="77777777" w:rsidR="002B5DEA" w:rsidRDefault="002B5DEA" w:rsidP="00A1285B">
            <w:pPr>
              <w:spacing w:after="0" w:line="240" w:lineRule="auto"/>
              <w:jc w:val="center"/>
              <w:rPr>
                <w:color w:val="000000"/>
                <w:sz w:val="20"/>
                <w:szCs w:val="20"/>
              </w:rPr>
            </w:pPr>
          </w:p>
        </w:tc>
        <w:tc>
          <w:tcPr>
            <w:tcW w:w="567" w:type="dxa"/>
            <w:tcBorders>
              <w:top w:val="nil"/>
              <w:left w:val="single" w:sz="4" w:space="0" w:color="000000"/>
              <w:bottom w:val="single" w:sz="4" w:space="0" w:color="000000"/>
              <w:right w:val="single" w:sz="4" w:space="0" w:color="000000"/>
            </w:tcBorders>
            <w:shd w:val="clear" w:color="auto" w:fill="auto"/>
            <w:vAlign w:val="center"/>
          </w:tcPr>
          <w:p w14:paraId="76C0AE90"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58F5AF04" w14:textId="77777777" w:rsidR="002B5DEA" w:rsidRDefault="002B5DEA" w:rsidP="00A1285B">
            <w:pPr>
              <w:spacing w:after="0" w:line="240" w:lineRule="auto"/>
              <w:jc w:val="center"/>
              <w:rPr>
                <w:color w:val="000000"/>
                <w:sz w:val="16"/>
                <w:szCs w:val="16"/>
              </w:rPr>
            </w:pPr>
          </w:p>
        </w:tc>
        <w:tc>
          <w:tcPr>
            <w:tcW w:w="850" w:type="dxa"/>
            <w:tcBorders>
              <w:top w:val="nil"/>
              <w:left w:val="nil"/>
              <w:bottom w:val="single" w:sz="4" w:space="0" w:color="000000"/>
              <w:right w:val="single" w:sz="4" w:space="0" w:color="000000"/>
            </w:tcBorders>
            <w:shd w:val="clear" w:color="auto" w:fill="auto"/>
            <w:vAlign w:val="center"/>
          </w:tcPr>
          <w:p w14:paraId="64480B16" w14:textId="77777777" w:rsidR="002B5DEA" w:rsidRDefault="002B5DEA" w:rsidP="00A1285B">
            <w:pPr>
              <w:spacing w:after="0" w:line="240" w:lineRule="auto"/>
              <w:jc w:val="center"/>
              <w:rPr>
                <w:color w:val="000000"/>
                <w:sz w:val="16"/>
                <w:szCs w:val="16"/>
              </w:rPr>
            </w:pPr>
            <w:r>
              <w:rPr>
                <w:color w:val="000000"/>
                <w:sz w:val="16"/>
                <w:szCs w:val="16"/>
              </w:rPr>
              <w:t> </w:t>
            </w:r>
          </w:p>
        </w:tc>
      </w:tr>
      <w:tr w:rsidR="002B5DEA" w14:paraId="2F1799EC" w14:textId="77777777" w:rsidTr="00A1285B">
        <w:trPr>
          <w:trHeight w:val="315"/>
          <w:jc w:val="center"/>
        </w:trPr>
        <w:tc>
          <w:tcPr>
            <w:tcW w:w="1168" w:type="dxa"/>
            <w:tcBorders>
              <w:top w:val="nil"/>
              <w:left w:val="single" w:sz="4" w:space="0" w:color="000000"/>
              <w:bottom w:val="single" w:sz="4" w:space="0" w:color="000000"/>
              <w:right w:val="single" w:sz="4" w:space="0" w:color="000000"/>
            </w:tcBorders>
            <w:shd w:val="clear" w:color="auto" w:fill="auto"/>
            <w:vAlign w:val="center"/>
          </w:tcPr>
          <w:p w14:paraId="799655C3" w14:textId="77777777" w:rsidR="002B5DEA" w:rsidRDefault="002B5DEA" w:rsidP="00A1285B">
            <w:pPr>
              <w:spacing w:after="0" w:line="240" w:lineRule="auto"/>
              <w:jc w:val="center"/>
              <w:rPr>
                <w:color w:val="000000"/>
                <w:sz w:val="20"/>
                <w:szCs w:val="20"/>
              </w:rPr>
            </w:pPr>
            <w:r>
              <w:rPr>
                <w:color w:val="000000"/>
                <w:sz w:val="20"/>
                <w:szCs w:val="20"/>
              </w:rPr>
              <w:t>Laboratorios</w:t>
            </w:r>
          </w:p>
        </w:tc>
        <w:tc>
          <w:tcPr>
            <w:tcW w:w="1337" w:type="dxa"/>
            <w:tcBorders>
              <w:top w:val="nil"/>
              <w:left w:val="nil"/>
              <w:bottom w:val="single" w:sz="4" w:space="0" w:color="000000"/>
              <w:right w:val="single" w:sz="4" w:space="0" w:color="000000"/>
            </w:tcBorders>
            <w:shd w:val="clear" w:color="auto" w:fill="auto"/>
            <w:vAlign w:val="center"/>
          </w:tcPr>
          <w:p w14:paraId="1765000B" w14:textId="77777777" w:rsidR="002B5DEA" w:rsidRDefault="002B5DEA" w:rsidP="00A1285B">
            <w:pPr>
              <w:spacing w:after="0" w:line="240" w:lineRule="auto"/>
              <w:jc w:val="center"/>
              <w:rPr>
                <w:color w:val="000000"/>
                <w:sz w:val="20"/>
                <w:szCs w:val="20"/>
              </w:rPr>
            </w:pPr>
            <w:r>
              <w:rPr>
                <w:color w:val="000000"/>
                <w:sz w:val="20"/>
                <w:szCs w:val="20"/>
              </w:rPr>
              <w:t>Académico - Investigativo</w:t>
            </w:r>
          </w:p>
        </w:tc>
        <w:tc>
          <w:tcPr>
            <w:tcW w:w="931" w:type="dxa"/>
            <w:tcBorders>
              <w:top w:val="nil"/>
              <w:left w:val="nil"/>
              <w:bottom w:val="single" w:sz="4" w:space="0" w:color="000000"/>
              <w:right w:val="single" w:sz="4" w:space="0" w:color="000000"/>
            </w:tcBorders>
            <w:shd w:val="clear" w:color="auto" w:fill="auto"/>
            <w:vAlign w:val="center"/>
          </w:tcPr>
          <w:p w14:paraId="18BF768C" w14:textId="77777777" w:rsidR="002B5DEA" w:rsidRDefault="002B5DEA" w:rsidP="00A1285B">
            <w:pPr>
              <w:spacing w:after="0" w:line="240" w:lineRule="auto"/>
              <w:jc w:val="center"/>
              <w:rPr>
                <w:color w:val="000000"/>
                <w:sz w:val="20"/>
                <w:szCs w:val="20"/>
              </w:rPr>
            </w:pPr>
            <w:r>
              <w:rPr>
                <w:color w:val="000000"/>
                <w:sz w:val="20"/>
                <w:szCs w:val="20"/>
              </w:rPr>
              <w:t>1, 2,3</w:t>
            </w:r>
          </w:p>
        </w:tc>
        <w:tc>
          <w:tcPr>
            <w:tcW w:w="546" w:type="dxa"/>
            <w:tcBorders>
              <w:top w:val="nil"/>
              <w:left w:val="nil"/>
              <w:bottom w:val="single" w:sz="4" w:space="0" w:color="000000"/>
              <w:right w:val="single" w:sz="4" w:space="0" w:color="000000"/>
            </w:tcBorders>
            <w:shd w:val="clear" w:color="auto" w:fill="auto"/>
            <w:vAlign w:val="center"/>
          </w:tcPr>
          <w:p w14:paraId="04339674" w14:textId="77777777" w:rsidR="002B5DEA" w:rsidRDefault="002B5DEA" w:rsidP="00A1285B">
            <w:pPr>
              <w:spacing w:after="0" w:line="240" w:lineRule="auto"/>
              <w:jc w:val="center"/>
              <w:rPr>
                <w:color w:val="000000"/>
                <w:sz w:val="20"/>
                <w:szCs w:val="20"/>
              </w:rPr>
            </w:pPr>
            <w:r>
              <w:rPr>
                <w:color w:val="000000"/>
                <w:sz w:val="20"/>
                <w:szCs w:val="20"/>
              </w:rPr>
              <w:t>717</w:t>
            </w:r>
          </w:p>
        </w:tc>
        <w:tc>
          <w:tcPr>
            <w:tcW w:w="1014" w:type="dxa"/>
            <w:tcBorders>
              <w:top w:val="nil"/>
              <w:left w:val="nil"/>
              <w:bottom w:val="single" w:sz="4" w:space="0" w:color="000000"/>
              <w:right w:val="single" w:sz="4" w:space="0" w:color="000000"/>
            </w:tcBorders>
            <w:shd w:val="clear" w:color="auto" w:fill="auto"/>
            <w:vAlign w:val="center"/>
          </w:tcPr>
          <w:p w14:paraId="4A1F9F74" w14:textId="77777777" w:rsidR="002B5DEA" w:rsidRDefault="002B5DEA" w:rsidP="00A1285B">
            <w:pPr>
              <w:spacing w:after="0" w:line="240" w:lineRule="auto"/>
              <w:jc w:val="center"/>
              <w:rPr>
                <w:color w:val="000000"/>
                <w:sz w:val="20"/>
                <w:szCs w:val="20"/>
              </w:rPr>
            </w:pPr>
            <w:r>
              <w:rPr>
                <w:color w:val="000000"/>
                <w:sz w:val="20"/>
                <w:szCs w:val="20"/>
              </w:rPr>
              <w:t>182</w:t>
            </w:r>
          </w:p>
        </w:tc>
        <w:tc>
          <w:tcPr>
            <w:tcW w:w="914" w:type="dxa"/>
            <w:tcBorders>
              <w:top w:val="nil"/>
              <w:left w:val="nil"/>
              <w:bottom w:val="single" w:sz="4" w:space="0" w:color="000000"/>
              <w:right w:val="single" w:sz="4" w:space="0" w:color="000000"/>
            </w:tcBorders>
            <w:shd w:val="clear" w:color="auto" w:fill="auto"/>
            <w:vAlign w:val="center"/>
          </w:tcPr>
          <w:p w14:paraId="3A3511A3" w14:textId="77777777" w:rsidR="002B5DEA" w:rsidRDefault="002B5DEA" w:rsidP="00A1285B">
            <w:pPr>
              <w:spacing w:after="0" w:line="240" w:lineRule="auto"/>
              <w:jc w:val="center"/>
              <w:rPr>
                <w:color w:val="000000"/>
                <w:sz w:val="20"/>
                <w:szCs w:val="20"/>
              </w:rPr>
            </w:pPr>
            <w:r>
              <w:rPr>
                <w:color w:val="000000"/>
                <w:sz w:val="20"/>
                <w:szCs w:val="20"/>
              </w:rPr>
              <w:t>13</w:t>
            </w:r>
          </w:p>
        </w:tc>
        <w:tc>
          <w:tcPr>
            <w:tcW w:w="606" w:type="dxa"/>
            <w:tcBorders>
              <w:top w:val="nil"/>
              <w:left w:val="nil"/>
              <w:bottom w:val="single" w:sz="4" w:space="0" w:color="000000"/>
              <w:right w:val="single" w:sz="4" w:space="0" w:color="000000"/>
            </w:tcBorders>
            <w:shd w:val="clear" w:color="auto" w:fill="auto"/>
            <w:vAlign w:val="center"/>
          </w:tcPr>
          <w:p w14:paraId="20F274A8" w14:textId="77777777" w:rsidR="002B5DEA" w:rsidRDefault="002B5DEA" w:rsidP="00A1285B">
            <w:pPr>
              <w:spacing w:after="0" w:line="240" w:lineRule="auto"/>
              <w:jc w:val="center"/>
              <w:rPr>
                <w:color w:val="000000"/>
                <w:sz w:val="20"/>
                <w:szCs w:val="20"/>
              </w:rPr>
            </w:pPr>
          </w:p>
        </w:tc>
        <w:tc>
          <w:tcPr>
            <w:tcW w:w="709" w:type="dxa"/>
            <w:tcBorders>
              <w:top w:val="nil"/>
              <w:left w:val="nil"/>
              <w:bottom w:val="single" w:sz="4" w:space="0" w:color="000000"/>
              <w:right w:val="single" w:sz="4" w:space="0" w:color="000000"/>
            </w:tcBorders>
            <w:shd w:val="clear" w:color="auto" w:fill="auto"/>
            <w:vAlign w:val="center"/>
          </w:tcPr>
          <w:p w14:paraId="10720DBA"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028550FF"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4F80F17F"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20BD6B16" w14:textId="77777777" w:rsidR="002B5DEA" w:rsidRDefault="002B5DEA" w:rsidP="00A1285B">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center"/>
          </w:tcPr>
          <w:p w14:paraId="1DC1DC39"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312A3726" w14:textId="77777777" w:rsidR="002B5DEA" w:rsidRDefault="002B5DEA" w:rsidP="00A1285B">
            <w:pPr>
              <w:spacing w:after="0" w:line="240" w:lineRule="auto"/>
              <w:jc w:val="center"/>
              <w:rPr>
                <w:color w:val="000000"/>
                <w:sz w:val="20"/>
                <w:szCs w:val="20"/>
              </w:rPr>
            </w:pPr>
            <w:r>
              <w:rPr>
                <w:color w:val="000000"/>
                <w:sz w:val="20"/>
                <w:szCs w:val="20"/>
              </w:rPr>
              <w:t>X</w:t>
            </w:r>
          </w:p>
        </w:tc>
        <w:tc>
          <w:tcPr>
            <w:tcW w:w="709" w:type="dxa"/>
            <w:tcBorders>
              <w:top w:val="nil"/>
              <w:left w:val="nil"/>
              <w:bottom w:val="single" w:sz="4" w:space="0" w:color="000000"/>
              <w:right w:val="single" w:sz="4" w:space="0" w:color="000000"/>
            </w:tcBorders>
            <w:shd w:val="clear" w:color="auto" w:fill="auto"/>
            <w:vAlign w:val="center"/>
          </w:tcPr>
          <w:p w14:paraId="3B926860" w14:textId="77777777" w:rsidR="002B5DEA" w:rsidRDefault="002B5DEA" w:rsidP="00A1285B">
            <w:pPr>
              <w:spacing w:after="0" w:line="240" w:lineRule="auto"/>
              <w:jc w:val="center"/>
              <w:rPr>
                <w:color w:val="000000"/>
                <w:sz w:val="20"/>
                <w:szCs w:val="20"/>
              </w:rPr>
            </w:pPr>
          </w:p>
        </w:tc>
        <w:tc>
          <w:tcPr>
            <w:tcW w:w="992" w:type="dxa"/>
            <w:tcBorders>
              <w:top w:val="nil"/>
              <w:left w:val="nil"/>
              <w:bottom w:val="single" w:sz="4" w:space="0" w:color="000000"/>
              <w:right w:val="single" w:sz="4" w:space="0" w:color="000000"/>
            </w:tcBorders>
            <w:shd w:val="clear" w:color="auto" w:fill="auto"/>
            <w:vAlign w:val="center"/>
          </w:tcPr>
          <w:p w14:paraId="7ABAEDDC"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nil"/>
            </w:tcBorders>
            <w:shd w:val="clear" w:color="auto" w:fill="auto"/>
            <w:vAlign w:val="center"/>
          </w:tcPr>
          <w:p w14:paraId="7043F998" w14:textId="77777777" w:rsidR="002B5DEA" w:rsidRDefault="002B5DEA" w:rsidP="00A1285B">
            <w:pPr>
              <w:spacing w:after="0" w:line="240" w:lineRule="auto"/>
              <w:jc w:val="center"/>
              <w:rPr>
                <w:color w:val="000000"/>
                <w:sz w:val="20"/>
                <w:szCs w:val="20"/>
              </w:rPr>
            </w:pPr>
          </w:p>
        </w:tc>
        <w:tc>
          <w:tcPr>
            <w:tcW w:w="567" w:type="dxa"/>
            <w:tcBorders>
              <w:top w:val="nil"/>
              <w:left w:val="single" w:sz="4" w:space="0" w:color="000000"/>
              <w:bottom w:val="single" w:sz="4" w:space="0" w:color="000000"/>
              <w:right w:val="single" w:sz="4" w:space="0" w:color="000000"/>
            </w:tcBorders>
            <w:shd w:val="clear" w:color="auto" w:fill="auto"/>
            <w:vAlign w:val="center"/>
          </w:tcPr>
          <w:p w14:paraId="7ACB32FA"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606F9D46" w14:textId="77777777" w:rsidR="002B5DEA" w:rsidRDefault="002B5DEA" w:rsidP="00A1285B">
            <w:pPr>
              <w:spacing w:after="0" w:line="240" w:lineRule="auto"/>
              <w:jc w:val="center"/>
              <w:rPr>
                <w:color w:val="000000"/>
                <w:sz w:val="20"/>
                <w:szCs w:val="20"/>
              </w:rPr>
            </w:pPr>
          </w:p>
        </w:tc>
        <w:tc>
          <w:tcPr>
            <w:tcW w:w="850" w:type="dxa"/>
            <w:tcBorders>
              <w:top w:val="nil"/>
              <w:left w:val="nil"/>
              <w:bottom w:val="single" w:sz="4" w:space="0" w:color="000000"/>
              <w:right w:val="single" w:sz="4" w:space="0" w:color="000000"/>
            </w:tcBorders>
            <w:shd w:val="clear" w:color="auto" w:fill="auto"/>
            <w:vAlign w:val="center"/>
          </w:tcPr>
          <w:p w14:paraId="34F17B65" w14:textId="77777777" w:rsidR="002B5DEA" w:rsidRDefault="002B5DEA" w:rsidP="00A1285B">
            <w:pPr>
              <w:spacing w:after="0" w:line="240" w:lineRule="auto"/>
              <w:jc w:val="center"/>
              <w:rPr>
                <w:color w:val="000000"/>
                <w:sz w:val="20"/>
                <w:szCs w:val="20"/>
              </w:rPr>
            </w:pPr>
            <w:r>
              <w:rPr>
                <w:color w:val="000000"/>
                <w:sz w:val="20"/>
                <w:szCs w:val="20"/>
              </w:rPr>
              <w:t>3</w:t>
            </w:r>
          </w:p>
        </w:tc>
      </w:tr>
      <w:tr w:rsidR="002B5DEA" w14:paraId="01B00DF0" w14:textId="77777777" w:rsidTr="00A1285B">
        <w:trPr>
          <w:trHeight w:val="315"/>
          <w:jc w:val="center"/>
        </w:trPr>
        <w:tc>
          <w:tcPr>
            <w:tcW w:w="1168" w:type="dxa"/>
            <w:tcBorders>
              <w:top w:val="nil"/>
              <w:left w:val="single" w:sz="4" w:space="0" w:color="000000"/>
              <w:bottom w:val="single" w:sz="4" w:space="0" w:color="000000"/>
              <w:right w:val="single" w:sz="4" w:space="0" w:color="000000"/>
            </w:tcBorders>
            <w:shd w:val="clear" w:color="auto" w:fill="auto"/>
            <w:vAlign w:val="center"/>
          </w:tcPr>
          <w:p w14:paraId="3778D078" w14:textId="77777777" w:rsidR="002B5DEA" w:rsidRDefault="002B5DEA" w:rsidP="00A1285B">
            <w:pPr>
              <w:spacing w:after="0" w:line="240" w:lineRule="auto"/>
              <w:jc w:val="center"/>
              <w:rPr>
                <w:color w:val="000000"/>
                <w:sz w:val="20"/>
                <w:szCs w:val="20"/>
              </w:rPr>
            </w:pPr>
            <w:r>
              <w:rPr>
                <w:color w:val="000000"/>
                <w:sz w:val="20"/>
                <w:szCs w:val="20"/>
              </w:rPr>
              <w:t>Aulas de clase</w:t>
            </w:r>
          </w:p>
        </w:tc>
        <w:tc>
          <w:tcPr>
            <w:tcW w:w="1337" w:type="dxa"/>
            <w:tcBorders>
              <w:top w:val="nil"/>
              <w:left w:val="nil"/>
              <w:bottom w:val="single" w:sz="4" w:space="0" w:color="000000"/>
              <w:right w:val="single" w:sz="4" w:space="0" w:color="000000"/>
            </w:tcBorders>
            <w:shd w:val="clear" w:color="auto" w:fill="auto"/>
            <w:vAlign w:val="center"/>
          </w:tcPr>
          <w:p w14:paraId="30E26E5A" w14:textId="77777777" w:rsidR="002B5DEA" w:rsidRDefault="002B5DEA" w:rsidP="00A1285B">
            <w:pPr>
              <w:spacing w:after="0" w:line="240" w:lineRule="auto"/>
              <w:jc w:val="center"/>
              <w:rPr>
                <w:color w:val="000000"/>
                <w:sz w:val="20"/>
                <w:szCs w:val="20"/>
              </w:rPr>
            </w:pPr>
            <w:r>
              <w:rPr>
                <w:color w:val="000000"/>
                <w:sz w:val="20"/>
                <w:szCs w:val="20"/>
              </w:rPr>
              <w:t>Académico</w:t>
            </w:r>
          </w:p>
        </w:tc>
        <w:tc>
          <w:tcPr>
            <w:tcW w:w="931" w:type="dxa"/>
            <w:tcBorders>
              <w:top w:val="nil"/>
              <w:left w:val="nil"/>
              <w:bottom w:val="single" w:sz="4" w:space="0" w:color="000000"/>
              <w:right w:val="single" w:sz="4" w:space="0" w:color="000000"/>
            </w:tcBorders>
            <w:shd w:val="clear" w:color="auto" w:fill="auto"/>
            <w:vAlign w:val="center"/>
          </w:tcPr>
          <w:p w14:paraId="79B0359A" w14:textId="77777777" w:rsidR="002B5DEA" w:rsidRDefault="002B5DEA" w:rsidP="00A1285B">
            <w:pPr>
              <w:spacing w:after="0" w:line="240" w:lineRule="auto"/>
              <w:jc w:val="center"/>
              <w:rPr>
                <w:color w:val="000000"/>
                <w:sz w:val="20"/>
                <w:szCs w:val="20"/>
              </w:rPr>
            </w:pPr>
            <w:r>
              <w:rPr>
                <w:color w:val="000000"/>
                <w:sz w:val="20"/>
                <w:szCs w:val="20"/>
              </w:rPr>
              <w:t>2 y 4</w:t>
            </w:r>
          </w:p>
        </w:tc>
        <w:tc>
          <w:tcPr>
            <w:tcW w:w="546" w:type="dxa"/>
            <w:tcBorders>
              <w:top w:val="nil"/>
              <w:left w:val="nil"/>
              <w:bottom w:val="single" w:sz="4" w:space="0" w:color="000000"/>
              <w:right w:val="single" w:sz="4" w:space="0" w:color="000000"/>
            </w:tcBorders>
            <w:shd w:val="clear" w:color="auto" w:fill="auto"/>
            <w:vAlign w:val="center"/>
          </w:tcPr>
          <w:p w14:paraId="78055D03" w14:textId="77777777" w:rsidR="002B5DEA" w:rsidRDefault="002B5DEA" w:rsidP="00A1285B">
            <w:pPr>
              <w:spacing w:after="0" w:line="240" w:lineRule="auto"/>
              <w:jc w:val="center"/>
              <w:rPr>
                <w:color w:val="000000"/>
                <w:sz w:val="20"/>
                <w:szCs w:val="20"/>
              </w:rPr>
            </w:pPr>
            <w:r>
              <w:rPr>
                <w:color w:val="000000"/>
                <w:sz w:val="20"/>
                <w:szCs w:val="20"/>
              </w:rPr>
              <w:t>216</w:t>
            </w:r>
          </w:p>
        </w:tc>
        <w:tc>
          <w:tcPr>
            <w:tcW w:w="1014" w:type="dxa"/>
            <w:tcBorders>
              <w:top w:val="nil"/>
              <w:left w:val="nil"/>
              <w:bottom w:val="single" w:sz="4" w:space="0" w:color="000000"/>
              <w:right w:val="single" w:sz="4" w:space="0" w:color="000000"/>
            </w:tcBorders>
            <w:shd w:val="clear" w:color="auto" w:fill="auto"/>
            <w:vAlign w:val="center"/>
          </w:tcPr>
          <w:p w14:paraId="00CE36E7" w14:textId="77777777" w:rsidR="002B5DEA" w:rsidRDefault="002B5DEA" w:rsidP="00A1285B">
            <w:pPr>
              <w:spacing w:after="0" w:line="240" w:lineRule="auto"/>
              <w:jc w:val="center"/>
              <w:rPr>
                <w:color w:val="000000"/>
                <w:sz w:val="20"/>
                <w:szCs w:val="20"/>
              </w:rPr>
            </w:pPr>
            <w:r>
              <w:rPr>
                <w:color w:val="000000"/>
                <w:sz w:val="20"/>
                <w:szCs w:val="20"/>
              </w:rPr>
              <w:t>75</w:t>
            </w:r>
          </w:p>
        </w:tc>
        <w:tc>
          <w:tcPr>
            <w:tcW w:w="914" w:type="dxa"/>
            <w:tcBorders>
              <w:top w:val="nil"/>
              <w:left w:val="nil"/>
              <w:bottom w:val="single" w:sz="4" w:space="0" w:color="000000"/>
              <w:right w:val="single" w:sz="4" w:space="0" w:color="000000"/>
            </w:tcBorders>
            <w:shd w:val="clear" w:color="auto" w:fill="auto"/>
            <w:vAlign w:val="center"/>
          </w:tcPr>
          <w:p w14:paraId="021CE44F" w14:textId="77777777" w:rsidR="002B5DEA" w:rsidRDefault="002B5DEA" w:rsidP="00A1285B">
            <w:pPr>
              <w:spacing w:after="0" w:line="240" w:lineRule="auto"/>
              <w:jc w:val="center"/>
              <w:rPr>
                <w:color w:val="000000"/>
                <w:sz w:val="20"/>
                <w:szCs w:val="20"/>
              </w:rPr>
            </w:pPr>
            <w:r>
              <w:rPr>
                <w:color w:val="000000"/>
                <w:sz w:val="20"/>
                <w:szCs w:val="20"/>
              </w:rPr>
              <w:t>2</w:t>
            </w:r>
          </w:p>
        </w:tc>
        <w:tc>
          <w:tcPr>
            <w:tcW w:w="606" w:type="dxa"/>
            <w:tcBorders>
              <w:top w:val="nil"/>
              <w:left w:val="nil"/>
              <w:bottom w:val="single" w:sz="4" w:space="0" w:color="000000"/>
              <w:right w:val="single" w:sz="4" w:space="0" w:color="000000"/>
            </w:tcBorders>
            <w:shd w:val="clear" w:color="auto" w:fill="auto"/>
            <w:vAlign w:val="center"/>
          </w:tcPr>
          <w:p w14:paraId="296F5A82" w14:textId="77777777" w:rsidR="002B5DEA" w:rsidRDefault="002B5DEA" w:rsidP="00A1285B">
            <w:pPr>
              <w:spacing w:after="0" w:line="240" w:lineRule="auto"/>
              <w:jc w:val="center"/>
              <w:rPr>
                <w:color w:val="000000"/>
                <w:sz w:val="20"/>
                <w:szCs w:val="20"/>
              </w:rPr>
            </w:pPr>
          </w:p>
        </w:tc>
        <w:tc>
          <w:tcPr>
            <w:tcW w:w="709" w:type="dxa"/>
            <w:tcBorders>
              <w:top w:val="nil"/>
              <w:left w:val="nil"/>
              <w:bottom w:val="single" w:sz="4" w:space="0" w:color="000000"/>
              <w:right w:val="single" w:sz="4" w:space="0" w:color="000000"/>
            </w:tcBorders>
            <w:shd w:val="clear" w:color="auto" w:fill="auto"/>
            <w:vAlign w:val="center"/>
          </w:tcPr>
          <w:p w14:paraId="2FEFE7DB"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219E97B6"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5C2EE676" w14:textId="77777777" w:rsidR="002B5DEA" w:rsidRDefault="002B5DEA" w:rsidP="00A1285B">
            <w:pPr>
              <w:spacing w:after="0" w:line="240" w:lineRule="auto"/>
              <w:jc w:val="center"/>
              <w:rPr>
                <w:color w:val="000000"/>
                <w:sz w:val="20"/>
                <w:szCs w:val="20"/>
              </w:rPr>
            </w:pPr>
            <w:r>
              <w:rPr>
                <w:color w:val="000000"/>
                <w:sz w:val="20"/>
                <w:szCs w:val="20"/>
              </w:rPr>
              <w:t>X</w:t>
            </w:r>
          </w:p>
        </w:tc>
        <w:tc>
          <w:tcPr>
            <w:tcW w:w="567" w:type="dxa"/>
            <w:tcBorders>
              <w:top w:val="nil"/>
              <w:left w:val="nil"/>
              <w:bottom w:val="single" w:sz="4" w:space="0" w:color="000000"/>
              <w:right w:val="single" w:sz="4" w:space="0" w:color="000000"/>
            </w:tcBorders>
            <w:shd w:val="clear" w:color="auto" w:fill="auto"/>
            <w:vAlign w:val="center"/>
          </w:tcPr>
          <w:p w14:paraId="0E4C2E0D" w14:textId="77777777" w:rsidR="002B5DEA" w:rsidRDefault="002B5DEA" w:rsidP="00A1285B">
            <w:pPr>
              <w:spacing w:after="0" w:line="240" w:lineRule="auto"/>
              <w:jc w:val="center"/>
              <w:rPr>
                <w:color w:val="000000"/>
                <w:sz w:val="20"/>
                <w:szCs w:val="20"/>
              </w:rPr>
            </w:pPr>
            <w:r>
              <w:rPr>
                <w:color w:val="000000"/>
                <w:sz w:val="20"/>
                <w:szCs w:val="20"/>
              </w:rPr>
              <w:t>X</w:t>
            </w:r>
          </w:p>
        </w:tc>
        <w:tc>
          <w:tcPr>
            <w:tcW w:w="425" w:type="dxa"/>
            <w:tcBorders>
              <w:top w:val="nil"/>
              <w:left w:val="nil"/>
              <w:bottom w:val="single" w:sz="4" w:space="0" w:color="000000"/>
              <w:right w:val="single" w:sz="4" w:space="0" w:color="000000"/>
            </w:tcBorders>
            <w:shd w:val="clear" w:color="auto" w:fill="auto"/>
            <w:vAlign w:val="center"/>
          </w:tcPr>
          <w:p w14:paraId="1B8F572E"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65104ADD" w14:textId="77777777" w:rsidR="002B5DEA" w:rsidRDefault="002B5DEA" w:rsidP="00A1285B">
            <w:pPr>
              <w:spacing w:after="0" w:line="240" w:lineRule="auto"/>
              <w:jc w:val="center"/>
              <w:rPr>
                <w:color w:val="000000"/>
                <w:sz w:val="20"/>
                <w:szCs w:val="20"/>
              </w:rPr>
            </w:pPr>
          </w:p>
        </w:tc>
        <w:tc>
          <w:tcPr>
            <w:tcW w:w="709" w:type="dxa"/>
            <w:tcBorders>
              <w:top w:val="nil"/>
              <w:left w:val="nil"/>
              <w:bottom w:val="single" w:sz="4" w:space="0" w:color="000000"/>
              <w:right w:val="single" w:sz="4" w:space="0" w:color="000000"/>
            </w:tcBorders>
            <w:shd w:val="clear" w:color="auto" w:fill="auto"/>
            <w:vAlign w:val="center"/>
          </w:tcPr>
          <w:p w14:paraId="3D14E13E" w14:textId="77777777" w:rsidR="002B5DEA" w:rsidRDefault="002B5DEA" w:rsidP="00A1285B">
            <w:pPr>
              <w:spacing w:after="0" w:line="240" w:lineRule="auto"/>
              <w:jc w:val="center"/>
              <w:rPr>
                <w:color w:val="000000"/>
                <w:sz w:val="20"/>
                <w:szCs w:val="20"/>
              </w:rPr>
            </w:pPr>
          </w:p>
        </w:tc>
        <w:tc>
          <w:tcPr>
            <w:tcW w:w="992" w:type="dxa"/>
            <w:tcBorders>
              <w:top w:val="nil"/>
              <w:left w:val="nil"/>
              <w:bottom w:val="single" w:sz="4" w:space="0" w:color="000000"/>
              <w:right w:val="single" w:sz="4" w:space="0" w:color="000000"/>
            </w:tcBorders>
            <w:shd w:val="clear" w:color="auto" w:fill="auto"/>
            <w:vAlign w:val="center"/>
          </w:tcPr>
          <w:p w14:paraId="6511E302"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nil"/>
            </w:tcBorders>
            <w:shd w:val="clear" w:color="auto" w:fill="auto"/>
            <w:vAlign w:val="center"/>
          </w:tcPr>
          <w:p w14:paraId="7A3EBB9C" w14:textId="77777777" w:rsidR="002B5DEA" w:rsidRDefault="002B5DEA" w:rsidP="00A1285B">
            <w:pPr>
              <w:spacing w:after="0" w:line="240" w:lineRule="auto"/>
              <w:jc w:val="center"/>
              <w:rPr>
                <w:color w:val="000000"/>
                <w:sz w:val="20"/>
                <w:szCs w:val="20"/>
              </w:rPr>
            </w:pPr>
          </w:p>
        </w:tc>
        <w:tc>
          <w:tcPr>
            <w:tcW w:w="567" w:type="dxa"/>
            <w:tcBorders>
              <w:top w:val="nil"/>
              <w:left w:val="single" w:sz="4" w:space="0" w:color="000000"/>
              <w:bottom w:val="single" w:sz="4" w:space="0" w:color="000000"/>
              <w:right w:val="single" w:sz="4" w:space="0" w:color="000000"/>
            </w:tcBorders>
            <w:shd w:val="clear" w:color="auto" w:fill="auto"/>
            <w:vAlign w:val="center"/>
          </w:tcPr>
          <w:p w14:paraId="53B0417D"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2BCD2EF4" w14:textId="77777777" w:rsidR="002B5DEA" w:rsidRDefault="002B5DEA" w:rsidP="00A1285B">
            <w:pPr>
              <w:spacing w:after="0" w:line="240" w:lineRule="auto"/>
              <w:jc w:val="center"/>
              <w:rPr>
                <w:color w:val="000000"/>
                <w:sz w:val="20"/>
                <w:szCs w:val="20"/>
              </w:rPr>
            </w:pPr>
          </w:p>
        </w:tc>
        <w:tc>
          <w:tcPr>
            <w:tcW w:w="850" w:type="dxa"/>
            <w:tcBorders>
              <w:top w:val="nil"/>
              <w:left w:val="nil"/>
              <w:bottom w:val="single" w:sz="4" w:space="0" w:color="000000"/>
              <w:right w:val="single" w:sz="4" w:space="0" w:color="000000"/>
            </w:tcBorders>
            <w:shd w:val="clear" w:color="auto" w:fill="auto"/>
            <w:vAlign w:val="center"/>
          </w:tcPr>
          <w:p w14:paraId="798F189C" w14:textId="77777777" w:rsidR="002B5DEA" w:rsidRDefault="002B5DEA" w:rsidP="00A1285B">
            <w:pPr>
              <w:spacing w:after="0" w:line="240" w:lineRule="auto"/>
              <w:jc w:val="center"/>
              <w:rPr>
                <w:color w:val="000000"/>
                <w:sz w:val="20"/>
                <w:szCs w:val="20"/>
              </w:rPr>
            </w:pPr>
            <w:r>
              <w:rPr>
                <w:color w:val="000000"/>
                <w:sz w:val="20"/>
                <w:szCs w:val="20"/>
              </w:rPr>
              <w:t>2</w:t>
            </w:r>
          </w:p>
        </w:tc>
      </w:tr>
      <w:tr w:rsidR="002B5DEA" w14:paraId="24CA2980" w14:textId="77777777" w:rsidTr="00A1285B">
        <w:trPr>
          <w:trHeight w:val="315"/>
          <w:jc w:val="center"/>
        </w:trPr>
        <w:tc>
          <w:tcPr>
            <w:tcW w:w="1168" w:type="dxa"/>
            <w:tcBorders>
              <w:top w:val="nil"/>
              <w:left w:val="single" w:sz="4" w:space="0" w:color="000000"/>
              <w:bottom w:val="single" w:sz="4" w:space="0" w:color="000000"/>
              <w:right w:val="single" w:sz="4" w:space="0" w:color="000000"/>
            </w:tcBorders>
            <w:shd w:val="clear" w:color="auto" w:fill="auto"/>
            <w:vAlign w:val="center"/>
          </w:tcPr>
          <w:p w14:paraId="5A136E01" w14:textId="77777777" w:rsidR="002B5DEA" w:rsidRDefault="002B5DEA" w:rsidP="00A1285B">
            <w:pPr>
              <w:spacing w:after="0" w:line="240" w:lineRule="auto"/>
              <w:jc w:val="center"/>
              <w:rPr>
                <w:color w:val="000000"/>
                <w:sz w:val="20"/>
                <w:szCs w:val="20"/>
              </w:rPr>
            </w:pPr>
            <w:r>
              <w:rPr>
                <w:color w:val="000000"/>
                <w:sz w:val="20"/>
                <w:szCs w:val="20"/>
              </w:rPr>
              <w:t>Auditorios</w:t>
            </w:r>
          </w:p>
        </w:tc>
        <w:tc>
          <w:tcPr>
            <w:tcW w:w="1337" w:type="dxa"/>
            <w:tcBorders>
              <w:top w:val="nil"/>
              <w:left w:val="nil"/>
              <w:bottom w:val="single" w:sz="4" w:space="0" w:color="000000"/>
              <w:right w:val="single" w:sz="4" w:space="0" w:color="000000"/>
            </w:tcBorders>
            <w:shd w:val="clear" w:color="auto" w:fill="auto"/>
            <w:vAlign w:val="center"/>
          </w:tcPr>
          <w:p w14:paraId="366FF096" w14:textId="77777777" w:rsidR="002B5DEA" w:rsidRDefault="002B5DEA" w:rsidP="00A1285B">
            <w:pPr>
              <w:spacing w:after="0" w:line="240" w:lineRule="auto"/>
              <w:jc w:val="center"/>
              <w:rPr>
                <w:color w:val="000000"/>
                <w:sz w:val="20"/>
                <w:szCs w:val="20"/>
              </w:rPr>
            </w:pPr>
            <w:r>
              <w:rPr>
                <w:color w:val="000000"/>
                <w:sz w:val="20"/>
                <w:szCs w:val="20"/>
              </w:rPr>
              <w:t>Académico - Administrativo</w:t>
            </w:r>
          </w:p>
        </w:tc>
        <w:tc>
          <w:tcPr>
            <w:tcW w:w="931" w:type="dxa"/>
            <w:tcBorders>
              <w:top w:val="nil"/>
              <w:left w:val="nil"/>
              <w:bottom w:val="single" w:sz="4" w:space="0" w:color="000000"/>
              <w:right w:val="single" w:sz="4" w:space="0" w:color="000000"/>
            </w:tcBorders>
            <w:shd w:val="clear" w:color="auto" w:fill="auto"/>
            <w:vAlign w:val="center"/>
          </w:tcPr>
          <w:p w14:paraId="7F6D7B43" w14:textId="77777777" w:rsidR="002B5DEA" w:rsidRDefault="002B5DEA" w:rsidP="00A1285B">
            <w:pPr>
              <w:spacing w:after="0" w:line="240" w:lineRule="auto"/>
              <w:jc w:val="center"/>
              <w:rPr>
                <w:color w:val="000000"/>
                <w:sz w:val="20"/>
                <w:szCs w:val="20"/>
              </w:rPr>
            </w:pPr>
            <w:r>
              <w:rPr>
                <w:color w:val="000000"/>
                <w:sz w:val="20"/>
                <w:szCs w:val="20"/>
              </w:rPr>
              <w:t>2</w:t>
            </w:r>
          </w:p>
        </w:tc>
        <w:tc>
          <w:tcPr>
            <w:tcW w:w="546" w:type="dxa"/>
            <w:tcBorders>
              <w:top w:val="nil"/>
              <w:left w:val="nil"/>
              <w:bottom w:val="single" w:sz="4" w:space="0" w:color="000000"/>
              <w:right w:val="single" w:sz="4" w:space="0" w:color="000000"/>
            </w:tcBorders>
            <w:shd w:val="clear" w:color="auto" w:fill="auto"/>
            <w:vAlign w:val="center"/>
          </w:tcPr>
          <w:p w14:paraId="261EB233" w14:textId="77777777" w:rsidR="002B5DEA" w:rsidRDefault="002B5DEA" w:rsidP="00A1285B">
            <w:pPr>
              <w:spacing w:after="0" w:line="240" w:lineRule="auto"/>
              <w:jc w:val="center"/>
              <w:rPr>
                <w:color w:val="000000"/>
                <w:sz w:val="20"/>
                <w:szCs w:val="20"/>
              </w:rPr>
            </w:pPr>
            <w:r>
              <w:rPr>
                <w:color w:val="000000"/>
                <w:sz w:val="20"/>
                <w:szCs w:val="20"/>
              </w:rPr>
              <w:t>222</w:t>
            </w:r>
          </w:p>
        </w:tc>
        <w:tc>
          <w:tcPr>
            <w:tcW w:w="1014" w:type="dxa"/>
            <w:tcBorders>
              <w:top w:val="nil"/>
              <w:left w:val="nil"/>
              <w:bottom w:val="single" w:sz="4" w:space="0" w:color="000000"/>
              <w:right w:val="single" w:sz="4" w:space="0" w:color="000000"/>
            </w:tcBorders>
            <w:shd w:val="clear" w:color="auto" w:fill="auto"/>
            <w:vAlign w:val="center"/>
          </w:tcPr>
          <w:p w14:paraId="02A727EC" w14:textId="77777777" w:rsidR="002B5DEA" w:rsidRDefault="002B5DEA" w:rsidP="00A1285B">
            <w:pPr>
              <w:spacing w:after="0" w:line="240" w:lineRule="auto"/>
              <w:jc w:val="center"/>
              <w:rPr>
                <w:color w:val="000000"/>
                <w:sz w:val="20"/>
                <w:szCs w:val="20"/>
              </w:rPr>
            </w:pPr>
            <w:r>
              <w:rPr>
                <w:color w:val="000000"/>
                <w:sz w:val="20"/>
                <w:szCs w:val="20"/>
              </w:rPr>
              <w:t>150</w:t>
            </w:r>
          </w:p>
        </w:tc>
        <w:tc>
          <w:tcPr>
            <w:tcW w:w="914" w:type="dxa"/>
            <w:tcBorders>
              <w:top w:val="nil"/>
              <w:left w:val="nil"/>
              <w:bottom w:val="single" w:sz="4" w:space="0" w:color="000000"/>
              <w:right w:val="single" w:sz="4" w:space="0" w:color="000000"/>
            </w:tcBorders>
            <w:shd w:val="clear" w:color="auto" w:fill="auto"/>
            <w:vAlign w:val="center"/>
          </w:tcPr>
          <w:p w14:paraId="61B33098" w14:textId="77777777" w:rsidR="002B5DEA" w:rsidRDefault="002B5DEA" w:rsidP="00A1285B">
            <w:pPr>
              <w:spacing w:after="0" w:line="240" w:lineRule="auto"/>
              <w:jc w:val="center"/>
              <w:rPr>
                <w:color w:val="000000"/>
                <w:sz w:val="20"/>
                <w:szCs w:val="20"/>
              </w:rPr>
            </w:pPr>
            <w:r>
              <w:rPr>
                <w:color w:val="000000"/>
                <w:sz w:val="20"/>
                <w:szCs w:val="20"/>
              </w:rPr>
              <w:t>2</w:t>
            </w:r>
          </w:p>
        </w:tc>
        <w:tc>
          <w:tcPr>
            <w:tcW w:w="606" w:type="dxa"/>
            <w:tcBorders>
              <w:top w:val="nil"/>
              <w:left w:val="nil"/>
              <w:bottom w:val="single" w:sz="4" w:space="0" w:color="000000"/>
              <w:right w:val="single" w:sz="4" w:space="0" w:color="000000"/>
            </w:tcBorders>
            <w:shd w:val="clear" w:color="auto" w:fill="auto"/>
            <w:vAlign w:val="center"/>
          </w:tcPr>
          <w:p w14:paraId="325C2957" w14:textId="77777777" w:rsidR="002B5DEA" w:rsidRDefault="002B5DEA" w:rsidP="00A1285B">
            <w:pPr>
              <w:spacing w:after="0" w:line="240" w:lineRule="auto"/>
              <w:jc w:val="center"/>
              <w:rPr>
                <w:color w:val="000000"/>
                <w:sz w:val="20"/>
                <w:szCs w:val="20"/>
              </w:rPr>
            </w:pPr>
          </w:p>
        </w:tc>
        <w:tc>
          <w:tcPr>
            <w:tcW w:w="709" w:type="dxa"/>
            <w:tcBorders>
              <w:top w:val="nil"/>
              <w:left w:val="nil"/>
              <w:bottom w:val="single" w:sz="4" w:space="0" w:color="000000"/>
              <w:right w:val="single" w:sz="4" w:space="0" w:color="000000"/>
            </w:tcBorders>
            <w:shd w:val="clear" w:color="auto" w:fill="auto"/>
            <w:vAlign w:val="center"/>
          </w:tcPr>
          <w:p w14:paraId="14AAAB3A" w14:textId="77777777" w:rsidR="002B5DEA" w:rsidRDefault="002B5DEA" w:rsidP="00A1285B">
            <w:pPr>
              <w:spacing w:after="0" w:line="240" w:lineRule="auto"/>
              <w:jc w:val="center"/>
              <w:rPr>
                <w:color w:val="000000"/>
                <w:sz w:val="20"/>
                <w:szCs w:val="20"/>
              </w:rPr>
            </w:pPr>
            <w:r>
              <w:rPr>
                <w:color w:val="000000"/>
                <w:sz w:val="20"/>
                <w:szCs w:val="20"/>
              </w:rPr>
              <w:t>X</w:t>
            </w:r>
          </w:p>
        </w:tc>
        <w:tc>
          <w:tcPr>
            <w:tcW w:w="567" w:type="dxa"/>
            <w:tcBorders>
              <w:top w:val="nil"/>
              <w:left w:val="nil"/>
              <w:bottom w:val="single" w:sz="4" w:space="0" w:color="000000"/>
              <w:right w:val="single" w:sz="4" w:space="0" w:color="000000"/>
            </w:tcBorders>
            <w:shd w:val="clear" w:color="auto" w:fill="auto"/>
            <w:vAlign w:val="center"/>
          </w:tcPr>
          <w:p w14:paraId="72778185"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6DB0C705"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31D006D3" w14:textId="77777777" w:rsidR="002B5DEA" w:rsidRDefault="002B5DEA" w:rsidP="00A1285B">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center"/>
          </w:tcPr>
          <w:p w14:paraId="14A297CF"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3CA69ACB" w14:textId="77777777" w:rsidR="002B5DEA" w:rsidRDefault="002B5DEA" w:rsidP="00A1285B">
            <w:pPr>
              <w:spacing w:after="0" w:line="240" w:lineRule="auto"/>
              <w:jc w:val="center"/>
              <w:rPr>
                <w:color w:val="000000"/>
                <w:sz w:val="20"/>
                <w:szCs w:val="20"/>
              </w:rPr>
            </w:pPr>
          </w:p>
        </w:tc>
        <w:tc>
          <w:tcPr>
            <w:tcW w:w="709" w:type="dxa"/>
            <w:tcBorders>
              <w:top w:val="nil"/>
              <w:left w:val="nil"/>
              <w:bottom w:val="single" w:sz="4" w:space="0" w:color="000000"/>
              <w:right w:val="single" w:sz="4" w:space="0" w:color="000000"/>
            </w:tcBorders>
            <w:shd w:val="clear" w:color="auto" w:fill="auto"/>
            <w:vAlign w:val="center"/>
          </w:tcPr>
          <w:p w14:paraId="5E8D393B" w14:textId="77777777" w:rsidR="002B5DEA" w:rsidRDefault="002B5DEA" w:rsidP="00A1285B">
            <w:pPr>
              <w:spacing w:after="0" w:line="240" w:lineRule="auto"/>
              <w:jc w:val="center"/>
              <w:rPr>
                <w:color w:val="000000"/>
                <w:sz w:val="20"/>
                <w:szCs w:val="20"/>
              </w:rPr>
            </w:pPr>
          </w:p>
        </w:tc>
        <w:tc>
          <w:tcPr>
            <w:tcW w:w="992" w:type="dxa"/>
            <w:tcBorders>
              <w:top w:val="nil"/>
              <w:left w:val="nil"/>
              <w:bottom w:val="single" w:sz="4" w:space="0" w:color="000000"/>
              <w:right w:val="single" w:sz="4" w:space="0" w:color="000000"/>
            </w:tcBorders>
            <w:shd w:val="clear" w:color="auto" w:fill="auto"/>
            <w:vAlign w:val="center"/>
          </w:tcPr>
          <w:p w14:paraId="6AD98451"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nil"/>
            </w:tcBorders>
            <w:shd w:val="clear" w:color="auto" w:fill="auto"/>
            <w:vAlign w:val="center"/>
          </w:tcPr>
          <w:p w14:paraId="35B6093E" w14:textId="77777777" w:rsidR="002B5DEA" w:rsidRDefault="002B5DEA" w:rsidP="00A1285B">
            <w:pPr>
              <w:spacing w:after="0" w:line="240" w:lineRule="auto"/>
              <w:jc w:val="center"/>
              <w:rPr>
                <w:color w:val="000000"/>
                <w:sz w:val="20"/>
                <w:szCs w:val="20"/>
              </w:rPr>
            </w:pPr>
          </w:p>
        </w:tc>
        <w:tc>
          <w:tcPr>
            <w:tcW w:w="567" w:type="dxa"/>
            <w:tcBorders>
              <w:top w:val="nil"/>
              <w:left w:val="single" w:sz="4" w:space="0" w:color="000000"/>
              <w:bottom w:val="single" w:sz="4" w:space="0" w:color="000000"/>
              <w:right w:val="single" w:sz="4" w:space="0" w:color="000000"/>
            </w:tcBorders>
            <w:shd w:val="clear" w:color="auto" w:fill="auto"/>
            <w:vAlign w:val="center"/>
          </w:tcPr>
          <w:p w14:paraId="238D6611"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02916C27" w14:textId="77777777" w:rsidR="002B5DEA" w:rsidRDefault="002B5DEA" w:rsidP="00A1285B">
            <w:pPr>
              <w:spacing w:after="0" w:line="240" w:lineRule="auto"/>
              <w:jc w:val="center"/>
              <w:rPr>
                <w:color w:val="000000"/>
                <w:sz w:val="20"/>
                <w:szCs w:val="20"/>
              </w:rPr>
            </w:pPr>
          </w:p>
        </w:tc>
        <w:tc>
          <w:tcPr>
            <w:tcW w:w="850" w:type="dxa"/>
            <w:tcBorders>
              <w:top w:val="nil"/>
              <w:left w:val="nil"/>
              <w:bottom w:val="single" w:sz="4" w:space="0" w:color="000000"/>
              <w:right w:val="single" w:sz="4" w:space="0" w:color="000000"/>
            </w:tcBorders>
            <w:shd w:val="clear" w:color="auto" w:fill="auto"/>
            <w:vAlign w:val="center"/>
          </w:tcPr>
          <w:p w14:paraId="1FEEBCB5" w14:textId="77777777" w:rsidR="002B5DEA" w:rsidRDefault="002B5DEA" w:rsidP="00A1285B">
            <w:pPr>
              <w:spacing w:after="0" w:line="240" w:lineRule="auto"/>
              <w:jc w:val="center"/>
              <w:rPr>
                <w:color w:val="000000"/>
                <w:sz w:val="20"/>
                <w:szCs w:val="20"/>
              </w:rPr>
            </w:pPr>
            <w:r>
              <w:rPr>
                <w:color w:val="000000"/>
                <w:sz w:val="20"/>
                <w:szCs w:val="20"/>
              </w:rPr>
              <w:t>1</w:t>
            </w:r>
          </w:p>
        </w:tc>
      </w:tr>
      <w:tr w:rsidR="002B5DEA" w14:paraId="1C25730F" w14:textId="77777777" w:rsidTr="00A1285B">
        <w:trPr>
          <w:trHeight w:val="315"/>
          <w:jc w:val="center"/>
        </w:trPr>
        <w:tc>
          <w:tcPr>
            <w:tcW w:w="1168" w:type="dxa"/>
            <w:tcBorders>
              <w:top w:val="nil"/>
              <w:left w:val="single" w:sz="4" w:space="0" w:color="000000"/>
              <w:bottom w:val="single" w:sz="4" w:space="0" w:color="000000"/>
              <w:right w:val="single" w:sz="4" w:space="0" w:color="000000"/>
            </w:tcBorders>
            <w:shd w:val="clear" w:color="auto" w:fill="auto"/>
            <w:vAlign w:val="center"/>
          </w:tcPr>
          <w:p w14:paraId="7AA6D163" w14:textId="77777777" w:rsidR="002B5DEA" w:rsidRDefault="002B5DEA" w:rsidP="00A1285B">
            <w:pPr>
              <w:spacing w:after="0" w:line="240" w:lineRule="auto"/>
              <w:jc w:val="center"/>
              <w:rPr>
                <w:color w:val="000000"/>
                <w:sz w:val="20"/>
                <w:szCs w:val="20"/>
              </w:rPr>
            </w:pPr>
            <w:r>
              <w:rPr>
                <w:color w:val="000000"/>
                <w:sz w:val="20"/>
                <w:szCs w:val="20"/>
              </w:rPr>
              <w:t>Bibliotecas</w:t>
            </w:r>
          </w:p>
        </w:tc>
        <w:tc>
          <w:tcPr>
            <w:tcW w:w="1337" w:type="dxa"/>
            <w:tcBorders>
              <w:top w:val="nil"/>
              <w:left w:val="nil"/>
              <w:bottom w:val="single" w:sz="4" w:space="0" w:color="000000"/>
              <w:right w:val="single" w:sz="4" w:space="0" w:color="000000"/>
            </w:tcBorders>
            <w:shd w:val="clear" w:color="auto" w:fill="auto"/>
            <w:vAlign w:val="center"/>
          </w:tcPr>
          <w:p w14:paraId="6CBBC483" w14:textId="77777777" w:rsidR="002B5DEA" w:rsidRDefault="002B5DEA" w:rsidP="00A1285B">
            <w:pPr>
              <w:spacing w:after="0" w:line="240" w:lineRule="auto"/>
              <w:jc w:val="center"/>
              <w:rPr>
                <w:color w:val="000000"/>
                <w:sz w:val="20"/>
                <w:szCs w:val="20"/>
              </w:rPr>
            </w:pPr>
            <w:r>
              <w:rPr>
                <w:color w:val="000000"/>
                <w:sz w:val="20"/>
                <w:szCs w:val="20"/>
              </w:rPr>
              <w:t>Académico - Investigativo</w:t>
            </w:r>
          </w:p>
        </w:tc>
        <w:tc>
          <w:tcPr>
            <w:tcW w:w="931" w:type="dxa"/>
            <w:tcBorders>
              <w:top w:val="nil"/>
              <w:left w:val="nil"/>
              <w:bottom w:val="single" w:sz="4" w:space="0" w:color="000000"/>
              <w:right w:val="single" w:sz="4" w:space="0" w:color="000000"/>
            </w:tcBorders>
            <w:shd w:val="clear" w:color="auto" w:fill="auto"/>
            <w:vAlign w:val="center"/>
          </w:tcPr>
          <w:p w14:paraId="7A6ED809" w14:textId="77777777" w:rsidR="002B5DEA" w:rsidRDefault="002B5DEA" w:rsidP="00A1285B">
            <w:pPr>
              <w:spacing w:after="0" w:line="240" w:lineRule="auto"/>
              <w:jc w:val="center"/>
              <w:rPr>
                <w:color w:val="000000"/>
                <w:sz w:val="20"/>
                <w:szCs w:val="20"/>
              </w:rPr>
            </w:pPr>
            <w:r>
              <w:rPr>
                <w:color w:val="000000"/>
                <w:sz w:val="20"/>
                <w:szCs w:val="20"/>
              </w:rPr>
              <w:t>1, 2, 3, 4</w:t>
            </w:r>
          </w:p>
        </w:tc>
        <w:tc>
          <w:tcPr>
            <w:tcW w:w="546" w:type="dxa"/>
            <w:tcBorders>
              <w:top w:val="nil"/>
              <w:left w:val="nil"/>
              <w:bottom w:val="single" w:sz="4" w:space="0" w:color="000000"/>
              <w:right w:val="single" w:sz="4" w:space="0" w:color="000000"/>
            </w:tcBorders>
            <w:shd w:val="clear" w:color="auto" w:fill="auto"/>
            <w:vAlign w:val="center"/>
          </w:tcPr>
          <w:p w14:paraId="0962DA9E" w14:textId="77777777" w:rsidR="002B5DEA" w:rsidRDefault="002B5DEA" w:rsidP="00A1285B">
            <w:pPr>
              <w:spacing w:after="0" w:line="240" w:lineRule="auto"/>
              <w:jc w:val="center"/>
              <w:rPr>
                <w:color w:val="000000"/>
                <w:sz w:val="20"/>
                <w:szCs w:val="20"/>
              </w:rPr>
            </w:pPr>
            <w:r>
              <w:rPr>
                <w:color w:val="000000"/>
                <w:sz w:val="20"/>
                <w:szCs w:val="20"/>
              </w:rPr>
              <w:t>5090</w:t>
            </w:r>
          </w:p>
        </w:tc>
        <w:tc>
          <w:tcPr>
            <w:tcW w:w="1014" w:type="dxa"/>
            <w:tcBorders>
              <w:top w:val="nil"/>
              <w:left w:val="nil"/>
              <w:bottom w:val="single" w:sz="4" w:space="0" w:color="000000"/>
              <w:right w:val="single" w:sz="4" w:space="0" w:color="000000"/>
            </w:tcBorders>
            <w:shd w:val="clear" w:color="auto" w:fill="auto"/>
            <w:vAlign w:val="center"/>
          </w:tcPr>
          <w:p w14:paraId="306990ED" w14:textId="77777777" w:rsidR="002B5DEA" w:rsidRDefault="002B5DEA" w:rsidP="00A1285B">
            <w:pPr>
              <w:spacing w:after="0" w:line="240" w:lineRule="auto"/>
              <w:jc w:val="center"/>
              <w:rPr>
                <w:color w:val="000000"/>
                <w:sz w:val="20"/>
                <w:szCs w:val="20"/>
              </w:rPr>
            </w:pPr>
            <w:r>
              <w:rPr>
                <w:color w:val="000000"/>
                <w:sz w:val="20"/>
                <w:szCs w:val="20"/>
              </w:rPr>
              <w:t>509</w:t>
            </w:r>
          </w:p>
        </w:tc>
        <w:tc>
          <w:tcPr>
            <w:tcW w:w="914" w:type="dxa"/>
            <w:tcBorders>
              <w:top w:val="nil"/>
              <w:left w:val="nil"/>
              <w:bottom w:val="single" w:sz="4" w:space="0" w:color="000000"/>
              <w:right w:val="single" w:sz="4" w:space="0" w:color="000000"/>
            </w:tcBorders>
            <w:shd w:val="clear" w:color="auto" w:fill="auto"/>
            <w:vAlign w:val="center"/>
          </w:tcPr>
          <w:p w14:paraId="5CE9B068" w14:textId="77777777" w:rsidR="002B5DEA" w:rsidRDefault="002B5DEA" w:rsidP="00A1285B">
            <w:pPr>
              <w:spacing w:after="0" w:line="240" w:lineRule="auto"/>
              <w:jc w:val="center"/>
              <w:rPr>
                <w:color w:val="000000"/>
                <w:sz w:val="20"/>
                <w:szCs w:val="20"/>
              </w:rPr>
            </w:pPr>
            <w:r>
              <w:rPr>
                <w:color w:val="000000"/>
                <w:sz w:val="20"/>
                <w:szCs w:val="20"/>
              </w:rPr>
              <w:t>1</w:t>
            </w:r>
          </w:p>
        </w:tc>
        <w:tc>
          <w:tcPr>
            <w:tcW w:w="606" w:type="dxa"/>
            <w:tcBorders>
              <w:top w:val="nil"/>
              <w:left w:val="nil"/>
              <w:bottom w:val="single" w:sz="4" w:space="0" w:color="000000"/>
              <w:right w:val="single" w:sz="4" w:space="0" w:color="000000"/>
            </w:tcBorders>
            <w:shd w:val="clear" w:color="auto" w:fill="auto"/>
            <w:vAlign w:val="center"/>
          </w:tcPr>
          <w:p w14:paraId="0C217D98" w14:textId="77777777" w:rsidR="002B5DEA" w:rsidRDefault="002B5DEA" w:rsidP="00A1285B">
            <w:pPr>
              <w:spacing w:after="0" w:line="240" w:lineRule="auto"/>
              <w:jc w:val="center"/>
              <w:rPr>
                <w:color w:val="000000"/>
                <w:sz w:val="20"/>
                <w:szCs w:val="20"/>
              </w:rPr>
            </w:pPr>
          </w:p>
        </w:tc>
        <w:tc>
          <w:tcPr>
            <w:tcW w:w="709" w:type="dxa"/>
            <w:tcBorders>
              <w:top w:val="nil"/>
              <w:left w:val="nil"/>
              <w:bottom w:val="single" w:sz="4" w:space="0" w:color="000000"/>
              <w:right w:val="single" w:sz="4" w:space="0" w:color="000000"/>
            </w:tcBorders>
            <w:shd w:val="clear" w:color="auto" w:fill="auto"/>
            <w:vAlign w:val="center"/>
          </w:tcPr>
          <w:p w14:paraId="7BDBF4B3"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404777FB"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10D2A2E4" w14:textId="77777777" w:rsidR="002B5DEA" w:rsidRDefault="002B5DEA" w:rsidP="00A1285B">
            <w:pPr>
              <w:spacing w:after="0" w:line="240" w:lineRule="auto"/>
              <w:jc w:val="center"/>
              <w:rPr>
                <w:color w:val="000000"/>
                <w:sz w:val="20"/>
                <w:szCs w:val="20"/>
              </w:rPr>
            </w:pPr>
            <w:r>
              <w:rPr>
                <w:color w:val="000000"/>
                <w:sz w:val="20"/>
                <w:szCs w:val="20"/>
              </w:rPr>
              <w:t>X</w:t>
            </w:r>
          </w:p>
        </w:tc>
        <w:tc>
          <w:tcPr>
            <w:tcW w:w="567" w:type="dxa"/>
            <w:tcBorders>
              <w:top w:val="nil"/>
              <w:left w:val="nil"/>
              <w:bottom w:val="single" w:sz="4" w:space="0" w:color="000000"/>
              <w:right w:val="single" w:sz="4" w:space="0" w:color="000000"/>
            </w:tcBorders>
            <w:shd w:val="clear" w:color="auto" w:fill="auto"/>
            <w:vAlign w:val="center"/>
          </w:tcPr>
          <w:p w14:paraId="7BBFBBF9" w14:textId="77777777" w:rsidR="002B5DEA" w:rsidRDefault="002B5DEA" w:rsidP="00A1285B">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center"/>
          </w:tcPr>
          <w:p w14:paraId="059B33AD" w14:textId="77777777" w:rsidR="002B5DEA" w:rsidRDefault="002B5DEA" w:rsidP="00A1285B">
            <w:pPr>
              <w:spacing w:after="0" w:line="240" w:lineRule="auto"/>
              <w:jc w:val="center"/>
              <w:rPr>
                <w:color w:val="000000"/>
                <w:sz w:val="20"/>
                <w:szCs w:val="20"/>
              </w:rPr>
            </w:pPr>
            <w:r>
              <w:rPr>
                <w:color w:val="000000"/>
                <w:sz w:val="20"/>
                <w:szCs w:val="20"/>
              </w:rPr>
              <w:t>X</w:t>
            </w:r>
          </w:p>
        </w:tc>
        <w:tc>
          <w:tcPr>
            <w:tcW w:w="567" w:type="dxa"/>
            <w:tcBorders>
              <w:top w:val="nil"/>
              <w:left w:val="nil"/>
              <w:bottom w:val="single" w:sz="4" w:space="0" w:color="000000"/>
              <w:right w:val="single" w:sz="4" w:space="0" w:color="000000"/>
            </w:tcBorders>
            <w:shd w:val="clear" w:color="auto" w:fill="auto"/>
            <w:vAlign w:val="center"/>
          </w:tcPr>
          <w:p w14:paraId="2E1A1CD6" w14:textId="77777777" w:rsidR="002B5DEA" w:rsidRDefault="002B5DEA" w:rsidP="00A1285B">
            <w:pPr>
              <w:spacing w:after="0" w:line="240" w:lineRule="auto"/>
              <w:jc w:val="center"/>
              <w:rPr>
                <w:color w:val="000000"/>
                <w:sz w:val="20"/>
                <w:szCs w:val="20"/>
              </w:rPr>
            </w:pPr>
          </w:p>
        </w:tc>
        <w:tc>
          <w:tcPr>
            <w:tcW w:w="709" w:type="dxa"/>
            <w:tcBorders>
              <w:top w:val="nil"/>
              <w:left w:val="nil"/>
              <w:bottom w:val="single" w:sz="4" w:space="0" w:color="000000"/>
              <w:right w:val="single" w:sz="4" w:space="0" w:color="000000"/>
            </w:tcBorders>
            <w:shd w:val="clear" w:color="auto" w:fill="auto"/>
            <w:vAlign w:val="center"/>
          </w:tcPr>
          <w:p w14:paraId="3AD0FEEE" w14:textId="77777777" w:rsidR="002B5DEA" w:rsidRDefault="002B5DEA" w:rsidP="00A1285B">
            <w:pPr>
              <w:spacing w:after="0" w:line="240" w:lineRule="auto"/>
              <w:jc w:val="center"/>
              <w:rPr>
                <w:color w:val="000000"/>
                <w:sz w:val="20"/>
                <w:szCs w:val="20"/>
              </w:rPr>
            </w:pPr>
          </w:p>
        </w:tc>
        <w:tc>
          <w:tcPr>
            <w:tcW w:w="992" w:type="dxa"/>
            <w:tcBorders>
              <w:top w:val="nil"/>
              <w:left w:val="nil"/>
              <w:bottom w:val="single" w:sz="4" w:space="0" w:color="000000"/>
              <w:right w:val="single" w:sz="4" w:space="0" w:color="000000"/>
            </w:tcBorders>
            <w:shd w:val="clear" w:color="auto" w:fill="auto"/>
            <w:vAlign w:val="center"/>
          </w:tcPr>
          <w:p w14:paraId="7ED0CB58"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nil"/>
            </w:tcBorders>
            <w:shd w:val="clear" w:color="auto" w:fill="auto"/>
            <w:vAlign w:val="center"/>
          </w:tcPr>
          <w:p w14:paraId="2B15FBD6" w14:textId="77777777" w:rsidR="002B5DEA" w:rsidRDefault="002B5DEA" w:rsidP="00A1285B">
            <w:pPr>
              <w:spacing w:after="0" w:line="240" w:lineRule="auto"/>
              <w:jc w:val="center"/>
              <w:rPr>
                <w:color w:val="000000"/>
                <w:sz w:val="20"/>
                <w:szCs w:val="20"/>
              </w:rPr>
            </w:pPr>
          </w:p>
        </w:tc>
        <w:tc>
          <w:tcPr>
            <w:tcW w:w="567" w:type="dxa"/>
            <w:tcBorders>
              <w:top w:val="nil"/>
              <w:left w:val="single" w:sz="4" w:space="0" w:color="000000"/>
              <w:bottom w:val="single" w:sz="4" w:space="0" w:color="000000"/>
              <w:right w:val="single" w:sz="4" w:space="0" w:color="000000"/>
            </w:tcBorders>
            <w:shd w:val="clear" w:color="auto" w:fill="auto"/>
            <w:vAlign w:val="center"/>
          </w:tcPr>
          <w:p w14:paraId="056B06CE"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75F0B9F1" w14:textId="77777777" w:rsidR="002B5DEA" w:rsidRDefault="002B5DEA" w:rsidP="00A1285B">
            <w:pPr>
              <w:spacing w:after="0" w:line="240" w:lineRule="auto"/>
              <w:jc w:val="center"/>
              <w:rPr>
                <w:color w:val="000000"/>
                <w:sz w:val="20"/>
                <w:szCs w:val="20"/>
              </w:rPr>
            </w:pPr>
          </w:p>
        </w:tc>
        <w:tc>
          <w:tcPr>
            <w:tcW w:w="850" w:type="dxa"/>
            <w:tcBorders>
              <w:top w:val="nil"/>
              <w:left w:val="nil"/>
              <w:bottom w:val="single" w:sz="4" w:space="0" w:color="000000"/>
              <w:right w:val="single" w:sz="4" w:space="0" w:color="000000"/>
            </w:tcBorders>
            <w:shd w:val="clear" w:color="auto" w:fill="auto"/>
            <w:vAlign w:val="center"/>
          </w:tcPr>
          <w:p w14:paraId="2F1A39BA" w14:textId="77777777" w:rsidR="002B5DEA" w:rsidRDefault="002B5DEA" w:rsidP="00A1285B">
            <w:pPr>
              <w:spacing w:after="0" w:line="240" w:lineRule="auto"/>
              <w:jc w:val="center"/>
              <w:rPr>
                <w:color w:val="000000"/>
                <w:sz w:val="20"/>
                <w:szCs w:val="20"/>
              </w:rPr>
            </w:pPr>
            <w:r>
              <w:rPr>
                <w:color w:val="000000"/>
                <w:sz w:val="20"/>
                <w:szCs w:val="20"/>
              </w:rPr>
              <w:t>5</w:t>
            </w:r>
          </w:p>
        </w:tc>
      </w:tr>
      <w:tr w:rsidR="002B5DEA" w14:paraId="5260C29D" w14:textId="77777777" w:rsidTr="00A1285B">
        <w:trPr>
          <w:trHeight w:val="630"/>
          <w:jc w:val="center"/>
        </w:trPr>
        <w:tc>
          <w:tcPr>
            <w:tcW w:w="1168" w:type="dxa"/>
            <w:tcBorders>
              <w:top w:val="nil"/>
              <w:left w:val="single" w:sz="4" w:space="0" w:color="000000"/>
              <w:bottom w:val="single" w:sz="4" w:space="0" w:color="000000"/>
              <w:right w:val="single" w:sz="4" w:space="0" w:color="000000"/>
            </w:tcBorders>
            <w:shd w:val="clear" w:color="auto" w:fill="auto"/>
            <w:vAlign w:val="center"/>
          </w:tcPr>
          <w:p w14:paraId="63BBBBCC" w14:textId="77777777" w:rsidR="002B5DEA" w:rsidRDefault="002B5DEA" w:rsidP="00A1285B">
            <w:pPr>
              <w:spacing w:after="0" w:line="240" w:lineRule="auto"/>
              <w:jc w:val="center"/>
              <w:rPr>
                <w:color w:val="000000"/>
                <w:sz w:val="20"/>
                <w:szCs w:val="20"/>
              </w:rPr>
            </w:pPr>
            <w:r>
              <w:rPr>
                <w:sz w:val="20"/>
                <w:szCs w:val="20"/>
              </w:rPr>
              <w:lastRenderedPageBreak/>
              <w:t>Cómputo</w:t>
            </w:r>
          </w:p>
        </w:tc>
        <w:tc>
          <w:tcPr>
            <w:tcW w:w="1337" w:type="dxa"/>
            <w:tcBorders>
              <w:top w:val="nil"/>
              <w:left w:val="nil"/>
              <w:bottom w:val="single" w:sz="4" w:space="0" w:color="000000"/>
              <w:right w:val="single" w:sz="4" w:space="0" w:color="000000"/>
            </w:tcBorders>
            <w:shd w:val="clear" w:color="auto" w:fill="auto"/>
            <w:vAlign w:val="center"/>
          </w:tcPr>
          <w:p w14:paraId="3420678A" w14:textId="77777777" w:rsidR="002B5DEA" w:rsidRDefault="002B5DEA" w:rsidP="00A1285B">
            <w:pPr>
              <w:spacing w:after="0" w:line="240" w:lineRule="auto"/>
              <w:jc w:val="center"/>
              <w:rPr>
                <w:color w:val="000000"/>
                <w:sz w:val="20"/>
                <w:szCs w:val="20"/>
              </w:rPr>
            </w:pPr>
            <w:r>
              <w:rPr>
                <w:color w:val="000000"/>
                <w:sz w:val="20"/>
                <w:szCs w:val="20"/>
              </w:rPr>
              <w:t>Académico - Investigativo - Administrativo</w:t>
            </w:r>
          </w:p>
        </w:tc>
        <w:tc>
          <w:tcPr>
            <w:tcW w:w="931" w:type="dxa"/>
            <w:tcBorders>
              <w:top w:val="nil"/>
              <w:left w:val="nil"/>
              <w:bottom w:val="single" w:sz="4" w:space="0" w:color="000000"/>
              <w:right w:val="single" w:sz="4" w:space="0" w:color="000000"/>
            </w:tcBorders>
            <w:shd w:val="clear" w:color="auto" w:fill="auto"/>
            <w:vAlign w:val="center"/>
          </w:tcPr>
          <w:p w14:paraId="5A30D839" w14:textId="77777777" w:rsidR="002B5DEA" w:rsidRDefault="002B5DEA" w:rsidP="00A1285B">
            <w:pPr>
              <w:spacing w:after="0" w:line="240" w:lineRule="auto"/>
              <w:jc w:val="center"/>
              <w:rPr>
                <w:color w:val="000000"/>
                <w:sz w:val="20"/>
                <w:szCs w:val="20"/>
              </w:rPr>
            </w:pPr>
            <w:r>
              <w:rPr>
                <w:color w:val="000000"/>
                <w:sz w:val="20"/>
                <w:szCs w:val="20"/>
              </w:rPr>
              <w:t>Todos los niveles</w:t>
            </w:r>
          </w:p>
        </w:tc>
        <w:tc>
          <w:tcPr>
            <w:tcW w:w="546" w:type="dxa"/>
            <w:tcBorders>
              <w:top w:val="nil"/>
              <w:left w:val="nil"/>
              <w:bottom w:val="single" w:sz="4" w:space="0" w:color="000000"/>
              <w:right w:val="single" w:sz="4" w:space="0" w:color="000000"/>
            </w:tcBorders>
            <w:shd w:val="clear" w:color="auto" w:fill="auto"/>
            <w:vAlign w:val="center"/>
          </w:tcPr>
          <w:p w14:paraId="1EE3DA4D" w14:textId="77777777" w:rsidR="002B5DEA" w:rsidRDefault="002B5DEA" w:rsidP="00A1285B">
            <w:pPr>
              <w:spacing w:after="0" w:line="240" w:lineRule="auto"/>
              <w:jc w:val="center"/>
              <w:rPr>
                <w:color w:val="000000"/>
                <w:sz w:val="20"/>
                <w:szCs w:val="20"/>
              </w:rPr>
            </w:pPr>
            <w:r>
              <w:rPr>
                <w:color w:val="000000"/>
                <w:sz w:val="20"/>
                <w:szCs w:val="20"/>
              </w:rPr>
              <w:t>57</w:t>
            </w:r>
          </w:p>
        </w:tc>
        <w:tc>
          <w:tcPr>
            <w:tcW w:w="1014" w:type="dxa"/>
            <w:tcBorders>
              <w:top w:val="nil"/>
              <w:left w:val="nil"/>
              <w:bottom w:val="single" w:sz="4" w:space="0" w:color="000000"/>
              <w:right w:val="single" w:sz="4" w:space="0" w:color="000000"/>
            </w:tcBorders>
            <w:shd w:val="clear" w:color="auto" w:fill="auto"/>
            <w:vAlign w:val="center"/>
          </w:tcPr>
          <w:p w14:paraId="263A7C6A" w14:textId="77777777" w:rsidR="002B5DEA" w:rsidRDefault="002B5DEA" w:rsidP="00A1285B">
            <w:pPr>
              <w:spacing w:after="0" w:line="240" w:lineRule="auto"/>
              <w:jc w:val="center"/>
              <w:rPr>
                <w:color w:val="000000"/>
                <w:sz w:val="20"/>
                <w:szCs w:val="20"/>
              </w:rPr>
            </w:pPr>
            <w:r>
              <w:rPr>
                <w:color w:val="000000"/>
                <w:sz w:val="20"/>
                <w:szCs w:val="20"/>
              </w:rPr>
              <w:t>25</w:t>
            </w:r>
          </w:p>
        </w:tc>
        <w:tc>
          <w:tcPr>
            <w:tcW w:w="914" w:type="dxa"/>
            <w:tcBorders>
              <w:top w:val="nil"/>
              <w:left w:val="nil"/>
              <w:bottom w:val="single" w:sz="4" w:space="0" w:color="000000"/>
              <w:right w:val="single" w:sz="4" w:space="0" w:color="000000"/>
            </w:tcBorders>
            <w:shd w:val="clear" w:color="auto" w:fill="auto"/>
            <w:vAlign w:val="center"/>
          </w:tcPr>
          <w:p w14:paraId="2CC3AA14" w14:textId="77777777" w:rsidR="002B5DEA" w:rsidRDefault="002B5DEA" w:rsidP="00A1285B">
            <w:pPr>
              <w:spacing w:after="0" w:line="240" w:lineRule="auto"/>
              <w:jc w:val="center"/>
              <w:rPr>
                <w:color w:val="000000"/>
                <w:sz w:val="20"/>
                <w:szCs w:val="20"/>
              </w:rPr>
            </w:pPr>
            <w:r>
              <w:rPr>
                <w:color w:val="000000"/>
                <w:sz w:val="20"/>
                <w:szCs w:val="20"/>
              </w:rPr>
              <w:t>2</w:t>
            </w:r>
          </w:p>
        </w:tc>
        <w:tc>
          <w:tcPr>
            <w:tcW w:w="606" w:type="dxa"/>
            <w:tcBorders>
              <w:top w:val="nil"/>
              <w:left w:val="nil"/>
              <w:bottom w:val="single" w:sz="4" w:space="0" w:color="000000"/>
              <w:right w:val="single" w:sz="4" w:space="0" w:color="000000"/>
            </w:tcBorders>
            <w:shd w:val="clear" w:color="auto" w:fill="auto"/>
            <w:vAlign w:val="center"/>
          </w:tcPr>
          <w:p w14:paraId="69608440" w14:textId="77777777" w:rsidR="002B5DEA" w:rsidRDefault="002B5DEA" w:rsidP="00A1285B">
            <w:pPr>
              <w:spacing w:after="0" w:line="240" w:lineRule="auto"/>
              <w:jc w:val="center"/>
              <w:rPr>
                <w:color w:val="000000"/>
                <w:sz w:val="20"/>
                <w:szCs w:val="20"/>
              </w:rPr>
            </w:pPr>
          </w:p>
        </w:tc>
        <w:tc>
          <w:tcPr>
            <w:tcW w:w="709" w:type="dxa"/>
            <w:tcBorders>
              <w:top w:val="nil"/>
              <w:left w:val="nil"/>
              <w:bottom w:val="single" w:sz="4" w:space="0" w:color="000000"/>
              <w:right w:val="single" w:sz="4" w:space="0" w:color="000000"/>
            </w:tcBorders>
            <w:shd w:val="clear" w:color="auto" w:fill="auto"/>
            <w:vAlign w:val="center"/>
          </w:tcPr>
          <w:p w14:paraId="36BE73ED"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43721B6C"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0B92CD4A" w14:textId="77777777" w:rsidR="002B5DEA" w:rsidRDefault="002B5DEA" w:rsidP="00A1285B">
            <w:pPr>
              <w:spacing w:after="0" w:line="240" w:lineRule="auto"/>
              <w:jc w:val="center"/>
              <w:rPr>
                <w:color w:val="000000"/>
                <w:sz w:val="20"/>
                <w:szCs w:val="20"/>
              </w:rPr>
            </w:pPr>
            <w:r>
              <w:rPr>
                <w:color w:val="000000"/>
                <w:sz w:val="20"/>
                <w:szCs w:val="20"/>
              </w:rPr>
              <w:t>X</w:t>
            </w:r>
          </w:p>
        </w:tc>
        <w:tc>
          <w:tcPr>
            <w:tcW w:w="567" w:type="dxa"/>
            <w:tcBorders>
              <w:top w:val="nil"/>
              <w:left w:val="nil"/>
              <w:bottom w:val="single" w:sz="4" w:space="0" w:color="000000"/>
              <w:right w:val="single" w:sz="4" w:space="0" w:color="000000"/>
            </w:tcBorders>
            <w:shd w:val="clear" w:color="auto" w:fill="auto"/>
            <w:vAlign w:val="center"/>
          </w:tcPr>
          <w:p w14:paraId="19DA3533" w14:textId="77777777" w:rsidR="002B5DEA" w:rsidRDefault="002B5DEA" w:rsidP="00A1285B">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center"/>
          </w:tcPr>
          <w:p w14:paraId="6337AA89" w14:textId="77777777" w:rsidR="002B5DEA" w:rsidRDefault="002B5DEA" w:rsidP="00A1285B">
            <w:pPr>
              <w:spacing w:after="0" w:line="240" w:lineRule="auto"/>
              <w:jc w:val="center"/>
              <w:rPr>
                <w:color w:val="000000"/>
                <w:sz w:val="20"/>
                <w:szCs w:val="20"/>
              </w:rPr>
            </w:pPr>
            <w:r>
              <w:rPr>
                <w:color w:val="000000"/>
                <w:sz w:val="20"/>
                <w:szCs w:val="20"/>
              </w:rPr>
              <w:t>X</w:t>
            </w:r>
          </w:p>
        </w:tc>
        <w:tc>
          <w:tcPr>
            <w:tcW w:w="567" w:type="dxa"/>
            <w:tcBorders>
              <w:top w:val="nil"/>
              <w:left w:val="nil"/>
              <w:bottom w:val="single" w:sz="4" w:space="0" w:color="000000"/>
              <w:right w:val="single" w:sz="4" w:space="0" w:color="000000"/>
            </w:tcBorders>
            <w:shd w:val="clear" w:color="auto" w:fill="auto"/>
            <w:vAlign w:val="center"/>
          </w:tcPr>
          <w:p w14:paraId="69962EC5" w14:textId="77777777" w:rsidR="002B5DEA" w:rsidRDefault="002B5DEA" w:rsidP="00A1285B">
            <w:pPr>
              <w:spacing w:after="0" w:line="240" w:lineRule="auto"/>
              <w:jc w:val="center"/>
              <w:rPr>
                <w:color w:val="000000"/>
                <w:sz w:val="20"/>
                <w:szCs w:val="20"/>
              </w:rPr>
            </w:pPr>
          </w:p>
        </w:tc>
        <w:tc>
          <w:tcPr>
            <w:tcW w:w="709" w:type="dxa"/>
            <w:tcBorders>
              <w:top w:val="nil"/>
              <w:left w:val="nil"/>
              <w:bottom w:val="single" w:sz="4" w:space="0" w:color="000000"/>
              <w:right w:val="single" w:sz="4" w:space="0" w:color="000000"/>
            </w:tcBorders>
            <w:shd w:val="clear" w:color="auto" w:fill="auto"/>
            <w:vAlign w:val="center"/>
          </w:tcPr>
          <w:p w14:paraId="418D3613" w14:textId="77777777" w:rsidR="002B5DEA" w:rsidRDefault="002B5DEA" w:rsidP="00A1285B">
            <w:pPr>
              <w:spacing w:after="0" w:line="240" w:lineRule="auto"/>
              <w:jc w:val="center"/>
              <w:rPr>
                <w:color w:val="000000"/>
                <w:sz w:val="20"/>
                <w:szCs w:val="20"/>
              </w:rPr>
            </w:pPr>
            <w:r>
              <w:rPr>
                <w:color w:val="000000"/>
                <w:sz w:val="20"/>
                <w:szCs w:val="20"/>
              </w:rPr>
              <w:t>X</w:t>
            </w:r>
          </w:p>
        </w:tc>
        <w:tc>
          <w:tcPr>
            <w:tcW w:w="992" w:type="dxa"/>
            <w:tcBorders>
              <w:top w:val="nil"/>
              <w:left w:val="nil"/>
              <w:bottom w:val="single" w:sz="4" w:space="0" w:color="000000"/>
              <w:right w:val="single" w:sz="4" w:space="0" w:color="000000"/>
            </w:tcBorders>
            <w:shd w:val="clear" w:color="auto" w:fill="auto"/>
            <w:vAlign w:val="center"/>
          </w:tcPr>
          <w:p w14:paraId="61605011"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nil"/>
            </w:tcBorders>
            <w:shd w:val="clear" w:color="auto" w:fill="auto"/>
            <w:vAlign w:val="center"/>
          </w:tcPr>
          <w:p w14:paraId="46EC7BDC" w14:textId="77777777" w:rsidR="002B5DEA" w:rsidRDefault="002B5DEA" w:rsidP="00A1285B">
            <w:pPr>
              <w:spacing w:after="0" w:line="240" w:lineRule="auto"/>
              <w:jc w:val="center"/>
              <w:rPr>
                <w:color w:val="000000"/>
                <w:sz w:val="20"/>
                <w:szCs w:val="20"/>
              </w:rPr>
            </w:pPr>
          </w:p>
        </w:tc>
        <w:tc>
          <w:tcPr>
            <w:tcW w:w="567" w:type="dxa"/>
            <w:tcBorders>
              <w:top w:val="nil"/>
              <w:left w:val="single" w:sz="4" w:space="0" w:color="000000"/>
              <w:bottom w:val="single" w:sz="4" w:space="0" w:color="000000"/>
              <w:right w:val="single" w:sz="4" w:space="0" w:color="000000"/>
            </w:tcBorders>
            <w:shd w:val="clear" w:color="auto" w:fill="auto"/>
            <w:vAlign w:val="center"/>
          </w:tcPr>
          <w:p w14:paraId="79587F09"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530E6D7C" w14:textId="77777777" w:rsidR="002B5DEA" w:rsidRDefault="002B5DEA" w:rsidP="00A1285B">
            <w:pPr>
              <w:spacing w:after="0" w:line="240" w:lineRule="auto"/>
              <w:jc w:val="center"/>
              <w:rPr>
                <w:color w:val="000000"/>
                <w:sz w:val="20"/>
                <w:szCs w:val="20"/>
              </w:rPr>
            </w:pPr>
          </w:p>
        </w:tc>
        <w:tc>
          <w:tcPr>
            <w:tcW w:w="850" w:type="dxa"/>
            <w:tcBorders>
              <w:top w:val="nil"/>
              <w:left w:val="nil"/>
              <w:bottom w:val="single" w:sz="4" w:space="0" w:color="000000"/>
              <w:right w:val="single" w:sz="4" w:space="0" w:color="000000"/>
            </w:tcBorders>
            <w:shd w:val="clear" w:color="auto" w:fill="auto"/>
            <w:vAlign w:val="center"/>
          </w:tcPr>
          <w:p w14:paraId="6B8B1991" w14:textId="77777777" w:rsidR="002B5DEA" w:rsidRDefault="002B5DEA" w:rsidP="00A1285B">
            <w:pPr>
              <w:spacing w:after="0" w:line="240" w:lineRule="auto"/>
              <w:jc w:val="center"/>
              <w:rPr>
                <w:color w:val="000000"/>
                <w:sz w:val="20"/>
                <w:szCs w:val="20"/>
              </w:rPr>
            </w:pPr>
            <w:r>
              <w:rPr>
                <w:color w:val="000000"/>
                <w:sz w:val="20"/>
                <w:szCs w:val="20"/>
              </w:rPr>
              <w:t>1</w:t>
            </w:r>
          </w:p>
        </w:tc>
      </w:tr>
      <w:tr w:rsidR="002B5DEA" w14:paraId="1BDF7A13" w14:textId="77777777" w:rsidTr="00A1285B">
        <w:trPr>
          <w:trHeight w:val="630"/>
          <w:jc w:val="center"/>
        </w:trPr>
        <w:tc>
          <w:tcPr>
            <w:tcW w:w="1168" w:type="dxa"/>
            <w:tcBorders>
              <w:top w:val="nil"/>
              <w:left w:val="single" w:sz="4" w:space="0" w:color="000000"/>
              <w:bottom w:val="single" w:sz="4" w:space="0" w:color="000000"/>
              <w:right w:val="single" w:sz="4" w:space="0" w:color="000000"/>
            </w:tcBorders>
            <w:shd w:val="clear" w:color="auto" w:fill="auto"/>
            <w:vAlign w:val="center"/>
          </w:tcPr>
          <w:p w14:paraId="6516F373" w14:textId="77777777" w:rsidR="002B5DEA" w:rsidRDefault="002B5DEA" w:rsidP="00A1285B">
            <w:pPr>
              <w:spacing w:after="0" w:line="240" w:lineRule="auto"/>
              <w:jc w:val="center"/>
              <w:rPr>
                <w:color w:val="000000"/>
                <w:sz w:val="20"/>
                <w:szCs w:val="20"/>
              </w:rPr>
            </w:pPr>
            <w:r>
              <w:rPr>
                <w:color w:val="000000"/>
                <w:sz w:val="20"/>
                <w:szCs w:val="20"/>
              </w:rPr>
              <w:t>Oficinas</w:t>
            </w:r>
          </w:p>
        </w:tc>
        <w:tc>
          <w:tcPr>
            <w:tcW w:w="1337" w:type="dxa"/>
            <w:tcBorders>
              <w:top w:val="nil"/>
              <w:left w:val="nil"/>
              <w:bottom w:val="single" w:sz="4" w:space="0" w:color="000000"/>
              <w:right w:val="single" w:sz="4" w:space="0" w:color="000000"/>
            </w:tcBorders>
            <w:shd w:val="clear" w:color="auto" w:fill="auto"/>
            <w:vAlign w:val="center"/>
          </w:tcPr>
          <w:p w14:paraId="3C866AA1" w14:textId="77777777" w:rsidR="002B5DEA" w:rsidRDefault="002B5DEA" w:rsidP="00A1285B">
            <w:pPr>
              <w:spacing w:after="0" w:line="240" w:lineRule="auto"/>
              <w:jc w:val="center"/>
              <w:rPr>
                <w:color w:val="000000"/>
                <w:sz w:val="20"/>
                <w:szCs w:val="20"/>
              </w:rPr>
            </w:pPr>
            <w:r>
              <w:rPr>
                <w:color w:val="000000"/>
                <w:sz w:val="20"/>
                <w:szCs w:val="20"/>
              </w:rPr>
              <w:t>Académico - Investigativo - Administrativo</w:t>
            </w:r>
          </w:p>
        </w:tc>
        <w:tc>
          <w:tcPr>
            <w:tcW w:w="931" w:type="dxa"/>
            <w:tcBorders>
              <w:top w:val="nil"/>
              <w:left w:val="nil"/>
              <w:bottom w:val="single" w:sz="4" w:space="0" w:color="000000"/>
              <w:right w:val="single" w:sz="4" w:space="0" w:color="000000"/>
            </w:tcBorders>
            <w:shd w:val="clear" w:color="auto" w:fill="auto"/>
            <w:vAlign w:val="center"/>
          </w:tcPr>
          <w:p w14:paraId="0BB572E4" w14:textId="77777777" w:rsidR="002B5DEA" w:rsidRDefault="002B5DEA" w:rsidP="00A1285B">
            <w:pPr>
              <w:spacing w:after="0" w:line="240" w:lineRule="auto"/>
              <w:jc w:val="center"/>
              <w:rPr>
                <w:color w:val="000000"/>
                <w:sz w:val="20"/>
                <w:szCs w:val="20"/>
              </w:rPr>
            </w:pPr>
            <w:r>
              <w:rPr>
                <w:color w:val="000000"/>
                <w:sz w:val="20"/>
                <w:szCs w:val="20"/>
              </w:rPr>
              <w:t>2 y 4</w:t>
            </w:r>
          </w:p>
        </w:tc>
        <w:tc>
          <w:tcPr>
            <w:tcW w:w="546" w:type="dxa"/>
            <w:tcBorders>
              <w:top w:val="nil"/>
              <w:left w:val="nil"/>
              <w:bottom w:val="single" w:sz="4" w:space="0" w:color="000000"/>
              <w:right w:val="single" w:sz="4" w:space="0" w:color="000000"/>
            </w:tcBorders>
            <w:shd w:val="clear" w:color="auto" w:fill="auto"/>
            <w:vAlign w:val="center"/>
          </w:tcPr>
          <w:p w14:paraId="4B05447B" w14:textId="77777777" w:rsidR="002B5DEA" w:rsidRDefault="002B5DEA" w:rsidP="00A1285B">
            <w:pPr>
              <w:spacing w:after="0" w:line="240" w:lineRule="auto"/>
              <w:jc w:val="center"/>
              <w:rPr>
                <w:color w:val="000000"/>
                <w:sz w:val="20"/>
                <w:szCs w:val="20"/>
              </w:rPr>
            </w:pPr>
            <w:r>
              <w:rPr>
                <w:color w:val="000000"/>
                <w:sz w:val="20"/>
                <w:szCs w:val="20"/>
              </w:rPr>
              <w:t>36</w:t>
            </w:r>
          </w:p>
        </w:tc>
        <w:tc>
          <w:tcPr>
            <w:tcW w:w="1014" w:type="dxa"/>
            <w:tcBorders>
              <w:top w:val="nil"/>
              <w:left w:val="nil"/>
              <w:bottom w:val="single" w:sz="4" w:space="0" w:color="000000"/>
              <w:right w:val="single" w:sz="4" w:space="0" w:color="000000"/>
            </w:tcBorders>
            <w:shd w:val="clear" w:color="auto" w:fill="auto"/>
            <w:vAlign w:val="center"/>
          </w:tcPr>
          <w:p w14:paraId="2421109B" w14:textId="77777777" w:rsidR="002B5DEA" w:rsidRDefault="002B5DEA" w:rsidP="00A1285B">
            <w:pPr>
              <w:spacing w:after="0" w:line="240" w:lineRule="auto"/>
              <w:jc w:val="center"/>
              <w:rPr>
                <w:color w:val="000000"/>
                <w:sz w:val="20"/>
                <w:szCs w:val="20"/>
              </w:rPr>
            </w:pPr>
            <w:r>
              <w:rPr>
                <w:color w:val="000000"/>
                <w:sz w:val="20"/>
                <w:szCs w:val="20"/>
              </w:rPr>
              <w:t>4</w:t>
            </w:r>
          </w:p>
        </w:tc>
        <w:tc>
          <w:tcPr>
            <w:tcW w:w="914" w:type="dxa"/>
            <w:tcBorders>
              <w:top w:val="nil"/>
              <w:left w:val="nil"/>
              <w:bottom w:val="single" w:sz="4" w:space="0" w:color="000000"/>
              <w:right w:val="single" w:sz="4" w:space="0" w:color="000000"/>
            </w:tcBorders>
            <w:shd w:val="clear" w:color="auto" w:fill="auto"/>
            <w:vAlign w:val="center"/>
          </w:tcPr>
          <w:p w14:paraId="2386CFB2" w14:textId="77777777" w:rsidR="002B5DEA" w:rsidRDefault="002B5DEA" w:rsidP="00A1285B">
            <w:pPr>
              <w:spacing w:after="0" w:line="240" w:lineRule="auto"/>
              <w:jc w:val="center"/>
              <w:rPr>
                <w:color w:val="000000"/>
                <w:sz w:val="20"/>
                <w:szCs w:val="20"/>
              </w:rPr>
            </w:pPr>
            <w:r>
              <w:rPr>
                <w:color w:val="000000"/>
                <w:sz w:val="20"/>
                <w:szCs w:val="20"/>
              </w:rPr>
              <w:t>4</w:t>
            </w:r>
          </w:p>
        </w:tc>
        <w:tc>
          <w:tcPr>
            <w:tcW w:w="606" w:type="dxa"/>
            <w:tcBorders>
              <w:top w:val="nil"/>
              <w:left w:val="nil"/>
              <w:bottom w:val="single" w:sz="4" w:space="0" w:color="000000"/>
              <w:right w:val="single" w:sz="4" w:space="0" w:color="000000"/>
            </w:tcBorders>
            <w:shd w:val="clear" w:color="auto" w:fill="auto"/>
            <w:vAlign w:val="center"/>
          </w:tcPr>
          <w:p w14:paraId="05DA9AC9" w14:textId="77777777" w:rsidR="002B5DEA" w:rsidRDefault="002B5DEA" w:rsidP="00A1285B">
            <w:pPr>
              <w:spacing w:after="0" w:line="240" w:lineRule="auto"/>
              <w:jc w:val="center"/>
              <w:rPr>
                <w:color w:val="000000"/>
                <w:sz w:val="20"/>
                <w:szCs w:val="20"/>
              </w:rPr>
            </w:pPr>
            <w:r>
              <w:rPr>
                <w:color w:val="000000"/>
                <w:sz w:val="20"/>
                <w:szCs w:val="20"/>
              </w:rPr>
              <w:t>X</w:t>
            </w:r>
          </w:p>
        </w:tc>
        <w:tc>
          <w:tcPr>
            <w:tcW w:w="709" w:type="dxa"/>
            <w:tcBorders>
              <w:top w:val="nil"/>
              <w:left w:val="nil"/>
              <w:bottom w:val="single" w:sz="4" w:space="0" w:color="000000"/>
              <w:right w:val="single" w:sz="4" w:space="0" w:color="000000"/>
            </w:tcBorders>
            <w:shd w:val="clear" w:color="auto" w:fill="auto"/>
            <w:vAlign w:val="center"/>
          </w:tcPr>
          <w:p w14:paraId="2E70D08F"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38FDD8FD"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7D7A2FFB"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538FBABA" w14:textId="77777777" w:rsidR="002B5DEA" w:rsidRDefault="002B5DEA" w:rsidP="00A1285B">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center"/>
          </w:tcPr>
          <w:p w14:paraId="4BFB45DD"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01B41664" w14:textId="77777777" w:rsidR="002B5DEA" w:rsidRDefault="002B5DEA" w:rsidP="00A1285B">
            <w:pPr>
              <w:spacing w:after="0" w:line="240" w:lineRule="auto"/>
              <w:jc w:val="center"/>
              <w:rPr>
                <w:color w:val="000000"/>
                <w:sz w:val="20"/>
                <w:szCs w:val="20"/>
              </w:rPr>
            </w:pPr>
          </w:p>
        </w:tc>
        <w:tc>
          <w:tcPr>
            <w:tcW w:w="709" w:type="dxa"/>
            <w:tcBorders>
              <w:top w:val="nil"/>
              <w:left w:val="nil"/>
              <w:bottom w:val="single" w:sz="4" w:space="0" w:color="000000"/>
              <w:right w:val="single" w:sz="4" w:space="0" w:color="000000"/>
            </w:tcBorders>
            <w:shd w:val="clear" w:color="auto" w:fill="auto"/>
            <w:vAlign w:val="center"/>
          </w:tcPr>
          <w:p w14:paraId="74CBAB67" w14:textId="77777777" w:rsidR="002B5DEA" w:rsidRDefault="002B5DEA" w:rsidP="00A1285B">
            <w:pPr>
              <w:spacing w:after="0" w:line="240" w:lineRule="auto"/>
              <w:jc w:val="center"/>
              <w:rPr>
                <w:color w:val="000000"/>
                <w:sz w:val="20"/>
                <w:szCs w:val="20"/>
              </w:rPr>
            </w:pPr>
            <w:r>
              <w:rPr>
                <w:color w:val="000000"/>
                <w:sz w:val="20"/>
                <w:szCs w:val="20"/>
              </w:rPr>
              <w:t>X</w:t>
            </w:r>
          </w:p>
        </w:tc>
        <w:tc>
          <w:tcPr>
            <w:tcW w:w="992" w:type="dxa"/>
            <w:tcBorders>
              <w:top w:val="nil"/>
              <w:left w:val="nil"/>
              <w:bottom w:val="single" w:sz="4" w:space="0" w:color="000000"/>
              <w:right w:val="single" w:sz="4" w:space="0" w:color="000000"/>
            </w:tcBorders>
            <w:shd w:val="clear" w:color="auto" w:fill="auto"/>
            <w:vAlign w:val="center"/>
          </w:tcPr>
          <w:p w14:paraId="447B8DA6" w14:textId="77777777" w:rsidR="002B5DEA" w:rsidRDefault="002B5DEA" w:rsidP="00A1285B">
            <w:pPr>
              <w:spacing w:after="0" w:line="240" w:lineRule="auto"/>
              <w:jc w:val="center"/>
              <w:rPr>
                <w:color w:val="000000"/>
                <w:sz w:val="20"/>
                <w:szCs w:val="20"/>
              </w:rPr>
            </w:pPr>
            <w:r>
              <w:rPr>
                <w:color w:val="000000"/>
                <w:sz w:val="20"/>
                <w:szCs w:val="20"/>
              </w:rPr>
              <w:t>X</w:t>
            </w:r>
          </w:p>
        </w:tc>
        <w:tc>
          <w:tcPr>
            <w:tcW w:w="567" w:type="dxa"/>
            <w:tcBorders>
              <w:top w:val="nil"/>
              <w:left w:val="nil"/>
              <w:bottom w:val="single" w:sz="4" w:space="0" w:color="000000"/>
              <w:right w:val="nil"/>
            </w:tcBorders>
            <w:shd w:val="clear" w:color="auto" w:fill="auto"/>
            <w:vAlign w:val="center"/>
          </w:tcPr>
          <w:p w14:paraId="52F5F431" w14:textId="77777777" w:rsidR="002B5DEA" w:rsidRDefault="002B5DEA" w:rsidP="00A1285B">
            <w:pPr>
              <w:spacing w:after="0" w:line="240" w:lineRule="auto"/>
              <w:jc w:val="center"/>
              <w:rPr>
                <w:color w:val="000000"/>
                <w:sz w:val="20"/>
                <w:szCs w:val="20"/>
              </w:rPr>
            </w:pPr>
          </w:p>
        </w:tc>
        <w:tc>
          <w:tcPr>
            <w:tcW w:w="567" w:type="dxa"/>
            <w:tcBorders>
              <w:top w:val="nil"/>
              <w:left w:val="single" w:sz="4" w:space="0" w:color="000000"/>
              <w:bottom w:val="single" w:sz="4" w:space="0" w:color="000000"/>
              <w:right w:val="single" w:sz="4" w:space="0" w:color="000000"/>
            </w:tcBorders>
            <w:shd w:val="clear" w:color="auto" w:fill="auto"/>
            <w:vAlign w:val="center"/>
          </w:tcPr>
          <w:p w14:paraId="40A5E24E"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36E79065" w14:textId="77777777" w:rsidR="002B5DEA" w:rsidRDefault="002B5DEA" w:rsidP="00A1285B">
            <w:pPr>
              <w:spacing w:after="0" w:line="240" w:lineRule="auto"/>
              <w:jc w:val="center"/>
              <w:rPr>
                <w:color w:val="000000"/>
                <w:sz w:val="20"/>
                <w:szCs w:val="20"/>
              </w:rPr>
            </w:pPr>
          </w:p>
        </w:tc>
        <w:tc>
          <w:tcPr>
            <w:tcW w:w="850" w:type="dxa"/>
            <w:tcBorders>
              <w:top w:val="nil"/>
              <w:left w:val="nil"/>
              <w:bottom w:val="single" w:sz="4" w:space="0" w:color="000000"/>
              <w:right w:val="single" w:sz="4" w:space="0" w:color="000000"/>
            </w:tcBorders>
            <w:shd w:val="clear" w:color="auto" w:fill="auto"/>
            <w:vAlign w:val="center"/>
          </w:tcPr>
          <w:p w14:paraId="6C9B4629" w14:textId="77777777" w:rsidR="002B5DEA" w:rsidRDefault="002B5DEA" w:rsidP="00A1285B">
            <w:pPr>
              <w:spacing w:after="0" w:line="240" w:lineRule="auto"/>
              <w:jc w:val="center"/>
              <w:rPr>
                <w:color w:val="000000"/>
                <w:sz w:val="20"/>
                <w:szCs w:val="20"/>
              </w:rPr>
            </w:pPr>
            <w:r>
              <w:rPr>
                <w:color w:val="000000"/>
                <w:sz w:val="20"/>
                <w:szCs w:val="20"/>
              </w:rPr>
              <w:t>1</w:t>
            </w:r>
          </w:p>
        </w:tc>
      </w:tr>
      <w:tr w:rsidR="002B5DEA" w14:paraId="6DC39390" w14:textId="77777777" w:rsidTr="00A1285B">
        <w:trPr>
          <w:trHeight w:val="315"/>
          <w:jc w:val="center"/>
        </w:trPr>
        <w:tc>
          <w:tcPr>
            <w:tcW w:w="1168" w:type="dxa"/>
            <w:tcBorders>
              <w:top w:val="nil"/>
              <w:left w:val="single" w:sz="4" w:space="0" w:color="000000"/>
              <w:bottom w:val="single" w:sz="4" w:space="0" w:color="000000"/>
              <w:right w:val="single" w:sz="4" w:space="0" w:color="000000"/>
            </w:tcBorders>
            <w:shd w:val="clear" w:color="auto" w:fill="auto"/>
            <w:vAlign w:val="center"/>
          </w:tcPr>
          <w:p w14:paraId="675AE306" w14:textId="77777777" w:rsidR="002B5DEA" w:rsidRDefault="002B5DEA" w:rsidP="00A1285B">
            <w:pPr>
              <w:spacing w:after="0" w:line="240" w:lineRule="auto"/>
              <w:jc w:val="center"/>
              <w:rPr>
                <w:color w:val="000000"/>
                <w:sz w:val="20"/>
                <w:szCs w:val="20"/>
              </w:rPr>
            </w:pPr>
            <w:r>
              <w:rPr>
                <w:color w:val="000000"/>
                <w:sz w:val="20"/>
                <w:szCs w:val="20"/>
              </w:rPr>
              <w:t xml:space="preserve">Espacios deportivos </w:t>
            </w:r>
          </w:p>
        </w:tc>
        <w:tc>
          <w:tcPr>
            <w:tcW w:w="1337" w:type="dxa"/>
            <w:tcBorders>
              <w:top w:val="nil"/>
              <w:left w:val="nil"/>
              <w:bottom w:val="single" w:sz="4" w:space="0" w:color="000000"/>
              <w:right w:val="single" w:sz="4" w:space="0" w:color="000000"/>
            </w:tcBorders>
            <w:shd w:val="clear" w:color="auto" w:fill="auto"/>
            <w:vAlign w:val="center"/>
          </w:tcPr>
          <w:p w14:paraId="24C438E5" w14:textId="77777777" w:rsidR="002B5DEA" w:rsidRDefault="002B5DEA" w:rsidP="00A1285B">
            <w:pPr>
              <w:spacing w:after="0" w:line="240" w:lineRule="auto"/>
              <w:jc w:val="center"/>
              <w:rPr>
                <w:color w:val="000000"/>
                <w:sz w:val="20"/>
                <w:szCs w:val="20"/>
              </w:rPr>
            </w:pPr>
            <w:r>
              <w:rPr>
                <w:color w:val="000000"/>
                <w:sz w:val="20"/>
                <w:szCs w:val="20"/>
              </w:rPr>
              <w:t>Bienestar</w:t>
            </w:r>
          </w:p>
        </w:tc>
        <w:tc>
          <w:tcPr>
            <w:tcW w:w="931" w:type="dxa"/>
            <w:tcBorders>
              <w:top w:val="nil"/>
              <w:left w:val="nil"/>
              <w:bottom w:val="single" w:sz="4" w:space="0" w:color="000000"/>
              <w:right w:val="single" w:sz="4" w:space="0" w:color="000000"/>
            </w:tcBorders>
            <w:shd w:val="clear" w:color="auto" w:fill="auto"/>
            <w:vAlign w:val="center"/>
          </w:tcPr>
          <w:p w14:paraId="16C76942" w14:textId="77777777" w:rsidR="002B5DEA" w:rsidRDefault="002B5DEA" w:rsidP="00A1285B">
            <w:pPr>
              <w:spacing w:after="0" w:line="240" w:lineRule="auto"/>
              <w:jc w:val="center"/>
              <w:rPr>
                <w:color w:val="000000"/>
                <w:sz w:val="20"/>
                <w:szCs w:val="20"/>
              </w:rPr>
            </w:pPr>
            <w:r>
              <w:rPr>
                <w:color w:val="000000"/>
                <w:sz w:val="20"/>
                <w:szCs w:val="20"/>
              </w:rPr>
              <w:t>1</w:t>
            </w:r>
          </w:p>
        </w:tc>
        <w:tc>
          <w:tcPr>
            <w:tcW w:w="546" w:type="dxa"/>
            <w:tcBorders>
              <w:top w:val="nil"/>
              <w:left w:val="nil"/>
              <w:bottom w:val="single" w:sz="4" w:space="0" w:color="000000"/>
              <w:right w:val="single" w:sz="4" w:space="0" w:color="000000"/>
            </w:tcBorders>
            <w:shd w:val="clear" w:color="auto" w:fill="auto"/>
            <w:vAlign w:val="center"/>
          </w:tcPr>
          <w:p w14:paraId="7B1DC810" w14:textId="77777777" w:rsidR="002B5DEA" w:rsidRDefault="002B5DEA" w:rsidP="00A1285B">
            <w:pPr>
              <w:spacing w:after="0" w:line="240" w:lineRule="auto"/>
              <w:jc w:val="center"/>
              <w:rPr>
                <w:color w:val="000000"/>
                <w:sz w:val="20"/>
                <w:szCs w:val="20"/>
              </w:rPr>
            </w:pPr>
            <w:r>
              <w:rPr>
                <w:color w:val="000000"/>
                <w:sz w:val="20"/>
                <w:szCs w:val="20"/>
              </w:rPr>
              <w:t>3599</w:t>
            </w:r>
          </w:p>
        </w:tc>
        <w:tc>
          <w:tcPr>
            <w:tcW w:w="1014" w:type="dxa"/>
            <w:tcBorders>
              <w:top w:val="nil"/>
              <w:left w:val="nil"/>
              <w:bottom w:val="single" w:sz="4" w:space="0" w:color="000000"/>
              <w:right w:val="single" w:sz="4" w:space="0" w:color="000000"/>
            </w:tcBorders>
            <w:shd w:val="clear" w:color="auto" w:fill="auto"/>
            <w:vAlign w:val="center"/>
          </w:tcPr>
          <w:p w14:paraId="40910BC4" w14:textId="77777777" w:rsidR="002B5DEA" w:rsidRDefault="002B5DEA" w:rsidP="00A1285B">
            <w:pPr>
              <w:spacing w:after="0" w:line="240" w:lineRule="auto"/>
              <w:jc w:val="center"/>
              <w:rPr>
                <w:color w:val="000000"/>
                <w:sz w:val="20"/>
                <w:szCs w:val="20"/>
              </w:rPr>
            </w:pPr>
            <w:r>
              <w:rPr>
                <w:color w:val="000000"/>
                <w:sz w:val="20"/>
                <w:szCs w:val="20"/>
              </w:rPr>
              <w:t>200</w:t>
            </w:r>
          </w:p>
        </w:tc>
        <w:tc>
          <w:tcPr>
            <w:tcW w:w="914" w:type="dxa"/>
            <w:tcBorders>
              <w:top w:val="nil"/>
              <w:left w:val="nil"/>
              <w:bottom w:val="single" w:sz="4" w:space="0" w:color="000000"/>
              <w:right w:val="single" w:sz="4" w:space="0" w:color="000000"/>
            </w:tcBorders>
            <w:shd w:val="clear" w:color="auto" w:fill="auto"/>
            <w:vAlign w:val="center"/>
          </w:tcPr>
          <w:p w14:paraId="177D4515" w14:textId="77777777" w:rsidR="002B5DEA" w:rsidRDefault="002B5DEA" w:rsidP="00A1285B">
            <w:pPr>
              <w:spacing w:after="0" w:line="240" w:lineRule="auto"/>
              <w:jc w:val="center"/>
              <w:rPr>
                <w:color w:val="000000"/>
                <w:sz w:val="20"/>
                <w:szCs w:val="20"/>
              </w:rPr>
            </w:pPr>
            <w:r>
              <w:rPr>
                <w:color w:val="000000"/>
                <w:sz w:val="20"/>
                <w:szCs w:val="20"/>
              </w:rPr>
              <w:t>2</w:t>
            </w:r>
          </w:p>
        </w:tc>
        <w:tc>
          <w:tcPr>
            <w:tcW w:w="606" w:type="dxa"/>
            <w:tcBorders>
              <w:top w:val="nil"/>
              <w:left w:val="nil"/>
              <w:bottom w:val="single" w:sz="4" w:space="0" w:color="000000"/>
              <w:right w:val="single" w:sz="4" w:space="0" w:color="000000"/>
            </w:tcBorders>
            <w:shd w:val="clear" w:color="auto" w:fill="auto"/>
            <w:vAlign w:val="center"/>
          </w:tcPr>
          <w:p w14:paraId="3BCFF92A" w14:textId="77777777" w:rsidR="002B5DEA" w:rsidRDefault="002B5DEA" w:rsidP="00A1285B">
            <w:pPr>
              <w:spacing w:after="0" w:line="240" w:lineRule="auto"/>
              <w:jc w:val="center"/>
              <w:rPr>
                <w:color w:val="000000"/>
                <w:sz w:val="20"/>
                <w:szCs w:val="20"/>
              </w:rPr>
            </w:pPr>
          </w:p>
        </w:tc>
        <w:tc>
          <w:tcPr>
            <w:tcW w:w="709" w:type="dxa"/>
            <w:tcBorders>
              <w:top w:val="nil"/>
              <w:left w:val="nil"/>
              <w:bottom w:val="single" w:sz="4" w:space="0" w:color="000000"/>
              <w:right w:val="single" w:sz="4" w:space="0" w:color="000000"/>
            </w:tcBorders>
            <w:shd w:val="clear" w:color="auto" w:fill="auto"/>
            <w:vAlign w:val="center"/>
          </w:tcPr>
          <w:p w14:paraId="3496A57D"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12576F19"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3F4DDEE2"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296C64E9" w14:textId="77777777" w:rsidR="002B5DEA" w:rsidRDefault="002B5DEA" w:rsidP="00A1285B">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center"/>
          </w:tcPr>
          <w:p w14:paraId="3E680C32"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38A8B3EE" w14:textId="77777777" w:rsidR="002B5DEA" w:rsidRDefault="002B5DEA" w:rsidP="00A1285B">
            <w:pPr>
              <w:spacing w:after="0" w:line="240" w:lineRule="auto"/>
              <w:jc w:val="center"/>
              <w:rPr>
                <w:color w:val="000000"/>
                <w:sz w:val="20"/>
                <w:szCs w:val="20"/>
              </w:rPr>
            </w:pPr>
          </w:p>
        </w:tc>
        <w:tc>
          <w:tcPr>
            <w:tcW w:w="709" w:type="dxa"/>
            <w:tcBorders>
              <w:top w:val="nil"/>
              <w:left w:val="nil"/>
              <w:bottom w:val="single" w:sz="4" w:space="0" w:color="000000"/>
              <w:right w:val="single" w:sz="4" w:space="0" w:color="000000"/>
            </w:tcBorders>
            <w:shd w:val="clear" w:color="auto" w:fill="auto"/>
            <w:vAlign w:val="center"/>
          </w:tcPr>
          <w:p w14:paraId="3B0B7C2A" w14:textId="77777777" w:rsidR="002B5DEA" w:rsidRDefault="002B5DEA" w:rsidP="00A1285B">
            <w:pPr>
              <w:spacing w:after="0" w:line="240" w:lineRule="auto"/>
              <w:jc w:val="center"/>
              <w:rPr>
                <w:color w:val="000000"/>
                <w:sz w:val="20"/>
                <w:szCs w:val="20"/>
              </w:rPr>
            </w:pPr>
          </w:p>
        </w:tc>
        <w:tc>
          <w:tcPr>
            <w:tcW w:w="992" w:type="dxa"/>
            <w:tcBorders>
              <w:top w:val="nil"/>
              <w:left w:val="nil"/>
              <w:bottom w:val="single" w:sz="4" w:space="0" w:color="000000"/>
              <w:right w:val="single" w:sz="4" w:space="0" w:color="000000"/>
            </w:tcBorders>
            <w:shd w:val="clear" w:color="auto" w:fill="auto"/>
            <w:vAlign w:val="center"/>
          </w:tcPr>
          <w:p w14:paraId="42A734C5"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nil"/>
            </w:tcBorders>
            <w:shd w:val="clear" w:color="auto" w:fill="auto"/>
            <w:vAlign w:val="center"/>
          </w:tcPr>
          <w:p w14:paraId="23A0376B" w14:textId="77777777" w:rsidR="002B5DEA" w:rsidRDefault="002B5DEA" w:rsidP="00A1285B">
            <w:pPr>
              <w:spacing w:after="0" w:line="240" w:lineRule="auto"/>
              <w:jc w:val="center"/>
              <w:rPr>
                <w:color w:val="000000"/>
                <w:sz w:val="20"/>
                <w:szCs w:val="20"/>
              </w:rPr>
            </w:pPr>
            <w:r>
              <w:rPr>
                <w:color w:val="000000"/>
                <w:sz w:val="20"/>
                <w:szCs w:val="20"/>
              </w:rPr>
              <w:t>X</w:t>
            </w:r>
          </w:p>
        </w:tc>
        <w:tc>
          <w:tcPr>
            <w:tcW w:w="567" w:type="dxa"/>
            <w:tcBorders>
              <w:top w:val="nil"/>
              <w:left w:val="single" w:sz="4" w:space="0" w:color="000000"/>
              <w:bottom w:val="single" w:sz="4" w:space="0" w:color="000000"/>
              <w:right w:val="single" w:sz="4" w:space="0" w:color="000000"/>
            </w:tcBorders>
            <w:shd w:val="clear" w:color="auto" w:fill="auto"/>
            <w:vAlign w:val="center"/>
          </w:tcPr>
          <w:p w14:paraId="547AD325"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07031307" w14:textId="77777777" w:rsidR="002B5DEA" w:rsidRDefault="002B5DEA" w:rsidP="00A1285B">
            <w:pPr>
              <w:spacing w:after="0" w:line="240" w:lineRule="auto"/>
              <w:jc w:val="center"/>
              <w:rPr>
                <w:color w:val="000000"/>
                <w:sz w:val="20"/>
                <w:szCs w:val="20"/>
              </w:rPr>
            </w:pPr>
          </w:p>
        </w:tc>
        <w:tc>
          <w:tcPr>
            <w:tcW w:w="850" w:type="dxa"/>
            <w:tcBorders>
              <w:top w:val="nil"/>
              <w:left w:val="nil"/>
              <w:bottom w:val="single" w:sz="4" w:space="0" w:color="000000"/>
              <w:right w:val="single" w:sz="4" w:space="0" w:color="000000"/>
            </w:tcBorders>
            <w:shd w:val="clear" w:color="auto" w:fill="auto"/>
            <w:vAlign w:val="center"/>
          </w:tcPr>
          <w:p w14:paraId="1BFDAC31" w14:textId="77777777" w:rsidR="002B5DEA" w:rsidRDefault="002B5DEA" w:rsidP="00A1285B">
            <w:pPr>
              <w:spacing w:after="0" w:line="240" w:lineRule="auto"/>
              <w:jc w:val="center"/>
              <w:rPr>
                <w:color w:val="000000"/>
                <w:sz w:val="20"/>
                <w:szCs w:val="20"/>
              </w:rPr>
            </w:pPr>
            <w:r>
              <w:rPr>
                <w:color w:val="000000"/>
                <w:sz w:val="20"/>
                <w:szCs w:val="20"/>
              </w:rPr>
              <w:t>1</w:t>
            </w:r>
          </w:p>
        </w:tc>
      </w:tr>
      <w:tr w:rsidR="002B5DEA" w14:paraId="07DFF86F" w14:textId="77777777" w:rsidTr="00A1285B">
        <w:trPr>
          <w:trHeight w:val="315"/>
          <w:jc w:val="center"/>
        </w:trPr>
        <w:tc>
          <w:tcPr>
            <w:tcW w:w="1168" w:type="dxa"/>
            <w:tcBorders>
              <w:top w:val="nil"/>
              <w:left w:val="single" w:sz="4" w:space="0" w:color="000000"/>
              <w:bottom w:val="single" w:sz="4" w:space="0" w:color="000000"/>
              <w:right w:val="single" w:sz="4" w:space="0" w:color="000000"/>
            </w:tcBorders>
            <w:shd w:val="clear" w:color="auto" w:fill="auto"/>
            <w:vAlign w:val="center"/>
          </w:tcPr>
          <w:p w14:paraId="0300EB42" w14:textId="77777777" w:rsidR="002B5DEA" w:rsidRDefault="002B5DEA" w:rsidP="00A1285B">
            <w:pPr>
              <w:spacing w:after="0" w:line="240" w:lineRule="auto"/>
              <w:jc w:val="center"/>
              <w:rPr>
                <w:color w:val="000000"/>
                <w:sz w:val="20"/>
                <w:szCs w:val="20"/>
              </w:rPr>
            </w:pPr>
            <w:r>
              <w:rPr>
                <w:sz w:val="20"/>
                <w:szCs w:val="20"/>
              </w:rPr>
              <w:t>Cafeterías</w:t>
            </w:r>
          </w:p>
        </w:tc>
        <w:tc>
          <w:tcPr>
            <w:tcW w:w="1337" w:type="dxa"/>
            <w:tcBorders>
              <w:top w:val="nil"/>
              <w:left w:val="nil"/>
              <w:bottom w:val="single" w:sz="4" w:space="0" w:color="000000"/>
              <w:right w:val="single" w:sz="4" w:space="0" w:color="000000"/>
            </w:tcBorders>
            <w:shd w:val="clear" w:color="auto" w:fill="auto"/>
            <w:vAlign w:val="center"/>
          </w:tcPr>
          <w:p w14:paraId="554E04D6" w14:textId="77777777" w:rsidR="002B5DEA" w:rsidRDefault="002B5DEA" w:rsidP="00A1285B">
            <w:pPr>
              <w:spacing w:after="0" w:line="240" w:lineRule="auto"/>
              <w:jc w:val="center"/>
              <w:rPr>
                <w:color w:val="000000"/>
                <w:sz w:val="20"/>
                <w:szCs w:val="20"/>
              </w:rPr>
            </w:pPr>
            <w:r>
              <w:rPr>
                <w:color w:val="000000"/>
                <w:sz w:val="20"/>
                <w:szCs w:val="20"/>
              </w:rPr>
              <w:t>Bienestar</w:t>
            </w:r>
          </w:p>
        </w:tc>
        <w:tc>
          <w:tcPr>
            <w:tcW w:w="931" w:type="dxa"/>
            <w:tcBorders>
              <w:top w:val="nil"/>
              <w:left w:val="nil"/>
              <w:bottom w:val="single" w:sz="4" w:space="0" w:color="000000"/>
              <w:right w:val="single" w:sz="4" w:space="0" w:color="000000"/>
            </w:tcBorders>
            <w:shd w:val="clear" w:color="auto" w:fill="auto"/>
            <w:vAlign w:val="center"/>
          </w:tcPr>
          <w:p w14:paraId="2D1C78FC" w14:textId="77777777" w:rsidR="002B5DEA" w:rsidRDefault="002B5DEA" w:rsidP="00A1285B">
            <w:pPr>
              <w:spacing w:after="0" w:line="240" w:lineRule="auto"/>
              <w:jc w:val="center"/>
              <w:rPr>
                <w:color w:val="000000"/>
                <w:sz w:val="20"/>
                <w:szCs w:val="20"/>
              </w:rPr>
            </w:pPr>
            <w:r>
              <w:rPr>
                <w:color w:val="000000"/>
                <w:sz w:val="20"/>
                <w:szCs w:val="20"/>
              </w:rPr>
              <w:t>1</w:t>
            </w:r>
          </w:p>
        </w:tc>
        <w:tc>
          <w:tcPr>
            <w:tcW w:w="546" w:type="dxa"/>
            <w:tcBorders>
              <w:top w:val="nil"/>
              <w:left w:val="nil"/>
              <w:bottom w:val="single" w:sz="4" w:space="0" w:color="000000"/>
              <w:right w:val="single" w:sz="4" w:space="0" w:color="000000"/>
            </w:tcBorders>
            <w:shd w:val="clear" w:color="auto" w:fill="auto"/>
            <w:vAlign w:val="center"/>
          </w:tcPr>
          <w:p w14:paraId="385A33F7" w14:textId="77777777" w:rsidR="002B5DEA" w:rsidRDefault="002B5DEA" w:rsidP="00A1285B">
            <w:pPr>
              <w:spacing w:after="0" w:line="240" w:lineRule="auto"/>
              <w:jc w:val="center"/>
              <w:rPr>
                <w:color w:val="000000"/>
                <w:sz w:val="20"/>
                <w:szCs w:val="20"/>
              </w:rPr>
            </w:pPr>
            <w:r>
              <w:rPr>
                <w:color w:val="000000"/>
                <w:sz w:val="20"/>
                <w:szCs w:val="20"/>
              </w:rPr>
              <w:t>244</w:t>
            </w:r>
          </w:p>
        </w:tc>
        <w:tc>
          <w:tcPr>
            <w:tcW w:w="1014" w:type="dxa"/>
            <w:tcBorders>
              <w:top w:val="nil"/>
              <w:left w:val="nil"/>
              <w:bottom w:val="single" w:sz="4" w:space="0" w:color="000000"/>
              <w:right w:val="single" w:sz="4" w:space="0" w:color="000000"/>
            </w:tcBorders>
            <w:shd w:val="clear" w:color="auto" w:fill="auto"/>
            <w:vAlign w:val="center"/>
          </w:tcPr>
          <w:p w14:paraId="77884B17" w14:textId="77777777" w:rsidR="002B5DEA" w:rsidRDefault="002B5DEA" w:rsidP="00A1285B">
            <w:pPr>
              <w:spacing w:after="0" w:line="240" w:lineRule="auto"/>
              <w:jc w:val="center"/>
              <w:rPr>
                <w:color w:val="000000"/>
                <w:sz w:val="20"/>
                <w:szCs w:val="20"/>
              </w:rPr>
            </w:pPr>
            <w:r>
              <w:rPr>
                <w:color w:val="000000"/>
                <w:sz w:val="20"/>
                <w:szCs w:val="20"/>
              </w:rPr>
              <w:t>50</w:t>
            </w:r>
          </w:p>
        </w:tc>
        <w:tc>
          <w:tcPr>
            <w:tcW w:w="914" w:type="dxa"/>
            <w:tcBorders>
              <w:top w:val="nil"/>
              <w:left w:val="nil"/>
              <w:bottom w:val="single" w:sz="4" w:space="0" w:color="000000"/>
              <w:right w:val="single" w:sz="4" w:space="0" w:color="000000"/>
            </w:tcBorders>
            <w:shd w:val="clear" w:color="auto" w:fill="auto"/>
            <w:vAlign w:val="center"/>
          </w:tcPr>
          <w:p w14:paraId="42B5B2AF" w14:textId="77777777" w:rsidR="002B5DEA" w:rsidRDefault="002B5DEA" w:rsidP="00A1285B">
            <w:pPr>
              <w:spacing w:after="0" w:line="240" w:lineRule="auto"/>
              <w:jc w:val="center"/>
              <w:rPr>
                <w:color w:val="000000"/>
                <w:sz w:val="20"/>
                <w:szCs w:val="20"/>
              </w:rPr>
            </w:pPr>
            <w:r>
              <w:rPr>
                <w:color w:val="000000"/>
                <w:sz w:val="20"/>
                <w:szCs w:val="20"/>
              </w:rPr>
              <w:t>1</w:t>
            </w:r>
          </w:p>
        </w:tc>
        <w:tc>
          <w:tcPr>
            <w:tcW w:w="606" w:type="dxa"/>
            <w:tcBorders>
              <w:top w:val="nil"/>
              <w:left w:val="nil"/>
              <w:bottom w:val="single" w:sz="4" w:space="0" w:color="000000"/>
              <w:right w:val="single" w:sz="4" w:space="0" w:color="000000"/>
            </w:tcBorders>
            <w:shd w:val="clear" w:color="auto" w:fill="auto"/>
            <w:vAlign w:val="center"/>
          </w:tcPr>
          <w:p w14:paraId="4F94AAD5" w14:textId="77777777" w:rsidR="002B5DEA" w:rsidRDefault="002B5DEA" w:rsidP="00A1285B">
            <w:pPr>
              <w:spacing w:after="0" w:line="240" w:lineRule="auto"/>
              <w:jc w:val="center"/>
              <w:rPr>
                <w:color w:val="000000"/>
                <w:sz w:val="20"/>
                <w:szCs w:val="20"/>
              </w:rPr>
            </w:pPr>
          </w:p>
        </w:tc>
        <w:tc>
          <w:tcPr>
            <w:tcW w:w="709" w:type="dxa"/>
            <w:tcBorders>
              <w:top w:val="nil"/>
              <w:left w:val="nil"/>
              <w:bottom w:val="single" w:sz="4" w:space="0" w:color="000000"/>
              <w:right w:val="single" w:sz="4" w:space="0" w:color="000000"/>
            </w:tcBorders>
            <w:shd w:val="clear" w:color="auto" w:fill="auto"/>
            <w:vAlign w:val="center"/>
          </w:tcPr>
          <w:p w14:paraId="156A7D41"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3153F238"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7C800C62"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5767F4BA" w14:textId="77777777" w:rsidR="002B5DEA" w:rsidRDefault="002B5DEA" w:rsidP="00A1285B">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center"/>
          </w:tcPr>
          <w:p w14:paraId="4A24576A"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6F3A6129" w14:textId="77777777" w:rsidR="002B5DEA" w:rsidRDefault="002B5DEA" w:rsidP="00A1285B">
            <w:pPr>
              <w:spacing w:after="0" w:line="240" w:lineRule="auto"/>
              <w:jc w:val="center"/>
              <w:rPr>
                <w:color w:val="000000"/>
                <w:sz w:val="20"/>
                <w:szCs w:val="20"/>
              </w:rPr>
            </w:pPr>
          </w:p>
        </w:tc>
        <w:tc>
          <w:tcPr>
            <w:tcW w:w="709" w:type="dxa"/>
            <w:tcBorders>
              <w:top w:val="nil"/>
              <w:left w:val="nil"/>
              <w:bottom w:val="single" w:sz="4" w:space="0" w:color="000000"/>
              <w:right w:val="single" w:sz="4" w:space="0" w:color="000000"/>
            </w:tcBorders>
            <w:shd w:val="clear" w:color="auto" w:fill="auto"/>
            <w:vAlign w:val="center"/>
          </w:tcPr>
          <w:p w14:paraId="2DAE5210" w14:textId="77777777" w:rsidR="002B5DEA" w:rsidRDefault="002B5DEA" w:rsidP="00A1285B">
            <w:pPr>
              <w:spacing w:after="0" w:line="240" w:lineRule="auto"/>
              <w:jc w:val="center"/>
              <w:rPr>
                <w:color w:val="000000"/>
                <w:sz w:val="20"/>
                <w:szCs w:val="20"/>
              </w:rPr>
            </w:pPr>
          </w:p>
        </w:tc>
        <w:tc>
          <w:tcPr>
            <w:tcW w:w="992" w:type="dxa"/>
            <w:tcBorders>
              <w:top w:val="nil"/>
              <w:left w:val="nil"/>
              <w:bottom w:val="single" w:sz="4" w:space="0" w:color="000000"/>
              <w:right w:val="single" w:sz="4" w:space="0" w:color="000000"/>
            </w:tcBorders>
            <w:shd w:val="clear" w:color="auto" w:fill="auto"/>
            <w:vAlign w:val="center"/>
          </w:tcPr>
          <w:p w14:paraId="138F0682"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nil"/>
            </w:tcBorders>
            <w:shd w:val="clear" w:color="auto" w:fill="auto"/>
            <w:vAlign w:val="center"/>
          </w:tcPr>
          <w:p w14:paraId="70F962C5" w14:textId="77777777" w:rsidR="002B5DEA" w:rsidRDefault="002B5DEA" w:rsidP="00A1285B">
            <w:pPr>
              <w:spacing w:after="0" w:line="240" w:lineRule="auto"/>
              <w:jc w:val="center"/>
              <w:rPr>
                <w:color w:val="000000"/>
                <w:sz w:val="20"/>
                <w:szCs w:val="20"/>
              </w:rPr>
            </w:pPr>
          </w:p>
        </w:tc>
        <w:tc>
          <w:tcPr>
            <w:tcW w:w="567" w:type="dxa"/>
            <w:tcBorders>
              <w:top w:val="nil"/>
              <w:left w:val="single" w:sz="4" w:space="0" w:color="000000"/>
              <w:bottom w:val="single" w:sz="4" w:space="0" w:color="000000"/>
              <w:right w:val="single" w:sz="4" w:space="0" w:color="000000"/>
            </w:tcBorders>
            <w:shd w:val="clear" w:color="auto" w:fill="auto"/>
            <w:vAlign w:val="center"/>
          </w:tcPr>
          <w:p w14:paraId="2A4F0C97" w14:textId="77777777" w:rsidR="002B5DEA" w:rsidRDefault="002B5DEA" w:rsidP="00A1285B">
            <w:pPr>
              <w:spacing w:after="0" w:line="240" w:lineRule="auto"/>
              <w:jc w:val="center"/>
              <w:rPr>
                <w:color w:val="000000"/>
                <w:sz w:val="20"/>
                <w:szCs w:val="20"/>
              </w:rPr>
            </w:pPr>
            <w:r>
              <w:rPr>
                <w:color w:val="000000"/>
                <w:sz w:val="20"/>
                <w:szCs w:val="20"/>
              </w:rPr>
              <w:t>X</w:t>
            </w:r>
          </w:p>
        </w:tc>
        <w:tc>
          <w:tcPr>
            <w:tcW w:w="567" w:type="dxa"/>
            <w:tcBorders>
              <w:top w:val="nil"/>
              <w:left w:val="nil"/>
              <w:bottom w:val="single" w:sz="4" w:space="0" w:color="000000"/>
              <w:right w:val="single" w:sz="4" w:space="0" w:color="000000"/>
            </w:tcBorders>
            <w:shd w:val="clear" w:color="auto" w:fill="auto"/>
            <w:vAlign w:val="center"/>
          </w:tcPr>
          <w:p w14:paraId="35A2BB6C" w14:textId="77777777" w:rsidR="002B5DEA" w:rsidRDefault="002B5DEA" w:rsidP="00A1285B">
            <w:pPr>
              <w:spacing w:after="0" w:line="240" w:lineRule="auto"/>
              <w:jc w:val="center"/>
              <w:rPr>
                <w:color w:val="000000"/>
                <w:sz w:val="20"/>
                <w:szCs w:val="20"/>
              </w:rPr>
            </w:pPr>
          </w:p>
        </w:tc>
        <w:tc>
          <w:tcPr>
            <w:tcW w:w="850" w:type="dxa"/>
            <w:tcBorders>
              <w:top w:val="nil"/>
              <w:left w:val="nil"/>
              <w:bottom w:val="single" w:sz="4" w:space="0" w:color="000000"/>
              <w:right w:val="single" w:sz="4" w:space="0" w:color="000000"/>
            </w:tcBorders>
            <w:shd w:val="clear" w:color="auto" w:fill="auto"/>
            <w:vAlign w:val="center"/>
          </w:tcPr>
          <w:p w14:paraId="3EFCEB69" w14:textId="77777777" w:rsidR="002B5DEA" w:rsidRDefault="002B5DEA" w:rsidP="00A1285B">
            <w:pPr>
              <w:spacing w:after="0" w:line="240" w:lineRule="auto"/>
              <w:jc w:val="center"/>
              <w:rPr>
                <w:color w:val="000000"/>
                <w:sz w:val="20"/>
                <w:szCs w:val="20"/>
              </w:rPr>
            </w:pPr>
            <w:r>
              <w:rPr>
                <w:color w:val="000000"/>
                <w:sz w:val="20"/>
                <w:szCs w:val="20"/>
              </w:rPr>
              <w:t>1</w:t>
            </w:r>
          </w:p>
        </w:tc>
      </w:tr>
      <w:tr w:rsidR="002B5DEA" w14:paraId="4186BB8A" w14:textId="77777777" w:rsidTr="00A1285B">
        <w:trPr>
          <w:trHeight w:val="315"/>
          <w:jc w:val="center"/>
        </w:trPr>
        <w:tc>
          <w:tcPr>
            <w:tcW w:w="1168" w:type="dxa"/>
            <w:tcBorders>
              <w:top w:val="nil"/>
              <w:left w:val="single" w:sz="4" w:space="0" w:color="000000"/>
              <w:bottom w:val="single" w:sz="4" w:space="0" w:color="000000"/>
              <w:right w:val="single" w:sz="4" w:space="0" w:color="000000"/>
            </w:tcBorders>
            <w:shd w:val="clear" w:color="auto" w:fill="auto"/>
            <w:vAlign w:val="center"/>
          </w:tcPr>
          <w:p w14:paraId="364A7345" w14:textId="77777777" w:rsidR="002B5DEA" w:rsidRDefault="002B5DEA" w:rsidP="00A1285B">
            <w:pPr>
              <w:spacing w:after="0" w:line="240" w:lineRule="auto"/>
              <w:jc w:val="center"/>
              <w:rPr>
                <w:color w:val="000000"/>
                <w:sz w:val="20"/>
                <w:szCs w:val="20"/>
              </w:rPr>
            </w:pPr>
            <w:r>
              <w:rPr>
                <w:color w:val="000000"/>
                <w:sz w:val="20"/>
                <w:szCs w:val="20"/>
              </w:rPr>
              <w:t>Servicios sanitarios</w:t>
            </w:r>
          </w:p>
        </w:tc>
        <w:tc>
          <w:tcPr>
            <w:tcW w:w="1337" w:type="dxa"/>
            <w:tcBorders>
              <w:top w:val="nil"/>
              <w:left w:val="nil"/>
              <w:bottom w:val="single" w:sz="4" w:space="0" w:color="000000"/>
              <w:right w:val="single" w:sz="4" w:space="0" w:color="000000"/>
            </w:tcBorders>
            <w:shd w:val="clear" w:color="auto" w:fill="auto"/>
            <w:vAlign w:val="center"/>
          </w:tcPr>
          <w:p w14:paraId="6134F9B4" w14:textId="77777777" w:rsidR="002B5DEA" w:rsidRDefault="002B5DEA" w:rsidP="00A1285B">
            <w:pPr>
              <w:spacing w:after="0" w:line="240" w:lineRule="auto"/>
              <w:jc w:val="center"/>
              <w:rPr>
                <w:color w:val="000000"/>
                <w:sz w:val="20"/>
                <w:szCs w:val="20"/>
              </w:rPr>
            </w:pPr>
            <w:r>
              <w:rPr>
                <w:color w:val="000000"/>
                <w:sz w:val="20"/>
                <w:szCs w:val="20"/>
              </w:rPr>
              <w:t>Bienestar</w:t>
            </w:r>
          </w:p>
        </w:tc>
        <w:tc>
          <w:tcPr>
            <w:tcW w:w="931" w:type="dxa"/>
            <w:tcBorders>
              <w:top w:val="nil"/>
              <w:left w:val="nil"/>
              <w:bottom w:val="single" w:sz="4" w:space="0" w:color="000000"/>
              <w:right w:val="single" w:sz="4" w:space="0" w:color="000000"/>
            </w:tcBorders>
            <w:shd w:val="clear" w:color="auto" w:fill="auto"/>
            <w:vAlign w:val="center"/>
          </w:tcPr>
          <w:p w14:paraId="485C4DD9" w14:textId="77777777" w:rsidR="002B5DEA" w:rsidRDefault="002B5DEA" w:rsidP="00A1285B">
            <w:pPr>
              <w:spacing w:after="0" w:line="240" w:lineRule="auto"/>
              <w:jc w:val="center"/>
              <w:rPr>
                <w:color w:val="000000"/>
                <w:sz w:val="20"/>
                <w:szCs w:val="20"/>
              </w:rPr>
            </w:pPr>
            <w:r>
              <w:rPr>
                <w:color w:val="000000"/>
                <w:sz w:val="20"/>
                <w:szCs w:val="20"/>
              </w:rPr>
              <w:t>Todos los niveles</w:t>
            </w:r>
          </w:p>
        </w:tc>
        <w:tc>
          <w:tcPr>
            <w:tcW w:w="546" w:type="dxa"/>
            <w:tcBorders>
              <w:top w:val="nil"/>
              <w:left w:val="nil"/>
              <w:bottom w:val="single" w:sz="4" w:space="0" w:color="000000"/>
              <w:right w:val="single" w:sz="4" w:space="0" w:color="000000"/>
            </w:tcBorders>
            <w:shd w:val="clear" w:color="auto" w:fill="auto"/>
            <w:vAlign w:val="center"/>
          </w:tcPr>
          <w:p w14:paraId="18236769" w14:textId="77777777" w:rsidR="002B5DEA" w:rsidRDefault="002B5DEA" w:rsidP="00A1285B">
            <w:pPr>
              <w:spacing w:after="0" w:line="240" w:lineRule="auto"/>
              <w:jc w:val="center"/>
              <w:rPr>
                <w:color w:val="000000"/>
                <w:sz w:val="20"/>
                <w:szCs w:val="20"/>
              </w:rPr>
            </w:pPr>
            <w:r>
              <w:rPr>
                <w:color w:val="000000"/>
                <w:sz w:val="20"/>
                <w:szCs w:val="20"/>
              </w:rPr>
              <w:t>270</w:t>
            </w:r>
          </w:p>
        </w:tc>
        <w:tc>
          <w:tcPr>
            <w:tcW w:w="1014" w:type="dxa"/>
            <w:tcBorders>
              <w:top w:val="nil"/>
              <w:left w:val="nil"/>
              <w:bottom w:val="single" w:sz="4" w:space="0" w:color="000000"/>
              <w:right w:val="single" w:sz="4" w:space="0" w:color="000000"/>
            </w:tcBorders>
            <w:shd w:val="clear" w:color="auto" w:fill="auto"/>
            <w:vAlign w:val="center"/>
          </w:tcPr>
          <w:p w14:paraId="2142D800" w14:textId="77777777" w:rsidR="002B5DEA" w:rsidRDefault="002B5DEA" w:rsidP="00A1285B">
            <w:pPr>
              <w:spacing w:after="0" w:line="240" w:lineRule="auto"/>
              <w:jc w:val="center"/>
              <w:rPr>
                <w:color w:val="000000"/>
                <w:sz w:val="20"/>
                <w:szCs w:val="20"/>
              </w:rPr>
            </w:pPr>
            <w:r>
              <w:rPr>
                <w:color w:val="000000"/>
                <w:sz w:val="20"/>
                <w:szCs w:val="20"/>
              </w:rPr>
              <w:t>34</w:t>
            </w:r>
          </w:p>
        </w:tc>
        <w:tc>
          <w:tcPr>
            <w:tcW w:w="914" w:type="dxa"/>
            <w:tcBorders>
              <w:top w:val="nil"/>
              <w:left w:val="nil"/>
              <w:bottom w:val="single" w:sz="4" w:space="0" w:color="000000"/>
              <w:right w:val="single" w:sz="4" w:space="0" w:color="000000"/>
            </w:tcBorders>
            <w:shd w:val="clear" w:color="auto" w:fill="auto"/>
            <w:vAlign w:val="center"/>
          </w:tcPr>
          <w:p w14:paraId="1C653BF6" w14:textId="77777777" w:rsidR="002B5DEA" w:rsidRDefault="002B5DEA" w:rsidP="00A1285B">
            <w:pPr>
              <w:spacing w:after="0" w:line="240" w:lineRule="auto"/>
              <w:jc w:val="center"/>
              <w:rPr>
                <w:color w:val="000000"/>
                <w:sz w:val="20"/>
                <w:szCs w:val="20"/>
              </w:rPr>
            </w:pPr>
            <w:r>
              <w:rPr>
                <w:color w:val="000000"/>
                <w:sz w:val="20"/>
                <w:szCs w:val="20"/>
              </w:rPr>
              <w:t>34</w:t>
            </w:r>
          </w:p>
        </w:tc>
        <w:tc>
          <w:tcPr>
            <w:tcW w:w="606" w:type="dxa"/>
            <w:tcBorders>
              <w:top w:val="nil"/>
              <w:left w:val="nil"/>
              <w:bottom w:val="single" w:sz="4" w:space="0" w:color="000000"/>
              <w:right w:val="single" w:sz="4" w:space="0" w:color="000000"/>
            </w:tcBorders>
            <w:shd w:val="clear" w:color="auto" w:fill="auto"/>
            <w:vAlign w:val="center"/>
          </w:tcPr>
          <w:p w14:paraId="72BA1C8A" w14:textId="77777777" w:rsidR="002B5DEA" w:rsidRDefault="002B5DEA" w:rsidP="00A1285B">
            <w:pPr>
              <w:spacing w:after="0" w:line="240" w:lineRule="auto"/>
              <w:jc w:val="center"/>
              <w:rPr>
                <w:color w:val="000000"/>
                <w:sz w:val="20"/>
                <w:szCs w:val="20"/>
              </w:rPr>
            </w:pPr>
          </w:p>
        </w:tc>
        <w:tc>
          <w:tcPr>
            <w:tcW w:w="709" w:type="dxa"/>
            <w:tcBorders>
              <w:top w:val="nil"/>
              <w:left w:val="nil"/>
              <w:bottom w:val="single" w:sz="4" w:space="0" w:color="000000"/>
              <w:right w:val="single" w:sz="4" w:space="0" w:color="000000"/>
            </w:tcBorders>
            <w:shd w:val="clear" w:color="auto" w:fill="auto"/>
            <w:vAlign w:val="center"/>
          </w:tcPr>
          <w:p w14:paraId="68E5C19B"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514151AA"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51E6D859"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2006B643" w14:textId="77777777" w:rsidR="002B5DEA" w:rsidRDefault="002B5DEA" w:rsidP="00A1285B">
            <w:pPr>
              <w:spacing w:after="0" w:line="240" w:lineRule="auto"/>
              <w:jc w:val="center"/>
              <w:rPr>
                <w:color w:val="000000"/>
                <w:sz w:val="20"/>
                <w:szCs w:val="20"/>
              </w:rPr>
            </w:pPr>
          </w:p>
        </w:tc>
        <w:tc>
          <w:tcPr>
            <w:tcW w:w="425" w:type="dxa"/>
            <w:tcBorders>
              <w:top w:val="nil"/>
              <w:left w:val="nil"/>
              <w:bottom w:val="single" w:sz="4" w:space="0" w:color="000000"/>
              <w:right w:val="single" w:sz="4" w:space="0" w:color="000000"/>
            </w:tcBorders>
            <w:shd w:val="clear" w:color="auto" w:fill="auto"/>
            <w:vAlign w:val="center"/>
          </w:tcPr>
          <w:p w14:paraId="3C8AD958"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35C0D6DE" w14:textId="77777777" w:rsidR="002B5DEA" w:rsidRDefault="002B5DEA" w:rsidP="00A1285B">
            <w:pPr>
              <w:spacing w:after="0" w:line="240" w:lineRule="auto"/>
              <w:jc w:val="center"/>
              <w:rPr>
                <w:color w:val="000000"/>
                <w:sz w:val="20"/>
                <w:szCs w:val="20"/>
              </w:rPr>
            </w:pPr>
          </w:p>
        </w:tc>
        <w:tc>
          <w:tcPr>
            <w:tcW w:w="709" w:type="dxa"/>
            <w:tcBorders>
              <w:top w:val="nil"/>
              <w:left w:val="nil"/>
              <w:bottom w:val="single" w:sz="4" w:space="0" w:color="000000"/>
              <w:right w:val="single" w:sz="4" w:space="0" w:color="000000"/>
            </w:tcBorders>
            <w:shd w:val="clear" w:color="auto" w:fill="auto"/>
            <w:vAlign w:val="center"/>
          </w:tcPr>
          <w:p w14:paraId="41FFCA94" w14:textId="77777777" w:rsidR="002B5DEA" w:rsidRDefault="002B5DEA" w:rsidP="00A1285B">
            <w:pPr>
              <w:spacing w:after="0" w:line="240" w:lineRule="auto"/>
              <w:jc w:val="center"/>
              <w:rPr>
                <w:color w:val="000000"/>
                <w:sz w:val="20"/>
                <w:szCs w:val="20"/>
              </w:rPr>
            </w:pPr>
          </w:p>
        </w:tc>
        <w:tc>
          <w:tcPr>
            <w:tcW w:w="992" w:type="dxa"/>
            <w:tcBorders>
              <w:top w:val="nil"/>
              <w:left w:val="nil"/>
              <w:bottom w:val="single" w:sz="4" w:space="0" w:color="000000"/>
              <w:right w:val="single" w:sz="4" w:space="0" w:color="000000"/>
            </w:tcBorders>
            <w:shd w:val="clear" w:color="auto" w:fill="auto"/>
            <w:vAlign w:val="center"/>
          </w:tcPr>
          <w:p w14:paraId="0D0B77FF"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nil"/>
            </w:tcBorders>
            <w:shd w:val="clear" w:color="auto" w:fill="auto"/>
            <w:vAlign w:val="center"/>
          </w:tcPr>
          <w:p w14:paraId="0C071827" w14:textId="77777777" w:rsidR="002B5DEA" w:rsidRDefault="002B5DEA" w:rsidP="00A1285B">
            <w:pPr>
              <w:spacing w:after="0" w:line="240" w:lineRule="auto"/>
              <w:jc w:val="center"/>
              <w:rPr>
                <w:color w:val="000000"/>
                <w:sz w:val="20"/>
                <w:szCs w:val="20"/>
              </w:rPr>
            </w:pPr>
          </w:p>
        </w:tc>
        <w:tc>
          <w:tcPr>
            <w:tcW w:w="567" w:type="dxa"/>
            <w:tcBorders>
              <w:top w:val="nil"/>
              <w:left w:val="single" w:sz="4" w:space="0" w:color="000000"/>
              <w:bottom w:val="single" w:sz="4" w:space="0" w:color="000000"/>
              <w:right w:val="single" w:sz="4" w:space="0" w:color="000000"/>
            </w:tcBorders>
            <w:shd w:val="clear" w:color="auto" w:fill="auto"/>
            <w:vAlign w:val="center"/>
          </w:tcPr>
          <w:p w14:paraId="07365196" w14:textId="77777777" w:rsidR="002B5DEA" w:rsidRDefault="002B5DEA" w:rsidP="00A1285B">
            <w:pPr>
              <w:spacing w:after="0" w:line="240" w:lineRule="auto"/>
              <w:jc w:val="center"/>
              <w:rPr>
                <w:color w:val="000000"/>
                <w:sz w:val="20"/>
                <w:szCs w:val="20"/>
              </w:rPr>
            </w:pPr>
          </w:p>
        </w:tc>
        <w:tc>
          <w:tcPr>
            <w:tcW w:w="567" w:type="dxa"/>
            <w:tcBorders>
              <w:top w:val="nil"/>
              <w:left w:val="nil"/>
              <w:bottom w:val="single" w:sz="4" w:space="0" w:color="000000"/>
              <w:right w:val="single" w:sz="4" w:space="0" w:color="000000"/>
            </w:tcBorders>
            <w:shd w:val="clear" w:color="auto" w:fill="auto"/>
            <w:vAlign w:val="center"/>
          </w:tcPr>
          <w:p w14:paraId="49E48A8F" w14:textId="77777777" w:rsidR="002B5DEA" w:rsidRDefault="002B5DEA" w:rsidP="00A1285B">
            <w:pPr>
              <w:spacing w:after="0" w:line="240" w:lineRule="auto"/>
              <w:jc w:val="center"/>
              <w:rPr>
                <w:color w:val="000000"/>
                <w:sz w:val="20"/>
                <w:szCs w:val="20"/>
              </w:rPr>
            </w:pPr>
            <w:r>
              <w:rPr>
                <w:color w:val="000000"/>
                <w:sz w:val="20"/>
                <w:szCs w:val="20"/>
              </w:rPr>
              <w:t>X</w:t>
            </w:r>
          </w:p>
        </w:tc>
        <w:tc>
          <w:tcPr>
            <w:tcW w:w="850" w:type="dxa"/>
            <w:tcBorders>
              <w:top w:val="nil"/>
              <w:left w:val="nil"/>
              <w:bottom w:val="single" w:sz="4" w:space="0" w:color="000000"/>
              <w:right w:val="single" w:sz="4" w:space="0" w:color="000000"/>
            </w:tcBorders>
            <w:shd w:val="clear" w:color="auto" w:fill="auto"/>
            <w:vAlign w:val="center"/>
          </w:tcPr>
          <w:p w14:paraId="5FA46A16" w14:textId="77777777" w:rsidR="002B5DEA" w:rsidRDefault="002B5DEA" w:rsidP="00A1285B">
            <w:pPr>
              <w:spacing w:after="0" w:line="240" w:lineRule="auto"/>
              <w:jc w:val="center"/>
              <w:rPr>
                <w:color w:val="000000"/>
                <w:sz w:val="20"/>
                <w:szCs w:val="20"/>
              </w:rPr>
            </w:pPr>
            <w:r>
              <w:rPr>
                <w:color w:val="000000"/>
                <w:sz w:val="20"/>
                <w:szCs w:val="20"/>
              </w:rPr>
              <w:t>1</w:t>
            </w:r>
          </w:p>
        </w:tc>
      </w:tr>
    </w:tbl>
    <w:p w14:paraId="68D56609" w14:textId="77777777" w:rsidR="002B5DEA" w:rsidRDefault="002B5DEA" w:rsidP="002B5DEA">
      <w:pPr>
        <w:tabs>
          <w:tab w:val="left" w:pos="6225"/>
        </w:tabs>
      </w:pPr>
    </w:p>
    <w:p w14:paraId="5DB85D5B" w14:textId="77777777" w:rsidR="002B5DEA" w:rsidRPr="003B5CA8" w:rsidRDefault="002B5DEA" w:rsidP="002B5DEA">
      <w:pPr>
        <w:spacing w:line="240" w:lineRule="auto"/>
        <w:rPr>
          <w:rFonts w:ascii="Times New Roman" w:eastAsia="Times New Roman" w:hAnsi="Times New Roman" w:cs="Times New Roman"/>
          <w:sz w:val="24"/>
          <w:szCs w:val="24"/>
        </w:rPr>
      </w:pPr>
      <w:r>
        <w:rPr>
          <w:rFonts w:eastAsia="Times New Roman"/>
          <w:i/>
          <w:iCs/>
          <w:color w:val="000000"/>
          <w:shd w:val="clear" w:color="auto" w:fill="FFFFFF"/>
        </w:rPr>
        <w:t>E</w:t>
      </w:r>
      <w:r w:rsidRPr="003B5CA8">
        <w:rPr>
          <w:rFonts w:eastAsia="Times New Roman"/>
          <w:i/>
          <w:iCs/>
          <w:color w:val="000000"/>
          <w:shd w:val="clear" w:color="auto" w:fill="FFFFFF"/>
        </w:rPr>
        <w:t xml:space="preserve">spacios de laboratorio de </w:t>
      </w:r>
      <w:proofErr w:type="gramStart"/>
      <w:r w:rsidRPr="003B5CA8">
        <w:rPr>
          <w:rFonts w:eastAsia="Times New Roman"/>
          <w:i/>
          <w:iCs/>
          <w:color w:val="000000"/>
          <w:shd w:val="clear" w:color="auto" w:fill="FFFFFF"/>
        </w:rPr>
        <w:t>docencia  en</w:t>
      </w:r>
      <w:proofErr w:type="gramEnd"/>
      <w:r w:rsidRPr="003B5CA8">
        <w:rPr>
          <w:rFonts w:eastAsia="Times New Roman"/>
          <w:i/>
          <w:iCs/>
          <w:color w:val="000000"/>
          <w:shd w:val="clear" w:color="auto" w:fill="FFFFFF"/>
        </w:rPr>
        <w:t xml:space="preserve"> los cuales desarrollan sus actividades los estudiantes del programa</w:t>
      </w:r>
    </w:p>
    <w:tbl>
      <w:tblPr>
        <w:tblW w:w="6960" w:type="dxa"/>
        <w:jc w:val="center"/>
        <w:tblCellMar>
          <w:left w:w="70" w:type="dxa"/>
          <w:right w:w="70" w:type="dxa"/>
        </w:tblCellMar>
        <w:tblLook w:val="04A0" w:firstRow="1" w:lastRow="0" w:firstColumn="1" w:lastColumn="0" w:noHBand="0" w:noVBand="1"/>
      </w:tblPr>
      <w:tblGrid>
        <w:gridCol w:w="1210"/>
        <w:gridCol w:w="3360"/>
        <w:gridCol w:w="1200"/>
        <w:gridCol w:w="1200"/>
      </w:tblGrid>
      <w:tr w:rsidR="002B5DEA" w:rsidRPr="00164831" w14:paraId="6C643399" w14:textId="77777777" w:rsidTr="00A1285B">
        <w:trPr>
          <w:trHeight w:val="315"/>
          <w:jc w:val="center"/>
        </w:trPr>
        <w:tc>
          <w:tcPr>
            <w:tcW w:w="1200" w:type="dxa"/>
            <w:tcBorders>
              <w:top w:val="single" w:sz="8" w:space="0" w:color="auto"/>
              <w:left w:val="single" w:sz="8" w:space="0" w:color="auto"/>
              <w:bottom w:val="nil"/>
              <w:right w:val="single" w:sz="4" w:space="0" w:color="auto"/>
            </w:tcBorders>
            <w:shd w:val="clear" w:color="auto" w:fill="auto"/>
            <w:vAlign w:val="center"/>
            <w:hideMark/>
          </w:tcPr>
          <w:p w14:paraId="04E25017" w14:textId="77777777" w:rsidR="002B5DEA" w:rsidRPr="00164831" w:rsidRDefault="002B5DEA" w:rsidP="00A1285B">
            <w:pPr>
              <w:spacing w:after="0" w:line="240" w:lineRule="auto"/>
              <w:jc w:val="center"/>
              <w:rPr>
                <w:rFonts w:eastAsia="Times New Roman"/>
                <w:b/>
                <w:bCs/>
                <w:color w:val="000000"/>
              </w:rPr>
            </w:pPr>
            <w:r w:rsidRPr="00164831">
              <w:rPr>
                <w:rFonts w:eastAsia="Times New Roman"/>
                <w:b/>
                <w:bCs/>
                <w:color w:val="000000"/>
              </w:rPr>
              <w:t>Laboratorio</w:t>
            </w:r>
          </w:p>
        </w:tc>
        <w:tc>
          <w:tcPr>
            <w:tcW w:w="3360" w:type="dxa"/>
            <w:tcBorders>
              <w:top w:val="single" w:sz="8" w:space="0" w:color="auto"/>
              <w:left w:val="nil"/>
              <w:bottom w:val="nil"/>
              <w:right w:val="single" w:sz="4" w:space="0" w:color="auto"/>
            </w:tcBorders>
            <w:shd w:val="clear" w:color="auto" w:fill="auto"/>
            <w:vAlign w:val="center"/>
            <w:hideMark/>
          </w:tcPr>
          <w:p w14:paraId="792748A3" w14:textId="77777777" w:rsidR="002B5DEA" w:rsidRPr="00164831" w:rsidRDefault="002B5DEA" w:rsidP="00A1285B">
            <w:pPr>
              <w:spacing w:after="0" w:line="240" w:lineRule="auto"/>
              <w:jc w:val="center"/>
              <w:rPr>
                <w:rFonts w:eastAsia="Times New Roman"/>
                <w:b/>
                <w:bCs/>
                <w:color w:val="000000"/>
              </w:rPr>
            </w:pPr>
            <w:r w:rsidRPr="00164831">
              <w:rPr>
                <w:rFonts w:eastAsia="Times New Roman"/>
                <w:b/>
                <w:bCs/>
                <w:color w:val="000000"/>
              </w:rPr>
              <w:t>Nombre</w:t>
            </w:r>
          </w:p>
        </w:tc>
        <w:tc>
          <w:tcPr>
            <w:tcW w:w="1200" w:type="dxa"/>
            <w:tcBorders>
              <w:top w:val="single" w:sz="8" w:space="0" w:color="auto"/>
              <w:left w:val="nil"/>
              <w:bottom w:val="nil"/>
              <w:right w:val="single" w:sz="4" w:space="0" w:color="auto"/>
            </w:tcBorders>
            <w:shd w:val="clear" w:color="auto" w:fill="auto"/>
            <w:vAlign w:val="center"/>
            <w:hideMark/>
          </w:tcPr>
          <w:p w14:paraId="731A7D96" w14:textId="77777777" w:rsidR="002B5DEA" w:rsidRPr="00164831" w:rsidRDefault="002B5DEA" w:rsidP="00A1285B">
            <w:pPr>
              <w:spacing w:after="0" w:line="240" w:lineRule="auto"/>
              <w:jc w:val="center"/>
              <w:rPr>
                <w:rFonts w:eastAsia="Times New Roman"/>
                <w:b/>
                <w:bCs/>
                <w:color w:val="000000"/>
              </w:rPr>
            </w:pPr>
            <w:r w:rsidRPr="00164831">
              <w:rPr>
                <w:rFonts w:eastAsia="Times New Roman"/>
                <w:b/>
                <w:bCs/>
                <w:color w:val="000000"/>
              </w:rPr>
              <w:t>Campus</w:t>
            </w:r>
          </w:p>
        </w:tc>
        <w:tc>
          <w:tcPr>
            <w:tcW w:w="1200" w:type="dxa"/>
            <w:tcBorders>
              <w:top w:val="single" w:sz="8" w:space="0" w:color="auto"/>
              <w:left w:val="nil"/>
              <w:bottom w:val="nil"/>
              <w:right w:val="single" w:sz="8" w:space="0" w:color="auto"/>
            </w:tcBorders>
            <w:shd w:val="clear" w:color="auto" w:fill="auto"/>
            <w:vAlign w:val="center"/>
            <w:hideMark/>
          </w:tcPr>
          <w:p w14:paraId="5A50E4BE" w14:textId="77777777" w:rsidR="002B5DEA" w:rsidRPr="00164831" w:rsidRDefault="002B5DEA" w:rsidP="00A1285B">
            <w:pPr>
              <w:spacing w:after="0" w:line="240" w:lineRule="auto"/>
              <w:jc w:val="center"/>
              <w:rPr>
                <w:rFonts w:eastAsia="Times New Roman"/>
                <w:b/>
                <w:bCs/>
                <w:color w:val="000000"/>
              </w:rPr>
            </w:pPr>
            <w:r w:rsidRPr="00164831">
              <w:rPr>
                <w:rFonts w:eastAsia="Times New Roman"/>
                <w:b/>
                <w:bCs/>
                <w:color w:val="000000"/>
              </w:rPr>
              <w:t>Capacidad</w:t>
            </w:r>
          </w:p>
        </w:tc>
      </w:tr>
      <w:tr w:rsidR="002B5DEA" w:rsidRPr="00164831" w14:paraId="5DC26970" w14:textId="77777777" w:rsidTr="00A1285B">
        <w:trPr>
          <w:trHeight w:val="300"/>
          <w:jc w:val="center"/>
        </w:trPr>
        <w:tc>
          <w:tcPr>
            <w:tcW w:w="1200"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5B1C67F8" w14:textId="77777777" w:rsidR="002B5DEA" w:rsidRPr="00164831" w:rsidRDefault="002B5DEA" w:rsidP="00A1285B">
            <w:pPr>
              <w:spacing w:after="0" w:line="240" w:lineRule="auto"/>
              <w:rPr>
                <w:rFonts w:eastAsia="Times New Roman"/>
                <w:color w:val="000000"/>
              </w:rPr>
            </w:pPr>
            <w:r w:rsidRPr="00164831">
              <w:rPr>
                <w:rFonts w:eastAsia="Times New Roman"/>
                <w:color w:val="000000"/>
              </w:rPr>
              <w:t>B-305</w:t>
            </w:r>
          </w:p>
        </w:tc>
        <w:tc>
          <w:tcPr>
            <w:tcW w:w="3360" w:type="dxa"/>
            <w:tcBorders>
              <w:top w:val="single" w:sz="8" w:space="0" w:color="auto"/>
              <w:left w:val="nil"/>
              <w:bottom w:val="single" w:sz="4" w:space="0" w:color="auto"/>
              <w:right w:val="single" w:sz="4" w:space="0" w:color="auto"/>
            </w:tcBorders>
            <w:shd w:val="clear" w:color="000000" w:fill="FFFFFF"/>
            <w:noWrap/>
            <w:vAlign w:val="bottom"/>
            <w:hideMark/>
          </w:tcPr>
          <w:p w14:paraId="6BCD8ACE" w14:textId="77777777" w:rsidR="002B5DEA" w:rsidRPr="00164831" w:rsidRDefault="002B5DEA" w:rsidP="00A1285B">
            <w:pPr>
              <w:spacing w:after="0" w:line="240" w:lineRule="auto"/>
              <w:rPr>
                <w:rFonts w:eastAsia="Times New Roman"/>
                <w:color w:val="000000"/>
              </w:rPr>
            </w:pPr>
            <w:r w:rsidRPr="00164831">
              <w:rPr>
                <w:rFonts w:eastAsia="Times New Roman"/>
                <w:color w:val="000000"/>
              </w:rPr>
              <w:t>LABORATORIO DE MECATRONICA</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4752E863" w14:textId="77777777" w:rsidR="002B5DEA" w:rsidRPr="00164831" w:rsidRDefault="002B5DEA" w:rsidP="00A1285B">
            <w:pPr>
              <w:spacing w:after="0" w:line="240" w:lineRule="auto"/>
              <w:rPr>
                <w:rFonts w:eastAsia="Times New Roman"/>
                <w:color w:val="000000"/>
              </w:rPr>
            </w:pPr>
            <w:r w:rsidRPr="00164831">
              <w:rPr>
                <w:rFonts w:eastAsia="Times New Roman"/>
                <w:color w:val="000000"/>
              </w:rPr>
              <w:t>CENTRAL</w:t>
            </w:r>
          </w:p>
        </w:tc>
        <w:tc>
          <w:tcPr>
            <w:tcW w:w="1200" w:type="dxa"/>
            <w:tcBorders>
              <w:top w:val="single" w:sz="8" w:space="0" w:color="auto"/>
              <w:left w:val="nil"/>
              <w:bottom w:val="single" w:sz="4" w:space="0" w:color="auto"/>
              <w:right w:val="single" w:sz="8" w:space="0" w:color="auto"/>
            </w:tcBorders>
            <w:shd w:val="clear" w:color="000000" w:fill="FFFFFF"/>
            <w:noWrap/>
            <w:vAlign w:val="bottom"/>
            <w:hideMark/>
          </w:tcPr>
          <w:p w14:paraId="52A9F900" w14:textId="77777777" w:rsidR="002B5DEA" w:rsidRPr="00164831" w:rsidRDefault="002B5DEA" w:rsidP="00A1285B">
            <w:pPr>
              <w:spacing w:after="0" w:line="240" w:lineRule="auto"/>
              <w:jc w:val="center"/>
              <w:rPr>
                <w:rFonts w:eastAsia="Times New Roman"/>
                <w:color w:val="000000"/>
              </w:rPr>
            </w:pPr>
            <w:r w:rsidRPr="00164831">
              <w:rPr>
                <w:rFonts w:eastAsia="Times New Roman"/>
                <w:color w:val="000000"/>
              </w:rPr>
              <w:t>30</w:t>
            </w:r>
          </w:p>
        </w:tc>
      </w:tr>
      <w:tr w:rsidR="002B5DEA" w:rsidRPr="00164831" w14:paraId="6F159DD5" w14:textId="77777777" w:rsidTr="00A1285B">
        <w:trPr>
          <w:trHeight w:val="300"/>
          <w:jc w:val="center"/>
        </w:trPr>
        <w:tc>
          <w:tcPr>
            <w:tcW w:w="1200" w:type="dxa"/>
            <w:tcBorders>
              <w:top w:val="nil"/>
              <w:left w:val="single" w:sz="8" w:space="0" w:color="auto"/>
              <w:bottom w:val="single" w:sz="4" w:space="0" w:color="auto"/>
              <w:right w:val="single" w:sz="4" w:space="0" w:color="auto"/>
            </w:tcBorders>
            <w:shd w:val="clear" w:color="000000" w:fill="FFFFFF"/>
            <w:noWrap/>
            <w:vAlign w:val="bottom"/>
            <w:hideMark/>
          </w:tcPr>
          <w:p w14:paraId="0653D1DF" w14:textId="77777777" w:rsidR="002B5DEA" w:rsidRPr="00164831" w:rsidRDefault="002B5DEA" w:rsidP="00A1285B">
            <w:pPr>
              <w:spacing w:after="0" w:line="240" w:lineRule="auto"/>
              <w:rPr>
                <w:rFonts w:eastAsia="Times New Roman"/>
                <w:color w:val="000000"/>
              </w:rPr>
            </w:pPr>
            <w:r w:rsidRPr="00164831">
              <w:rPr>
                <w:rFonts w:eastAsia="Times New Roman"/>
                <w:color w:val="000000"/>
              </w:rPr>
              <w:t>B-307</w:t>
            </w:r>
          </w:p>
        </w:tc>
        <w:tc>
          <w:tcPr>
            <w:tcW w:w="3360" w:type="dxa"/>
            <w:tcBorders>
              <w:top w:val="nil"/>
              <w:left w:val="nil"/>
              <w:bottom w:val="single" w:sz="4" w:space="0" w:color="auto"/>
              <w:right w:val="single" w:sz="4" w:space="0" w:color="auto"/>
            </w:tcBorders>
            <w:shd w:val="clear" w:color="000000" w:fill="FFFFFF"/>
            <w:noWrap/>
            <w:vAlign w:val="bottom"/>
            <w:hideMark/>
          </w:tcPr>
          <w:p w14:paraId="58A705DE" w14:textId="77777777" w:rsidR="002B5DEA" w:rsidRPr="00164831" w:rsidRDefault="002B5DEA" w:rsidP="00A1285B">
            <w:pPr>
              <w:spacing w:after="0" w:line="240" w:lineRule="auto"/>
              <w:rPr>
                <w:rFonts w:eastAsia="Times New Roman"/>
                <w:color w:val="000000"/>
              </w:rPr>
            </w:pPr>
            <w:r w:rsidRPr="00164831">
              <w:rPr>
                <w:rFonts w:eastAsia="Times New Roman"/>
                <w:color w:val="000000"/>
              </w:rPr>
              <w:t xml:space="preserve">LABORATORIO DE ELECTRONICA </w:t>
            </w:r>
          </w:p>
        </w:tc>
        <w:tc>
          <w:tcPr>
            <w:tcW w:w="1200" w:type="dxa"/>
            <w:tcBorders>
              <w:top w:val="nil"/>
              <w:left w:val="nil"/>
              <w:bottom w:val="single" w:sz="4" w:space="0" w:color="auto"/>
              <w:right w:val="single" w:sz="4" w:space="0" w:color="auto"/>
            </w:tcBorders>
            <w:shd w:val="clear" w:color="auto" w:fill="auto"/>
            <w:noWrap/>
            <w:vAlign w:val="bottom"/>
            <w:hideMark/>
          </w:tcPr>
          <w:p w14:paraId="1A98F5C9" w14:textId="77777777" w:rsidR="002B5DEA" w:rsidRPr="00164831" w:rsidRDefault="002B5DEA" w:rsidP="00A1285B">
            <w:pPr>
              <w:spacing w:after="0" w:line="240" w:lineRule="auto"/>
              <w:rPr>
                <w:rFonts w:eastAsia="Times New Roman"/>
                <w:color w:val="000000"/>
              </w:rPr>
            </w:pPr>
            <w:r w:rsidRPr="00164831">
              <w:rPr>
                <w:rFonts w:eastAsia="Times New Roman"/>
                <w:color w:val="000000"/>
              </w:rPr>
              <w:t>CENTRAL</w:t>
            </w:r>
          </w:p>
        </w:tc>
        <w:tc>
          <w:tcPr>
            <w:tcW w:w="1200" w:type="dxa"/>
            <w:tcBorders>
              <w:top w:val="nil"/>
              <w:left w:val="nil"/>
              <w:bottom w:val="single" w:sz="4" w:space="0" w:color="auto"/>
              <w:right w:val="single" w:sz="8" w:space="0" w:color="auto"/>
            </w:tcBorders>
            <w:shd w:val="clear" w:color="000000" w:fill="FFFFFF"/>
            <w:noWrap/>
            <w:vAlign w:val="bottom"/>
            <w:hideMark/>
          </w:tcPr>
          <w:p w14:paraId="7919D537" w14:textId="77777777" w:rsidR="002B5DEA" w:rsidRPr="00164831" w:rsidRDefault="002B5DEA" w:rsidP="00A1285B">
            <w:pPr>
              <w:spacing w:after="0" w:line="240" w:lineRule="auto"/>
              <w:jc w:val="center"/>
              <w:rPr>
                <w:rFonts w:eastAsia="Times New Roman"/>
                <w:color w:val="000000"/>
              </w:rPr>
            </w:pPr>
            <w:r w:rsidRPr="00164831">
              <w:rPr>
                <w:rFonts w:eastAsia="Times New Roman"/>
                <w:color w:val="000000"/>
              </w:rPr>
              <w:t>28</w:t>
            </w:r>
          </w:p>
        </w:tc>
      </w:tr>
      <w:tr w:rsidR="002B5DEA" w:rsidRPr="00164831" w14:paraId="28F54AC6" w14:textId="77777777" w:rsidTr="00A1285B">
        <w:trPr>
          <w:trHeight w:val="300"/>
          <w:jc w:val="center"/>
        </w:trPr>
        <w:tc>
          <w:tcPr>
            <w:tcW w:w="1200" w:type="dxa"/>
            <w:tcBorders>
              <w:top w:val="nil"/>
              <w:left w:val="single" w:sz="8" w:space="0" w:color="auto"/>
              <w:bottom w:val="single" w:sz="4" w:space="0" w:color="auto"/>
              <w:right w:val="single" w:sz="4" w:space="0" w:color="auto"/>
            </w:tcBorders>
            <w:shd w:val="clear" w:color="000000" w:fill="FFFFFF"/>
            <w:noWrap/>
            <w:vAlign w:val="bottom"/>
            <w:hideMark/>
          </w:tcPr>
          <w:p w14:paraId="2B54E227" w14:textId="77777777" w:rsidR="002B5DEA" w:rsidRPr="00164831" w:rsidRDefault="002B5DEA" w:rsidP="00A1285B">
            <w:pPr>
              <w:spacing w:after="0" w:line="240" w:lineRule="auto"/>
              <w:rPr>
                <w:rFonts w:eastAsia="Times New Roman"/>
                <w:color w:val="000000"/>
              </w:rPr>
            </w:pPr>
            <w:r w:rsidRPr="00164831">
              <w:rPr>
                <w:rFonts w:eastAsia="Times New Roman"/>
                <w:color w:val="000000"/>
              </w:rPr>
              <w:t xml:space="preserve">U-217  </w:t>
            </w:r>
          </w:p>
        </w:tc>
        <w:tc>
          <w:tcPr>
            <w:tcW w:w="3360" w:type="dxa"/>
            <w:tcBorders>
              <w:top w:val="nil"/>
              <w:left w:val="nil"/>
              <w:bottom w:val="single" w:sz="4" w:space="0" w:color="auto"/>
              <w:right w:val="single" w:sz="4" w:space="0" w:color="auto"/>
            </w:tcBorders>
            <w:shd w:val="clear" w:color="000000" w:fill="FFFFFF"/>
            <w:noWrap/>
            <w:vAlign w:val="bottom"/>
            <w:hideMark/>
          </w:tcPr>
          <w:p w14:paraId="7274A9B0" w14:textId="77777777" w:rsidR="002B5DEA" w:rsidRPr="00164831" w:rsidRDefault="002B5DEA" w:rsidP="00A1285B">
            <w:pPr>
              <w:spacing w:after="0" w:line="240" w:lineRule="auto"/>
              <w:rPr>
                <w:rFonts w:eastAsia="Times New Roman"/>
                <w:color w:val="000000"/>
              </w:rPr>
            </w:pPr>
            <w:r w:rsidRPr="00164831">
              <w:rPr>
                <w:rFonts w:eastAsia="Times New Roman"/>
                <w:color w:val="000000"/>
              </w:rPr>
              <w:t>LABORATORIO DE PROTOTIPADO</w:t>
            </w:r>
          </w:p>
        </w:tc>
        <w:tc>
          <w:tcPr>
            <w:tcW w:w="1200" w:type="dxa"/>
            <w:tcBorders>
              <w:top w:val="nil"/>
              <w:left w:val="nil"/>
              <w:bottom w:val="single" w:sz="4" w:space="0" w:color="auto"/>
              <w:right w:val="single" w:sz="4" w:space="0" w:color="auto"/>
            </w:tcBorders>
            <w:shd w:val="clear" w:color="auto" w:fill="auto"/>
            <w:noWrap/>
            <w:vAlign w:val="bottom"/>
            <w:hideMark/>
          </w:tcPr>
          <w:p w14:paraId="009EB5A2" w14:textId="77777777" w:rsidR="002B5DEA" w:rsidRPr="00164831" w:rsidRDefault="002B5DEA" w:rsidP="00A1285B">
            <w:pPr>
              <w:spacing w:after="0" w:line="240" w:lineRule="auto"/>
              <w:rPr>
                <w:rFonts w:eastAsia="Times New Roman"/>
                <w:color w:val="000000"/>
              </w:rPr>
            </w:pPr>
            <w:r w:rsidRPr="00164831">
              <w:rPr>
                <w:rFonts w:eastAsia="Times New Roman"/>
                <w:color w:val="000000"/>
              </w:rPr>
              <w:t>CENTRAL</w:t>
            </w:r>
          </w:p>
        </w:tc>
        <w:tc>
          <w:tcPr>
            <w:tcW w:w="1200" w:type="dxa"/>
            <w:tcBorders>
              <w:top w:val="nil"/>
              <w:left w:val="nil"/>
              <w:bottom w:val="single" w:sz="4" w:space="0" w:color="auto"/>
              <w:right w:val="single" w:sz="8" w:space="0" w:color="auto"/>
            </w:tcBorders>
            <w:shd w:val="clear" w:color="000000" w:fill="FFFFFF"/>
            <w:noWrap/>
            <w:vAlign w:val="bottom"/>
            <w:hideMark/>
          </w:tcPr>
          <w:p w14:paraId="63AAC285" w14:textId="77777777" w:rsidR="002B5DEA" w:rsidRPr="00164831" w:rsidRDefault="002B5DEA" w:rsidP="00A1285B">
            <w:pPr>
              <w:spacing w:after="0" w:line="240" w:lineRule="auto"/>
              <w:jc w:val="center"/>
              <w:rPr>
                <w:rFonts w:eastAsia="Times New Roman"/>
                <w:color w:val="000000"/>
              </w:rPr>
            </w:pPr>
            <w:r w:rsidRPr="00164831">
              <w:rPr>
                <w:rFonts w:eastAsia="Times New Roman"/>
                <w:color w:val="000000"/>
              </w:rPr>
              <w:t>35</w:t>
            </w:r>
          </w:p>
        </w:tc>
      </w:tr>
      <w:tr w:rsidR="002B5DEA" w:rsidRPr="00164831" w14:paraId="004059BD" w14:textId="77777777" w:rsidTr="00A1285B">
        <w:trPr>
          <w:trHeight w:val="300"/>
          <w:jc w:val="center"/>
        </w:trPr>
        <w:tc>
          <w:tcPr>
            <w:tcW w:w="1200" w:type="dxa"/>
            <w:tcBorders>
              <w:top w:val="nil"/>
              <w:left w:val="single" w:sz="8" w:space="0" w:color="auto"/>
              <w:bottom w:val="single" w:sz="4" w:space="0" w:color="auto"/>
              <w:right w:val="single" w:sz="4" w:space="0" w:color="auto"/>
            </w:tcBorders>
            <w:shd w:val="clear" w:color="000000" w:fill="FFFFFF"/>
            <w:noWrap/>
            <w:vAlign w:val="bottom"/>
            <w:hideMark/>
          </w:tcPr>
          <w:p w14:paraId="654266CB" w14:textId="77777777" w:rsidR="002B5DEA" w:rsidRPr="00164831" w:rsidRDefault="002B5DEA" w:rsidP="00A1285B">
            <w:pPr>
              <w:spacing w:after="0" w:line="240" w:lineRule="auto"/>
              <w:rPr>
                <w:rFonts w:eastAsia="Times New Roman"/>
                <w:color w:val="000000"/>
              </w:rPr>
            </w:pPr>
            <w:r w:rsidRPr="00164831">
              <w:rPr>
                <w:rFonts w:eastAsia="Times New Roman"/>
                <w:color w:val="000000"/>
              </w:rPr>
              <w:t xml:space="preserve">U-102 </w:t>
            </w:r>
          </w:p>
        </w:tc>
        <w:tc>
          <w:tcPr>
            <w:tcW w:w="3360" w:type="dxa"/>
            <w:tcBorders>
              <w:top w:val="nil"/>
              <w:left w:val="nil"/>
              <w:bottom w:val="single" w:sz="4" w:space="0" w:color="auto"/>
              <w:right w:val="single" w:sz="4" w:space="0" w:color="auto"/>
            </w:tcBorders>
            <w:shd w:val="clear" w:color="000000" w:fill="FFFFFF"/>
            <w:noWrap/>
            <w:vAlign w:val="bottom"/>
            <w:hideMark/>
          </w:tcPr>
          <w:p w14:paraId="3F6E63EB" w14:textId="77777777" w:rsidR="002B5DEA" w:rsidRPr="00164831" w:rsidRDefault="002B5DEA" w:rsidP="00A1285B">
            <w:pPr>
              <w:spacing w:after="0" w:line="240" w:lineRule="auto"/>
              <w:rPr>
                <w:rFonts w:eastAsia="Times New Roman"/>
                <w:color w:val="000000"/>
              </w:rPr>
            </w:pPr>
            <w:r w:rsidRPr="00164831">
              <w:rPr>
                <w:rFonts w:eastAsia="Times New Roman"/>
                <w:color w:val="000000"/>
              </w:rPr>
              <w:t>SALA INTELIGENTE</w:t>
            </w:r>
          </w:p>
        </w:tc>
        <w:tc>
          <w:tcPr>
            <w:tcW w:w="1200" w:type="dxa"/>
            <w:tcBorders>
              <w:top w:val="nil"/>
              <w:left w:val="nil"/>
              <w:bottom w:val="single" w:sz="4" w:space="0" w:color="auto"/>
              <w:right w:val="single" w:sz="4" w:space="0" w:color="auto"/>
            </w:tcBorders>
            <w:shd w:val="clear" w:color="auto" w:fill="auto"/>
            <w:noWrap/>
            <w:vAlign w:val="bottom"/>
            <w:hideMark/>
          </w:tcPr>
          <w:p w14:paraId="08FC16FA" w14:textId="77777777" w:rsidR="002B5DEA" w:rsidRPr="00164831" w:rsidRDefault="002B5DEA" w:rsidP="00A1285B">
            <w:pPr>
              <w:spacing w:after="0" w:line="240" w:lineRule="auto"/>
              <w:rPr>
                <w:rFonts w:eastAsia="Times New Roman"/>
                <w:color w:val="000000"/>
              </w:rPr>
            </w:pPr>
            <w:r w:rsidRPr="00164831">
              <w:rPr>
                <w:rFonts w:eastAsia="Times New Roman"/>
                <w:color w:val="000000"/>
              </w:rPr>
              <w:t>CENTRAL</w:t>
            </w:r>
          </w:p>
        </w:tc>
        <w:tc>
          <w:tcPr>
            <w:tcW w:w="1200" w:type="dxa"/>
            <w:tcBorders>
              <w:top w:val="nil"/>
              <w:left w:val="nil"/>
              <w:bottom w:val="single" w:sz="4" w:space="0" w:color="auto"/>
              <w:right w:val="single" w:sz="8" w:space="0" w:color="auto"/>
            </w:tcBorders>
            <w:shd w:val="clear" w:color="000000" w:fill="FFFFFF"/>
            <w:noWrap/>
            <w:vAlign w:val="bottom"/>
            <w:hideMark/>
          </w:tcPr>
          <w:p w14:paraId="4A0A17D0" w14:textId="77777777" w:rsidR="002B5DEA" w:rsidRPr="00164831" w:rsidRDefault="002B5DEA" w:rsidP="00A1285B">
            <w:pPr>
              <w:spacing w:after="0" w:line="240" w:lineRule="auto"/>
              <w:jc w:val="center"/>
              <w:rPr>
                <w:rFonts w:eastAsia="Times New Roman"/>
                <w:color w:val="000000"/>
              </w:rPr>
            </w:pPr>
            <w:r w:rsidRPr="00164831">
              <w:rPr>
                <w:rFonts w:eastAsia="Times New Roman"/>
                <w:color w:val="000000"/>
              </w:rPr>
              <w:t>25</w:t>
            </w:r>
          </w:p>
        </w:tc>
      </w:tr>
      <w:tr w:rsidR="002B5DEA" w:rsidRPr="00164831" w14:paraId="160500B2" w14:textId="77777777" w:rsidTr="00A1285B">
        <w:trPr>
          <w:trHeight w:val="300"/>
          <w:jc w:val="center"/>
        </w:trPr>
        <w:tc>
          <w:tcPr>
            <w:tcW w:w="1200" w:type="dxa"/>
            <w:tcBorders>
              <w:top w:val="nil"/>
              <w:left w:val="single" w:sz="8" w:space="0" w:color="auto"/>
              <w:bottom w:val="single" w:sz="4" w:space="0" w:color="auto"/>
              <w:right w:val="single" w:sz="4" w:space="0" w:color="auto"/>
            </w:tcBorders>
            <w:shd w:val="clear" w:color="000000" w:fill="FFFFFF"/>
            <w:noWrap/>
            <w:vAlign w:val="bottom"/>
            <w:hideMark/>
          </w:tcPr>
          <w:p w14:paraId="3FBF4C9A" w14:textId="77777777" w:rsidR="002B5DEA" w:rsidRPr="00164831" w:rsidRDefault="002B5DEA" w:rsidP="00A1285B">
            <w:pPr>
              <w:spacing w:after="0" w:line="240" w:lineRule="auto"/>
              <w:rPr>
                <w:rFonts w:eastAsia="Times New Roman"/>
                <w:color w:val="000000"/>
              </w:rPr>
            </w:pPr>
            <w:r w:rsidRPr="00164831">
              <w:rPr>
                <w:rFonts w:eastAsia="Times New Roman"/>
                <w:color w:val="000000"/>
              </w:rPr>
              <w:t>SALA SIG</w:t>
            </w:r>
          </w:p>
        </w:tc>
        <w:tc>
          <w:tcPr>
            <w:tcW w:w="3360" w:type="dxa"/>
            <w:tcBorders>
              <w:top w:val="nil"/>
              <w:left w:val="nil"/>
              <w:bottom w:val="single" w:sz="4" w:space="0" w:color="auto"/>
              <w:right w:val="single" w:sz="4" w:space="0" w:color="auto"/>
            </w:tcBorders>
            <w:shd w:val="clear" w:color="000000" w:fill="FFFFFF"/>
            <w:noWrap/>
            <w:vAlign w:val="bottom"/>
            <w:hideMark/>
          </w:tcPr>
          <w:p w14:paraId="28EA787B" w14:textId="77777777" w:rsidR="002B5DEA" w:rsidRPr="00164831" w:rsidRDefault="002B5DEA" w:rsidP="00A1285B">
            <w:pPr>
              <w:spacing w:after="0" w:line="240" w:lineRule="auto"/>
              <w:rPr>
                <w:rFonts w:eastAsia="Times New Roman"/>
                <w:color w:val="000000"/>
              </w:rPr>
            </w:pPr>
            <w:r w:rsidRPr="00164831">
              <w:rPr>
                <w:rFonts w:eastAsia="Times New Roman"/>
                <w:color w:val="000000"/>
              </w:rPr>
              <w:t>SALA SIG</w:t>
            </w:r>
          </w:p>
        </w:tc>
        <w:tc>
          <w:tcPr>
            <w:tcW w:w="1200" w:type="dxa"/>
            <w:tcBorders>
              <w:top w:val="nil"/>
              <w:left w:val="nil"/>
              <w:bottom w:val="single" w:sz="4" w:space="0" w:color="auto"/>
              <w:right w:val="single" w:sz="4" w:space="0" w:color="auto"/>
            </w:tcBorders>
            <w:shd w:val="clear" w:color="auto" w:fill="auto"/>
            <w:noWrap/>
            <w:vAlign w:val="bottom"/>
            <w:hideMark/>
          </w:tcPr>
          <w:p w14:paraId="461CC1F4" w14:textId="77777777" w:rsidR="002B5DEA" w:rsidRPr="00164831" w:rsidRDefault="002B5DEA" w:rsidP="00A1285B">
            <w:pPr>
              <w:spacing w:after="0" w:line="240" w:lineRule="auto"/>
              <w:rPr>
                <w:rFonts w:eastAsia="Times New Roman"/>
                <w:color w:val="000000"/>
              </w:rPr>
            </w:pPr>
            <w:r w:rsidRPr="00164831">
              <w:rPr>
                <w:rFonts w:eastAsia="Times New Roman"/>
                <w:color w:val="000000"/>
              </w:rPr>
              <w:t>CENTRAL</w:t>
            </w:r>
          </w:p>
        </w:tc>
        <w:tc>
          <w:tcPr>
            <w:tcW w:w="1200" w:type="dxa"/>
            <w:tcBorders>
              <w:top w:val="nil"/>
              <w:left w:val="nil"/>
              <w:bottom w:val="single" w:sz="4" w:space="0" w:color="auto"/>
              <w:right w:val="single" w:sz="8" w:space="0" w:color="auto"/>
            </w:tcBorders>
            <w:shd w:val="clear" w:color="000000" w:fill="FFFFFF"/>
            <w:noWrap/>
            <w:vAlign w:val="bottom"/>
            <w:hideMark/>
          </w:tcPr>
          <w:p w14:paraId="58497B1E" w14:textId="77777777" w:rsidR="002B5DEA" w:rsidRPr="00164831" w:rsidRDefault="002B5DEA" w:rsidP="00A1285B">
            <w:pPr>
              <w:spacing w:after="0" w:line="240" w:lineRule="auto"/>
              <w:jc w:val="center"/>
              <w:rPr>
                <w:rFonts w:eastAsia="Times New Roman"/>
                <w:color w:val="000000"/>
              </w:rPr>
            </w:pPr>
            <w:r w:rsidRPr="00164831">
              <w:rPr>
                <w:rFonts w:eastAsia="Times New Roman"/>
                <w:color w:val="000000"/>
              </w:rPr>
              <w:t>18</w:t>
            </w:r>
          </w:p>
        </w:tc>
      </w:tr>
      <w:tr w:rsidR="002B5DEA" w:rsidRPr="00164831" w14:paraId="1B9C59C6" w14:textId="77777777" w:rsidTr="00A1285B">
        <w:trPr>
          <w:trHeight w:val="300"/>
          <w:jc w:val="center"/>
        </w:trPr>
        <w:tc>
          <w:tcPr>
            <w:tcW w:w="1200" w:type="dxa"/>
            <w:tcBorders>
              <w:top w:val="nil"/>
              <w:left w:val="single" w:sz="8" w:space="0" w:color="auto"/>
              <w:bottom w:val="single" w:sz="4" w:space="0" w:color="auto"/>
              <w:right w:val="single" w:sz="4" w:space="0" w:color="auto"/>
            </w:tcBorders>
            <w:shd w:val="clear" w:color="000000" w:fill="FFFFFF"/>
            <w:noWrap/>
            <w:vAlign w:val="bottom"/>
            <w:hideMark/>
          </w:tcPr>
          <w:p w14:paraId="58F87B7D" w14:textId="77777777" w:rsidR="002B5DEA" w:rsidRPr="00164831" w:rsidRDefault="002B5DEA" w:rsidP="00A1285B">
            <w:pPr>
              <w:spacing w:after="0" w:line="240" w:lineRule="auto"/>
              <w:rPr>
                <w:rFonts w:eastAsia="Times New Roman"/>
                <w:color w:val="000000"/>
              </w:rPr>
            </w:pPr>
            <w:r w:rsidRPr="00164831">
              <w:rPr>
                <w:rFonts w:eastAsia="Times New Roman"/>
                <w:color w:val="000000"/>
              </w:rPr>
              <w:t> </w:t>
            </w:r>
          </w:p>
        </w:tc>
        <w:tc>
          <w:tcPr>
            <w:tcW w:w="3360" w:type="dxa"/>
            <w:tcBorders>
              <w:top w:val="nil"/>
              <w:left w:val="nil"/>
              <w:bottom w:val="single" w:sz="4" w:space="0" w:color="auto"/>
              <w:right w:val="single" w:sz="4" w:space="0" w:color="auto"/>
            </w:tcBorders>
            <w:shd w:val="clear" w:color="000000" w:fill="FFFFFF"/>
            <w:noWrap/>
            <w:vAlign w:val="bottom"/>
            <w:hideMark/>
          </w:tcPr>
          <w:p w14:paraId="4FA6478C" w14:textId="77777777" w:rsidR="002B5DEA" w:rsidRPr="00164831" w:rsidRDefault="002B5DEA" w:rsidP="00A1285B">
            <w:pPr>
              <w:spacing w:after="0" w:line="240" w:lineRule="auto"/>
              <w:rPr>
                <w:rFonts w:eastAsia="Times New Roman"/>
                <w:color w:val="000000"/>
              </w:rPr>
            </w:pPr>
            <w:r w:rsidRPr="00164831">
              <w:rPr>
                <w:rFonts w:eastAsia="Times New Roman"/>
                <w:color w:val="000000"/>
              </w:rPr>
              <w:t xml:space="preserve">TALLER DE MECATRONICA </w:t>
            </w:r>
          </w:p>
        </w:tc>
        <w:tc>
          <w:tcPr>
            <w:tcW w:w="1200" w:type="dxa"/>
            <w:tcBorders>
              <w:top w:val="nil"/>
              <w:left w:val="nil"/>
              <w:bottom w:val="single" w:sz="4" w:space="0" w:color="auto"/>
              <w:right w:val="single" w:sz="4" w:space="0" w:color="auto"/>
            </w:tcBorders>
            <w:shd w:val="clear" w:color="auto" w:fill="auto"/>
            <w:noWrap/>
            <w:vAlign w:val="bottom"/>
            <w:hideMark/>
          </w:tcPr>
          <w:p w14:paraId="3913973B" w14:textId="77777777" w:rsidR="002B5DEA" w:rsidRPr="00164831" w:rsidRDefault="002B5DEA" w:rsidP="00A1285B">
            <w:pPr>
              <w:spacing w:after="0" w:line="240" w:lineRule="auto"/>
              <w:rPr>
                <w:rFonts w:eastAsia="Times New Roman"/>
                <w:color w:val="000000"/>
              </w:rPr>
            </w:pPr>
            <w:r w:rsidRPr="00164831">
              <w:rPr>
                <w:rFonts w:eastAsia="Times New Roman"/>
                <w:color w:val="000000"/>
              </w:rPr>
              <w:t>CENTRAL</w:t>
            </w:r>
          </w:p>
        </w:tc>
        <w:tc>
          <w:tcPr>
            <w:tcW w:w="1200" w:type="dxa"/>
            <w:tcBorders>
              <w:top w:val="nil"/>
              <w:left w:val="nil"/>
              <w:bottom w:val="single" w:sz="4" w:space="0" w:color="auto"/>
              <w:right w:val="single" w:sz="8" w:space="0" w:color="auto"/>
            </w:tcBorders>
            <w:shd w:val="clear" w:color="000000" w:fill="FFFFFF"/>
            <w:noWrap/>
            <w:vAlign w:val="bottom"/>
            <w:hideMark/>
          </w:tcPr>
          <w:p w14:paraId="3F9D9650" w14:textId="77777777" w:rsidR="002B5DEA" w:rsidRPr="00164831" w:rsidRDefault="002B5DEA" w:rsidP="00A1285B">
            <w:pPr>
              <w:spacing w:after="0" w:line="240" w:lineRule="auto"/>
              <w:jc w:val="center"/>
              <w:rPr>
                <w:rFonts w:eastAsia="Times New Roman"/>
                <w:color w:val="000000"/>
              </w:rPr>
            </w:pPr>
            <w:r w:rsidRPr="00164831">
              <w:rPr>
                <w:rFonts w:eastAsia="Times New Roman"/>
                <w:color w:val="000000"/>
              </w:rPr>
              <w:t>38</w:t>
            </w:r>
          </w:p>
        </w:tc>
      </w:tr>
      <w:tr w:rsidR="002B5DEA" w:rsidRPr="00164831" w14:paraId="79692FC7" w14:textId="77777777" w:rsidTr="00A1285B">
        <w:trPr>
          <w:trHeight w:val="315"/>
          <w:jc w:val="center"/>
        </w:trPr>
        <w:tc>
          <w:tcPr>
            <w:tcW w:w="1200" w:type="dxa"/>
            <w:tcBorders>
              <w:top w:val="nil"/>
              <w:left w:val="single" w:sz="8" w:space="0" w:color="auto"/>
              <w:bottom w:val="single" w:sz="8" w:space="0" w:color="auto"/>
              <w:right w:val="single" w:sz="4" w:space="0" w:color="auto"/>
            </w:tcBorders>
            <w:shd w:val="clear" w:color="000000" w:fill="FFFFFF"/>
            <w:noWrap/>
            <w:vAlign w:val="bottom"/>
            <w:hideMark/>
          </w:tcPr>
          <w:p w14:paraId="582CCB2F" w14:textId="77777777" w:rsidR="002B5DEA" w:rsidRPr="00164831" w:rsidRDefault="002B5DEA" w:rsidP="00A1285B">
            <w:pPr>
              <w:spacing w:after="0" w:line="240" w:lineRule="auto"/>
              <w:rPr>
                <w:rFonts w:eastAsia="Times New Roman"/>
                <w:color w:val="000000"/>
              </w:rPr>
            </w:pPr>
            <w:r w:rsidRPr="00164831">
              <w:rPr>
                <w:rFonts w:eastAsia="Times New Roman"/>
                <w:color w:val="000000"/>
              </w:rPr>
              <w:t> </w:t>
            </w:r>
          </w:p>
        </w:tc>
        <w:tc>
          <w:tcPr>
            <w:tcW w:w="3360" w:type="dxa"/>
            <w:tcBorders>
              <w:top w:val="nil"/>
              <w:left w:val="nil"/>
              <w:bottom w:val="single" w:sz="8" w:space="0" w:color="auto"/>
              <w:right w:val="single" w:sz="4" w:space="0" w:color="auto"/>
            </w:tcBorders>
            <w:shd w:val="clear" w:color="000000" w:fill="FFFFFF"/>
            <w:noWrap/>
            <w:vAlign w:val="bottom"/>
            <w:hideMark/>
          </w:tcPr>
          <w:p w14:paraId="497BA423" w14:textId="77777777" w:rsidR="002B5DEA" w:rsidRPr="00164831" w:rsidRDefault="002B5DEA" w:rsidP="00A1285B">
            <w:pPr>
              <w:spacing w:after="0" w:line="240" w:lineRule="auto"/>
              <w:rPr>
                <w:rFonts w:eastAsia="Times New Roman"/>
                <w:color w:val="000000"/>
              </w:rPr>
            </w:pPr>
            <w:r w:rsidRPr="00164831">
              <w:rPr>
                <w:rFonts w:eastAsia="Times New Roman"/>
                <w:color w:val="000000"/>
              </w:rPr>
              <w:t xml:space="preserve">TALLER DE MAQUINAS </w:t>
            </w:r>
          </w:p>
        </w:tc>
        <w:tc>
          <w:tcPr>
            <w:tcW w:w="1200" w:type="dxa"/>
            <w:tcBorders>
              <w:top w:val="nil"/>
              <w:left w:val="nil"/>
              <w:bottom w:val="single" w:sz="8" w:space="0" w:color="auto"/>
              <w:right w:val="single" w:sz="4" w:space="0" w:color="auto"/>
            </w:tcBorders>
            <w:shd w:val="clear" w:color="auto" w:fill="auto"/>
            <w:noWrap/>
            <w:vAlign w:val="bottom"/>
            <w:hideMark/>
          </w:tcPr>
          <w:p w14:paraId="2754B94B" w14:textId="77777777" w:rsidR="002B5DEA" w:rsidRPr="00164831" w:rsidRDefault="002B5DEA" w:rsidP="00A1285B">
            <w:pPr>
              <w:spacing w:after="0" w:line="240" w:lineRule="auto"/>
              <w:rPr>
                <w:rFonts w:eastAsia="Times New Roman"/>
                <w:color w:val="000000"/>
              </w:rPr>
            </w:pPr>
            <w:r w:rsidRPr="00164831">
              <w:rPr>
                <w:rFonts w:eastAsia="Times New Roman"/>
                <w:color w:val="000000"/>
              </w:rPr>
              <w:t>CENTRAL</w:t>
            </w:r>
          </w:p>
        </w:tc>
        <w:tc>
          <w:tcPr>
            <w:tcW w:w="1200" w:type="dxa"/>
            <w:tcBorders>
              <w:top w:val="nil"/>
              <w:left w:val="nil"/>
              <w:bottom w:val="single" w:sz="8" w:space="0" w:color="auto"/>
              <w:right w:val="single" w:sz="8" w:space="0" w:color="auto"/>
            </w:tcBorders>
            <w:shd w:val="clear" w:color="000000" w:fill="FFFFFF"/>
            <w:noWrap/>
            <w:vAlign w:val="bottom"/>
            <w:hideMark/>
          </w:tcPr>
          <w:p w14:paraId="78553F45" w14:textId="77777777" w:rsidR="002B5DEA" w:rsidRPr="00164831" w:rsidRDefault="002B5DEA" w:rsidP="00A1285B">
            <w:pPr>
              <w:spacing w:after="0" w:line="240" w:lineRule="auto"/>
              <w:jc w:val="center"/>
              <w:rPr>
                <w:rFonts w:eastAsia="Times New Roman"/>
                <w:color w:val="000000"/>
              </w:rPr>
            </w:pPr>
            <w:r w:rsidRPr="00164831">
              <w:rPr>
                <w:rFonts w:eastAsia="Times New Roman"/>
                <w:color w:val="000000"/>
              </w:rPr>
              <w:t>16</w:t>
            </w:r>
          </w:p>
        </w:tc>
      </w:tr>
    </w:tbl>
    <w:p w14:paraId="535ACCEB" w14:textId="77777777" w:rsidR="002B5DEA" w:rsidRDefault="002B5DEA" w:rsidP="002B5DEA">
      <w:pPr>
        <w:pStyle w:val="Prrafodelista"/>
        <w:rPr>
          <w:rFonts w:ascii="Times New Roman" w:eastAsia="Times New Roman" w:hAnsi="Times New Roman" w:cs="Times New Roman"/>
          <w:color w:val="000000"/>
        </w:rPr>
      </w:pPr>
    </w:p>
    <w:tbl>
      <w:tblPr>
        <w:tblW w:w="7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00"/>
        <w:gridCol w:w="4240"/>
      </w:tblGrid>
      <w:tr w:rsidR="002B5DEA" w:rsidRPr="00654BD6" w14:paraId="4A6B9677" w14:textId="77777777" w:rsidTr="00A1285B">
        <w:trPr>
          <w:trHeight w:val="315"/>
          <w:jc w:val="center"/>
        </w:trPr>
        <w:tc>
          <w:tcPr>
            <w:tcW w:w="2800" w:type="dxa"/>
            <w:shd w:val="clear" w:color="auto" w:fill="auto"/>
            <w:noWrap/>
            <w:vAlign w:val="center"/>
            <w:hideMark/>
          </w:tcPr>
          <w:p w14:paraId="5D74354D" w14:textId="77777777" w:rsidR="002B5DEA" w:rsidRPr="00654BD6" w:rsidRDefault="002B5DEA" w:rsidP="00A1285B">
            <w:pPr>
              <w:spacing w:after="0" w:line="240" w:lineRule="auto"/>
              <w:jc w:val="center"/>
              <w:rPr>
                <w:rFonts w:eastAsia="Times New Roman"/>
                <w:b/>
                <w:bCs/>
                <w:color w:val="000000"/>
              </w:rPr>
            </w:pPr>
            <w:r w:rsidRPr="00654BD6">
              <w:rPr>
                <w:rFonts w:eastAsia="Times New Roman"/>
                <w:b/>
                <w:bCs/>
                <w:color w:val="000000"/>
              </w:rPr>
              <w:t xml:space="preserve">capacidad del </w:t>
            </w:r>
            <w:proofErr w:type="spellStart"/>
            <w:r w:rsidRPr="00654BD6">
              <w:rPr>
                <w:rFonts w:eastAsia="Times New Roman"/>
                <w:b/>
                <w:bCs/>
                <w:color w:val="000000"/>
              </w:rPr>
              <w:t>salon</w:t>
            </w:r>
            <w:proofErr w:type="spellEnd"/>
          </w:p>
        </w:tc>
        <w:tc>
          <w:tcPr>
            <w:tcW w:w="4240" w:type="dxa"/>
            <w:shd w:val="clear" w:color="auto" w:fill="auto"/>
            <w:noWrap/>
            <w:vAlign w:val="center"/>
            <w:hideMark/>
          </w:tcPr>
          <w:p w14:paraId="4E2DB452" w14:textId="77777777" w:rsidR="002B5DEA" w:rsidRPr="00654BD6" w:rsidRDefault="002B5DEA" w:rsidP="00A1285B">
            <w:pPr>
              <w:spacing w:after="0" w:line="240" w:lineRule="auto"/>
              <w:jc w:val="center"/>
              <w:rPr>
                <w:rFonts w:eastAsia="Times New Roman"/>
                <w:b/>
                <w:bCs/>
                <w:color w:val="000000"/>
              </w:rPr>
            </w:pPr>
            <w:proofErr w:type="spellStart"/>
            <w:r w:rsidRPr="00654BD6">
              <w:rPr>
                <w:rFonts w:eastAsia="Times New Roman"/>
                <w:b/>
                <w:bCs/>
                <w:color w:val="000000"/>
              </w:rPr>
              <w:t>salon</w:t>
            </w:r>
            <w:proofErr w:type="spellEnd"/>
          </w:p>
        </w:tc>
      </w:tr>
      <w:tr w:rsidR="002B5DEA" w:rsidRPr="00654BD6" w14:paraId="2EF5B1E5" w14:textId="77777777" w:rsidTr="00A1285B">
        <w:trPr>
          <w:trHeight w:val="300"/>
          <w:jc w:val="center"/>
        </w:trPr>
        <w:tc>
          <w:tcPr>
            <w:tcW w:w="2800" w:type="dxa"/>
            <w:shd w:val="clear" w:color="auto" w:fill="auto"/>
            <w:noWrap/>
            <w:vAlign w:val="center"/>
            <w:hideMark/>
          </w:tcPr>
          <w:p w14:paraId="1C78238E"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30</w:t>
            </w:r>
          </w:p>
        </w:tc>
        <w:tc>
          <w:tcPr>
            <w:tcW w:w="4240" w:type="dxa"/>
            <w:shd w:val="clear" w:color="auto" w:fill="auto"/>
            <w:noWrap/>
            <w:vAlign w:val="center"/>
            <w:hideMark/>
          </w:tcPr>
          <w:p w14:paraId="47F8CDA3"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U-105 BICENTENARIO</w:t>
            </w:r>
          </w:p>
        </w:tc>
      </w:tr>
      <w:tr w:rsidR="002B5DEA" w:rsidRPr="00654BD6" w14:paraId="4337B58D" w14:textId="77777777" w:rsidTr="00A1285B">
        <w:trPr>
          <w:trHeight w:val="300"/>
          <w:jc w:val="center"/>
        </w:trPr>
        <w:tc>
          <w:tcPr>
            <w:tcW w:w="2800" w:type="dxa"/>
            <w:shd w:val="clear" w:color="auto" w:fill="auto"/>
            <w:noWrap/>
            <w:vAlign w:val="center"/>
            <w:hideMark/>
          </w:tcPr>
          <w:p w14:paraId="22B66334" w14:textId="77777777" w:rsidR="002B5DEA" w:rsidRPr="00654BD6" w:rsidRDefault="002B5DEA" w:rsidP="00A1285B">
            <w:pPr>
              <w:spacing w:after="0" w:line="240" w:lineRule="auto"/>
              <w:jc w:val="center"/>
              <w:rPr>
                <w:rFonts w:eastAsia="Times New Roman"/>
                <w:color w:val="000000"/>
              </w:rPr>
            </w:pPr>
            <w:r>
              <w:rPr>
                <w:rFonts w:eastAsia="Times New Roman"/>
                <w:color w:val="000000"/>
              </w:rPr>
              <w:t>40</w:t>
            </w:r>
          </w:p>
        </w:tc>
        <w:tc>
          <w:tcPr>
            <w:tcW w:w="4240" w:type="dxa"/>
            <w:shd w:val="clear" w:color="auto" w:fill="auto"/>
            <w:noWrap/>
            <w:vAlign w:val="center"/>
            <w:hideMark/>
          </w:tcPr>
          <w:p w14:paraId="4A088088"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U-228 BICENTENARIO</w:t>
            </w:r>
          </w:p>
        </w:tc>
      </w:tr>
      <w:tr w:rsidR="002B5DEA" w:rsidRPr="00654BD6" w14:paraId="7ED24C6B" w14:textId="77777777" w:rsidTr="00A1285B">
        <w:trPr>
          <w:trHeight w:val="300"/>
          <w:jc w:val="center"/>
        </w:trPr>
        <w:tc>
          <w:tcPr>
            <w:tcW w:w="2800" w:type="dxa"/>
            <w:shd w:val="clear" w:color="auto" w:fill="auto"/>
            <w:noWrap/>
            <w:vAlign w:val="center"/>
            <w:hideMark/>
          </w:tcPr>
          <w:p w14:paraId="4B3CBB63"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40</w:t>
            </w:r>
          </w:p>
        </w:tc>
        <w:tc>
          <w:tcPr>
            <w:tcW w:w="4240" w:type="dxa"/>
            <w:shd w:val="clear" w:color="auto" w:fill="auto"/>
            <w:noWrap/>
            <w:vAlign w:val="center"/>
            <w:hideMark/>
          </w:tcPr>
          <w:p w14:paraId="73EDA4A5"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D-106 EDIF DEL PARQUE</w:t>
            </w:r>
          </w:p>
        </w:tc>
      </w:tr>
      <w:tr w:rsidR="002B5DEA" w:rsidRPr="00654BD6" w14:paraId="75FC5587" w14:textId="77777777" w:rsidTr="00A1285B">
        <w:trPr>
          <w:trHeight w:val="300"/>
          <w:jc w:val="center"/>
        </w:trPr>
        <w:tc>
          <w:tcPr>
            <w:tcW w:w="2800" w:type="dxa"/>
            <w:shd w:val="clear" w:color="auto" w:fill="auto"/>
            <w:noWrap/>
            <w:vAlign w:val="center"/>
            <w:hideMark/>
          </w:tcPr>
          <w:p w14:paraId="64CA9616" w14:textId="77777777" w:rsidR="002B5DEA" w:rsidRPr="00654BD6" w:rsidRDefault="002B5DEA" w:rsidP="00A1285B">
            <w:pPr>
              <w:spacing w:after="0" w:line="240" w:lineRule="auto"/>
              <w:jc w:val="center"/>
              <w:rPr>
                <w:rFonts w:eastAsia="Times New Roman"/>
                <w:color w:val="000000"/>
              </w:rPr>
            </w:pPr>
            <w:r>
              <w:rPr>
                <w:rFonts w:eastAsia="Times New Roman"/>
                <w:color w:val="000000"/>
              </w:rPr>
              <w:t>40</w:t>
            </w:r>
          </w:p>
        </w:tc>
        <w:tc>
          <w:tcPr>
            <w:tcW w:w="4240" w:type="dxa"/>
            <w:shd w:val="clear" w:color="auto" w:fill="auto"/>
            <w:noWrap/>
            <w:vAlign w:val="center"/>
            <w:hideMark/>
          </w:tcPr>
          <w:p w14:paraId="4AECB584"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D-111 EDIF DEL PARQUE</w:t>
            </w:r>
          </w:p>
        </w:tc>
      </w:tr>
      <w:tr w:rsidR="002B5DEA" w:rsidRPr="00654BD6" w14:paraId="7ADA2D9E" w14:textId="77777777" w:rsidTr="00A1285B">
        <w:trPr>
          <w:trHeight w:val="300"/>
          <w:jc w:val="center"/>
        </w:trPr>
        <w:tc>
          <w:tcPr>
            <w:tcW w:w="2800" w:type="dxa"/>
            <w:shd w:val="clear" w:color="auto" w:fill="auto"/>
            <w:noWrap/>
            <w:vAlign w:val="center"/>
            <w:hideMark/>
          </w:tcPr>
          <w:p w14:paraId="6C6A0E4E" w14:textId="77777777" w:rsidR="002B5DEA" w:rsidRPr="00654BD6" w:rsidRDefault="002B5DEA" w:rsidP="00A1285B">
            <w:pPr>
              <w:spacing w:after="0" w:line="240" w:lineRule="auto"/>
              <w:jc w:val="center"/>
              <w:rPr>
                <w:rFonts w:eastAsia="Times New Roman"/>
                <w:color w:val="000000"/>
              </w:rPr>
            </w:pPr>
            <w:r>
              <w:rPr>
                <w:rFonts w:eastAsia="Times New Roman"/>
                <w:color w:val="000000"/>
              </w:rPr>
              <w:t>40</w:t>
            </w:r>
          </w:p>
        </w:tc>
        <w:tc>
          <w:tcPr>
            <w:tcW w:w="4240" w:type="dxa"/>
            <w:shd w:val="clear" w:color="auto" w:fill="auto"/>
            <w:noWrap/>
            <w:vAlign w:val="center"/>
            <w:hideMark/>
          </w:tcPr>
          <w:p w14:paraId="3BB3C6B0"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U-118 BICENTENARIO</w:t>
            </w:r>
          </w:p>
        </w:tc>
      </w:tr>
      <w:tr w:rsidR="002B5DEA" w:rsidRPr="00654BD6" w14:paraId="49C8EA4D" w14:textId="77777777" w:rsidTr="00A1285B">
        <w:trPr>
          <w:trHeight w:val="300"/>
          <w:jc w:val="center"/>
        </w:trPr>
        <w:tc>
          <w:tcPr>
            <w:tcW w:w="2800" w:type="dxa"/>
            <w:shd w:val="clear" w:color="auto" w:fill="auto"/>
            <w:noWrap/>
            <w:vAlign w:val="center"/>
            <w:hideMark/>
          </w:tcPr>
          <w:p w14:paraId="1F1504E1" w14:textId="77777777" w:rsidR="002B5DEA" w:rsidRPr="00654BD6" w:rsidRDefault="002B5DEA" w:rsidP="00A1285B">
            <w:pPr>
              <w:spacing w:after="0" w:line="240" w:lineRule="auto"/>
              <w:jc w:val="center"/>
              <w:rPr>
                <w:rFonts w:eastAsia="Times New Roman"/>
                <w:color w:val="000000"/>
              </w:rPr>
            </w:pPr>
            <w:r>
              <w:rPr>
                <w:rFonts w:eastAsia="Times New Roman"/>
                <w:color w:val="000000"/>
              </w:rPr>
              <w:t>40</w:t>
            </w:r>
          </w:p>
        </w:tc>
        <w:tc>
          <w:tcPr>
            <w:tcW w:w="4240" w:type="dxa"/>
            <w:shd w:val="clear" w:color="auto" w:fill="auto"/>
            <w:noWrap/>
            <w:vAlign w:val="center"/>
            <w:hideMark/>
          </w:tcPr>
          <w:p w14:paraId="0468F698"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U-134 BICENTENARIO</w:t>
            </w:r>
          </w:p>
        </w:tc>
      </w:tr>
      <w:tr w:rsidR="002B5DEA" w:rsidRPr="00654BD6" w14:paraId="2A2826BA" w14:textId="77777777" w:rsidTr="00A1285B">
        <w:trPr>
          <w:trHeight w:val="315"/>
          <w:jc w:val="center"/>
        </w:trPr>
        <w:tc>
          <w:tcPr>
            <w:tcW w:w="2800" w:type="dxa"/>
            <w:shd w:val="clear" w:color="auto" w:fill="auto"/>
            <w:noWrap/>
            <w:vAlign w:val="center"/>
            <w:hideMark/>
          </w:tcPr>
          <w:p w14:paraId="3BD177F2" w14:textId="77777777" w:rsidR="002B5DEA" w:rsidRPr="00654BD6" w:rsidRDefault="002B5DEA" w:rsidP="00A1285B">
            <w:pPr>
              <w:spacing w:after="0" w:line="240" w:lineRule="auto"/>
              <w:jc w:val="center"/>
              <w:rPr>
                <w:rFonts w:eastAsia="Times New Roman"/>
                <w:color w:val="000000"/>
              </w:rPr>
            </w:pPr>
            <w:r>
              <w:rPr>
                <w:rFonts w:eastAsia="Times New Roman"/>
                <w:color w:val="000000"/>
              </w:rPr>
              <w:t>40</w:t>
            </w:r>
          </w:p>
        </w:tc>
        <w:tc>
          <w:tcPr>
            <w:tcW w:w="4240" w:type="dxa"/>
            <w:shd w:val="clear" w:color="auto" w:fill="auto"/>
            <w:noWrap/>
            <w:vAlign w:val="center"/>
            <w:hideMark/>
          </w:tcPr>
          <w:p w14:paraId="6DF34EEF"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U-203 BICENTENARIO</w:t>
            </w:r>
          </w:p>
        </w:tc>
      </w:tr>
      <w:tr w:rsidR="002B5DEA" w:rsidRPr="00654BD6" w14:paraId="674D9FD0" w14:textId="77777777" w:rsidTr="00A1285B">
        <w:trPr>
          <w:trHeight w:val="300"/>
          <w:jc w:val="center"/>
        </w:trPr>
        <w:tc>
          <w:tcPr>
            <w:tcW w:w="2800" w:type="dxa"/>
            <w:shd w:val="clear" w:color="auto" w:fill="auto"/>
            <w:noWrap/>
            <w:vAlign w:val="center"/>
            <w:hideMark/>
          </w:tcPr>
          <w:p w14:paraId="616289CE" w14:textId="77777777" w:rsidR="002B5DEA" w:rsidRPr="00654BD6" w:rsidRDefault="002B5DEA" w:rsidP="00A1285B">
            <w:pPr>
              <w:spacing w:after="0" w:line="240" w:lineRule="auto"/>
              <w:jc w:val="center"/>
              <w:rPr>
                <w:rFonts w:eastAsia="Times New Roman"/>
                <w:color w:val="000000"/>
              </w:rPr>
            </w:pPr>
            <w:r>
              <w:rPr>
                <w:rFonts w:eastAsia="Times New Roman"/>
                <w:color w:val="000000"/>
              </w:rPr>
              <w:t>40</w:t>
            </w:r>
          </w:p>
        </w:tc>
        <w:tc>
          <w:tcPr>
            <w:tcW w:w="4240" w:type="dxa"/>
            <w:shd w:val="clear" w:color="auto" w:fill="auto"/>
            <w:noWrap/>
            <w:vAlign w:val="center"/>
            <w:hideMark/>
          </w:tcPr>
          <w:p w14:paraId="1C4D94AE"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U-218 BICENTENARIO</w:t>
            </w:r>
          </w:p>
        </w:tc>
      </w:tr>
      <w:tr w:rsidR="002B5DEA" w:rsidRPr="00654BD6" w14:paraId="202ACA38" w14:textId="77777777" w:rsidTr="00A1285B">
        <w:trPr>
          <w:trHeight w:val="300"/>
          <w:jc w:val="center"/>
        </w:trPr>
        <w:tc>
          <w:tcPr>
            <w:tcW w:w="2800" w:type="dxa"/>
            <w:shd w:val="clear" w:color="auto" w:fill="auto"/>
            <w:noWrap/>
            <w:vAlign w:val="center"/>
            <w:hideMark/>
          </w:tcPr>
          <w:p w14:paraId="27F8EF24" w14:textId="77777777" w:rsidR="002B5DEA" w:rsidRPr="00654BD6" w:rsidRDefault="002B5DEA" w:rsidP="00A1285B">
            <w:pPr>
              <w:spacing w:after="0" w:line="240" w:lineRule="auto"/>
              <w:jc w:val="center"/>
              <w:rPr>
                <w:rFonts w:eastAsia="Times New Roman"/>
                <w:color w:val="000000"/>
              </w:rPr>
            </w:pPr>
            <w:r>
              <w:rPr>
                <w:rFonts w:eastAsia="Times New Roman"/>
                <w:color w:val="000000"/>
              </w:rPr>
              <w:t>35</w:t>
            </w:r>
          </w:p>
        </w:tc>
        <w:tc>
          <w:tcPr>
            <w:tcW w:w="4240" w:type="dxa"/>
            <w:shd w:val="clear" w:color="auto" w:fill="auto"/>
            <w:noWrap/>
            <w:vAlign w:val="center"/>
            <w:hideMark/>
          </w:tcPr>
          <w:p w14:paraId="13FB063B"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U-219 BICENTENARIO</w:t>
            </w:r>
          </w:p>
        </w:tc>
      </w:tr>
      <w:tr w:rsidR="002B5DEA" w:rsidRPr="00654BD6" w14:paraId="25603EFE" w14:textId="77777777" w:rsidTr="00A1285B">
        <w:trPr>
          <w:trHeight w:val="300"/>
          <w:jc w:val="center"/>
        </w:trPr>
        <w:tc>
          <w:tcPr>
            <w:tcW w:w="2800" w:type="dxa"/>
            <w:shd w:val="clear" w:color="auto" w:fill="auto"/>
            <w:noWrap/>
            <w:vAlign w:val="center"/>
            <w:hideMark/>
          </w:tcPr>
          <w:p w14:paraId="249C9672" w14:textId="77777777" w:rsidR="002B5DEA" w:rsidRPr="00654BD6" w:rsidRDefault="002B5DEA" w:rsidP="00A1285B">
            <w:pPr>
              <w:spacing w:after="0" w:line="240" w:lineRule="auto"/>
              <w:jc w:val="center"/>
              <w:rPr>
                <w:rFonts w:eastAsia="Times New Roman"/>
                <w:color w:val="000000"/>
              </w:rPr>
            </w:pPr>
            <w:r>
              <w:rPr>
                <w:rFonts w:eastAsia="Times New Roman"/>
                <w:color w:val="000000"/>
              </w:rPr>
              <w:t>35</w:t>
            </w:r>
          </w:p>
        </w:tc>
        <w:tc>
          <w:tcPr>
            <w:tcW w:w="4240" w:type="dxa"/>
            <w:shd w:val="clear" w:color="auto" w:fill="auto"/>
            <w:noWrap/>
            <w:vAlign w:val="center"/>
            <w:hideMark/>
          </w:tcPr>
          <w:p w14:paraId="26444D8F"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U-231 BICENTENARIO</w:t>
            </w:r>
          </w:p>
        </w:tc>
      </w:tr>
      <w:tr w:rsidR="002B5DEA" w:rsidRPr="00654BD6" w14:paraId="5302CAC1" w14:textId="77777777" w:rsidTr="00A1285B">
        <w:trPr>
          <w:trHeight w:val="315"/>
          <w:jc w:val="center"/>
        </w:trPr>
        <w:tc>
          <w:tcPr>
            <w:tcW w:w="2800" w:type="dxa"/>
            <w:shd w:val="clear" w:color="auto" w:fill="auto"/>
            <w:noWrap/>
            <w:vAlign w:val="center"/>
            <w:hideMark/>
          </w:tcPr>
          <w:p w14:paraId="785D5A28"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45</w:t>
            </w:r>
          </w:p>
        </w:tc>
        <w:tc>
          <w:tcPr>
            <w:tcW w:w="4240" w:type="dxa"/>
            <w:shd w:val="clear" w:color="auto" w:fill="auto"/>
            <w:noWrap/>
            <w:vAlign w:val="center"/>
            <w:hideMark/>
          </w:tcPr>
          <w:p w14:paraId="3058A01A"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D-107 EDIF DEL PARQUE</w:t>
            </w:r>
          </w:p>
        </w:tc>
      </w:tr>
      <w:tr w:rsidR="002B5DEA" w:rsidRPr="00654BD6" w14:paraId="2129C878" w14:textId="77777777" w:rsidTr="00A1285B">
        <w:trPr>
          <w:trHeight w:val="300"/>
          <w:jc w:val="center"/>
        </w:trPr>
        <w:tc>
          <w:tcPr>
            <w:tcW w:w="2800" w:type="dxa"/>
            <w:shd w:val="clear" w:color="auto" w:fill="auto"/>
            <w:noWrap/>
            <w:vAlign w:val="center"/>
            <w:hideMark/>
          </w:tcPr>
          <w:p w14:paraId="2D2928A1" w14:textId="77777777" w:rsidR="002B5DEA" w:rsidRPr="00654BD6" w:rsidRDefault="002B5DEA" w:rsidP="00A1285B">
            <w:pPr>
              <w:spacing w:after="0" w:line="240" w:lineRule="auto"/>
              <w:jc w:val="center"/>
              <w:rPr>
                <w:rFonts w:eastAsia="Times New Roman"/>
                <w:color w:val="000000"/>
              </w:rPr>
            </w:pPr>
            <w:r>
              <w:rPr>
                <w:rFonts w:eastAsia="Times New Roman"/>
                <w:color w:val="000000"/>
              </w:rPr>
              <w:t>40</w:t>
            </w:r>
          </w:p>
        </w:tc>
        <w:tc>
          <w:tcPr>
            <w:tcW w:w="4240" w:type="dxa"/>
            <w:shd w:val="clear" w:color="auto" w:fill="auto"/>
            <w:noWrap/>
            <w:vAlign w:val="center"/>
            <w:hideMark/>
          </w:tcPr>
          <w:p w14:paraId="1F086C27"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U-233 BICENTENARIO</w:t>
            </w:r>
          </w:p>
        </w:tc>
      </w:tr>
      <w:tr w:rsidR="002B5DEA" w:rsidRPr="00654BD6" w14:paraId="0D3D7C0F" w14:textId="77777777" w:rsidTr="00A1285B">
        <w:trPr>
          <w:trHeight w:val="300"/>
          <w:jc w:val="center"/>
        </w:trPr>
        <w:tc>
          <w:tcPr>
            <w:tcW w:w="2800" w:type="dxa"/>
            <w:shd w:val="clear" w:color="auto" w:fill="auto"/>
            <w:noWrap/>
            <w:vAlign w:val="center"/>
            <w:hideMark/>
          </w:tcPr>
          <w:p w14:paraId="5AFC7530"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50</w:t>
            </w:r>
          </w:p>
        </w:tc>
        <w:tc>
          <w:tcPr>
            <w:tcW w:w="4240" w:type="dxa"/>
            <w:shd w:val="clear" w:color="auto" w:fill="auto"/>
            <w:noWrap/>
            <w:vAlign w:val="center"/>
            <w:hideMark/>
          </w:tcPr>
          <w:p w14:paraId="2228AB39"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C-208 EDIF ORLANDO SIERRA</w:t>
            </w:r>
          </w:p>
        </w:tc>
      </w:tr>
      <w:tr w:rsidR="002B5DEA" w:rsidRPr="00654BD6" w14:paraId="59BAD90E" w14:textId="77777777" w:rsidTr="00A1285B">
        <w:trPr>
          <w:trHeight w:val="300"/>
          <w:jc w:val="center"/>
        </w:trPr>
        <w:tc>
          <w:tcPr>
            <w:tcW w:w="2800" w:type="dxa"/>
            <w:shd w:val="clear" w:color="auto" w:fill="auto"/>
            <w:noWrap/>
            <w:vAlign w:val="center"/>
            <w:hideMark/>
          </w:tcPr>
          <w:p w14:paraId="0ACCF078" w14:textId="77777777" w:rsidR="002B5DEA" w:rsidRPr="00654BD6" w:rsidRDefault="002B5DEA" w:rsidP="00A1285B">
            <w:pPr>
              <w:spacing w:after="0" w:line="240" w:lineRule="auto"/>
              <w:jc w:val="center"/>
              <w:rPr>
                <w:rFonts w:eastAsia="Times New Roman"/>
                <w:color w:val="000000"/>
              </w:rPr>
            </w:pPr>
            <w:r>
              <w:rPr>
                <w:rFonts w:eastAsia="Times New Roman"/>
                <w:color w:val="000000"/>
              </w:rPr>
              <w:t>40</w:t>
            </w:r>
          </w:p>
        </w:tc>
        <w:tc>
          <w:tcPr>
            <w:tcW w:w="4240" w:type="dxa"/>
            <w:shd w:val="clear" w:color="auto" w:fill="auto"/>
            <w:noWrap/>
            <w:vAlign w:val="center"/>
            <w:hideMark/>
          </w:tcPr>
          <w:p w14:paraId="7331D4BA"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C-209 EDIF ORLANDO SIERRA</w:t>
            </w:r>
          </w:p>
        </w:tc>
      </w:tr>
      <w:tr w:rsidR="002B5DEA" w:rsidRPr="00654BD6" w14:paraId="4557919F" w14:textId="77777777" w:rsidTr="00A1285B">
        <w:trPr>
          <w:trHeight w:val="300"/>
          <w:jc w:val="center"/>
        </w:trPr>
        <w:tc>
          <w:tcPr>
            <w:tcW w:w="2800" w:type="dxa"/>
            <w:shd w:val="clear" w:color="auto" w:fill="auto"/>
            <w:noWrap/>
            <w:vAlign w:val="center"/>
            <w:hideMark/>
          </w:tcPr>
          <w:p w14:paraId="7025E718" w14:textId="77777777" w:rsidR="002B5DEA" w:rsidRPr="00654BD6" w:rsidRDefault="002B5DEA" w:rsidP="00A1285B">
            <w:pPr>
              <w:spacing w:after="0" w:line="240" w:lineRule="auto"/>
              <w:jc w:val="center"/>
              <w:rPr>
                <w:rFonts w:eastAsia="Times New Roman"/>
                <w:color w:val="000000"/>
              </w:rPr>
            </w:pPr>
            <w:r>
              <w:rPr>
                <w:rFonts w:eastAsia="Times New Roman"/>
                <w:color w:val="000000"/>
              </w:rPr>
              <w:lastRenderedPageBreak/>
              <w:t>40</w:t>
            </w:r>
          </w:p>
        </w:tc>
        <w:tc>
          <w:tcPr>
            <w:tcW w:w="4240" w:type="dxa"/>
            <w:shd w:val="clear" w:color="auto" w:fill="auto"/>
            <w:noWrap/>
            <w:vAlign w:val="center"/>
            <w:hideMark/>
          </w:tcPr>
          <w:p w14:paraId="791F6AF7"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U-104 BICENTENARIO</w:t>
            </w:r>
          </w:p>
        </w:tc>
      </w:tr>
      <w:tr w:rsidR="002B5DEA" w:rsidRPr="00654BD6" w14:paraId="1A49DACB" w14:textId="77777777" w:rsidTr="00A1285B">
        <w:trPr>
          <w:trHeight w:val="300"/>
          <w:jc w:val="center"/>
        </w:trPr>
        <w:tc>
          <w:tcPr>
            <w:tcW w:w="2800" w:type="dxa"/>
            <w:shd w:val="clear" w:color="auto" w:fill="auto"/>
            <w:noWrap/>
            <w:vAlign w:val="center"/>
            <w:hideMark/>
          </w:tcPr>
          <w:p w14:paraId="4B7A5F65" w14:textId="77777777" w:rsidR="002B5DEA" w:rsidRPr="00654BD6" w:rsidRDefault="002B5DEA" w:rsidP="00A1285B">
            <w:pPr>
              <w:spacing w:after="0" w:line="240" w:lineRule="auto"/>
              <w:jc w:val="center"/>
              <w:rPr>
                <w:rFonts w:eastAsia="Times New Roman"/>
                <w:color w:val="000000"/>
              </w:rPr>
            </w:pPr>
            <w:r>
              <w:rPr>
                <w:rFonts w:eastAsia="Times New Roman"/>
                <w:color w:val="000000"/>
              </w:rPr>
              <w:t>40</w:t>
            </w:r>
          </w:p>
        </w:tc>
        <w:tc>
          <w:tcPr>
            <w:tcW w:w="4240" w:type="dxa"/>
            <w:shd w:val="clear" w:color="auto" w:fill="auto"/>
            <w:noWrap/>
            <w:vAlign w:val="center"/>
            <w:hideMark/>
          </w:tcPr>
          <w:p w14:paraId="30AA8F57"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U-106 BICENTENARIO</w:t>
            </w:r>
          </w:p>
        </w:tc>
      </w:tr>
      <w:tr w:rsidR="002B5DEA" w:rsidRPr="00654BD6" w14:paraId="6067A796" w14:textId="77777777" w:rsidTr="00A1285B">
        <w:trPr>
          <w:trHeight w:val="300"/>
          <w:jc w:val="center"/>
        </w:trPr>
        <w:tc>
          <w:tcPr>
            <w:tcW w:w="2800" w:type="dxa"/>
            <w:shd w:val="clear" w:color="auto" w:fill="auto"/>
            <w:noWrap/>
            <w:vAlign w:val="center"/>
            <w:hideMark/>
          </w:tcPr>
          <w:p w14:paraId="1E5B5D96" w14:textId="77777777" w:rsidR="002B5DEA" w:rsidRPr="00654BD6" w:rsidRDefault="002B5DEA" w:rsidP="00A1285B">
            <w:pPr>
              <w:spacing w:after="0" w:line="240" w:lineRule="auto"/>
              <w:jc w:val="center"/>
              <w:rPr>
                <w:rFonts w:eastAsia="Times New Roman"/>
                <w:color w:val="000000"/>
              </w:rPr>
            </w:pPr>
            <w:r>
              <w:rPr>
                <w:rFonts w:eastAsia="Times New Roman"/>
                <w:color w:val="000000"/>
              </w:rPr>
              <w:t>40</w:t>
            </w:r>
          </w:p>
        </w:tc>
        <w:tc>
          <w:tcPr>
            <w:tcW w:w="4240" w:type="dxa"/>
            <w:shd w:val="clear" w:color="auto" w:fill="auto"/>
            <w:noWrap/>
            <w:vAlign w:val="center"/>
            <w:hideMark/>
          </w:tcPr>
          <w:p w14:paraId="3222140B"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U-135 BICENTENARIO</w:t>
            </w:r>
          </w:p>
        </w:tc>
      </w:tr>
      <w:tr w:rsidR="002B5DEA" w:rsidRPr="00654BD6" w14:paraId="5F332256" w14:textId="77777777" w:rsidTr="00A1285B">
        <w:trPr>
          <w:trHeight w:val="315"/>
          <w:jc w:val="center"/>
        </w:trPr>
        <w:tc>
          <w:tcPr>
            <w:tcW w:w="2800" w:type="dxa"/>
            <w:shd w:val="clear" w:color="auto" w:fill="auto"/>
            <w:noWrap/>
            <w:vAlign w:val="center"/>
            <w:hideMark/>
          </w:tcPr>
          <w:p w14:paraId="03950B2D" w14:textId="77777777" w:rsidR="002B5DEA" w:rsidRPr="00654BD6" w:rsidRDefault="002B5DEA" w:rsidP="00A1285B">
            <w:pPr>
              <w:spacing w:after="0" w:line="240" w:lineRule="auto"/>
              <w:jc w:val="center"/>
              <w:rPr>
                <w:rFonts w:eastAsia="Times New Roman"/>
                <w:color w:val="000000"/>
              </w:rPr>
            </w:pPr>
            <w:r>
              <w:rPr>
                <w:rFonts w:eastAsia="Times New Roman"/>
                <w:color w:val="000000"/>
              </w:rPr>
              <w:t>40</w:t>
            </w:r>
          </w:p>
        </w:tc>
        <w:tc>
          <w:tcPr>
            <w:tcW w:w="4240" w:type="dxa"/>
            <w:shd w:val="clear" w:color="auto" w:fill="auto"/>
            <w:noWrap/>
            <w:vAlign w:val="center"/>
            <w:hideMark/>
          </w:tcPr>
          <w:p w14:paraId="07DA5D1F"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U-201 BICENTENARIO</w:t>
            </w:r>
          </w:p>
        </w:tc>
      </w:tr>
    </w:tbl>
    <w:p w14:paraId="47B9204C" w14:textId="77777777" w:rsidR="002B5DEA" w:rsidRDefault="002B5DEA" w:rsidP="002B5DEA">
      <w:pPr>
        <w:pStyle w:val="Prrafodelista"/>
        <w:rPr>
          <w:rFonts w:ascii="Times New Roman" w:eastAsia="Times New Roman" w:hAnsi="Times New Roman" w:cs="Times New Roman"/>
          <w:color w:val="000000"/>
        </w:rPr>
      </w:pPr>
    </w:p>
    <w:tbl>
      <w:tblPr>
        <w:tblW w:w="5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0"/>
        <w:gridCol w:w="3360"/>
      </w:tblGrid>
      <w:tr w:rsidR="002B5DEA" w:rsidRPr="00654BD6" w14:paraId="6ECC9FF3" w14:textId="77777777" w:rsidTr="00A1285B">
        <w:trPr>
          <w:trHeight w:val="300"/>
          <w:jc w:val="center"/>
        </w:trPr>
        <w:tc>
          <w:tcPr>
            <w:tcW w:w="1920" w:type="dxa"/>
            <w:shd w:val="clear" w:color="auto" w:fill="auto"/>
            <w:noWrap/>
            <w:vAlign w:val="bottom"/>
            <w:hideMark/>
          </w:tcPr>
          <w:p w14:paraId="2418E265" w14:textId="77777777" w:rsidR="002B5DEA" w:rsidRPr="00654BD6" w:rsidRDefault="002B5DEA" w:rsidP="00A1285B">
            <w:pPr>
              <w:spacing w:after="0" w:line="240" w:lineRule="auto"/>
              <w:rPr>
                <w:rFonts w:eastAsia="Times New Roman"/>
                <w:b/>
                <w:bCs/>
                <w:color w:val="000000"/>
              </w:rPr>
            </w:pPr>
            <w:r w:rsidRPr="00654BD6">
              <w:rPr>
                <w:rFonts w:eastAsia="Times New Roman"/>
                <w:b/>
                <w:bCs/>
                <w:color w:val="000000"/>
              </w:rPr>
              <w:t xml:space="preserve">capacidad </w:t>
            </w:r>
            <w:proofErr w:type="gramStart"/>
            <w:r w:rsidRPr="00654BD6">
              <w:rPr>
                <w:rFonts w:eastAsia="Times New Roman"/>
                <w:b/>
                <w:bCs/>
                <w:color w:val="000000"/>
              </w:rPr>
              <w:t>del sala</w:t>
            </w:r>
            <w:proofErr w:type="gramEnd"/>
          </w:p>
        </w:tc>
        <w:tc>
          <w:tcPr>
            <w:tcW w:w="3360" w:type="dxa"/>
            <w:shd w:val="clear" w:color="000000" w:fill="FFFFFF"/>
            <w:noWrap/>
            <w:vAlign w:val="bottom"/>
            <w:hideMark/>
          </w:tcPr>
          <w:p w14:paraId="69B20DE9" w14:textId="77777777" w:rsidR="002B5DEA" w:rsidRPr="00654BD6" w:rsidRDefault="002B5DEA" w:rsidP="00A1285B">
            <w:pPr>
              <w:spacing w:after="0" w:line="240" w:lineRule="auto"/>
              <w:rPr>
                <w:rFonts w:eastAsia="Times New Roman"/>
                <w:b/>
                <w:bCs/>
                <w:color w:val="000000"/>
              </w:rPr>
            </w:pPr>
            <w:r w:rsidRPr="00654BD6">
              <w:rPr>
                <w:rFonts w:eastAsia="Times New Roman"/>
                <w:b/>
                <w:bCs/>
                <w:color w:val="000000"/>
              </w:rPr>
              <w:t>SALA</w:t>
            </w:r>
          </w:p>
        </w:tc>
      </w:tr>
      <w:tr w:rsidR="002B5DEA" w:rsidRPr="00654BD6" w14:paraId="6C8E6C09" w14:textId="77777777" w:rsidTr="00A1285B">
        <w:trPr>
          <w:trHeight w:val="300"/>
          <w:jc w:val="center"/>
        </w:trPr>
        <w:tc>
          <w:tcPr>
            <w:tcW w:w="1920" w:type="dxa"/>
            <w:shd w:val="clear" w:color="auto" w:fill="auto"/>
            <w:noWrap/>
            <w:vAlign w:val="bottom"/>
            <w:hideMark/>
          </w:tcPr>
          <w:p w14:paraId="3B21143B"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20</w:t>
            </w:r>
          </w:p>
        </w:tc>
        <w:tc>
          <w:tcPr>
            <w:tcW w:w="3360" w:type="dxa"/>
            <w:shd w:val="clear" w:color="000000" w:fill="FFFFFF"/>
            <w:noWrap/>
            <w:vAlign w:val="bottom"/>
            <w:hideMark/>
          </w:tcPr>
          <w:p w14:paraId="7F11E516"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A</w:t>
            </w:r>
          </w:p>
        </w:tc>
      </w:tr>
      <w:tr w:rsidR="002B5DEA" w:rsidRPr="00654BD6" w14:paraId="3846B2CC" w14:textId="77777777" w:rsidTr="00A1285B">
        <w:trPr>
          <w:trHeight w:val="300"/>
          <w:jc w:val="center"/>
        </w:trPr>
        <w:tc>
          <w:tcPr>
            <w:tcW w:w="1920" w:type="dxa"/>
            <w:shd w:val="clear" w:color="auto" w:fill="auto"/>
            <w:noWrap/>
            <w:vAlign w:val="bottom"/>
            <w:hideMark/>
          </w:tcPr>
          <w:p w14:paraId="2ED3769A"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 </w:t>
            </w:r>
            <w:r>
              <w:rPr>
                <w:rFonts w:eastAsia="Times New Roman"/>
                <w:color w:val="000000"/>
              </w:rPr>
              <w:t>20</w:t>
            </w:r>
          </w:p>
        </w:tc>
        <w:tc>
          <w:tcPr>
            <w:tcW w:w="3360" w:type="dxa"/>
            <w:shd w:val="clear" w:color="000000" w:fill="FFFFFF"/>
            <w:noWrap/>
            <w:vAlign w:val="bottom"/>
            <w:hideMark/>
          </w:tcPr>
          <w:p w14:paraId="0179C9FD"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B</w:t>
            </w:r>
          </w:p>
        </w:tc>
      </w:tr>
      <w:tr w:rsidR="002B5DEA" w:rsidRPr="00654BD6" w14:paraId="6E052826" w14:textId="77777777" w:rsidTr="00A1285B">
        <w:trPr>
          <w:trHeight w:val="300"/>
          <w:jc w:val="center"/>
        </w:trPr>
        <w:tc>
          <w:tcPr>
            <w:tcW w:w="1920" w:type="dxa"/>
            <w:shd w:val="clear" w:color="auto" w:fill="auto"/>
            <w:noWrap/>
            <w:vAlign w:val="bottom"/>
            <w:hideMark/>
          </w:tcPr>
          <w:p w14:paraId="0B460552"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 </w:t>
            </w:r>
            <w:r>
              <w:rPr>
                <w:rFonts w:eastAsia="Times New Roman"/>
                <w:color w:val="000000"/>
              </w:rPr>
              <w:t>20</w:t>
            </w:r>
          </w:p>
        </w:tc>
        <w:tc>
          <w:tcPr>
            <w:tcW w:w="3360" w:type="dxa"/>
            <w:shd w:val="clear" w:color="000000" w:fill="FFFFFF"/>
            <w:noWrap/>
            <w:vAlign w:val="bottom"/>
            <w:hideMark/>
          </w:tcPr>
          <w:p w14:paraId="1846C520"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C</w:t>
            </w:r>
          </w:p>
        </w:tc>
      </w:tr>
      <w:tr w:rsidR="002B5DEA" w:rsidRPr="00654BD6" w14:paraId="10FC4D12" w14:textId="77777777" w:rsidTr="00A1285B">
        <w:trPr>
          <w:trHeight w:val="300"/>
          <w:jc w:val="center"/>
        </w:trPr>
        <w:tc>
          <w:tcPr>
            <w:tcW w:w="1920" w:type="dxa"/>
            <w:shd w:val="clear" w:color="auto" w:fill="auto"/>
            <w:noWrap/>
            <w:vAlign w:val="bottom"/>
            <w:hideMark/>
          </w:tcPr>
          <w:p w14:paraId="56E23D9A"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15</w:t>
            </w:r>
          </w:p>
        </w:tc>
        <w:tc>
          <w:tcPr>
            <w:tcW w:w="3360" w:type="dxa"/>
            <w:shd w:val="clear" w:color="000000" w:fill="FFFFFF"/>
            <w:noWrap/>
            <w:vAlign w:val="bottom"/>
            <w:hideMark/>
          </w:tcPr>
          <w:p w14:paraId="40622A44"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H1</w:t>
            </w:r>
          </w:p>
        </w:tc>
      </w:tr>
      <w:tr w:rsidR="002B5DEA" w:rsidRPr="00654BD6" w14:paraId="788E83BB" w14:textId="77777777" w:rsidTr="00A1285B">
        <w:trPr>
          <w:trHeight w:val="300"/>
          <w:jc w:val="center"/>
        </w:trPr>
        <w:tc>
          <w:tcPr>
            <w:tcW w:w="1920" w:type="dxa"/>
            <w:shd w:val="clear" w:color="auto" w:fill="auto"/>
            <w:noWrap/>
            <w:vAlign w:val="bottom"/>
            <w:hideMark/>
          </w:tcPr>
          <w:p w14:paraId="3A256143"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 </w:t>
            </w:r>
            <w:r>
              <w:rPr>
                <w:rFonts w:eastAsia="Times New Roman"/>
                <w:color w:val="000000"/>
              </w:rPr>
              <w:t>20</w:t>
            </w:r>
          </w:p>
        </w:tc>
        <w:tc>
          <w:tcPr>
            <w:tcW w:w="3360" w:type="dxa"/>
            <w:shd w:val="clear" w:color="000000" w:fill="FFFFFF"/>
            <w:noWrap/>
            <w:vAlign w:val="bottom"/>
            <w:hideMark/>
          </w:tcPr>
          <w:p w14:paraId="47112A3F"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H2</w:t>
            </w:r>
          </w:p>
        </w:tc>
      </w:tr>
      <w:tr w:rsidR="002B5DEA" w:rsidRPr="00654BD6" w14:paraId="387572A5" w14:textId="77777777" w:rsidTr="00A1285B">
        <w:trPr>
          <w:trHeight w:val="315"/>
          <w:jc w:val="center"/>
        </w:trPr>
        <w:tc>
          <w:tcPr>
            <w:tcW w:w="1920" w:type="dxa"/>
            <w:shd w:val="clear" w:color="auto" w:fill="auto"/>
            <w:noWrap/>
            <w:vAlign w:val="bottom"/>
            <w:hideMark/>
          </w:tcPr>
          <w:p w14:paraId="0E609CC4"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30</w:t>
            </w:r>
          </w:p>
        </w:tc>
        <w:tc>
          <w:tcPr>
            <w:tcW w:w="3360" w:type="dxa"/>
            <w:shd w:val="clear" w:color="000000" w:fill="FFFFFF"/>
            <w:noWrap/>
            <w:vAlign w:val="bottom"/>
            <w:hideMark/>
          </w:tcPr>
          <w:p w14:paraId="2B6ABA2F" w14:textId="77777777" w:rsidR="002B5DEA" w:rsidRPr="00654BD6" w:rsidRDefault="002B5DEA" w:rsidP="00A1285B">
            <w:pPr>
              <w:spacing w:after="0" w:line="240" w:lineRule="auto"/>
              <w:jc w:val="center"/>
              <w:rPr>
                <w:rFonts w:eastAsia="Times New Roman"/>
                <w:color w:val="000000"/>
              </w:rPr>
            </w:pPr>
            <w:r w:rsidRPr="00654BD6">
              <w:rPr>
                <w:rFonts w:eastAsia="Times New Roman"/>
                <w:color w:val="000000"/>
              </w:rPr>
              <w:t>I</w:t>
            </w:r>
          </w:p>
        </w:tc>
      </w:tr>
    </w:tbl>
    <w:p w14:paraId="0CBBE80E" w14:textId="77777777" w:rsidR="002B5DEA" w:rsidRDefault="002B5DEA" w:rsidP="002B5DEA">
      <w:pPr>
        <w:pBdr>
          <w:top w:val="nil"/>
          <w:left w:val="nil"/>
          <w:bottom w:val="nil"/>
          <w:right w:val="nil"/>
          <w:between w:val="nil"/>
        </w:pBdr>
        <w:spacing w:after="0" w:line="240" w:lineRule="auto"/>
      </w:pPr>
    </w:p>
    <w:p w14:paraId="1FC218D6" w14:textId="77777777" w:rsidR="002B5DEA" w:rsidRDefault="002B5DEA" w:rsidP="002B5DEA">
      <w:pPr>
        <w:pBdr>
          <w:top w:val="nil"/>
          <w:left w:val="nil"/>
          <w:bottom w:val="nil"/>
          <w:right w:val="nil"/>
          <w:between w:val="nil"/>
        </w:pBdr>
        <w:spacing w:after="0" w:line="240" w:lineRule="auto"/>
      </w:pPr>
    </w:p>
    <w:p w14:paraId="743F829C" w14:textId="77777777" w:rsidR="002B5DEA" w:rsidRDefault="002B5DEA" w:rsidP="002B5DEA">
      <w:pPr>
        <w:pBdr>
          <w:top w:val="nil"/>
          <w:left w:val="nil"/>
          <w:bottom w:val="nil"/>
          <w:right w:val="nil"/>
          <w:between w:val="nil"/>
        </w:pBdr>
        <w:spacing w:after="0" w:line="240" w:lineRule="auto"/>
      </w:pPr>
      <w:proofErr w:type="gramStart"/>
      <w:r>
        <w:t>Asimismo</w:t>
      </w:r>
      <w:proofErr w:type="gramEnd"/>
      <w:r>
        <w:t xml:space="preserve"> se cuenta con los siguientes espacios para la orientación de las actividades académicas:</w:t>
      </w:r>
    </w:p>
    <w:p w14:paraId="438295B4" w14:textId="77777777" w:rsidR="002B5DEA" w:rsidRDefault="002B5DEA" w:rsidP="002B5DEA">
      <w:pPr>
        <w:tabs>
          <w:tab w:val="left" w:pos="6225"/>
        </w:tabs>
        <w:jc w:val="both"/>
      </w:pPr>
    </w:p>
    <w:tbl>
      <w:tblPr>
        <w:tblW w:w="8295" w:type="dxa"/>
        <w:jc w:val="center"/>
        <w:tblLayout w:type="fixed"/>
        <w:tblCellMar>
          <w:top w:w="15" w:type="dxa"/>
          <w:left w:w="15" w:type="dxa"/>
          <w:bottom w:w="15" w:type="dxa"/>
          <w:right w:w="15" w:type="dxa"/>
        </w:tblCellMar>
        <w:tblLook w:val="0600" w:firstRow="0" w:lastRow="0" w:firstColumn="0" w:lastColumn="0" w:noHBand="1" w:noVBand="1"/>
      </w:tblPr>
      <w:tblGrid>
        <w:gridCol w:w="1575"/>
        <w:gridCol w:w="3990"/>
        <w:gridCol w:w="1290"/>
        <w:gridCol w:w="1440"/>
      </w:tblGrid>
      <w:tr w:rsidR="002B5DEA" w14:paraId="74F65C71" w14:textId="77777777" w:rsidTr="00A1285B">
        <w:trPr>
          <w:trHeight w:val="500"/>
          <w:jc w:val="center"/>
        </w:trPr>
        <w:tc>
          <w:tcPr>
            <w:tcW w:w="1575" w:type="dxa"/>
            <w:tcBorders>
              <w:top w:val="single" w:sz="8" w:space="0" w:color="000000"/>
              <w:left w:val="single" w:sz="8" w:space="0" w:color="000000"/>
              <w:bottom w:val="single" w:sz="12" w:space="0" w:color="000000"/>
              <w:right w:val="single" w:sz="8" w:space="0" w:color="000000"/>
            </w:tcBorders>
            <w:shd w:val="clear" w:color="auto" w:fill="auto"/>
            <w:tcMar>
              <w:top w:w="100" w:type="dxa"/>
              <w:left w:w="100" w:type="dxa"/>
              <w:bottom w:w="100" w:type="dxa"/>
              <w:right w:w="100" w:type="dxa"/>
            </w:tcMar>
            <w:vAlign w:val="center"/>
          </w:tcPr>
          <w:p w14:paraId="03B5FE20" w14:textId="77777777" w:rsidR="002B5DEA" w:rsidRPr="005A449D" w:rsidRDefault="002B5DEA" w:rsidP="00A1285B">
            <w:pPr>
              <w:tabs>
                <w:tab w:val="left" w:pos="6225"/>
              </w:tabs>
              <w:spacing w:after="0"/>
              <w:jc w:val="center"/>
              <w:rPr>
                <w:b/>
              </w:rPr>
            </w:pPr>
            <w:r w:rsidRPr="005A449D">
              <w:rPr>
                <w:b/>
              </w:rPr>
              <w:t>Espacio</w:t>
            </w:r>
          </w:p>
        </w:tc>
        <w:tc>
          <w:tcPr>
            <w:tcW w:w="3990" w:type="dxa"/>
            <w:tcBorders>
              <w:top w:val="single" w:sz="8" w:space="0" w:color="000000"/>
              <w:left w:val="nil"/>
              <w:bottom w:val="single" w:sz="12" w:space="0" w:color="000000"/>
              <w:right w:val="single" w:sz="8" w:space="0" w:color="000000"/>
            </w:tcBorders>
            <w:shd w:val="clear" w:color="auto" w:fill="auto"/>
            <w:tcMar>
              <w:top w:w="100" w:type="dxa"/>
              <w:left w:w="100" w:type="dxa"/>
              <w:bottom w:w="100" w:type="dxa"/>
              <w:right w:w="100" w:type="dxa"/>
            </w:tcMar>
            <w:vAlign w:val="center"/>
          </w:tcPr>
          <w:p w14:paraId="77E2BC08" w14:textId="77777777" w:rsidR="002B5DEA" w:rsidRPr="005A449D" w:rsidRDefault="002B5DEA" w:rsidP="00A1285B">
            <w:pPr>
              <w:tabs>
                <w:tab w:val="left" w:pos="6225"/>
              </w:tabs>
              <w:spacing w:after="0"/>
              <w:jc w:val="center"/>
              <w:rPr>
                <w:b/>
              </w:rPr>
            </w:pPr>
            <w:r w:rsidRPr="005A449D">
              <w:rPr>
                <w:b/>
              </w:rPr>
              <w:t>Nombre</w:t>
            </w:r>
          </w:p>
        </w:tc>
        <w:tc>
          <w:tcPr>
            <w:tcW w:w="1290" w:type="dxa"/>
            <w:tcBorders>
              <w:top w:val="single" w:sz="8" w:space="0" w:color="000000"/>
              <w:left w:val="nil"/>
              <w:bottom w:val="single" w:sz="12" w:space="0" w:color="000000"/>
              <w:right w:val="single" w:sz="8" w:space="0" w:color="000000"/>
            </w:tcBorders>
            <w:shd w:val="clear" w:color="auto" w:fill="auto"/>
            <w:tcMar>
              <w:top w:w="100" w:type="dxa"/>
              <w:left w:w="100" w:type="dxa"/>
              <w:bottom w:w="100" w:type="dxa"/>
              <w:right w:w="100" w:type="dxa"/>
            </w:tcMar>
            <w:vAlign w:val="center"/>
          </w:tcPr>
          <w:p w14:paraId="505477C4" w14:textId="77777777" w:rsidR="002B5DEA" w:rsidRPr="005A449D" w:rsidRDefault="002B5DEA" w:rsidP="00A1285B">
            <w:pPr>
              <w:tabs>
                <w:tab w:val="left" w:pos="6225"/>
              </w:tabs>
              <w:spacing w:after="0"/>
              <w:jc w:val="center"/>
              <w:rPr>
                <w:b/>
              </w:rPr>
            </w:pPr>
            <w:r w:rsidRPr="005A449D">
              <w:rPr>
                <w:b/>
              </w:rPr>
              <w:t>Campus</w:t>
            </w:r>
          </w:p>
        </w:tc>
        <w:tc>
          <w:tcPr>
            <w:tcW w:w="1440" w:type="dxa"/>
            <w:tcBorders>
              <w:top w:val="single" w:sz="8" w:space="0" w:color="000000"/>
              <w:left w:val="nil"/>
              <w:bottom w:val="single" w:sz="12" w:space="0" w:color="000000"/>
              <w:right w:val="single" w:sz="8" w:space="0" w:color="000000"/>
            </w:tcBorders>
            <w:shd w:val="clear" w:color="auto" w:fill="auto"/>
            <w:tcMar>
              <w:top w:w="100" w:type="dxa"/>
              <w:left w:w="100" w:type="dxa"/>
              <w:bottom w:w="100" w:type="dxa"/>
              <w:right w:w="100" w:type="dxa"/>
            </w:tcMar>
            <w:vAlign w:val="center"/>
          </w:tcPr>
          <w:p w14:paraId="53837397" w14:textId="77777777" w:rsidR="002B5DEA" w:rsidRPr="005A449D" w:rsidRDefault="002B5DEA" w:rsidP="00A1285B">
            <w:pPr>
              <w:tabs>
                <w:tab w:val="left" w:pos="6225"/>
              </w:tabs>
              <w:spacing w:after="0"/>
              <w:jc w:val="center"/>
              <w:rPr>
                <w:b/>
              </w:rPr>
            </w:pPr>
            <w:r w:rsidRPr="005A449D">
              <w:rPr>
                <w:b/>
              </w:rPr>
              <w:t>Capacidad</w:t>
            </w:r>
          </w:p>
        </w:tc>
      </w:tr>
      <w:tr w:rsidR="002B5DEA" w14:paraId="50791C98" w14:textId="77777777" w:rsidTr="00A1285B">
        <w:trPr>
          <w:trHeight w:val="710"/>
          <w:jc w:val="center"/>
        </w:trPr>
        <w:tc>
          <w:tcPr>
            <w:tcW w:w="15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454D2B" w14:textId="77777777" w:rsidR="002B5DEA" w:rsidRDefault="002B5DEA" w:rsidP="00A1285B">
            <w:pPr>
              <w:tabs>
                <w:tab w:val="left" w:pos="6225"/>
              </w:tabs>
              <w:spacing w:after="0" w:line="261" w:lineRule="auto"/>
              <w:jc w:val="center"/>
            </w:pPr>
            <w:r>
              <w:t>B-413</w:t>
            </w:r>
          </w:p>
        </w:tc>
        <w:tc>
          <w:tcPr>
            <w:tcW w:w="3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FAE36AC" w14:textId="77777777" w:rsidR="002B5DEA" w:rsidRDefault="002B5DEA" w:rsidP="00A1285B">
            <w:pPr>
              <w:tabs>
                <w:tab w:val="left" w:pos="6225"/>
              </w:tabs>
              <w:spacing w:after="0" w:line="261" w:lineRule="auto"/>
            </w:pPr>
            <w:r>
              <w:t>Sala de Consejo de Facultad Ciencias Exactas y Naturales</w:t>
            </w:r>
          </w:p>
        </w:tc>
        <w:tc>
          <w:tcPr>
            <w:tcW w:w="1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9744C56" w14:textId="77777777" w:rsidR="002B5DEA" w:rsidRDefault="002B5DEA" w:rsidP="00A1285B">
            <w:pPr>
              <w:tabs>
                <w:tab w:val="left" w:pos="6225"/>
              </w:tabs>
              <w:spacing w:after="0" w:line="261" w:lineRule="auto"/>
              <w:jc w:val="center"/>
            </w:pPr>
            <w:r>
              <w:t>Central</w:t>
            </w:r>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DA14FA5" w14:textId="77777777" w:rsidR="002B5DEA" w:rsidRDefault="002B5DEA" w:rsidP="00A1285B">
            <w:pPr>
              <w:tabs>
                <w:tab w:val="left" w:pos="6225"/>
              </w:tabs>
              <w:spacing w:after="0" w:line="261" w:lineRule="auto"/>
              <w:jc w:val="center"/>
            </w:pPr>
            <w:r>
              <w:t>15</w:t>
            </w:r>
          </w:p>
        </w:tc>
      </w:tr>
      <w:tr w:rsidR="002B5DEA" w14:paraId="18A837D6" w14:textId="77777777" w:rsidTr="00A1285B">
        <w:trPr>
          <w:trHeight w:val="695"/>
          <w:jc w:val="center"/>
        </w:trPr>
        <w:tc>
          <w:tcPr>
            <w:tcW w:w="15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14AE123" w14:textId="77777777" w:rsidR="002B5DEA" w:rsidRDefault="002B5DEA" w:rsidP="00A1285B">
            <w:pPr>
              <w:tabs>
                <w:tab w:val="left" w:pos="6225"/>
              </w:tabs>
              <w:spacing w:after="0" w:line="261" w:lineRule="auto"/>
              <w:jc w:val="center"/>
            </w:pPr>
            <w:r>
              <w:t>C-201</w:t>
            </w:r>
          </w:p>
        </w:tc>
        <w:tc>
          <w:tcPr>
            <w:tcW w:w="3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0ABE776" w14:textId="77777777" w:rsidR="002B5DEA" w:rsidRDefault="002B5DEA" w:rsidP="00A1285B">
            <w:pPr>
              <w:tabs>
                <w:tab w:val="left" w:pos="6225"/>
              </w:tabs>
              <w:spacing w:after="0" w:line="261" w:lineRule="auto"/>
            </w:pPr>
            <w:r>
              <w:t>Auditorio Danilo Cruz Vélez</w:t>
            </w:r>
          </w:p>
        </w:tc>
        <w:tc>
          <w:tcPr>
            <w:tcW w:w="1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DDB7B5A" w14:textId="77777777" w:rsidR="002B5DEA" w:rsidRDefault="002B5DEA" w:rsidP="00A1285B">
            <w:pPr>
              <w:tabs>
                <w:tab w:val="left" w:pos="6225"/>
              </w:tabs>
              <w:spacing w:after="0" w:line="261" w:lineRule="auto"/>
              <w:jc w:val="center"/>
            </w:pPr>
            <w:r>
              <w:t>Central</w:t>
            </w:r>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817EB3D" w14:textId="77777777" w:rsidR="002B5DEA" w:rsidRDefault="002B5DEA" w:rsidP="00A1285B">
            <w:pPr>
              <w:tabs>
                <w:tab w:val="left" w:pos="6225"/>
              </w:tabs>
              <w:spacing w:after="0" w:line="261" w:lineRule="auto"/>
              <w:jc w:val="center"/>
            </w:pPr>
            <w:r>
              <w:t>50</w:t>
            </w:r>
          </w:p>
        </w:tc>
      </w:tr>
      <w:tr w:rsidR="002B5DEA" w14:paraId="45646C69" w14:textId="77777777" w:rsidTr="00A1285B">
        <w:trPr>
          <w:trHeight w:val="500"/>
          <w:jc w:val="center"/>
        </w:trPr>
        <w:tc>
          <w:tcPr>
            <w:tcW w:w="15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72DAD2" w14:textId="77777777" w:rsidR="002B5DEA" w:rsidRDefault="002B5DEA" w:rsidP="00A1285B">
            <w:pPr>
              <w:tabs>
                <w:tab w:val="left" w:pos="6225"/>
              </w:tabs>
              <w:spacing w:after="0" w:line="261" w:lineRule="auto"/>
              <w:jc w:val="center"/>
            </w:pPr>
            <w:r>
              <w:t>U-117</w:t>
            </w:r>
          </w:p>
        </w:tc>
        <w:tc>
          <w:tcPr>
            <w:tcW w:w="3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941681B" w14:textId="77777777" w:rsidR="002B5DEA" w:rsidRDefault="002B5DEA" w:rsidP="00A1285B">
            <w:pPr>
              <w:tabs>
                <w:tab w:val="left" w:pos="6225"/>
              </w:tabs>
              <w:spacing w:after="0" w:line="261" w:lineRule="auto"/>
            </w:pPr>
            <w:r>
              <w:t>Aula</w:t>
            </w:r>
          </w:p>
        </w:tc>
        <w:tc>
          <w:tcPr>
            <w:tcW w:w="1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D43A808" w14:textId="77777777" w:rsidR="002B5DEA" w:rsidRDefault="002B5DEA" w:rsidP="00A1285B">
            <w:pPr>
              <w:tabs>
                <w:tab w:val="left" w:pos="6225"/>
              </w:tabs>
              <w:spacing w:after="0" w:line="261" w:lineRule="auto"/>
              <w:jc w:val="center"/>
            </w:pPr>
            <w:r>
              <w:t>Central</w:t>
            </w:r>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791F4AD" w14:textId="77777777" w:rsidR="002B5DEA" w:rsidRDefault="002B5DEA" w:rsidP="00A1285B">
            <w:pPr>
              <w:tabs>
                <w:tab w:val="left" w:pos="6225"/>
              </w:tabs>
              <w:spacing w:after="0" w:line="261" w:lineRule="auto"/>
              <w:jc w:val="center"/>
            </w:pPr>
            <w:r>
              <w:t>20</w:t>
            </w:r>
          </w:p>
        </w:tc>
      </w:tr>
    </w:tbl>
    <w:p w14:paraId="389FD0A3" w14:textId="77777777" w:rsidR="002B5DEA" w:rsidRDefault="002B5DEA" w:rsidP="002B5DEA">
      <w:pPr>
        <w:tabs>
          <w:tab w:val="left" w:pos="6225"/>
        </w:tabs>
        <w:spacing w:after="0" w:line="261" w:lineRule="auto"/>
        <w:ind w:left="700"/>
        <w:jc w:val="both"/>
      </w:pPr>
    </w:p>
    <w:p w14:paraId="6613C48B" w14:textId="77777777" w:rsidR="002B5DEA" w:rsidRDefault="002B5DEA" w:rsidP="002B5DEA">
      <w:pPr>
        <w:pBdr>
          <w:top w:val="nil"/>
          <w:left w:val="nil"/>
          <w:bottom w:val="nil"/>
          <w:right w:val="nil"/>
          <w:between w:val="nil"/>
        </w:pBdr>
        <w:spacing w:after="0" w:line="240" w:lineRule="auto"/>
        <w:rPr>
          <w:b/>
        </w:rPr>
      </w:pPr>
    </w:p>
    <w:p w14:paraId="1F6805B4" w14:textId="77777777" w:rsidR="002B5DEA" w:rsidRDefault="002B5DEA" w:rsidP="002B5DEA">
      <w:pPr>
        <w:pBdr>
          <w:top w:val="nil"/>
          <w:left w:val="nil"/>
          <w:bottom w:val="nil"/>
          <w:right w:val="nil"/>
          <w:between w:val="nil"/>
        </w:pBdr>
        <w:spacing w:after="0" w:line="240" w:lineRule="auto"/>
        <w:rPr>
          <w:color w:val="000000"/>
        </w:rPr>
      </w:pPr>
      <w:r>
        <w:rPr>
          <w:b/>
          <w:color w:val="000000"/>
        </w:rPr>
        <w:t xml:space="preserve">Sistema de Biblioteca y de Información Científica </w:t>
      </w:r>
    </w:p>
    <w:p w14:paraId="74AF91DF" w14:textId="77777777" w:rsidR="002B5DEA" w:rsidRDefault="002B5DEA" w:rsidP="002B5DEA">
      <w:pPr>
        <w:tabs>
          <w:tab w:val="left" w:pos="6225"/>
        </w:tabs>
        <w:jc w:val="both"/>
      </w:pPr>
      <w:r>
        <w:t>El Centro de Biblioteca e Información Científica de la Universidad, adscrito a la Vicerrectoría Académica, cuenta con un importante material bibliográfico, acceso a bases de datos, espacios suficientes, bien acondicionados y aptos para su desempeño.</w:t>
      </w:r>
    </w:p>
    <w:p w14:paraId="0E7BFCCB" w14:textId="77777777" w:rsidR="002B5DEA" w:rsidRDefault="002B5DEA" w:rsidP="002B5DEA">
      <w:pPr>
        <w:pBdr>
          <w:top w:val="nil"/>
          <w:left w:val="nil"/>
          <w:bottom w:val="nil"/>
          <w:right w:val="nil"/>
          <w:between w:val="nil"/>
        </w:pBdr>
        <w:spacing w:after="0" w:line="240" w:lineRule="auto"/>
        <w:rPr>
          <w:b/>
          <w:color w:val="000000"/>
        </w:rPr>
      </w:pPr>
      <w:r>
        <w:rPr>
          <w:b/>
          <w:color w:val="000000"/>
        </w:rPr>
        <w:t xml:space="preserve">El Centro de Biblioteca y de Información Científica contiene las siguientes colecciones: </w:t>
      </w:r>
    </w:p>
    <w:p w14:paraId="459DB70F" w14:textId="77777777" w:rsidR="002B5DEA" w:rsidRDefault="002B5DEA" w:rsidP="002B5DEA">
      <w:pPr>
        <w:pBdr>
          <w:top w:val="nil"/>
          <w:left w:val="nil"/>
          <w:bottom w:val="nil"/>
          <w:right w:val="nil"/>
          <w:between w:val="nil"/>
        </w:pBdr>
        <w:spacing w:after="0" w:line="240" w:lineRule="auto"/>
        <w:rPr>
          <w:color w:val="000000"/>
        </w:rPr>
      </w:pPr>
    </w:p>
    <w:p w14:paraId="4E84A6F2" w14:textId="77777777" w:rsidR="002B5DEA" w:rsidRDefault="002B5DEA" w:rsidP="002B5DEA">
      <w:pPr>
        <w:numPr>
          <w:ilvl w:val="0"/>
          <w:numId w:val="2"/>
        </w:numPr>
        <w:pBdr>
          <w:top w:val="nil"/>
          <w:left w:val="nil"/>
          <w:bottom w:val="nil"/>
          <w:right w:val="nil"/>
          <w:between w:val="nil"/>
        </w:pBdr>
        <w:spacing w:after="33" w:line="240" w:lineRule="auto"/>
        <w:rPr>
          <w:color w:val="000000"/>
        </w:rPr>
      </w:pPr>
      <w:r>
        <w:rPr>
          <w:color w:val="000000"/>
        </w:rPr>
        <w:t xml:space="preserve">Colección general: libros de texto y monografías de interés general. </w:t>
      </w:r>
    </w:p>
    <w:p w14:paraId="52056C5A" w14:textId="77777777" w:rsidR="002B5DEA" w:rsidRDefault="002B5DEA" w:rsidP="002B5DEA">
      <w:pPr>
        <w:numPr>
          <w:ilvl w:val="0"/>
          <w:numId w:val="2"/>
        </w:numPr>
        <w:pBdr>
          <w:top w:val="nil"/>
          <w:left w:val="nil"/>
          <w:bottom w:val="nil"/>
          <w:right w:val="nil"/>
          <w:between w:val="nil"/>
        </w:pBdr>
        <w:spacing w:after="33" w:line="240" w:lineRule="auto"/>
        <w:rPr>
          <w:color w:val="000000"/>
        </w:rPr>
      </w:pPr>
      <w:r>
        <w:rPr>
          <w:color w:val="000000"/>
        </w:rPr>
        <w:t xml:space="preserve">Colección de referencia: enciclopedias, manuales, diccionarios, manuales y textos de consulta rápida. </w:t>
      </w:r>
    </w:p>
    <w:p w14:paraId="351A9BC0" w14:textId="77777777" w:rsidR="002B5DEA" w:rsidRDefault="002B5DEA" w:rsidP="002B5DEA">
      <w:pPr>
        <w:numPr>
          <w:ilvl w:val="0"/>
          <w:numId w:val="2"/>
        </w:numPr>
        <w:pBdr>
          <w:top w:val="nil"/>
          <w:left w:val="nil"/>
          <w:bottom w:val="nil"/>
          <w:right w:val="nil"/>
          <w:between w:val="nil"/>
        </w:pBdr>
        <w:spacing w:after="33" w:line="240" w:lineRule="auto"/>
        <w:rPr>
          <w:color w:val="000000"/>
        </w:rPr>
      </w:pPr>
      <w:r>
        <w:rPr>
          <w:color w:val="000000"/>
        </w:rPr>
        <w:t xml:space="preserve">Colección de reserva: textos guía y libros que contienen lecturas asignadas por los docentes en cada semestre. </w:t>
      </w:r>
    </w:p>
    <w:p w14:paraId="58D5F388" w14:textId="77777777" w:rsidR="002B5DEA" w:rsidRDefault="002B5DEA" w:rsidP="002B5DEA">
      <w:pPr>
        <w:numPr>
          <w:ilvl w:val="0"/>
          <w:numId w:val="2"/>
        </w:numPr>
        <w:pBdr>
          <w:top w:val="nil"/>
          <w:left w:val="nil"/>
          <w:bottom w:val="nil"/>
          <w:right w:val="nil"/>
          <w:between w:val="nil"/>
        </w:pBdr>
        <w:spacing w:after="33" w:line="240" w:lineRule="auto"/>
        <w:rPr>
          <w:color w:val="000000"/>
        </w:rPr>
      </w:pPr>
      <w:r>
        <w:rPr>
          <w:color w:val="000000"/>
        </w:rPr>
        <w:t xml:space="preserve">Colección de trabajos de grado: trabajos elaborados por los estudiantes de la Universidad de Caldas para obtener su título profesional de pregrado o postgrado. </w:t>
      </w:r>
    </w:p>
    <w:p w14:paraId="22EC9FFE" w14:textId="77777777" w:rsidR="002B5DEA" w:rsidRDefault="002B5DEA" w:rsidP="002B5DEA">
      <w:pPr>
        <w:numPr>
          <w:ilvl w:val="0"/>
          <w:numId w:val="2"/>
        </w:numPr>
        <w:pBdr>
          <w:top w:val="nil"/>
          <w:left w:val="nil"/>
          <w:bottom w:val="nil"/>
          <w:right w:val="nil"/>
          <w:between w:val="nil"/>
        </w:pBdr>
        <w:spacing w:after="33" w:line="240" w:lineRule="auto"/>
        <w:rPr>
          <w:color w:val="000000"/>
        </w:rPr>
      </w:pPr>
      <w:r>
        <w:rPr>
          <w:color w:val="000000"/>
        </w:rPr>
        <w:lastRenderedPageBreak/>
        <w:t xml:space="preserve">Línea de investigación: trabajos realizados por los semilleros de investigación. </w:t>
      </w:r>
    </w:p>
    <w:p w14:paraId="6AC2A937" w14:textId="77777777" w:rsidR="002B5DEA" w:rsidRDefault="002B5DEA" w:rsidP="002B5DEA">
      <w:pPr>
        <w:numPr>
          <w:ilvl w:val="0"/>
          <w:numId w:val="2"/>
        </w:numPr>
        <w:pBdr>
          <w:top w:val="nil"/>
          <w:left w:val="nil"/>
          <w:bottom w:val="nil"/>
          <w:right w:val="nil"/>
          <w:between w:val="nil"/>
        </w:pBdr>
        <w:spacing w:after="33" w:line="240" w:lineRule="auto"/>
        <w:rPr>
          <w:color w:val="000000"/>
        </w:rPr>
      </w:pPr>
      <w:r>
        <w:rPr>
          <w:color w:val="000000"/>
        </w:rPr>
        <w:t xml:space="preserve">Publicaciones Seriadas (Hemeroteca): La integran publicaciones que se editan por entregas sucesivas, generalmente tienen edición numérica o cronológica y pretenden aparecer indefinidamente, tales como: revistas, diarios, boletines, entre otros. </w:t>
      </w:r>
    </w:p>
    <w:p w14:paraId="464CCA64" w14:textId="77777777" w:rsidR="002B5DEA" w:rsidRDefault="002B5DEA" w:rsidP="002B5DEA">
      <w:pPr>
        <w:numPr>
          <w:ilvl w:val="0"/>
          <w:numId w:val="2"/>
        </w:numPr>
        <w:pBdr>
          <w:top w:val="nil"/>
          <w:left w:val="nil"/>
          <w:bottom w:val="nil"/>
          <w:right w:val="nil"/>
          <w:between w:val="nil"/>
        </w:pBdr>
        <w:spacing w:after="0" w:line="240" w:lineRule="auto"/>
        <w:rPr>
          <w:color w:val="000000"/>
        </w:rPr>
      </w:pPr>
      <w:r>
        <w:rPr>
          <w:color w:val="000000"/>
        </w:rPr>
        <w:t xml:space="preserve">Colecciones especiales: 17 equipos portátiles, distribuidos así: siete (7) en la biblioteca especializada de Ciencias Jurídicas y 10 en la biblioteca central. </w:t>
      </w:r>
    </w:p>
    <w:p w14:paraId="738C800A" w14:textId="7A52672B" w:rsidR="004C5D41" w:rsidRPr="002B5DEA" w:rsidRDefault="00000000" w:rsidP="002B5DEA">
      <w:pPr>
        <w:numPr>
          <w:ilvl w:val="0"/>
          <w:numId w:val="2"/>
        </w:numPr>
        <w:pBdr>
          <w:top w:val="nil"/>
          <w:left w:val="nil"/>
          <w:bottom w:val="nil"/>
          <w:right w:val="nil"/>
          <w:between w:val="nil"/>
        </w:pBdr>
        <w:spacing w:after="0" w:line="240" w:lineRule="auto"/>
        <w:rPr>
          <w:color w:val="000000"/>
        </w:rPr>
      </w:pPr>
      <w:r w:rsidRPr="002B5DEA">
        <w:rPr>
          <w:b/>
          <w:color w:val="000000"/>
        </w:rPr>
        <w:lastRenderedPageBreak/>
        <w:t xml:space="preserve">     Estas bibliotecas poseen las siguientes características y dotación</w:t>
      </w:r>
      <w:r w:rsidRPr="002B5DEA">
        <w:rPr>
          <w:color w:val="000000"/>
        </w:rPr>
        <w:t>:</w:t>
      </w:r>
      <w:r>
        <w:rPr>
          <w:noProof/>
          <w:color w:val="000000"/>
          <w:sz w:val="24"/>
          <w:szCs w:val="24"/>
        </w:rPr>
        <w:drawing>
          <wp:inline distT="0" distB="0" distL="0" distR="0" wp14:anchorId="50387D6E" wp14:editId="2230C685">
            <wp:extent cx="5612130" cy="4382770"/>
            <wp:effectExtent l="0" t="0" r="0" b="0"/>
            <wp:docPr id="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612130" cy="4382770"/>
                    </a:xfrm>
                    <a:prstGeom prst="rect">
                      <a:avLst/>
                    </a:prstGeom>
                    <a:ln/>
                  </pic:spPr>
                </pic:pic>
              </a:graphicData>
            </a:graphic>
          </wp:inline>
        </w:drawing>
      </w:r>
      <w:r>
        <w:rPr>
          <w:noProof/>
          <w:color w:val="000000"/>
          <w:sz w:val="24"/>
          <w:szCs w:val="24"/>
        </w:rPr>
        <w:drawing>
          <wp:inline distT="0" distB="0" distL="0" distR="0" wp14:anchorId="443CA2D3" wp14:editId="653F4F91">
            <wp:extent cx="5612130" cy="3108960"/>
            <wp:effectExtent l="0" t="0" r="0" b="0"/>
            <wp:docPr id="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12130" cy="3108960"/>
                    </a:xfrm>
                    <a:prstGeom prst="rect">
                      <a:avLst/>
                    </a:prstGeom>
                    <a:ln/>
                  </pic:spPr>
                </pic:pic>
              </a:graphicData>
            </a:graphic>
          </wp:inline>
        </w:drawing>
      </w:r>
    </w:p>
    <w:p w14:paraId="7018F352" w14:textId="77777777" w:rsidR="004C5D41" w:rsidRDefault="004C5D41">
      <w:pPr>
        <w:pBdr>
          <w:top w:val="nil"/>
          <w:left w:val="nil"/>
          <w:bottom w:val="nil"/>
          <w:right w:val="nil"/>
          <w:between w:val="nil"/>
        </w:pBdr>
        <w:spacing w:after="0" w:line="240" w:lineRule="auto"/>
        <w:rPr>
          <w:color w:val="000000"/>
        </w:rPr>
      </w:pPr>
    </w:p>
    <w:p w14:paraId="083B7C04" w14:textId="77777777" w:rsidR="004C5D41" w:rsidRDefault="004C5D41">
      <w:pPr>
        <w:pBdr>
          <w:top w:val="nil"/>
          <w:left w:val="nil"/>
          <w:bottom w:val="nil"/>
          <w:right w:val="nil"/>
          <w:between w:val="nil"/>
        </w:pBdr>
        <w:spacing w:after="0" w:line="240" w:lineRule="auto"/>
        <w:rPr>
          <w:b/>
          <w:color w:val="000000"/>
          <w:sz w:val="20"/>
          <w:szCs w:val="20"/>
        </w:rPr>
      </w:pPr>
    </w:p>
    <w:p w14:paraId="6D11563B" w14:textId="77777777" w:rsidR="004C5D41" w:rsidRDefault="004C5D41">
      <w:pPr>
        <w:pBdr>
          <w:top w:val="nil"/>
          <w:left w:val="nil"/>
          <w:bottom w:val="nil"/>
          <w:right w:val="nil"/>
          <w:between w:val="nil"/>
        </w:pBdr>
        <w:spacing w:after="0" w:line="240" w:lineRule="auto"/>
        <w:rPr>
          <w:b/>
          <w:color w:val="000000"/>
          <w:sz w:val="20"/>
          <w:szCs w:val="20"/>
        </w:rPr>
      </w:pPr>
    </w:p>
    <w:p w14:paraId="4D25F8CA" w14:textId="77777777" w:rsidR="004C5D41" w:rsidRDefault="00000000">
      <w:pPr>
        <w:pBdr>
          <w:top w:val="nil"/>
          <w:left w:val="nil"/>
          <w:bottom w:val="nil"/>
          <w:right w:val="nil"/>
          <w:between w:val="nil"/>
        </w:pBdr>
        <w:spacing w:after="0" w:line="240" w:lineRule="auto"/>
        <w:rPr>
          <w:b/>
          <w:color w:val="000000"/>
          <w:sz w:val="20"/>
          <w:szCs w:val="20"/>
        </w:rPr>
      </w:pPr>
      <w:r>
        <w:rPr>
          <w:b/>
          <w:color w:val="000000"/>
          <w:sz w:val="20"/>
          <w:szCs w:val="20"/>
        </w:rPr>
        <w:lastRenderedPageBreak/>
        <w:t>Bases de Datos.</w:t>
      </w:r>
    </w:p>
    <w:p w14:paraId="44C631D4" w14:textId="77777777" w:rsidR="004C5D41" w:rsidRDefault="00000000">
      <w:pPr>
        <w:pBdr>
          <w:top w:val="nil"/>
          <w:left w:val="nil"/>
          <w:bottom w:val="nil"/>
          <w:right w:val="nil"/>
          <w:between w:val="nil"/>
        </w:pBdr>
        <w:spacing w:after="0" w:line="240" w:lineRule="auto"/>
        <w:rPr>
          <w:color w:val="000000"/>
          <w:sz w:val="20"/>
          <w:szCs w:val="20"/>
        </w:rPr>
      </w:pPr>
      <w:r>
        <w:rPr>
          <w:b/>
          <w:color w:val="000000"/>
          <w:sz w:val="20"/>
          <w:szCs w:val="20"/>
        </w:rPr>
        <w:t xml:space="preserve"> </w:t>
      </w:r>
    </w:p>
    <w:p w14:paraId="027260B2" w14:textId="77777777" w:rsidR="004C5D41" w:rsidRDefault="00000000">
      <w:pPr>
        <w:pBdr>
          <w:top w:val="nil"/>
          <w:left w:val="nil"/>
          <w:bottom w:val="nil"/>
          <w:right w:val="nil"/>
          <w:between w:val="nil"/>
        </w:pBdr>
        <w:spacing w:after="0" w:line="240" w:lineRule="auto"/>
        <w:jc w:val="both"/>
        <w:rPr>
          <w:color w:val="000000"/>
          <w:sz w:val="20"/>
          <w:szCs w:val="20"/>
        </w:rPr>
      </w:pPr>
      <w:r>
        <w:rPr>
          <w:color w:val="000000"/>
          <w:sz w:val="20"/>
          <w:szCs w:val="20"/>
        </w:rPr>
        <w:t xml:space="preserve">El Centro de Bibliotecas e Información Científica presta servicio de bibliografías computarizadas en todas las áreas a través de Bases de Datos y brinda servicio de orientación para su uso. El enlace para acceso es: </w:t>
      </w:r>
      <w:hyperlink r:id="rId10">
        <w:r>
          <w:rPr>
            <w:color w:val="0563C1"/>
            <w:sz w:val="20"/>
            <w:szCs w:val="20"/>
            <w:u w:val="single"/>
          </w:rPr>
          <w:t>http://biblio.ucaldas.edu.co/?page_id=1875</w:t>
        </w:r>
      </w:hyperlink>
    </w:p>
    <w:p w14:paraId="78F4357F" w14:textId="77777777" w:rsidR="004C5D41" w:rsidRDefault="004C5D41">
      <w:pPr>
        <w:pBdr>
          <w:top w:val="nil"/>
          <w:left w:val="nil"/>
          <w:bottom w:val="nil"/>
          <w:right w:val="nil"/>
          <w:between w:val="nil"/>
        </w:pBdr>
        <w:spacing w:after="0" w:line="240" w:lineRule="auto"/>
        <w:jc w:val="both"/>
        <w:rPr>
          <w:color w:val="000000"/>
          <w:sz w:val="20"/>
          <w:szCs w:val="20"/>
        </w:rPr>
      </w:pPr>
    </w:p>
    <w:p w14:paraId="4BB5491E" w14:textId="77777777" w:rsidR="004C5D41" w:rsidRDefault="00000000">
      <w:pPr>
        <w:pBdr>
          <w:top w:val="nil"/>
          <w:left w:val="nil"/>
          <w:bottom w:val="nil"/>
          <w:right w:val="nil"/>
          <w:between w:val="nil"/>
        </w:pBdr>
        <w:spacing w:after="0" w:line="240" w:lineRule="auto"/>
        <w:rPr>
          <w:color w:val="000000"/>
          <w:sz w:val="20"/>
          <w:szCs w:val="20"/>
        </w:rPr>
      </w:pPr>
      <w:r>
        <w:rPr>
          <w:b/>
          <w:color w:val="000000"/>
          <w:sz w:val="20"/>
          <w:szCs w:val="20"/>
        </w:rPr>
        <w:t>Las bases de datos que tiene en suscripción la Universidad de Caldas son las siguientes</w:t>
      </w:r>
      <w:r>
        <w:rPr>
          <w:color w:val="000000"/>
          <w:sz w:val="20"/>
          <w:szCs w:val="20"/>
        </w:rPr>
        <w:t xml:space="preserve">: </w:t>
      </w:r>
    </w:p>
    <w:p w14:paraId="04C2D7BF" w14:textId="77777777" w:rsidR="004C5D41" w:rsidRPr="002B5DEA" w:rsidRDefault="00000000">
      <w:pPr>
        <w:pBdr>
          <w:top w:val="nil"/>
          <w:left w:val="nil"/>
          <w:bottom w:val="nil"/>
          <w:right w:val="nil"/>
          <w:between w:val="nil"/>
        </w:pBdr>
        <w:spacing w:after="3" w:line="240" w:lineRule="auto"/>
        <w:rPr>
          <w:color w:val="000000"/>
          <w:sz w:val="20"/>
          <w:szCs w:val="20"/>
          <w:lang w:val="en-US"/>
        </w:rPr>
      </w:pPr>
      <w:r>
        <w:rPr>
          <w:color w:val="000000"/>
          <w:sz w:val="20"/>
          <w:szCs w:val="20"/>
        </w:rPr>
        <w:t></w:t>
      </w:r>
      <w:r>
        <w:rPr>
          <w:color w:val="000000"/>
          <w:sz w:val="20"/>
          <w:szCs w:val="20"/>
        </w:rPr>
        <w:t></w:t>
      </w:r>
      <w:r w:rsidRPr="002B5DEA">
        <w:rPr>
          <w:color w:val="000000"/>
          <w:sz w:val="20"/>
          <w:szCs w:val="20"/>
          <w:lang w:val="en-US"/>
        </w:rPr>
        <w:t xml:space="preserve">SCIENCE DIRECT </w:t>
      </w:r>
    </w:p>
    <w:p w14:paraId="41DB77AE" w14:textId="77777777" w:rsidR="004C5D41" w:rsidRPr="002B5DEA" w:rsidRDefault="00000000">
      <w:pPr>
        <w:pBdr>
          <w:top w:val="nil"/>
          <w:left w:val="nil"/>
          <w:bottom w:val="nil"/>
          <w:right w:val="nil"/>
          <w:between w:val="nil"/>
        </w:pBdr>
        <w:spacing w:after="3" w:line="240" w:lineRule="auto"/>
        <w:rPr>
          <w:color w:val="000000"/>
          <w:sz w:val="20"/>
          <w:szCs w:val="20"/>
          <w:lang w:val="en-US"/>
        </w:rPr>
      </w:pPr>
      <w:r>
        <w:rPr>
          <w:color w:val="000000"/>
          <w:sz w:val="20"/>
          <w:szCs w:val="20"/>
        </w:rPr>
        <w:t></w:t>
      </w:r>
      <w:r>
        <w:rPr>
          <w:color w:val="000000"/>
          <w:sz w:val="20"/>
          <w:szCs w:val="20"/>
        </w:rPr>
        <w:t></w:t>
      </w:r>
      <w:r w:rsidRPr="002B5DEA">
        <w:rPr>
          <w:color w:val="000000"/>
          <w:sz w:val="20"/>
          <w:szCs w:val="20"/>
          <w:lang w:val="en-US"/>
        </w:rPr>
        <w:t xml:space="preserve">REAXYS </w:t>
      </w:r>
    </w:p>
    <w:p w14:paraId="1B8B1805" w14:textId="77777777" w:rsidR="004C5D41" w:rsidRPr="002B5DEA" w:rsidRDefault="00000000">
      <w:pPr>
        <w:pBdr>
          <w:top w:val="nil"/>
          <w:left w:val="nil"/>
          <w:bottom w:val="nil"/>
          <w:right w:val="nil"/>
          <w:between w:val="nil"/>
        </w:pBdr>
        <w:spacing w:after="3" w:line="240" w:lineRule="auto"/>
        <w:rPr>
          <w:color w:val="000000"/>
          <w:sz w:val="20"/>
          <w:szCs w:val="20"/>
          <w:lang w:val="en-US"/>
        </w:rPr>
      </w:pPr>
      <w:r>
        <w:rPr>
          <w:color w:val="000000"/>
          <w:sz w:val="20"/>
          <w:szCs w:val="20"/>
        </w:rPr>
        <w:t></w:t>
      </w:r>
      <w:r>
        <w:rPr>
          <w:color w:val="000000"/>
          <w:sz w:val="20"/>
          <w:szCs w:val="20"/>
        </w:rPr>
        <w:t></w:t>
      </w:r>
      <w:r w:rsidRPr="002B5DEA">
        <w:rPr>
          <w:color w:val="000000"/>
          <w:sz w:val="20"/>
          <w:szCs w:val="20"/>
          <w:lang w:val="en-US"/>
        </w:rPr>
        <w:t xml:space="preserve">EMBASE </w:t>
      </w:r>
    </w:p>
    <w:p w14:paraId="42252812" w14:textId="77777777" w:rsidR="004C5D41" w:rsidRPr="002B5DEA" w:rsidRDefault="00000000">
      <w:pPr>
        <w:pBdr>
          <w:top w:val="nil"/>
          <w:left w:val="nil"/>
          <w:bottom w:val="nil"/>
          <w:right w:val="nil"/>
          <w:between w:val="nil"/>
        </w:pBdr>
        <w:spacing w:after="3" w:line="240" w:lineRule="auto"/>
        <w:rPr>
          <w:color w:val="000000"/>
          <w:sz w:val="20"/>
          <w:szCs w:val="20"/>
          <w:lang w:val="en-US"/>
        </w:rPr>
      </w:pPr>
      <w:r>
        <w:rPr>
          <w:color w:val="000000"/>
          <w:sz w:val="20"/>
          <w:szCs w:val="20"/>
        </w:rPr>
        <w:t></w:t>
      </w:r>
      <w:r>
        <w:rPr>
          <w:color w:val="000000"/>
          <w:sz w:val="20"/>
          <w:szCs w:val="20"/>
        </w:rPr>
        <w:t></w:t>
      </w:r>
      <w:r w:rsidRPr="002B5DEA">
        <w:rPr>
          <w:color w:val="000000"/>
          <w:sz w:val="20"/>
          <w:szCs w:val="20"/>
          <w:lang w:val="en-US"/>
        </w:rPr>
        <w:t xml:space="preserve">JSTOR </w:t>
      </w:r>
    </w:p>
    <w:p w14:paraId="267F137B" w14:textId="77777777" w:rsidR="004C5D41" w:rsidRPr="002B5DEA" w:rsidRDefault="00000000">
      <w:pPr>
        <w:pBdr>
          <w:top w:val="nil"/>
          <w:left w:val="nil"/>
          <w:bottom w:val="nil"/>
          <w:right w:val="nil"/>
          <w:between w:val="nil"/>
        </w:pBdr>
        <w:spacing w:after="3" w:line="240" w:lineRule="auto"/>
        <w:rPr>
          <w:color w:val="000000"/>
          <w:sz w:val="20"/>
          <w:szCs w:val="20"/>
          <w:lang w:val="en-US"/>
        </w:rPr>
      </w:pPr>
      <w:r>
        <w:rPr>
          <w:color w:val="000000"/>
          <w:sz w:val="20"/>
          <w:szCs w:val="20"/>
        </w:rPr>
        <w:t></w:t>
      </w:r>
      <w:r>
        <w:rPr>
          <w:color w:val="000000"/>
          <w:sz w:val="20"/>
          <w:szCs w:val="20"/>
        </w:rPr>
        <w:t></w:t>
      </w:r>
      <w:r w:rsidRPr="002B5DEA">
        <w:rPr>
          <w:color w:val="000000"/>
          <w:sz w:val="20"/>
          <w:szCs w:val="20"/>
          <w:lang w:val="en-US"/>
        </w:rPr>
        <w:t xml:space="preserve">OVID </w:t>
      </w:r>
    </w:p>
    <w:p w14:paraId="741B2076" w14:textId="77777777" w:rsidR="004C5D41" w:rsidRPr="002B5DEA" w:rsidRDefault="00000000">
      <w:pPr>
        <w:pBdr>
          <w:top w:val="nil"/>
          <w:left w:val="nil"/>
          <w:bottom w:val="nil"/>
          <w:right w:val="nil"/>
          <w:between w:val="nil"/>
        </w:pBdr>
        <w:spacing w:after="3" w:line="240" w:lineRule="auto"/>
        <w:rPr>
          <w:color w:val="000000"/>
          <w:sz w:val="20"/>
          <w:szCs w:val="20"/>
          <w:lang w:val="en-US"/>
        </w:rPr>
      </w:pPr>
      <w:r>
        <w:rPr>
          <w:color w:val="000000"/>
          <w:sz w:val="20"/>
          <w:szCs w:val="20"/>
        </w:rPr>
        <w:t></w:t>
      </w:r>
      <w:r>
        <w:rPr>
          <w:color w:val="000000"/>
          <w:sz w:val="20"/>
          <w:szCs w:val="20"/>
        </w:rPr>
        <w:t></w:t>
      </w:r>
      <w:r w:rsidRPr="002B5DEA">
        <w:rPr>
          <w:color w:val="000000"/>
          <w:sz w:val="20"/>
          <w:szCs w:val="20"/>
          <w:lang w:val="en-US"/>
        </w:rPr>
        <w:t xml:space="preserve">PROQUEST </w:t>
      </w:r>
    </w:p>
    <w:p w14:paraId="4FB93358" w14:textId="77777777" w:rsidR="004C5D41" w:rsidRPr="002B5DEA" w:rsidRDefault="00000000">
      <w:pPr>
        <w:pBdr>
          <w:top w:val="nil"/>
          <w:left w:val="nil"/>
          <w:bottom w:val="nil"/>
          <w:right w:val="nil"/>
          <w:between w:val="nil"/>
        </w:pBdr>
        <w:spacing w:after="3" w:line="240" w:lineRule="auto"/>
        <w:rPr>
          <w:color w:val="000000"/>
          <w:sz w:val="20"/>
          <w:szCs w:val="20"/>
          <w:lang w:val="en-US"/>
        </w:rPr>
      </w:pPr>
      <w:r>
        <w:rPr>
          <w:color w:val="000000"/>
          <w:sz w:val="20"/>
          <w:szCs w:val="20"/>
        </w:rPr>
        <w:t></w:t>
      </w:r>
      <w:r>
        <w:rPr>
          <w:color w:val="000000"/>
          <w:sz w:val="20"/>
          <w:szCs w:val="20"/>
        </w:rPr>
        <w:t></w:t>
      </w:r>
      <w:r w:rsidRPr="002B5DEA">
        <w:rPr>
          <w:color w:val="000000"/>
          <w:sz w:val="20"/>
          <w:szCs w:val="20"/>
          <w:lang w:val="en-US"/>
        </w:rPr>
        <w:t xml:space="preserve">E-LIBRO </w:t>
      </w:r>
    </w:p>
    <w:p w14:paraId="0EF3A724" w14:textId="77777777" w:rsidR="004C5D41" w:rsidRPr="002B5DEA" w:rsidRDefault="00000000">
      <w:pPr>
        <w:pBdr>
          <w:top w:val="nil"/>
          <w:left w:val="nil"/>
          <w:bottom w:val="nil"/>
          <w:right w:val="nil"/>
          <w:between w:val="nil"/>
        </w:pBdr>
        <w:spacing w:after="3" w:line="240" w:lineRule="auto"/>
        <w:rPr>
          <w:color w:val="000000"/>
          <w:sz w:val="20"/>
          <w:szCs w:val="20"/>
          <w:lang w:val="en-US"/>
        </w:rPr>
      </w:pPr>
      <w:r>
        <w:rPr>
          <w:color w:val="000000"/>
          <w:sz w:val="20"/>
          <w:szCs w:val="20"/>
        </w:rPr>
        <w:t></w:t>
      </w:r>
      <w:r>
        <w:rPr>
          <w:color w:val="000000"/>
          <w:sz w:val="20"/>
          <w:szCs w:val="20"/>
        </w:rPr>
        <w:t></w:t>
      </w:r>
      <w:r w:rsidRPr="002B5DEA">
        <w:rPr>
          <w:color w:val="000000"/>
          <w:sz w:val="20"/>
          <w:szCs w:val="20"/>
          <w:lang w:val="en-US"/>
        </w:rPr>
        <w:t xml:space="preserve">E-BRARY </w:t>
      </w:r>
    </w:p>
    <w:p w14:paraId="345FC055" w14:textId="77777777" w:rsidR="004C5D41" w:rsidRPr="002B5DEA" w:rsidRDefault="00000000">
      <w:pPr>
        <w:pBdr>
          <w:top w:val="nil"/>
          <w:left w:val="nil"/>
          <w:bottom w:val="nil"/>
          <w:right w:val="nil"/>
          <w:between w:val="nil"/>
        </w:pBdr>
        <w:spacing w:after="3" w:line="240" w:lineRule="auto"/>
        <w:rPr>
          <w:color w:val="000000"/>
          <w:sz w:val="20"/>
          <w:szCs w:val="20"/>
          <w:lang w:val="en-US"/>
        </w:rPr>
      </w:pPr>
      <w:r>
        <w:rPr>
          <w:color w:val="000000"/>
          <w:sz w:val="20"/>
          <w:szCs w:val="20"/>
        </w:rPr>
        <w:t></w:t>
      </w:r>
      <w:r>
        <w:rPr>
          <w:color w:val="000000"/>
          <w:sz w:val="20"/>
          <w:szCs w:val="20"/>
        </w:rPr>
        <w:t></w:t>
      </w:r>
      <w:r w:rsidRPr="002B5DEA">
        <w:rPr>
          <w:color w:val="000000"/>
          <w:sz w:val="20"/>
          <w:szCs w:val="20"/>
          <w:lang w:val="en-US"/>
        </w:rPr>
        <w:t xml:space="preserve">ENGINEERING VILLAGE </w:t>
      </w:r>
    </w:p>
    <w:p w14:paraId="586255D1" w14:textId="77777777" w:rsidR="004C5D41" w:rsidRPr="002B5DEA" w:rsidRDefault="00000000">
      <w:pPr>
        <w:pBdr>
          <w:top w:val="nil"/>
          <w:left w:val="nil"/>
          <w:bottom w:val="nil"/>
          <w:right w:val="nil"/>
          <w:between w:val="nil"/>
        </w:pBdr>
        <w:spacing w:after="3" w:line="240" w:lineRule="auto"/>
        <w:rPr>
          <w:color w:val="000000"/>
          <w:sz w:val="20"/>
          <w:szCs w:val="20"/>
          <w:lang w:val="en-US"/>
        </w:rPr>
      </w:pPr>
      <w:r>
        <w:rPr>
          <w:color w:val="000000"/>
          <w:sz w:val="20"/>
          <w:szCs w:val="20"/>
        </w:rPr>
        <w:t></w:t>
      </w:r>
      <w:r>
        <w:rPr>
          <w:color w:val="000000"/>
          <w:sz w:val="20"/>
          <w:szCs w:val="20"/>
        </w:rPr>
        <w:t></w:t>
      </w:r>
      <w:r w:rsidRPr="002B5DEA">
        <w:rPr>
          <w:color w:val="000000"/>
          <w:sz w:val="20"/>
          <w:szCs w:val="20"/>
          <w:lang w:val="en-US"/>
        </w:rPr>
        <w:t xml:space="preserve">SCOPUS </w:t>
      </w:r>
    </w:p>
    <w:p w14:paraId="4F832411" w14:textId="77777777" w:rsidR="004C5D41" w:rsidRPr="002B5DEA" w:rsidRDefault="00000000">
      <w:pPr>
        <w:pBdr>
          <w:top w:val="nil"/>
          <w:left w:val="nil"/>
          <w:bottom w:val="nil"/>
          <w:right w:val="nil"/>
          <w:between w:val="nil"/>
        </w:pBdr>
        <w:spacing w:after="3" w:line="240" w:lineRule="auto"/>
        <w:rPr>
          <w:color w:val="000000"/>
          <w:sz w:val="20"/>
          <w:szCs w:val="20"/>
          <w:lang w:val="en-US"/>
        </w:rPr>
      </w:pPr>
      <w:r>
        <w:rPr>
          <w:color w:val="000000"/>
          <w:sz w:val="20"/>
          <w:szCs w:val="20"/>
        </w:rPr>
        <w:t></w:t>
      </w:r>
      <w:r>
        <w:rPr>
          <w:color w:val="000000"/>
          <w:sz w:val="20"/>
          <w:szCs w:val="20"/>
        </w:rPr>
        <w:t></w:t>
      </w:r>
      <w:r w:rsidRPr="002B5DEA">
        <w:rPr>
          <w:color w:val="000000"/>
          <w:sz w:val="20"/>
          <w:szCs w:val="20"/>
          <w:lang w:val="en-US"/>
        </w:rPr>
        <w:t xml:space="preserve">PRIMAL PICTURE </w:t>
      </w:r>
    </w:p>
    <w:p w14:paraId="750B84A7" w14:textId="77777777" w:rsidR="004C5D41" w:rsidRPr="002B5DEA" w:rsidRDefault="00000000">
      <w:pPr>
        <w:pBdr>
          <w:top w:val="nil"/>
          <w:left w:val="nil"/>
          <w:bottom w:val="nil"/>
          <w:right w:val="nil"/>
          <w:between w:val="nil"/>
        </w:pBdr>
        <w:spacing w:after="3" w:line="240" w:lineRule="auto"/>
        <w:rPr>
          <w:color w:val="000000"/>
          <w:sz w:val="20"/>
          <w:szCs w:val="20"/>
          <w:lang w:val="en-US"/>
        </w:rPr>
      </w:pPr>
      <w:r>
        <w:rPr>
          <w:color w:val="000000"/>
          <w:sz w:val="20"/>
          <w:szCs w:val="20"/>
        </w:rPr>
        <w:t></w:t>
      </w:r>
      <w:r>
        <w:rPr>
          <w:color w:val="000000"/>
          <w:sz w:val="20"/>
          <w:szCs w:val="20"/>
        </w:rPr>
        <w:t></w:t>
      </w:r>
      <w:r w:rsidRPr="002B5DEA">
        <w:rPr>
          <w:color w:val="000000"/>
          <w:sz w:val="20"/>
          <w:szCs w:val="20"/>
          <w:lang w:val="en-US"/>
        </w:rPr>
        <w:t xml:space="preserve">LEX BASE </w:t>
      </w:r>
    </w:p>
    <w:p w14:paraId="55ECEAC2" w14:textId="77777777" w:rsidR="004C5D41" w:rsidRPr="002B5DEA" w:rsidRDefault="00000000">
      <w:pPr>
        <w:pBdr>
          <w:top w:val="nil"/>
          <w:left w:val="nil"/>
          <w:bottom w:val="nil"/>
          <w:right w:val="nil"/>
          <w:between w:val="nil"/>
        </w:pBdr>
        <w:spacing w:after="3" w:line="240" w:lineRule="auto"/>
        <w:rPr>
          <w:color w:val="000000"/>
          <w:sz w:val="20"/>
          <w:szCs w:val="20"/>
          <w:lang w:val="en-US"/>
        </w:rPr>
      </w:pPr>
      <w:r>
        <w:rPr>
          <w:color w:val="000000"/>
          <w:sz w:val="20"/>
          <w:szCs w:val="20"/>
        </w:rPr>
        <w:t></w:t>
      </w:r>
      <w:r>
        <w:rPr>
          <w:color w:val="000000"/>
          <w:sz w:val="20"/>
          <w:szCs w:val="20"/>
        </w:rPr>
        <w:t></w:t>
      </w:r>
      <w:r w:rsidRPr="002B5DEA">
        <w:rPr>
          <w:color w:val="000000"/>
          <w:sz w:val="20"/>
          <w:szCs w:val="20"/>
          <w:lang w:val="en-US"/>
        </w:rPr>
        <w:t xml:space="preserve">HINARY </w:t>
      </w:r>
    </w:p>
    <w:p w14:paraId="7CF70A7C" w14:textId="77777777" w:rsidR="004C5D41" w:rsidRDefault="00000000">
      <w:pPr>
        <w:pBdr>
          <w:top w:val="nil"/>
          <w:left w:val="nil"/>
          <w:bottom w:val="nil"/>
          <w:right w:val="nil"/>
          <w:between w:val="nil"/>
        </w:pBdr>
        <w:spacing w:after="3" w:line="240" w:lineRule="auto"/>
        <w:rPr>
          <w:color w:val="000000"/>
          <w:sz w:val="20"/>
          <w:szCs w:val="20"/>
        </w:rPr>
      </w:pPr>
      <w:r>
        <w:rPr>
          <w:color w:val="000000"/>
          <w:sz w:val="20"/>
          <w:szCs w:val="20"/>
        </w:rPr>
        <w:t></w:t>
      </w:r>
      <w:r>
        <w:rPr>
          <w:color w:val="000000"/>
          <w:sz w:val="20"/>
          <w:szCs w:val="20"/>
        </w:rPr>
        <w:t xml:space="preserve">RILM </w:t>
      </w:r>
    </w:p>
    <w:p w14:paraId="2C5A3A79" w14:textId="77777777" w:rsidR="004C5D41" w:rsidRDefault="00000000">
      <w:pPr>
        <w:pBdr>
          <w:top w:val="nil"/>
          <w:left w:val="nil"/>
          <w:bottom w:val="nil"/>
          <w:right w:val="nil"/>
          <w:between w:val="nil"/>
        </w:pBdr>
        <w:spacing w:after="3" w:line="240" w:lineRule="auto"/>
        <w:rPr>
          <w:color w:val="000000"/>
          <w:sz w:val="20"/>
          <w:szCs w:val="20"/>
        </w:rPr>
      </w:pPr>
      <w:r>
        <w:rPr>
          <w:color w:val="000000"/>
          <w:sz w:val="20"/>
          <w:szCs w:val="20"/>
        </w:rPr>
        <w:t></w:t>
      </w:r>
      <w:r>
        <w:rPr>
          <w:color w:val="000000"/>
          <w:sz w:val="20"/>
          <w:szCs w:val="20"/>
        </w:rPr>
        <w:t xml:space="preserve">V/LEX </w:t>
      </w:r>
    </w:p>
    <w:p w14:paraId="1C81FE83" w14:textId="77777777" w:rsidR="004C5D41" w:rsidRDefault="00000000">
      <w:pPr>
        <w:pBdr>
          <w:top w:val="nil"/>
          <w:left w:val="nil"/>
          <w:bottom w:val="nil"/>
          <w:right w:val="nil"/>
          <w:between w:val="nil"/>
        </w:pBdr>
        <w:spacing w:after="0" w:line="240" w:lineRule="auto"/>
        <w:rPr>
          <w:color w:val="000000"/>
          <w:sz w:val="20"/>
          <w:szCs w:val="20"/>
        </w:rPr>
      </w:pPr>
      <w:r>
        <w:rPr>
          <w:color w:val="000000"/>
          <w:sz w:val="20"/>
          <w:szCs w:val="20"/>
        </w:rPr>
        <w:t></w:t>
      </w:r>
      <w:r>
        <w:rPr>
          <w:color w:val="000000"/>
          <w:sz w:val="20"/>
          <w:szCs w:val="20"/>
        </w:rPr>
        <w:t xml:space="preserve">NOTICIERO OFICIAL </w:t>
      </w:r>
    </w:p>
    <w:p w14:paraId="420DB72A" w14:textId="77777777" w:rsidR="004C5D41" w:rsidRDefault="004C5D41">
      <w:pPr>
        <w:pBdr>
          <w:top w:val="nil"/>
          <w:left w:val="nil"/>
          <w:bottom w:val="nil"/>
          <w:right w:val="nil"/>
          <w:between w:val="nil"/>
        </w:pBdr>
        <w:spacing w:after="0" w:line="240" w:lineRule="auto"/>
        <w:rPr>
          <w:color w:val="000000"/>
          <w:sz w:val="20"/>
          <w:szCs w:val="20"/>
        </w:rPr>
      </w:pPr>
    </w:p>
    <w:p w14:paraId="23389C5A" w14:textId="77777777" w:rsidR="004C5D41" w:rsidRDefault="00000000">
      <w:pPr>
        <w:pBdr>
          <w:top w:val="nil"/>
          <w:left w:val="nil"/>
          <w:bottom w:val="nil"/>
          <w:right w:val="nil"/>
          <w:between w:val="nil"/>
        </w:pBdr>
        <w:spacing w:after="0" w:line="240" w:lineRule="auto"/>
        <w:jc w:val="both"/>
        <w:rPr>
          <w:b/>
          <w:color w:val="000000"/>
          <w:sz w:val="20"/>
          <w:szCs w:val="20"/>
        </w:rPr>
      </w:pPr>
      <w:r>
        <w:rPr>
          <w:b/>
          <w:color w:val="000000"/>
          <w:sz w:val="20"/>
          <w:szCs w:val="20"/>
        </w:rPr>
        <w:t>El acceso al material bibliográfico es posible a través de las siguientes formas:</w:t>
      </w:r>
    </w:p>
    <w:p w14:paraId="4DD2F738" w14:textId="77777777" w:rsidR="004C5D41" w:rsidRDefault="004C5D41">
      <w:pPr>
        <w:pBdr>
          <w:top w:val="nil"/>
          <w:left w:val="nil"/>
          <w:bottom w:val="nil"/>
          <w:right w:val="nil"/>
          <w:between w:val="nil"/>
        </w:pBdr>
        <w:spacing w:after="0" w:line="240" w:lineRule="auto"/>
        <w:rPr>
          <w:color w:val="000000"/>
          <w:sz w:val="24"/>
          <w:szCs w:val="24"/>
        </w:rPr>
      </w:pPr>
    </w:p>
    <w:p w14:paraId="316306F9" w14:textId="77777777" w:rsidR="004C5D41" w:rsidRDefault="00000000">
      <w:pPr>
        <w:pBdr>
          <w:top w:val="nil"/>
          <w:left w:val="nil"/>
          <w:bottom w:val="nil"/>
          <w:right w:val="nil"/>
          <w:between w:val="nil"/>
        </w:pBdr>
        <w:spacing w:after="31" w:line="240" w:lineRule="auto"/>
        <w:jc w:val="both"/>
        <w:rPr>
          <w:color w:val="000000"/>
        </w:rPr>
      </w:pPr>
      <w:r>
        <w:rPr>
          <w:color w:val="000000"/>
        </w:rPr>
        <w:t xml:space="preserve">Préstamo en sala. Los usuarios pueden solicitar el material bibliográfico para ser consultado en las salas de lectura de la biblioteca </w:t>
      </w:r>
    </w:p>
    <w:p w14:paraId="3F0F39F3" w14:textId="77777777" w:rsidR="004C5D41" w:rsidRDefault="00000000">
      <w:pPr>
        <w:pBdr>
          <w:top w:val="nil"/>
          <w:left w:val="nil"/>
          <w:bottom w:val="nil"/>
          <w:right w:val="nil"/>
          <w:between w:val="nil"/>
        </w:pBdr>
        <w:spacing w:after="31" w:line="240" w:lineRule="auto"/>
        <w:jc w:val="both"/>
        <w:rPr>
          <w:color w:val="000000"/>
        </w:rPr>
      </w:pPr>
      <w:r>
        <w:rPr>
          <w:color w:val="000000"/>
        </w:rPr>
        <w:t xml:space="preserve">Préstamo externo. Para todos los estudiantes, docentes, personal de la Universidad de Caldas y usuarios registrados en las bibliotecas cooperantes en el convenio interbibliotecario, siempre y cuando se encuentren a paz y salvo con la biblioteca </w:t>
      </w:r>
    </w:p>
    <w:p w14:paraId="462F01A8" w14:textId="77777777" w:rsidR="004C5D41" w:rsidRDefault="00000000">
      <w:pPr>
        <w:pBdr>
          <w:top w:val="nil"/>
          <w:left w:val="nil"/>
          <w:bottom w:val="nil"/>
          <w:right w:val="nil"/>
          <w:between w:val="nil"/>
        </w:pBdr>
        <w:spacing w:after="31" w:line="240" w:lineRule="auto"/>
        <w:jc w:val="both"/>
        <w:rPr>
          <w:color w:val="000000"/>
        </w:rPr>
      </w:pPr>
      <w:r>
        <w:rPr>
          <w:color w:val="000000"/>
        </w:rPr>
        <w:t xml:space="preserve">Préstamo interbibliotecario. Es el servicio que permite a todos los usuarios adscritos a las distintas bibliotecas cuyas instituciones han establecido convenios de cooperación. De esta forma, los usuarios de una </w:t>
      </w:r>
      <w:proofErr w:type="gramStart"/>
      <w:r>
        <w:rPr>
          <w:color w:val="000000"/>
        </w:rPr>
        <w:t>institución,</w:t>
      </w:r>
      <w:proofErr w:type="gramEnd"/>
      <w:r>
        <w:rPr>
          <w:color w:val="000000"/>
        </w:rPr>
        <w:t xml:space="preserve"> pueden utilizar los documentos de la biblioteca de otra institución. </w:t>
      </w:r>
    </w:p>
    <w:p w14:paraId="145F76D5" w14:textId="77777777" w:rsidR="004C5D41" w:rsidRDefault="00000000">
      <w:pPr>
        <w:pBdr>
          <w:top w:val="nil"/>
          <w:left w:val="nil"/>
          <w:bottom w:val="nil"/>
          <w:right w:val="nil"/>
          <w:between w:val="nil"/>
        </w:pBdr>
        <w:spacing w:after="31" w:line="240" w:lineRule="auto"/>
        <w:jc w:val="both"/>
        <w:rPr>
          <w:color w:val="000000"/>
        </w:rPr>
      </w:pPr>
      <w:r>
        <w:rPr>
          <w:color w:val="000000"/>
        </w:rPr>
        <w:t xml:space="preserve">Referencia. Es un servicio de orientación al usuario para el acceso ágil y oportuno a los medios y recursos de la biblioteca, así como para la utilización de </w:t>
      </w:r>
      <w:proofErr w:type="gramStart"/>
      <w:r>
        <w:rPr>
          <w:color w:val="000000"/>
        </w:rPr>
        <w:t>los mismos</w:t>
      </w:r>
      <w:proofErr w:type="gramEnd"/>
      <w:r>
        <w:rPr>
          <w:color w:val="000000"/>
        </w:rPr>
        <w:t xml:space="preserve"> </w:t>
      </w:r>
    </w:p>
    <w:p w14:paraId="2D5E72F7" w14:textId="77777777" w:rsidR="004C5D41" w:rsidRDefault="00000000">
      <w:pPr>
        <w:pBdr>
          <w:top w:val="nil"/>
          <w:left w:val="nil"/>
          <w:bottom w:val="nil"/>
          <w:right w:val="nil"/>
          <w:between w:val="nil"/>
        </w:pBdr>
        <w:spacing w:after="31" w:line="240" w:lineRule="auto"/>
        <w:jc w:val="both"/>
        <w:rPr>
          <w:color w:val="000000"/>
        </w:rPr>
      </w:pPr>
      <w:r>
        <w:rPr>
          <w:color w:val="000000"/>
        </w:rPr>
        <w:t xml:space="preserve">Renovación de material bibliográfico telefónicamente: Servicio para el material de colección general. </w:t>
      </w:r>
    </w:p>
    <w:p w14:paraId="1B6D404E" w14:textId="77777777" w:rsidR="004C5D41" w:rsidRDefault="00000000">
      <w:pPr>
        <w:pBdr>
          <w:top w:val="nil"/>
          <w:left w:val="nil"/>
          <w:bottom w:val="nil"/>
          <w:right w:val="nil"/>
          <w:between w:val="nil"/>
        </w:pBdr>
        <w:spacing w:after="31" w:line="240" w:lineRule="auto"/>
        <w:jc w:val="both"/>
        <w:rPr>
          <w:color w:val="000000"/>
        </w:rPr>
      </w:pPr>
      <w:r>
        <w:rPr>
          <w:color w:val="000000"/>
        </w:rPr>
        <w:t xml:space="preserve">Renovación y reserva de material bibliográfico por OPAC: Servicio para el material de colección general. </w:t>
      </w:r>
    </w:p>
    <w:p w14:paraId="4948AA41" w14:textId="77777777" w:rsidR="004C5D41" w:rsidRDefault="00000000">
      <w:pPr>
        <w:pBdr>
          <w:top w:val="nil"/>
          <w:left w:val="nil"/>
          <w:bottom w:val="nil"/>
          <w:right w:val="nil"/>
          <w:between w:val="nil"/>
        </w:pBdr>
        <w:spacing w:after="0" w:line="240" w:lineRule="auto"/>
        <w:jc w:val="both"/>
        <w:rPr>
          <w:color w:val="000000"/>
        </w:rPr>
      </w:pPr>
      <w:r>
        <w:rPr>
          <w:color w:val="000000"/>
        </w:rPr>
        <w:t xml:space="preserve">Visitas guiadas a instituciones que lo requieran. Los funcionarios </w:t>
      </w:r>
      <w:proofErr w:type="spellStart"/>
      <w:r>
        <w:rPr>
          <w:color w:val="000000"/>
        </w:rPr>
        <w:t>referencistas</w:t>
      </w:r>
      <w:proofErr w:type="spellEnd"/>
      <w:r>
        <w:rPr>
          <w:color w:val="000000"/>
        </w:rPr>
        <w:t xml:space="preserve"> hacen un recorrido por toda la biblioteca comentando las diferentes colecciones y explicando su consulta. </w:t>
      </w:r>
    </w:p>
    <w:p w14:paraId="03B8691E" w14:textId="77777777" w:rsidR="004C5D41" w:rsidRDefault="00000000">
      <w:pPr>
        <w:pBdr>
          <w:top w:val="nil"/>
          <w:left w:val="nil"/>
          <w:bottom w:val="nil"/>
          <w:right w:val="nil"/>
          <w:between w:val="nil"/>
        </w:pBdr>
        <w:spacing w:after="0" w:line="240" w:lineRule="auto"/>
        <w:jc w:val="both"/>
        <w:rPr>
          <w:color w:val="000000"/>
        </w:rPr>
      </w:pPr>
      <w:r>
        <w:rPr>
          <w:color w:val="000000"/>
        </w:rPr>
        <w:t>Para ampliar la disponibilidad de recursos de información, la Universidad se ha vinculado a los consorcios COLCIENCIAS para la adquisición de la base de datos “</w:t>
      </w:r>
      <w:proofErr w:type="spellStart"/>
      <w:r>
        <w:rPr>
          <w:color w:val="000000"/>
        </w:rPr>
        <w:t>ScienceDirect</w:t>
      </w:r>
      <w:proofErr w:type="spellEnd"/>
      <w:r>
        <w:rPr>
          <w:color w:val="000000"/>
        </w:rPr>
        <w:t xml:space="preserve">– </w:t>
      </w:r>
      <w:proofErr w:type="spellStart"/>
      <w:r>
        <w:rPr>
          <w:color w:val="000000"/>
        </w:rPr>
        <w:t>Scopus</w:t>
      </w:r>
      <w:proofErr w:type="spellEnd"/>
      <w:r>
        <w:rPr>
          <w:color w:val="000000"/>
        </w:rPr>
        <w:t xml:space="preserve">– </w:t>
      </w:r>
      <w:proofErr w:type="spellStart"/>
      <w:r>
        <w:rPr>
          <w:color w:val="000000"/>
        </w:rPr>
        <w:t>Engineering</w:t>
      </w:r>
      <w:proofErr w:type="spellEnd"/>
      <w:r>
        <w:rPr>
          <w:color w:val="000000"/>
        </w:rPr>
        <w:t xml:space="preserve"> </w:t>
      </w:r>
      <w:proofErr w:type="spellStart"/>
      <w:r>
        <w:rPr>
          <w:color w:val="000000"/>
        </w:rPr>
        <w:t>Village</w:t>
      </w:r>
      <w:proofErr w:type="spellEnd"/>
      <w:r>
        <w:rPr>
          <w:color w:val="000000"/>
        </w:rPr>
        <w:t xml:space="preserve"> – </w:t>
      </w:r>
      <w:proofErr w:type="spellStart"/>
      <w:r>
        <w:rPr>
          <w:color w:val="000000"/>
        </w:rPr>
        <w:t>Embase</w:t>
      </w:r>
      <w:proofErr w:type="spellEnd"/>
      <w:r>
        <w:rPr>
          <w:color w:val="000000"/>
        </w:rPr>
        <w:t xml:space="preserve"> - </w:t>
      </w:r>
      <w:proofErr w:type="spellStart"/>
      <w:r>
        <w:rPr>
          <w:color w:val="000000"/>
        </w:rPr>
        <w:t>Reaxys</w:t>
      </w:r>
      <w:proofErr w:type="spellEnd"/>
      <w:r>
        <w:rPr>
          <w:color w:val="000000"/>
        </w:rPr>
        <w:t>”; con ASCOFAME para la adquisición de “</w:t>
      </w:r>
      <w:proofErr w:type="spellStart"/>
      <w:r>
        <w:rPr>
          <w:color w:val="000000"/>
        </w:rPr>
        <w:t>Ovid</w:t>
      </w:r>
      <w:proofErr w:type="spellEnd"/>
      <w:r>
        <w:rPr>
          <w:color w:val="000000"/>
        </w:rPr>
        <w:t>– Primal Picture”.</w:t>
      </w:r>
    </w:p>
    <w:p w14:paraId="54A54DC8" w14:textId="77777777" w:rsidR="004C5D41" w:rsidRDefault="004C5D41">
      <w:pPr>
        <w:pBdr>
          <w:top w:val="nil"/>
          <w:left w:val="nil"/>
          <w:bottom w:val="nil"/>
          <w:right w:val="nil"/>
          <w:between w:val="nil"/>
        </w:pBdr>
        <w:spacing w:after="0" w:line="240" w:lineRule="auto"/>
        <w:rPr>
          <w:color w:val="000000"/>
          <w:sz w:val="24"/>
          <w:szCs w:val="24"/>
        </w:rPr>
      </w:pPr>
    </w:p>
    <w:p w14:paraId="64A5E019" w14:textId="77777777" w:rsidR="004C5D41" w:rsidRDefault="00000000">
      <w:pPr>
        <w:pBdr>
          <w:top w:val="nil"/>
          <w:left w:val="nil"/>
          <w:bottom w:val="nil"/>
          <w:right w:val="nil"/>
          <w:between w:val="nil"/>
        </w:pBdr>
        <w:spacing w:after="0" w:line="240" w:lineRule="auto"/>
        <w:jc w:val="both"/>
        <w:rPr>
          <w:color w:val="000000"/>
        </w:rPr>
      </w:pPr>
      <w:r>
        <w:rPr>
          <w:b/>
          <w:color w:val="000000"/>
        </w:rPr>
        <w:t xml:space="preserve">Estudio de Televisión </w:t>
      </w:r>
    </w:p>
    <w:p w14:paraId="4A93153E" w14:textId="77777777" w:rsidR="004C5D41" w:rsidRDefault="00000000">
      <w:pPr>
        <w:pBdr>
          <w:top w:val="nil"/>
          <w:left w:val="nil"/>
          <w:bottom w:val="nil"/>
          <w:right w:val="nil"/>
          <w:between w:val="nil"/>
        </w:pBdr>
        <w:spacing w:after="0" w:line="240" w:lineRule="auto"/>
        <w:jc w:val="both"/>
        <w:rPr>
          <w:color w:val="000000"/>
        </w:rPr>
      </w:pPr>
      <w:r>
        <w:rPr>
          <w:color w:val="000000"/>
        </w:rPr>
        <w:lastRenderedPageBreak/>
        <w:t>La unidad de Televisión es una dependencia adscrita a la Vicerrectoría de Proyección Universitaria y está encargada de la producción de documentales para televisión sobre resultados de investigación, orientados a públicos no expertos; en el marco de las políticas de divulgación y apropiación social del conocimiento, establecidas por COLCIENCIAS en el Plan Nacional de Ciencia y Tecnología 2004 – 2007. Esta iniciativa tuvo como propósito contribuir al cumplimiento de la Misión Institucional, en el sentido de hacer visible la Universidad por la producción y apropiación de conocimientos útiles y aplicables a la solución de problemas</w:t>
      </w:r>
    </w:p>
    <w:p w14:paraId="07A2D686" w14:textId="77777777" w:rsidR="004C5D41" w:rsidRDefault="00000000">
      <w:pPr>
        <w:pBdr>
          <w:top w:val="nil"/>
          <w:left w:val="nil"/>
          <w:bottom w:val="nil"/>
          <w:right w:val="nil"/>
          <w:between w:val="nil"/>
        </w:pBdr>
        <w:spacing w:after="0" w:line="240" w:lineRule="auto"/>
        <w:jc w:val="both"/>
        <w:rPr>
          <w:color w:val="000000"/>
        </w:rPr>
      </w:pPr>
      <w:r>
        <w:rPr>
          <w:color w:val="000000"/>
        </w:rPr>
        <w:t xml:space="preserve">que afectan a la sociedad. Por su importancia, se ha institucionalizado y financiado la realización anual de los documentales de las mejores investigaciones. </w:t>
      </w:r>
    </w:p>
    <w:p w14:paraId="0D0C94D8" w14:textId="77777777" w:rsidR="004C5D41" w:rsidRDefault="004C5D41">
      <w:pPr>
        <w:pBdr>
          <w:top w:val="nil"/>
          <w:left w:val="nil"/>
          <w:bottom w:val="nil"/>
          <w:right w:val="nil"/>
          <w:between w:val="nil"/>
        </w:pBdr>
        <w:spacing w:after="0" w:line="240" w:lineRule="auto"/>
        <w:jc w:val="both"/>
        <w:rPr>
          <w:color w:val="000000"/>
        </w:rPr>
      </w:pPr>
    </w:p>
    <w:p w14:paraId="36B6E4DB" w14:textId="77777777" w:rsidR="004C5D41" w:rsidRDefault="00000000">
      <w:pPr>
        <w:pBdr>
          <w:top w:val="nil"/>
          <w:left w:val="nil"/>
          <w:bottom w:val="nil"/>
          <w:right w:val="nil"/>
          <w:between w:val="nil"/>
        </w:pBdr>
        <w:spacing w:after="0" w:line="240" w:lineRule="auto"/>
        <w:jc w:val="both"/>
        <w:rPr>
          <w:color w:val="000000"/>
        </w:rPr>
      </w:pPr>
      <w:r>
        <w:rPr>
          <w:b/>
          <w:color w:val="000000"/>
        </w:rPr>
        <w:t xml:space="preserve">Redes y servicios Informáticos </w:t>
      </w:r>
    </w:p>
    <w:p w14:paraId="21767CDA" w14:textId="77777777" w:rsidR="004C5D41" w:rsidRDefault="004C5D41">
      <w:pPr>
        <w:pBdr>
          <w:top w:val="nil"/>
          <w:left w:val="nil"/>
          <w:bottom w:val="nil"/>
          <w:right w:val="nil"/>
          <w:between w:val="nil"/>
        </w:pBdr>
        <w:spacing w:after="0" w:line="240" w:lineRule="auto"/>
        <w:jc w:val="both"/>
        <w:rPr>
          <w:color w:val="000000"/>
        </w:rPr>
      </w:pPr>
    </w:p>
    <w:p w14:paraId="59A0821F" w14:textId="77777777" w:rsidR="004C5D41" w:rsidRDefault="00000000">
      <w:pPr>
        <w:pBdr>
          <w:top w:val="nil"/>
          <w:left w:val="nil"/>
          <w:bottom w:val="nil"/>
          <w:right w:val="nil"/>
          <w:between w:val="nil"/>
        </w:pBdr>
        <w:spacing w:after="0" w:line="240" w:lineRule="auto"/>
        <w:jc w:val="both"/>
        <w:rPr>
          <w:color w:val="000000"/>
        </w:rPr>
      </w:pPr>
      <w:r>
        <w:rPr>
          <w:color w:val="000000"/>
        </w:rPr>
        <w:t xml:space="preserve">El ancho de banda de salida a Internet es de 35 Mbps, cuenta con 3.270 puntos de red para acceso a Internet y una red ethernet en estrella jerárquica extendida que le permite cobertura al campus central y a los edificios satélites, </w:t>
      </w:r>
      <w:r>
        <w:t>integrándose</w:t>
      </w:r>
      <w:r>
        <w:rPr>
          <w:color w:val="000000"/>
        </w:rPr>
        <w:t xml:space="preserve"> como una sola red. La Universidad de Caldas posee diferente infraestructura tecnológica en el área de servidores para el soporte de los aplicativos utilizados a nivel institucional. Se cuenta en total con 25 servidores físicos, 10 de los cuales cuentan con herramientas de vitalización del Sistema Operativo, permitiendo expandir el número total de servidores a 35. </w:t>
      </w:r>
    </w:p>
    <w:p w14:paraId="7DACD1AC" w14:textId="77777777" w:rsidR="004C5D41" w:rsidRDefault="004C5D41">
      <w:pPr>
        <w:pBdr>
          <w:top w:val="nil"/>
          <w:left w:val="nil"/>
          <w:bottom w:val="nil"/>
          <w:right w:val="nil"/>
          <w:between w:val="nil"/>
        </w:pBdr>
        <w:spacing w:after="0" w:line="240" w:lineRule="auto"/>
        <w:jc w:val="both"/>
        <w:rPr>
          <w:color w:val="000000"/>
        </w:rPr>
      </w:pPr>
    </w:p>
    <w:p w14:paraId="69F4C1B2" w14:textId="77777777" w:rsidR="004C5D41" w:rsidRDefault="00000000">
      <w:pPr>
        <w:pBdr>
          <w:top w:val="nil"/>
          <w:left w:val="nil"/>
          <w:bottom w:val="nil"/>
          <w:right w:val="nil"/>
          <w:between w:val="nil"/>
        </w:pBdr>
        <w:spacing w:after="0" w:line="240" w:lineRule="auto"/>
        <w:jc w:val="both"/>
        <w:rPr>
          <w:color w:val="000000"/>
        </w:rPr>
      </w:pPr>
      <w:r>
        <w:rPr>
          <w:color w:val="000000"/>
        </w:rPr>
        <w:t xml:space="preserve">Se posee infraestructura de servidores tipo Blade, la cual permite hacer un uso balanceado y compartido de recursos eléctricos, de red y de video, se disminuye así, el consumo total de energía y espacio que sería consumido en caso de tener servidores tradicionales, contribuyendo de tal manera con la política institucional en cuanto a gestión ambiental. Todos los servidores tradicionales con los que se cuenta están siendo migrados a este tipo de plataforma para obtener dichos beneficios. </w:t>
      </w:r>
    </w:p>
    <w:p w14:paraId="6DB7C093" w14:textId="77777777" w:rsidR="004C5D41" w:rsidRDefault="004C5D41">
      <w:pPr>
        <w:pBdr>
          <w:top w:val="nil"/>
          <w:left w:val="nil"/>
          <w:bottom w:val="nil"/>
          <w:right w:val="nil"/>
          <w:between w:val="nil"/>
        </w:pBdr>
        <w:spacing w:after="0" w:line="240" w:lineRule="auto"/>
        <w:jc w:val="both"/>
        <w:rPr>
          <w:color w:val="000000"/>
        </w:rPr>
      </w:pPr>
    </w:p>
    <w:p w14:paraId="3D63AB5B" w14:textId="77777777" w:rsidR="004C5D41" w:rsidRDefault="00000000">
      <w:pPr>
        <w:pBdr>
          <w:top w:val="nil"/>
          <w:left w:val="nil"/>
          <w:bottom w:val="nil"/>
          <w:right w:val="nil"/>
          <w:between w:val="nil"/>
        </w:pBdr>
        <w:spacing w:after="0" w:line="240" w:lineRule="auto"/>
        <w:jc w:val="both"/>
        <w:rPr>
          <w:color w:val="000000"/>
        </w:rPr>
      </w:pPr>
      <w:r>
        <w:rPr>
          <w:color w:val="000000"/>
        </w:rPr>
        <w:t xml:space="preserve">En términos de almacenamiento de datos, buena parte de los datos alojados en los servidores de procesamiento es replicada en servidores de almacenamiento tipo NAS/SAN/TAPE </w:t>
      </w:r>
      <w:proofErr w:type="spellStart"/>
      <w:r>
        <w:rPr>
          <w:color w:val="000000"/>
        </w:rPr>
        <w:t>over</w:t>
      </w:r>
      <w:proofErr w:type="spellEnd"/>
      <w:r>
        <w:rPr>
          <w:color w:val="000000"/>
        </w:rPr>
        <w:t xml:space="preserve"> ISCSI, esto con el fin de garantizar la disponibilidad de los datos en caso de falla en alguno de los servidores. Adicional a esto, se conserva una réplica de los datos almacenados en las NAS/SAN/TAPE ubicadas dentro del centro de cómputo de la Universidad, en un edificio alterno para permitir la recuperación de dichos datos en caso de desastre o </w:t>
      </w:r>
      <w:r>
        <w:t>pérdida</w:t>
      </w:r>
      <w:r>
        <w:rPr>
          <w:color w:val="000000"/>
        </w:rPr>
        <w:t xml:space="preserve"> de infraestructura en el centro de cómputo. </w:t>
      </w:r>
    </w:p>
    <w:p w14:paraId="33B1A7E3" w14:textId="77777777" w:rsidR="004C5D41" w:rsidRDefault="004C5D41">
      <w:pPr>
        <w:pBdr>
          <w:top w:val="nil"/>
          <w:left w:val="nil"/>
          <w:bottom w:val="nil"/>
          <w:right w:val="nil"/>
          <w:between w:val="nil"/>
        </w:pBdr>
        <w:spacing w:after="0" w:line="240" w:lineRule="auto"/>
        <w:jc w:val="both"/>
        <w:rPr>
          <w:color w:val="000000"/>
        </w:rPr>
      </w:pPr>
    </w:p>
    <w:p w14:paraId="41828389" w14:textId="77777777" w:rsidR="004C5D41" w:rsidRDefault="00000000">
      <w:pPr>
        <w:pBdr>
          <w:top w:val="nil"/>
          <w:left w:val="nil"/>
          <w:bottom w:val="nil"/>
          <w:right w:val="nil"/>
          <w:between w:val="nil"/>
        </w:pBdr>
        <w:spacing w:after="0" w:line="240" w:lineRule="auto"/>
        <w:jc w:val="both"/>
        <w:rPr>
          <w:color w:val="000000"/>
        </w:rPr>
      </w:pPr>
      <w:r>
        <w:rPr>
          <w:color w:val="000000"/>
        </w:rPr>
        <w:t xml:space="preserve">Esta infraestructura, soporta cerca de 83 sitios web de diferente índole (académico / administrativo) entre los que se cuenta: el Sistema de Información Académica (SIA), el Sistema Integrado de Gestión (SIG), el sistema de nómina SARA, el sistema financiero SGF, el sistema de gestión documental ADMIARCHI, el sistema de campus virtual, </w:t>
      </w:r>
      <w:proofErr w:type="spellStart"/>
      <w:r>
        <w:rPr>
          <w:color w:val="000000"/>
        </w:rPr>
        <w:t>cluster</w:t>
      </w:r>
      <w:proofErr w:type="spellEnd"/>
      <w:r>
        <w:rPr>
          <w:color w:val="000000"/>
        </w:rPr>
        <w:t xml:space="preserve"> de procesamiento nodos </w:t>
      </w:r>
      <w:proofErr w:type="spellStart"/>
      <w:r>
        <w:rPr>
          <w:color w:val="000000"/>
        </w:rPr>
        <w:t>gridcolombia</w:t>
      </w:r>
      <w:proofErr w:type="spellEnd"/>
      <w:r>
        <w:rPr>
          <w:color w:val="000000"/>
        </w:rPr>
        <w:t xml:space="preserve">, sistema de información para la contratación SINCO que integra la información financiera de los Bienes y Servicios con el inventario institucional, entre otros. </w:t>
      </w:r>
    </w:p>
    <w:p w14:paraId="46FCF0F7" w14:textId="77777777" w:rsidR="004C5D41" w:rsidRDefault="004C5D41">
      <w:pPr>
        <w:pBdr>
          <w:top w:val="nil"/>
          <w:left w:val="nil"/>
          <w:bottom w:val="nil"/>
          <w:right w:val="nil"/>
          <w:between w:val="nil"/>
        </w:pBdr>
        <w:spacing w:after="0" w:line="240" w:lineRule="auto"/>
        <w:jc w:val="both"/>
        <w:rPr>
          <w:color w:val="000000"/>
        </w:rPr>
      </w:pPr>
    </w:p>
    <w:p w14:paraId="70B51788" w14:textId="77777777" w:rsidR="004C5D41" w:rsidRDefault="00000000">
      <w:pPr>
        <w:pBdr>
          <w:top w:val="nil"/>
          <w:left w:val="nil"/>
          <w:bottom w:val="nil"/>
          <w:right w:val="nil"/>
          <w:between w:val="nil"/>
        </w:pBdr>
        <w:spacing w:after="0" w:line="240" w:lineRule="auto"/>
        <w:jc w:val="both"/>
        <w:rPr>
          <w:color w:val="000000"/>
        </w:rPr>
      </w:pPr>
      <w:r>
        <w:rPr>
          <w:color w:val="000000"/>
        </w:rPr>
        <w:t xml:space="preserve">Estos avances tecnológicos en redes y servidores han permitido incorporar nuevas tecnologías, tales como, central de monitoreo con servicio de video vigilancia, lo cual permite tener una universidad más segura para la comunidad y los bienes y edificios de la Universidad. </w:t>
      </w:r>
    </w:p>
    <w:p w14:paraId="6E54BA82" w14:textId="77777777" w:rsidR="004C5D41" w:rsidRDefault="004C5D41">
      <w:pPr>
        <w:pBdr>
          <w:top w:val="nil"/>
          <w:left w:val="nil"/>
          <w:bottom w:val="nil"/>
          <w:right w:val="nil"/>
          <w:between w:val="nil"/>
        </w:pBdr>
        <w:spacing w:after="0" w:line="240" w:lineRule="auto"/>
        <w:jc w:val="both"/>
        <w:rPr>
          <w:color w:val="000000"/>
        </w:rPr>
      </w:pPr>
    </w:p>
    <w:p w14:paraId="4384020A" w14:textId="77777777" w:rsidR="004C5D41" w:rsidRDefault="00000000">
      <w:pPr>
        <w:pBdr>
          <w:top w:val="nil"/>
          <w:left w:val="nil"/>
          <w:bottom w:val="nil"/>
          <w:right w:val="nil"/>
          <w:between w:val="nil"/>
        </w:pBdr>
        <w:spacing w:after="0" w:line="240" w:lineRule="auto"/>
        <w:jc w:val="both"/>
        <w:rPr>
          <w:color w:val="000000"/>
        </w:rPr>
      </w:pPr>
      <w:r>
        <w:rPr>
          <w:color w:val="000000"/>
        </w:rPr>
        <w:t xml:space="preserve">Las salas de </w:t>
      </w:r>
      <w:r>
        <w:t>videoconferencia</w:t>
      </w:r>
      <w:r>
        <w:rPr>
          <w:color w:val="000000"/>
        </w:rPr>
        <w:t xml:space="preserve"> ubicadas en: Sala de Consejos, Sala Carlos Nader, Sala Humberto Gallego Gamboa, Sala Instituto de Investigaciones en Ciencias Sociales y Humanas (ICSH), Sala de Biblioteca Central, Cabina de Video, las cuales fueron certificadas por la red Clara como óptimas </w:t>
      </w:r>
      <w:r>
        <w:rPr>
          <w:color w:val="000000"/>
        </w:rPr>
        <w:lastRenderedPageBreak/>
        <w:t xml:space="preserve">para realizar servicios de video conferencia y conectarnos con cualquier evento mundial que se transmita por este medio de comunicación. </w:t>
      </w:r>
    </w:p>
    <w:p w14:paraId="3A4F1A5E" w14:textId="77777777" w:rsidR="004C5D41" w:rsidRDefault="004C5D41">
      <w:pPr>
        <w:pBdr>
          <w:top w:val="nil"/>
          <w:left w:val="nil"/>
          <w:bottom w:val="nil"/>
          <w:right w:val="nil"/>
          <w:between w:val="nil"/>
        </w:pBdr>
        <w:spacing w:after="0" w:line="240" w:lineRule="auto"/>
        <w:jc w:val="both"/>
        <w:rPr>
          <w:color w:val="000000"/>
        </w:rPr>
      </w:pPr>
    </w:p>
    <w:p w14:paraId="07B34EBC" w14:textId="77777777" w:rsidR="004C5D41" w:rsidRDefault="00000000">
      <w:pPr>
        <w:pBdr>
          <w:top w:val="nil"/>
          <w:left w:val="nil"/>
          <w:bottom w:val="nil"/>
          <w:right w:val="nil"/>
          <w:between w:val="nil"/>
        </w:pBdr>
        <w:spacing w:after="0" w:line="240" w:lineRule="auto"/>
        <w:jc w:val="both"/>
        <w:rPr>
          <w:color w:val="000000"/>
        </w:rPr>
      </w:pPr>
      <w:r>
        <w:rPr>
          <w:color w:val="000000"/>
        </w:rPr>
        <w:t xml:space="preserve">Los equipos computacionales se han adquirido bajo requerimientos de servicio y calidad acorde a las necesidades de la Universidad, toda vez que son equipos tipo empresarial, donde juega un papel importante el tipo licenciamiento que viene provisto en las maquinas empresariales, además el hardware con el que cuentan los equipos es diseñado para el tipo de trabajo de una institución educativa. </w:t>
      </w:r>
    </w:p>
    <w:p w14:paraId="04E039D3" w14:textId="77777777" w:rsidR="004C5D41" w:rsidRDefault="004C5D41">
      <w:pPr>
        <w:pBdr>
          <w:top w:val="nil"/>
          <w:left w:val="nil"/>
          <w:bottom w:val="nil"/>
          <w:right w:val="nil"/>
          <w:between w:val="nil"/>
        </w:pBdr>
        <w:spacing w:after="0" w:line="240" w:lineRule="auto"/>
        <w:jc w:val="both"/>
        <w:rPr>
          <w:color w:val="000000"/>
        </w:rPr>
      </w:pPr>
    </w:p>
    <w:p w14:paraId="2916F79F" w14:textId="77777777" w:rsidR="004C5D41" w:rsidRDefault="00000000">
      <w:pPr>
        <w:pBdr>
          <w:top w:val="nil"/>
          <w:left w:val="nil"/>
          <w:bottom w:val="nil"/>
          <w:right w:val="nil"/>
          <w:between w:val="nil"/>
        </w:pBdr>
        <w:spacing w:after="0" w:line="240" w:lineRule="auto"/>
        <w:jc w:val="both"/>
        <w:rPr>
          <w:color w:val="000000"/>
        </w:rPr>
      </w:pPr>
      <w:r>
        <w:rPr>
          <w:color w:val="000000"/>
        </w:rPr>
        <w:t xml:space="preserve">Incremento de los cursos en línea y desarrollo del Campus Virtual que permite la administración adecuada de diversos cursos correspondientes a varios programas académicos. Se ha fortalecido la capacitación y formación de docentes para el uso de herramientas virtuales. La actual situación en la que se encuentra la plataforma </w:t>
      </w:r>
      <w:proofErr w:type="gramStart"/>
      <w:r>
        <w:rPr>
          <w:color w:val="000000"/>
        </w:rPr>
        <w:t>tecnológica,</w:t>
      </w:r>
      <w:proofErr w:type="gramEnd"/>
      <w:r>
        <w:rPr>
          <w:color w:val="000000"/>
        </w:rPr>
        <w:t xml:space="preserve"> permite soportar y proveer todos los requerimientos pedagógicos y tecnológicos que garanticen procesos de aprendizaje y gestión académica, mediante el uso de software libre. </w:t>
      </w:r>
    </w:p>
    <w:p w14:paraId="7126496E" w14:textId="77777777" w:rsidR="004C5D41" w:rsidRDefault="004C5D41">
      <w:pPr>
        <w:pBdr>
          <w:top w:val="nil"/>
          <w:left w:val="nil"/>
          <w:bottom w:val="nil"/>
          <w:right w:val="nil"/>
          <w:between w:val="nil"/>
        </w:pBdr>
        <w:spacing w:after="0" w:line="240" w:lineRule="auto"/>
        <w:jc w:val="both"/>
        <w:rPr>
          <w:color w:val="000000"/>
        </w:rPr>
      </w:pPr>
    </w:p>
    <w:p w14:paraId="64DBE36A" w14:textId="77777777" w:rsidR="004C5D41" w:rsidRDefault="00000000">
      <w:pPr>
        <w:pBdr>
          <w:top w:val="nil"/>
          <w:left w:val="nil"/>
          <w:bottom w:val="nil"/>
          <w:right w:val="nil"/>
          <w:between w:val="nil"/>
        </w:pBdr>
        <w:spacing w:after="0" w:line="240" w:lineRule="auto"/>
        <w:jc w:val="both"/>
        <w:rPr>
          <w:color w:val="000000"/>
        </w:rPr>
      </w:pPr>
      <w:r>
        <w:rPr>
          <w:color w:val="000000"/>
        </w:rPr>
        <w:t>Generación de correo electrónico con opciones de Chat, Agenda y Archivos Ofimáticos Compartidos para todos los Estudiantes, Docentes y Empleados Administrativos con capacidad de 25GB, lo cual permite un alto volumen de información para uso de la academia y la administración institucional.</w:t>
      </w:r>
    </w:p>
    <w:p w14:paraId="62B04D6C" w14:textId="77777777" w:rsidR="004C5D41" w:rsidRDefault="004C5D41">
      <w:pPr>
        <w:pBdr>
          <w:top w:val="nil"/>
          <w:left w:val="nil"/>
          <w:bottom w:val="nil"/>
          <w:right w:val="nil"/>
          <w:between w:val="nil"/>
        </w:pBdr>
        <w:spacing w:after="0" w:line="240" w:lineRule="auto"/>
        <w:jc w:val="both"/>
        <w:rPr>
          <w:color w:val="000000"/>
        </w:rPr>
      </w:pPr>
    </w:p>
    <w:p w14:paraId="20970200" w14:textId="77777777" w:rsidR="004C5D41" w:rsidRDefault="00000000">
      <w:pPr>
        <w:pBdr>
          <w:top w:val="nil"/>
          <w:left w:val="nil"/>
          <w:bottom w:val="nil"/>
          <w:right w:val="nil"/>
          <w:between w:val="nil"/>
        </w:pBdr>
        <w:spacing w:after="0" w:line="240" w:lineRule="auto"/>
        <w:jc w:val="both"/>
        <w:rPr>
          <w:color w:val="000000"/>
        </w:rPr>
      </w:pPr>
      <w:r>
        <w:rPr>
          <w:color w:val="000000"/>
        </w:rPr>
        <w:t xml:space="preserve">La página Web institucional alojada en Hosting internacional dedicado, ha permitido alta disponibilidad y despliegue de la información institucional y contenido virtual que allí se muestra, logrando reconocimiento nacional e internacional por entidades encargadas de medir el rating de conexión de usuarios. </w:t>
      </w:r>
    </w:p>
    <w:p w14:paraId="5C3484B4" w14:textId="77777777" w:rsidR="004C5D41" w:rsidRDefault="004C5D41">
      <w:pPr>
        <w:pBdr>
          <w:top w:val="nil"/>
          <w:left w:val="nil"/>
          <w:bottom w:val="nil"/>
          <w:right w:val="nil"/>
          <w:between w:val="nil"/>
        </w:pBdr>
        <w:spacing w:after="0" w:line="240" w:lineRule="auto"/>
        <w:jc w:val="both"/>
        <w:rPr>
          <w:color w:val="000000"/>
        </w:rPr>
      </w:pPr>
    </w:p>
    <w:p w14:paraId="65D3CAE6" w14:textId="77777777" w:rsidR="004C5D41" w:rsidRDefault="00000000">
      <w:pPr>
        <w:pBdr>
          <w:top w:val="nil"/>
          <w:left w:val="nil"/>
          <w:bottom w:val="nil"/>
          <w:right w:val="nil"/>
          <w:between w:val="nil"/>
        </w:pBdr>
        <w:spacing w:after="0" w:line="240" w:lineRule="auto"/>
        <w:jc w:val="both"/>
        <w:rPr>
          <w:b/>
          <w:color w:val="000000"/>
        </w:rPr>
      </w:pPr>
      <w:r>
        <w:rPr>
          <w:b/>
          <w:color w:val="000000"/>
        </w:rPr>
        <w:t xml:space="preserve">Sitio Web Universidad de Caldas </w:t>
      </w:r>
    </w:p>
    <w:p w14:paraId="091BCDC6" w14:textId="77777777" w:rsidR="004C5D41" w:rsidRDefault="004C5D41">
      <w:pPr>
        <w:pBdr>
          <w:top w:val="nil"/>
          <w:left w:val="nil"/>
          <w:bottom w:val="nil"/>
          <w:right w:val="nil"/>
          <w:between w:val="nil"/>
        </w:pBdr>
        <w:spacing w:after="0" w:line="240" w:lineRule="auto"/>
        <w:jc w:val="both"/>
        <w:rPr>
          <w:color w:val="000000"/>
        </w:rPr>
      </w:pPr>
    </w:p>
    <w:p w14:paraId="0AB1CDD8" w14:textId="77777777" w:rsidR="004C5D41" w:rsidRDefault="00000000">
      <w:pPr>
        <w:pBdr>
          <w:top w:val="nil"/>
          <w:left w:val="nil"/>
          <w:bottom w:val="nil"/>
          <w:right w:val="nil"/>
          <w:between w:val="nil"/>
        </w:pBdr>
        <w:spacing w:after="0" w:line="240" w:lineRule="auto"/>
        <w:jc w:val="both"/>
        <w:rPr>
          <w:color w:val="000000"/>
        </w:rPr>
      </w:pPr>
      <w:r>
        <w:rPr>
          <w:color w:val="000000"/>
        </w:rPr>
        <w:t xml:space="preserve">El dominio de Internet de la Universidad de Caldas, www.ucaldas.edu.co, permite mantener informados a los usuarios sobre los temas de mayor interés institucional, facilitar la comunicación académica y administrativa y realizar gestiones correspondientes con sus procesos estratégicos, misionales, de apoyo y evaluación. Así mismo, hace posible la participación de los usuarios, la transparencia, la rendición de cuentas, pero sobre todo la alta calidad, eficiencia en los servicios a través de elementos gráficos y de contenidos homogéneos. En este sentido, debe considerarse como enlaces electrónicos entre la Universidad y los usuarios, es decir, como un canal efectivo y estratégico de comunicación externa e interna, cuyo contenido se rige por los principios Institucionales y por las estrategias y procedimientos de Gobierno en línea. </w:t>
      </w:r>
    </w:p>
    <w:p w14:paraId="623291B0" w14:textId="77777777" w:rsidR="004C5D41" w:rsidRDefault="004C5D41">
      <w:pPr>
        <w:pBdr>
          <w:top w:val="nil"/>
          <w:left w:val="nil"/>
          <w:bottom w:val="nil"/>
          <w:right w:val="nil"/>
          <w:between w:val="nil"/>
        </w:pBdr>
        <w:spacing w:after="0" w:line="240" w:lineRule="auto"/>
        <w:jc w:val="both"/>
        <w:rPr>
          <w:color w:val="000000"/>
        </w:rPr>
      </w:pPr>
    </w:p>
    <w:p w14:paraId="490BEBF2" w14:textId="77777777" w:rsidR="004C5D41" w:rsidRDefault="00000000">
      <w:pPr>
        <w:pBdr>
          <w:top w:val="nil"/>
          <w:left w:val="nil"/>
          <w:bottom w:val="nil"/>
          <w:right w:val="nil"/>
          <w:between w:val="nil"/>
        </w:pBdr>
        <w:spacing w:after="0" w:line="240" w:lineRule="auto"/>
        <w:jc w:val="both"/>
        <w:rPr>
          <w:color w:val="000000"/>
        </w:rPr>
      </w:pPr>
      <w:r>
        <w:rPr>
          <w:color w:val="000000"/>
        </w:rPr>
        <w:t>La web de la Universidad de Caldas se desarrolla en sus diferentes fases tal como se presenta en la siguiente tabla, en la que se muestran algunos de sus enlaces y funciones:</w:t>
      </w:r>
    </w:p>
    <w:p w14:paraId="6967890A" w14:textId="77777777" w:rsidR="004C5D41" w:rsidRDefault="004C5D41">
      <w:pPr>
        <w:pBdr>
          <w:top w:val="nil"/>
          <w:left w:val="nil"/>
          <w:bottom w:val="nil"/>
          <w:right w:val="nil"/>
          <w:between w:val="nil"/>
        </w:pBdr>
        <w:spacing w:after="0" w:line="240" w:lineRule="auto"/>
        <w:jc w:val="both"/>
        <w:rPr>
          <w:color w:val="000000"/>
        </w:rPr>
      </w:pPr>
    </w:p>
    <w:p w14:paraId="44013493" w14:textId="77777777" w:rsidR="004C5D41" w:rsidRDefault="00000000">
      <w:pPr>
        <w:pBdr>
          <w:top w:val="nil"/>
          <w:left w:val="nil"/>
          <w:bottom w:val="nil"/>
          <w:right w:val="nil"/>
          <w:between w:val="nil"/>
        </w:pBdr>
        <w:spacing w:after="0" w:line="240" w:lineRule="auto"/>
        <w:jc w:val="both"/>
        <w:rPr>
          <w:color w:val="000000"/>
        </w:rPr>
      </w:pPr>
      <w:r>
        <w:rPr>
          <w:noProof/>
          <w:color w:val="000000"/>
          <w:sz w:val="24"/>
          <w:szCs w:val="24"/>
        </w:rPr>
        <w:lastRenderedPageBreak/>
        <w:drawing>
          <wp:inline distT="0" distB="0" distL="0" distR="0" wp14:anchorId="48DC627D" wp14:editId="49BB3611">
            <wp:extent cx="5612130" cy="3817620"/>
            <wp:effectExtent l="0" t="0" r="0" b="0"/>
            <wp:docPr id="3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612130" cy="3817620"/>
                    </a:xfrm>
                    <a:prstGeom prst="rect">
                      <a:avLst/>
                    </a:prstGeom>
                    <a:ln/>
                  </pic:spPr>
                </pic:pic>
              </a:graphicData>
            </a:graphic>
          </wp:inline>
        </w:drawing>
      </w:r>
      <w:r>
        <w:rPr>
          <w:noProof/>
          <w:color w:val="000000"/>
          <w:sz w:val="24"/>
          <w:szCs w:val="24"/>
        </w:rPr>
        <w:drawing>
          <wp:inline distT="0" distB="0" distL="0" distR="0" wp14:anchorId="2E161028" wp14:editId="1F768A2D">
            <wp:extent cx="5612130" cy="1537335"/>
            <wp:effectExtent l="0" t="0" r="0" b="0"/>
            <wp:docPr id="4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612130" cy="1537335"/>
                    </a:xfrm>
                    <a:prstGeom prst="rect">
                      <a:avLst/>
                    </a:prstGeom>
                    <a:ln/>
                  </pic:spPr>
                </pic:pic>
              </a:graphicData>
            </a:graphic>
          </wp:inline>
        </w:drawing>
      </w:r>
    </w:p>
    <w:p w14:paraId="7D4AD379" w14:textId="77777777" w:rsidR="004C5D41" w:rsidRDefault="00000000">
      <w:pPr>
        <w:pBdr>
          <w:top w:val="nil"/>
          <w:left w:val="nil"/>
          <w:bottom w:val="nil"/>
          <w:right w:val="nil"/>
          <w:between w:val="nil"/>
        </w:pBdr>
        <w:spacing w:after="0" w:line="240" w:lineRule="auto"/>
        <w:jc w:val="both"/>
        <w:rPr>
          <w:color w:val="000000"/>
        </w:rPr>
      </w:pPr>
      <w:r>
        <w:rPr>
          <w:noProof/>
          <w:color w:val="000000"/>
          <w:sz w:val="24"/>
          <w:szCs w:val="24"/>
        </w:rPr>
        <w:lastRenderedPageBreak/>
        <w:drawing>
          <wp:inline distT="0" distB="0" distL="0" distR="0" wp14:anchorId="219FAA4E" wp14:editId="05553088">
            <wp:extent cx="5612130" cy="3619500"/>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612130" cy="3619500"/>
                    </a:xfrm>
                    <a:prstGeom prst="rect">
                      <a:avLst/>
                    </a:prstGeom>
                    <a:ln/>
                  </pic:spPr>
                </pic:pic>
              </a:graphicData>
            </a:graphic>
          </wp:inline>
        </w:drawing>
      </w:r>
      <w:r>
        <w:rPr>
          <w:noProof/>
          <w:color w:val="000000"/>
          <w:sz w:val="24"/>
          <w:szCs w:val="24"/>
        </w:rPr>
        <w:drawing>
          <wp:inline distT="0" distB="0" distL="0" distR="0" wp14:anchorId="30337BBE" wp14:editId="421EF38D">
            <wp:extent cx="5612130" cy="3808095"/>
            <wp:effectExtent l="0" t="0" r="0" b="0"/>
            <wp:docPr id="4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612130" cy="3808095"/>
                    </a:xfrm>
                    <a:prstGeom prst="rect">
                      <a:avLst/>
                    </a:prstGeom>
                    <a:ln/>
                  </pic:spPr>
                </pic:pic>
              </a:graphicData>
            </a:graphic>
          </wp:inline>
        </w:drawing>
      </w:r>
      <w:r>
        <w:rPr>
          <w:noProof/>
          <w:color w:val="000000"/>
          <w:sz w:val="24"/>
          <w:szCs w:val="24"/>
        </w:rPr>
        <w:lastRenderedPageBreak/>
        <w:drawing>
          <wp:inline distT="0" distB="0" distL="0" distR="0" wp14:anchorId="387245A9" wp14:editId="12E72B48">
            <wp:extent cx="5612130" cy="805815"/>
            <wp:effectExtent l="0" t="0" r="0" b="0"/>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612130" cy="805815"/>
                    </a:xfrm>
                    <a:prstGeom prst="rect">
                      <a:avLst/>
                    </a:prstGeom>
                    <a:ln/>
                  </pic:spPr>
                </pic:pic>
              </a:graphicData>
            </a:graphic>
          </wp:inline>
        </w:drawing>
      </w:r>
      <w:r>
        <w:rPr>
          <w:noProof/>
          <w:color w:val="000000"/>
          <w:sz w:val="24"/>
          <w:szCs w:val="24"/>
        </w:rPr>
        <w:drawing>
          <wp:inline distT="0" distB="0" distL="0" distR="0" wp14:anchorId="49741630" wp14:editId="05840FA6">
            <wp:extent cx="5612130" cy="732155"/>
            <wp:effectExtent l="0" t="0" r="0" b="0"/>
            <wp:docPr id="4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612130" cy="732155"/>
                    </a:xfrm>
                    <a:prstGeom prst="rect">
                      <a:avLst/>
                    </a:prstGeom>
                    <a:ln/>
                  </pic:spPr>
                </pic:pic>
              </a:graphicData>
            </a:graphic>
          </wp:inline>
        </w:drawing>
      </w:r>
    </w:p>
    <w:p w14:paraId="3A9FD4A0" w14:textId="77777777" w:rsidR="004C5D41" w:rsidRDefault="004C5D41">
      <w:pPr>
        <w:pBdr>
          <w:top w:val="nil"/>
          <w:left w:val="nil"/>
          <w:bottom w:val="nil"/>
          <w:right w:val="nil"/>
          <w:between w:val="nil"/>
        </w:pBdr>
        <w:spacing w:after="0" w:line="240" w:lineRule="auto"/>
        <w:jc w:val="both"/>
        <w:rPr>
          <w:color w:val="000000"/>
        </w:rPr>
      </w:pPr>
    </w:p>
    <w:p w14:paraId="20ACC7C8" w14:textId="77777777" w:rsidR="004C5D41" w:rsidRDefault="00000000">
      <w:pPr>
        <w:pBdr>
          <w:top w:val="nil"/>
          <w:left w:val="nil"/>
          <w:bottom w:val="nil"/>
          <w:right w:val="nil"/>
          <w:between w:val="nil"/>
        </w:pBdr>
        <w:spacing w:after="0" w:line="240" w:lineRule="auto"/>
        <w:jc w:val="both"/>
        <w:rPr>
          <w:color w:val="000000"/>
        </w:rPr>
      </w:pPr>
      <w:r>
        <w:rPr>
          <w:color w:val="000000"/>
        </w:rPr>
        <w:t xml:space="preserve">Se tiene implementado un servicio gratuito de estadísticas de sitios web llamado Google </w:t>
      </w:r>
      <w:proofErr w:type="spellStart"/>
      <w:r>
        <w:rPr>
          <w:color w:val="000000"/>
        </w:rPr>
        <w:t>Analytics</w:t>
      </w:r>
      <w:proofErr w:type="spellEnd"/>
      <w:r>
        <w:rPr>
          <w:color w:val="000000"/>
        </w:rPr>
        <w:t xml:space="preserve"> en el que se pueden obtener informes como el seguimiento de usuarios exclusivos, el rendimiento del segmento de usuarios, los resultados de la campaña de marketing, el marketing de motores de búsqueda, las pruebas de versión de anuncios, el rendimiento del contenido, el análisis de navegación, los objetivos y proceso de redireccionamiento o los parámetros de diseño web. </w:t>
      </w:r>
    </w:p>
    <w:p w14:paraId="1F790C57" w14:textId="77777777" w:rsidR="004C5D41" w:rsidRDefault="004C5D41">
      <w:pPr>
        <w:pBdr>
          <w:top w:val="nil"/>
          <w:left w:val="nil"/>
          <w:bottom w:val="nil"/>
          <w:right w:val="nil"/>
          <w:between w:val="nil"/>
        </w:pBdr>
        <w:spacing w:after="0" w:line="240" w:lineRule="auto"/>
        <w:jc w:val="both"/>
        <w:rPr>
          <w:color w:val="000000"/>
        </w:rPr>
      </w:pPr>
    </w:p>
    <w:p w14:paraId="01DB206E" w14:textId="77777777" w:rsidR="004C5D41" w:rsidRDefault="00000000">
      <w:pPr>
        <w:pBdr>
          <w:top w:val="nil"/>
          <w:left w:val="nil"/>
          <w:bottom w:val="nil"/>
          <w:right w:val="nil"/>
          <w:between w:val="nil"/>
        </w:pBdr>
        <w:spacing w:after="0" w:line="240" w:lineRule="auto"/>
        <w:jc w:val="both"/>
        <w:rPr>
          <w:color w:val="000000"/>
        </w:rPr>
      </w:pPr>
      <w:r>
        <w:rPr>
          <w:color w:val="000000"/>
        </w:rPr>
        <w:t xml:space="preserve">Las políticas y reglamento para la administración y funcionamiento correcto del sitio web de la Universidad de Caldas se encuentran en este enlace: </w:t>
      </w:r>
    </w:p>
    <w:p w14:paraId="4E77BFA0" w14:textId="77777777" w:rsidR="004C5D41" w:rsidRDefault="004C5D41">
      <w:pPr>
        <w:pBdr>
          <w:top w:val="nil"/>
          <w:left w:val="nil"/>
          <w:bottom w:val="nil"/>
          <w:right w:val="nil"/>
          <w:between w:val="nil"/>
        </w:pBdr>
        <w:spacing w:after="0" w:line="240" w:lineRule="auto"/>
        <w:jc w:val="both"/>
        <w:rPr>
          <w:color w:val="000000"/>
        </w:rPr>
      </w:pPr>
    </w:p>
    <w:p w14:paraId="62FF48A6" w14:textId="77777777" w:rsidR="004C5D41" w:rsidRDefault="00000000">
      <w:pPr>
        <w:pBdr>
          <w:top w:val="nil"/>
          <w:left w:val="nil"/>
          <w:bottom w:val="nil"/>
          <w:right w:val="nil"/>
          <w:between w:val="nil"/>
        </w:pBdr>
        <w:spacing w:after="0" w:line="240" w:lineRule="auto"/>
        <w:jc w:val="both"/>
        <w:rPr>
          <w:color w:val="000000"/>
        </w:rPr>
      </w:pPr>
      <w:hyperlink r:id="rId17">
        <w:r>
          <w:rPr>
            <w:color w:val="0563C1"/>
            <w:u w:val="single"/>
          </w:rPr>
          <w:t>http://www.ucaldas.edu.co/docs/Guia_Estilo_Universidad_Caldas.pdf</w:t>
        </w:r>
      </w:hyperlink>
      <w:r>
        <w:rPr>
          <w:color w:val="000000"/>
        </w:rPr>
        <w:t xml:space="preserve"> </w:t>
      </w:r>
    </w:p>
    <w:p w14:paraId="7692EBE2" w14:textId="77777777" w:rsidR="004C5D41" w:rsidRDefault="004C5D41">
      <w:pPr>
        <w:pBdr>
          <w:top w:val="nil"/>
          <w:left w:val="nil"/>
          <w:bottom w:val="nil"/>
          <w:right w:val="nil"/>
          <w:between w:val="nil"/>
        </w:pBdr>
        <w:spacing w:after="0" w:line="240" w:lineRule="auto"/>
        <w:jc w:val="both"/>
        <w:rPr>
          <w:color w:val="000000"/>
        </w:rPr>
      </w:pPr>
    </w:p>
    <w:p w14:paraId="7D70264C" w14:textId="77777777" w:rsidR="004C5D41" w:rsidRDefault="00000000">
      <w:pPr>
        <w:pBdr>
          <w:top w:val="nil"/>
          <w:left w:val="nil"/>
          <w:bottom w:val="nil"/>
          <w:right w:val="nil"/>
          <w:between w:val="nil"/>
        </w:pBdr>
        <w:spacing w:after="0" w:line="240" w:lineRule="auto"/>
        <w:jc w:val="both"/>
        <w:rPr>
          <w:color w:val="000000"/>
        </w:rPr>
      </w:pPr>
      <w:r>
        <w:rPr>
          <w:color w:val="000000"/>
        </w:rPr>
        <w:t xml:space="preserve">La Universidad asignó, a cada uno de sus estudiantes, docentes y funcionarios una dirección de correo electrónico para su uso personal y académico, con la terminación “@ucaldas.edu.co”. </w:t>
      </w:r>
    </w:p>
    <w:p w14:paraId="527A32B6" w14:textId="77777777" w:rsidR="004C5D41" w:rsidRDefault="004C5D41">
      <w:pPr>
        <w:pBdr>
          <w:top w:val="nil"/>
          <w:left w:val="nil"/>
          <w:bottom w:val="nil"/>
          <w:right w:val="nil"/>
          <w:between w:val="nil"/>
        </w:pBdr>
        <w:spacing w:after="0" w:line="240" w:lineRule="auto"/>
        <w:jc w:val="both"/>
        <w:rPr>
          <w:color w:val="000000"/>
        </w:rPr>
      </w:pPr>
    </w:p>
    <w:p w14:paraId="34F848C2" w14:textId="77777777" w:rsidR="004C5D41" w:rsidRDefault="00000000">
      <w:pPr>
        <w:pBdr>
          <w:top w:val="nil"/>
          <w:left w:val="nil"/>
          <w:bottom w:val="nil"/>
          <w:right w:val="nil"/>
          <w:between w:val="nil"/>
        </w:pBdr>
        <w:spacing w:after="0" w:line="240" w:lineRule="auto"/>
        <w:jc w:val="both"/>
        <w:rPr>
          <w:b/>
          <w:color w:val="000000"/>
        </w:rPr>
      </w:pPr>
      <w:r>
        <w:rPr>
          <w:b/>
          <w:color w:val="000000"/>
        </w:rPr>
        <w:t xml:space="preserve">Salas de cómputo </w:t>
      </w:r>
    </w:p>
    <w:p w14:paraId="340C0FBF" w14:textId="77777777" w:rsidR="004C5D41" w:rsidRDefault="004C5D41">
      <w:pPr>
        <w:pBdr>
          <w:top w:val="nil"/>
          <w:left w:val="nil"/>
          <w:bottom w:val="nil"/>
          <w:right w:val="nil"/>
          <w:between w:val="nil"/>
        </w:pBdr>
        <w:spacing w:after="0" w:line="240" w:lineRule="auto"/>
        <w:jc w:val="both"/>
        <w:rPr>
          <w:color w:val="000000"/>
        </w:rPr>
      </w:pPr>
    </w:p>
    <w:p w14:paraId="4DC4E0FC" w14:textId="77777777" w:rsidR="004C5D41" w:rsidRDefault="00000000">
      <w:pPr>
        <w:pBdr>
          <w:top w:val="nil"/>
          <w:left w:val="nil"/>
          <w:bottom w:val="nil"/>
          <w:right w:val="nil"/>
          <w:between w:val="nil"/>
        </w:pBdr>
        <w:spacing w:after="0" w:line="240" w:lineRule="auto"/>
        <w:jc w:val="both"/>
        <w:rPr>
          <w:color w:val="000000"/>
        </w:rPr>
      </w:pPr>
      <w:r>
        <w:rPr>
          <w:color w:val="000000"/>
        </w:rPr>
        <w:t>La Universidad tiene 25 salas de cómputo en las diferentes sedes, en las cuales se dispone de 525 computadores. El equipamiento de software disponible en las salas es adecuado para su funcionamiento básico y desarrollo de procesos complejos como ingenierías y visualización de formas. Los horarios de atención en salas de cómputo son: de lunes a viernes de: 7:00 AM hasta las 10:30 PM en jornada continua, sábados de 8:00 AM a 2:00 PM y de 4:00 PM a 5:00 PM.</w:t>
      </w:r>
    </w:p>
    <w:p w14:paraId="14F81225" w14:textId="77777777" w:rsidR="004C5D41" w:rsidRDefault="004C5D41">
      <w:pPr>
        <w:pBdr>
          <w:top w:val="nil"/>
          <w:left w:val="nil"/>
          <w:bottom w:val="nil"/>
          <w:right w:val="nil"/>
          <w:between w:val="nil"/>
        </w:pBdr>
        <w:spacing w:after="0" w:line="240" w:lineRule="auto"/>
        <w:jc w:val="both"/>
        <w:rPr>
          <w:color w:val="000000"/>
          <w:sz w:val="24"/>
          <w:szCs w:val="24"/>
        </w:rPr>
      </w:pPr>
    </w:p>
    <w:p w14:paraId="0BDCCCD1" w14:textId="77777777" w:rsidR="004C5D41" w:rsidRDefault="00000000">
      <w:pPr>
        <w:pBdr>
          <w:top w:val="nil"/>
          <w:left w:val="nil"/>
          <w:bottom w:val="nil"/>
          <w:right w:val="nil"/>
          <w:between w:val="nil"/>
        </w:pBdr>
        <w:spacing w:after="0" w:line="240" w:lineRule="auto"/>
        <w:jc w:val="both"/>
        <w:rPr>
          <w:color w:val="000000"/>
        </w:rPr>
      </w:pPr>
      <w:r>
        <w:rPr>
          <w:noProof/>
          <w:color w:val="000000"/>
          <w:sz w:val="24"/>
          <w:szCs w:val="24"/>
        </w:rPr>
        <w:drawing>
          <wp:inline distT="0" distB="0" distL="0" distR="0" wp14:anchorId="36590F79" wp14:editId="11B36954">
            <wp:extent cx="5612130" cy="2723515"/>
            <wp:effectExtent l="0" t="0" r="0" b="0"/>
            <wp:docPr id="4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612130" cy="2723515"/>
                    </a:xfrm>
                    <a:prstGeom prst="rect">
                      <a:avLst/>
                    </a:prstGeom>
                    <a:ln/>
                  </pic:spPr>
                </pic:pic>
              </a:graphicData>
            </a:graphic>
          </wp:inline>
        </w:drawing>
      </w:r>
    </w:p>
    <w:p w14:paraId="30AA2A52" w14:textId="77777777" w:rsidR="004C5D41" w:rsidRDefault="00000000">
      <w:pPr>
        <w:pBdr>
          <w:top w:val="nil"/>
          <w:left w:val="nil"/>
          <w:bottom w:val="nil"/>
          <w:right w:val="nil"/>
          <w:between w:val="nil"/>
        </w:pBdr>
        <w:spacing w:after="0" w:line="240" w:lineRule="auto"/>
        <w:rPr>
          <w:b/>
          <w:color w:val="000000"/>
          <w:sz w:val="24"/>
          <w:szCs w:val="24"/>
        </w:rPr>
      </w:pPr>
      <w:r>
        <w:rPr>
          <w:b/>
          <w:color w:val="000000"/>
          <w:sz w:val="24"/>
          <w:szCs w:val="24"/>
        </w:rPr>
        <w:lastRenderedPageBreak/>
        <w:t xml:space="preserve">Recursos Audiovisuales </w:t>
      </w:r>
    </w:p>
    <w:p w14:paraId="0B264EB4" w14:textId="77777777" w:rsidR="004C5D41" w:rsidRDefault="004C5D41">
      <w:pPr>
        <w:pBdr>
          <w:top w:val="nil"/>
          <w:left w:val="nil"/>
          <w:bottom w:val="nil"/>
          <w:right w:val="nil"/>
          <w:between w:val="nil"/>
        </w:pBdr>
        <w:spacing w:after="0" w:line="240" w:lineRule="auto"/>
        <w:rPr>
          <w:color w:val="000000"/>
          <w:sz w:val="24"/>
          <w:szCs w:val="24"/>
        </w:rPr>
      </w:pPr>
    </w:p>
    <w:p w14:paraId="57A60ABC" w14:textId="77777777" w:rsidR="004C5D41" w:rsidRDefault="00000000">
      <w:pPr>
        <w:pBdr>
          <w:top w:val="nil"/>
          <w:left w:val="nil"/>
          <w:bottom w:val="nil"/>
          <w:right w:val="nil"/>
          <w:between w:val="nil"/>
        </w:pBdr>
        <w:spacing w:after="0" w:line="240" w:lineRule="auto"/>
        <w:jc w:val="both"/>
        <w:rPr>
          <w:color w:val="000000"/>
          <w:sz w:val="24"/>
          <w:szCs w:val="24"/>
        </w:rPr>
      </w:pPr>
      <w:r>
        <w:rPr>
          <w:color w:val="000000"/>
          <w:sz w:val="24"/>
          <w:szCs w:val="24"/>
        </w:rPr>
        <w:t>En la planta física de la Universidad, de un total de 9.134 m² de aulas, existen 389 m² correspondientes a seis aulas con infraestructura especial, de tamaños reducido, dotadas con equipo de proyecciones y utilizadas generalmente para reuniones y clases en programas de Postgrado. Estas aulas especiales tienen capacidad para 312 estudiantes. Sin embargo, es importante anotar que, aparte de estas aulas, existen los equipamientos especiales que poseen los Departamentos y que los docentes utilizan en salones o talleres, lo cual amplía de manera considerable, los recursos audiovisuales.</w:t>
      </w:r>
    </w:p>
    <w:p w14:paraId="17F6A2BE" w14:textId="77777777" w:rsidR="004C5D41" w:rsidRDefault="004C5D41">
      <w:pPr>
        <w:tabs>
          <w:tab w:val="left" w:pos="6225"/>
        </w:tabs>
      </w:pPr>
    </w:p>
    <w:p w14:paraId="6BCE21B2" w14:textId="77777777" w:rsidR="004C5D41" w:rsidRDefault="00000000">
      <w:pPr>
        <w:pBdr>
          <w:top w:val="nil"/>
          <w:left w:val="nil"/>
          <w:bottom w:val="nil"/>
          <w:right w:val="nil"/>
          <w:between w:val="nil"/>
        </w:pBdr>
        <w:spacing w:after="0" w:line="240" w:lineRule="auto"/>
        <w:jc w:val="both"/>
        <w:rPr>
          <w:b/>
          <w:color w:val="000000"/>
        </w:rPr>
      </w:pPr>
      <w:r>
        <w:rPr>
          <w:b/>
          <w:color w:val="000000"/>
        </w:rPr>
        <w:t xml:space="preserve">Medios Educativos del Programa. </w:t>
      </w:r>
    </w:p>
    <w:p w14:paraId="5DEF9F3A" w14:textId="77777777" w:rsidR="004C5D41" w:rsidRDefault="004C5D41">
      <w:pPr>
        <w:pBdr>
          <w:top w:val="nil"/>
          <w:left w:val="nil"/>
          <w:bottom w:val="nil"/>
          <w:right w:val="nil"/>
          <w:between w:val="nil"/>
        </w:pBdr>
        <w:spacing w:after="0" w:line="240" w:lineRule="auto"/>
        <w:jc w:val="both"/>
        <w:rPr>
          <w:color w:val="000000"/>
        </w:rPr>
      </w:pPr>
    </w:p>
    <w:p w14:paraId="4CBC4DC2" w14:textId="77777777" w:rsidR="004C5D41" w:rsidRDefault="00000000">
      <w:pPr>
        <w:pBdr>
          <w:top w:val="nil"/>
          <w:left w:val="nil"/>
          <w:bottom w:val="nil"/>
          <w:right w:val="nil"/>
          <w:between w:val="nil"/>
        </w:pBdr>
        <w:spacing w:after="0" w:line="240" w:lineRule="auto"/>
        <w:jc w:val="both"/>
        <w:rPr>
          <w:color w:val="000000"/>
        </w:rPr>
      </w:pPr>
      <w:r>
        <w:rPr>
          <w:color w:val="000000"/>
        </w:rPr>
        <w:t xml:space="preserve">La Universidad cuenta con una biblioteca central que en la actualidad funciona en el centro cultural Rogelio </w:t>
      </w:r>
      <w:proofErr w:type="spellStart"/>
      <w:r>
        <w:rPr>
          <w:color w:val="000000"/>
        </w:rPr>
        <w:t>Salmona</w:t>
      </w:r>
      <w:proofErr w:type="spellEnd"/>
      <w:r>
        <w:rPr>
          <w:color w:val="000000"/>
        </w:rPr>
        <w:t xml:space="preserve">, a través de la cual se cuenta con importantes bases bibliográficas de libros especializados y trabajos de tesis, se presta el servicio de préstamo interbibliotecario, búsqueda guiada, catálogo en línea, conmutación bibliográfica, sala de internet, hemeroteca, todos los procesos en la biblioteca se encuentran automatizados, desde la adquisición del material bibliográfico hasta que se realiza el préstamo al usuario, se cuentan con equipos dedicados a prestar este servicio. Se cuenta con mecanismos de adquisición de fotocopias de literatura nacional e internacional a través de los bonos SIDES, CIAT, Biblioteca británica y sistema de consulta abierta. </w:t>
      </w:r>
    </w:p>
    <w:p w14:paraId="6EFFF593" w14:textId="77777777" w:rsidR="004C5D41" w:rsidRDefault="00000000">
      <w:pPr>
        <w:pBdr>
          <w:top w:val="nil"/>
          <w:left w:val="nil"/>
          <w:bottom w:val="nil"/>
          <w:right w:val="nil"/>
          <w:between w:val="nil"/>
        </w:pBdr>
        <w:spacing w:after="0" w:line="240" w:lineRule="auto"/>
        <w:jc w:val="both"/>
        <w:rPr>
          <w:color w:val="000000"/>
        </w:rPr>
      </w:pPr>
      <w:r>
        <w:rPr>
          <w:color w:val="000000"/>
        </w:rPr>
        <w:t xml:space="preserve">El centro de bibliotecas cuenta con las siguientes colecciones: </w:t>
      </w:r>
    </w:p>
    <w:p w14:paraId="6C7CEA08" w14:textId="77777777" w:rsidR="004C5D41" w:rsidRDefault="004C5D41">
      <w:pPr>
        <w:pBdr>
          <w:top w:val="nil"/>
          <w:left w:val="nil"/>
          <w:bottom w:val="nil"/>
          <w:right w:val="nil"/>
          <w:between w:val="nil"/>
        </w:pBdr>
        <w:spacing w:after="0" w:line="240" w:lineRule="auto"/>
        <w:jc w:val="both"/>
        <w:rPr>
          <w:color w:val="000000"/>
        </w:rPr>
      </w:pPr>
    </w:p>
    <w:p w14:paraId="0F2B28D3" w14:textId="77777777" w:rsidR="004C5D41" w:rsidRDefault="00000000">
      <w:pPr>
        <w:pBdr>
          <w:top w:val="nil"/>
          <w:left w:val="nil"/>
          <w:bottom w:val="nil"/>
          <w:right w:val="nil"/>
          <w:between w:val="nil"/>
        </w:pBdr>
        <w:spacing w:after="19" w:line="240" w:lineRule="auto"/>
        <w:jc w:val="both"/>
        <w:rPr>
          <w:color w:val="000000"/>
        </w:rPr>
      </w:pPr>
      <w:r>
        <w:rPr>
          <w:color w:val="000000"/>
        </w:rPr>
        <w:t xml:space="preserve">Colección general: Libros de texto y monografías de interés general. </w:t>
      </w:r>
    </w:p>
    <w:p w14:paraId="05C9DA22" w14:textId="77777777" w:rsidR="004C5D41" w:rsidRDefault="00000000">
      <w:pPr>
        <w:pBdr>
          <w:top w:val="nil"/>
          <w:left w:val="nil"/>
          <w:bottom w:val="nil"/>
          <w:right w:val="nil"/>
          <w:between w:val="nil"/>
        </w:pBdr>
        <w:spacing w:after="19" w:line="240" w:lineRule="auto"/>
        <w:jc w:val="both"/>
        <w:rPr>
          <w:color w:val="000000"/>
        </w:rPr>
      </w:pPr>
      <w:r>
        <w:rPr>
          <w:color w:val="000000"/>
        </w:rPr>
        <w:t xml:space="preserve">Colección de referencia: Enciclopedias, diccionarios, manuales y textos de consulta rápida. </w:t>
      </w:r>
    </w:p>
    <w:p w14:paraId="2BC1F5A9" w14:textId="77777777" w:rsidR="004C5D41" w:rsidRDefault="00000000">
      <w:pPr>
        <w:pBdr>
          <w:top w:val="nil"/>
          <w:left w:val="nil"/>
          <w:bottom w:val="nil"/>
          <w:right w:val="nil"/>
          <w:between w:val="nil"/>
        </w:pBdr>
        <w:spacing w:after="19" w:line="240" w:lineRule="auto"/>
        <w:jc w:val="both"/>
        <w:rPr>
          <w:color w:val="000000"/>
        </w:rPr>
      </w:pPr>
      <w:r>
        <w:rPr>
          <w:color w:val="000000"/>
        </w:rPr>
        <w:t xml:space="preserve"> Colección de reserva: Textos guía, y libros que contienen lecturas asignadas por los docentes en cada semestre. </w:t>
      </w:r>
    </w:p>
    <w:p w14:paraId="4AFA2DC9" w14:textId="77777777" w:rsidR="004C5D41" w:rsidRDefault="00000000">
      <w:pPr>
        <w:pBdr>
          <w:top w:val="nil"/>
          <w:left w:val="nil"/>
          <w:bottom w:val="nil"/>
          <w:right w:val="nil"/>
          <w:between w:val="nil"/>
        </w:pBdr>
        <w:spacing w:after="0" w:line="240" w:lineRule="auto"/>
        <w:jc w:val="both"/>
        <w:rPr>
          <w:color w:val="000000"/>
        </w:rPr>
      </w:pPr>
      <w:r>
        <w:rPr>
          <w:color w:val="000000"/>
        </w:rPr>
        <w:t xml:space="preserve">Colección de trabajos de tesis: Trabajos elaborados por estudiantes de la universidad de Caldas, para obtener su título </w:t>
      </w:r>
      <w:proofErr w:type="gramStart"/>
      <w:r>
        <w:rPr>
          <w:color w:val="000000"/>
        </w:rPr>
        <w:t>de  posgrado</w:t>
      </w:r>
      <w:proofErr w:type="gramEnd"/>
      <w:r>
        <w:rPr>
          <w:color w:val="000000"/>
        </w:rPr>
        <w:t>.</w:t>
      </w:r>
    </w:p>
    <w:p w14:paraId="7ABB463E" w14:textId="77777777" w:rsidR="004C5D41" w:rsidRDefault="004C5D41">
      <w:pPr>
        <w:pBdr>
          <w:top w:val="nil"/>
          <w:left w:val="nil"/>
          <w:bottom w:val="nil"/>
          <w:right w:val="nil"/>
          <w:between w:val="nil"/>
        </w:pBdr>
        <w:spacing w:after="0" w:line="240" w:lineRule="auto"/>
        <w:jc w:val="both"/>
        <w:rPr>
          <w:color w:val="000000"/>
        </w:rPr>
      </w:pPr>
    </w:p>
    <w:p w14:paraId="7D82AAA3" w14:textId="77777777" w:rsidR="004C5D41" w:rsidRDefault="00000000">
      <w:pPr>
        <w:pBdr>
          <w:top w:val="nil"/>
          <w:left w:val="nil"/>
          <w:bottom w:val="nil"/>
          <w:right w:val="nil"/>
          <w:between w:val="nil"/>
        </w:pBdr>
        <w:spacing w:after="0" w:line="240" w:lineRule="auto"/>
        <w:jc w:val="both"/>
        <w:rPr>
          <w:b/>
          <w:color w:val="000000"/>
        </w:rPr>
      </w:pPr>
      <w:r>
        <w:rPr>
          <w:b/>
          <w:color w:val="000000"/>
        </w:rPr>
        <w:t xml:space="preserve">Campus virtual </w:t>
      </w:r>
    </w:p>
    <w:p w14:paraId="18D921A2" w14:textId="77777777" w:rsidR="004C5D41" w:rsidRDefault="004C5D41">
      <w:pPr>
        <w:pBdr>
          <w:top w:val="nil"/>
          <w:left w:val="nil"/>
          <w:bottom w:val="nil"/>
          <w:right w:val="nil"/>
          <w:between w:val="nil"/>
        </w:pBdr>
        <w:spacing w:after="0" w:line="240" w:lineRule="auto"/>
        <w:jc w:val="both"/>
        <w:rPr>
          <w:color w:val="000000"/>
        </w:rPr>
      </w:pPr>
    </w:p>
    <w:p w14:paraId="5CEC056A" w14:textId="77777777" w:rsidR="004C5D41" w:rsidRDefault="00000000">
      <w:pPr>
        <w:pBdr>
          <w:top w:val="nil"/>
          <w:left w:val="nil"/>
          <w:bottom w:val="nil"/>
          <w:right w:val="nil"/>
          <w:between w:val="nil"/>
        </w:pBdr>
        <w:spacing w:after="0" w:line="240" w:lineRule="auto"/>
        <w:jc w:val="both"/>
        <w:rPr>
          <w:color w:val="000000"/>
        </w:rPr>
      </w:pPr>
      <w:r>
        <w:rPr>
          <w:color w:val="000000"/>
        </w:rPr>
        <w:t xml:space="preserve">La Universidad de Caldas cuenta con la dirección: http://campusvirtualudecaldas.edu.co/imsudec/ que apoya los procesos educativos, muy especialmente para establecer intercambio de información entre estudiantes matriculados en una actividad académica y profesores, encuentran allí una programación detallada del curso, ejercicios, presentaciones y en general material útil para la interacción en la actividad académica. </w:t>
      </w:r>
    </w:p>
    <w:p w14:paraId="65988ADF" w14:textId="77777777" w:rsidR="004C5D41" w:rsidRDefault="004C5D41">
      <w:pPr>
        <w:pBdr>
          <w:top w:val="nil"/>
          <w:left w:val="nil"/>
          <w:bottom w:val="nil"/>
          <w:right w:val="nil"/>
          <w:between w:val="nil"/>
        </w:pBdr>
        <w:spacing w:after="0" w:line="240" w:lineRule="auto"/>
        <w:jc w:val="both"/>
        <w:rPr>
          <w:color w:val="000000"/>
        </w:rPr>
      </w:pPr>
    </w:p>
    <w:p w14:paraId="28148546" w14:textId="77777777" w:rsidR="004C5D41" w:rsidRDefault="00000000">
      <w:pPr>
        <w:pBdr>
          <w:top w:val="nil"/>
          <w:left w:val="nil"/>
          <w:bottom w:val="nil"/>
          <w:right w:val="nil"/>
          <w:between w:val="nil"/>
        </w:pBdr>
        <w:spacing w:after="0" w:line="240" w:lineRule="auto"/>
        <w:jc w:val="both"/>
        <w:rPr>
          <w:color w:val="000000"/>
        </w:rPr>
      </w:pPr>
      <w:r>
        <w:rPr>
          <w:color w:val="000000"/>
        </w:rPr>
        <w:t xml:space="preserve">Las clases magistrales se dictan en aulas adecuadas con medios audiovisuales, como televisión, </w:t>
      </w:r>
      <w:proofErr w:type="spellStart"/>
      <w:r>
        <w:rPr>
          <w:color w:val="000000"/>
        </w:rPr>
        <w:t>videobeam</w:t>
      </w:r>
      <w:proofErr w:type="spellEnd"/>
      <w:r>
        <w:rPr>
          <w:color w:val="000000"/>
        </w:rPr>
        <w:t xml:space="preserve"> y tablero.  </w:t>
      </w:r>
    </w:p>
    <w:p w14:paraId="3649965D" w14:textId="77777777" w:rsidR="004C5D41" w:rsidRDefault="004C5D41">
      <w:pPr>
        <w:tabs>
          <w:tab w:val="left" w:pos="6225"/>
        </w:tabs>
        <w:jc w:val="both"/>
      </w:pPr>
    </w:p>
    <w:p w14:paraId="401A2FA6" w14:textId="77777777" w:rsidR="004C5D41" w:rsidRDefault="00000000">
      <w:pPr>
        <w:pBdr>
          <w:top w:val="nil"/>
          <w:left w:val="nil"/>
          <w:bottom w:val="nil"/>
          <w:right w:val="nil"/>
          <w:between w:val="nil"/>
        </w:pBdr>
        <w:spacing w:after="0" w:line="240" w:lineRule="auto"/>
        <w:rPr>
          <w:b/>
          <w:color w:val="000000"/>
        </w:rPr>
      </w:pPr>
      <w:r>
        <w:rPr>
          <w:b/>
          <w:color w:val="000000"/>
        </w:rPr>
        <w:t xml:space="preserve">Infraestructura Física </w:t>
      </w:r>
    </w:p>
    <w:p w14:paraId="47A2C02E" w14:textId="77777777" w:rsidR="004C5D41" w:rsidRDefault="004C5D41">
      <w:pPr>
        <w:pBdr>
          <w:top w:val="nil"/>
          <w:left w:val="nil"/>
          <w:bottom w:val="nil"/>
          <w:right w:val="nil"/>
          <w:between w:val="nil"/>
        </w:pBdr>
        <w:spacing w:after="0" w:line="240" w:lineRule="auto"/>
        <w:rPr>
          <w:color w:val="000000"/>
        </w:rPr>
      </w:pPr>
    </w:p>
    <w:p w14:paraId="49B38C7D" w14:textId="77777777" w:rsidR="004C5D41" w:rsidRDefault="00000000">
      <w:pPr>
        <w:tabs>
          <w:tab w:val="left" w:pos="6225"/>
        </w:tabs>
        <w:jc w:val="both"/>
      </w:pPr>
      <w:r>
        <w:t xml:space="preserve">La Universidad cuenta con cinco campus universitarios urbanos que albergan 16 edificios, parques, zonas verdes, parqueaderos, áreas culturales y deportivas, donde se concentran las actividades investigativas, docentes, administrativas, culturales, deportivas y recreativas, con importancia y </w:t>
      </w:r>
      <w:r>
        <w:lastRenderedPageBreak/>
        <w:t xml:space="preserve">características diferentes; los campus son: Central, </w:t>
      </w:r>
      <w:proofErr w:type="spellStart"/>
      <w:r>
        <w:t>Sancancio</w:t>
      </w:r>
      <w:proofErr w:type="spellEnd"/>
      <w:r>
        <w:t xml:space="preserve">, Palogrande, Versalles y Bellas Artes; cuenta también con un campus suburbano, Granja Tesorito y dos más rurales, las Granjas de </w:t>
      </w:r>
      <w:proofErr w:type="spellStart"/>
      <w:r>
        <w:t>Montelindo</w:t>
      </w:r>
      <w:proofErr w:type="spellEnd"/>
      <w:r>
        <w:t xml:space="preserve"> y la Cruz. </w:t>
      </w:r>
      <w:proofErr w:type="gramStart"/>
      <w:r>
        <w:t>Además</w:t>
      </w:r>
      <w:proofErr w:type="gramEnd"/>
      <w:r>
        <w:t xml:space="preserve"> la Universidad tiene CERES o Centros de Tutoría en los municipios de La Dorada, Salamina, Riosucio, Aguadas y Pereira.</w:t>
      </w:r>
    </w:p>
    <w:p w14:paraId="082160D8" w14:textId="77777777" w:rsidR="004C5D41" w:rsidRDefault="00000000">
      <w:pPr>
        <w:tabs>
          <w:tab w:val="left" w:pos="6225"/>
        </w:tabs>
        <w:jc w:val="both"/>
      </w:pPr>
      <w:r>
        <w:rPr>
          <w:noProof/>
        </w:rPr>
        <w:drawing>
          <wp:inline distT="0" distB="0" distL="0" distR="0" wp14:anchorId="2ADC8339" wp14:editId="68A2F506">
            <wp:extent cx="5612130" cy="1446530"/>
            <wp:effectExtent l="0" t="0" r="0" b="0"/>
            <wp:docPr id="4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612130" cy="1446530"/>
                    </a:xfrm>
                    <a:prstGeom prst="rect">
                      <a:avLst/>
                    </a:prstGeom>
                    <a:ln/>
                  </pic:spPr>
                </pic:pic>
              </a:graphicData>
            </a:graphic>
          </wp:inline>
        </w:drawing>
      </w:r>
    </w:p>
    <w:p w14:paraId="038CF240" w14:textId="77777777" w:rsidR="004C5D41" w:rsidRDefault="00000000">
      <w:pPr>
        <w:tabs>
          <w:tab w:val="left" w:pos="6225"/>
        </w:tabs>
        <w:jc w:val="both"/>
      </w:pPr>
      <w:r>
        <w:rPr>
          <w:noProof/>
        </w:rPr>
        <w:drawing>
          <wp:inline distT="0" distB="0" distL="0" distR="0" wp14:anchorId="4E9EE6C8" wp14:editId="41086D4F">
            <wp:extent cx="5612130" cy="1120775"/>
            <wp:effectExtent l="0" t="0" r="0" b="0"/>
            <wp:docPr id="4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612130" cy="1120775"/>
                    </a:xfrm>
                    <a:prstGeom prst="rect">
                      <a:avLst/>
                    </a:prstGeom>
                    <a:ln/>
                  </pic:spPr>
                </pic:pic>
              </a:graphicData>
            </a:graphic>
          </wp:inline>
        </w:drawing>
      </w:r>
      <w:r>
        <w:rPr>
          <w:noProof/>
        </w:rPr>
        <w:drawing>
          <wp:inline distT="0" distB="0" distL="0" distR="0" wp14:anchorId="7B5643B1" wp14:editId="376FCEE5">
            <wp:extent cx="5612130" cy="2884805"/>
            <wp:effectExtent l="0" t="0" r="0" b="0"/>
            <wp:docPr id="4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612130" cy="2884805"/>
                    </a:xfrm>
                    <a:prstGeom prst="rect">
                      <a:avLst/>
                    </a:prstGeom>
                    <a:ln/>
                  </pic:spPr>
                </pic:pic>
              </a:graphicData>
            </a:graphic>
          </wp:inline>
        </w:drawing>
      </w:r>
      <w:r>
        <w:rPr>
          <w:noProof/>
        </w:rPr>
        <w:lastRenderedPageBreak/>
        <w:drawing>
          <wp:inline distT="0" distB="0" distL="0" distR="0" wp14:anchorId="5760E8C1" wp14:editId="3BCE0B7B">
            <wp:extent cx="5612130" cy="2548890"/>
            <wp:effectExtent l="0" t="0" r="0" b="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612130" cy="2548890"/>
                    </a:xfrm>
                    <a:prstGeom prst="rect">
                      <a:avLst/>
                    </a:prstGeom>
                    <a:ln/>
                  </pic:spPr>
                </pic:pic>
              </a:graphicData>
            </a:graphic>
          </wp:inline>
        </w:drawing>
      </w:r>
      <w:r>
        <w:rPr>
          <w:noProof/>
        </w:rPr>
        <w:drawing>
          <wp:inline distT="0" distB="0" distL="0" distR="0" wp14:anchorId="6A9B3F94" wp14:editId="60E2FF0F">
            <wp:extent cx="5612130" cy="1147445"/>
            <wp:effectExtent l="0" t="0" r="0" b="0"/>
            <wp:docPr id="5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612130" cy="1147445"/>
                    </a:xfrm>
                    <a:prstGeom prst="rect">
                      <a:avLst/>
                    </a:prstGeom>
                    <a:ln/>
                  </pic:spPr>
                </pic:pic>
              </a:graphicData>
            </a:graphic>
          </wp:inline>
        </w:drawing>
      </w:r>
      <w:r>
        <w:rPr>
          <w:noProof/>
        </w:rPr>
        <w:drawing>
          <wp:inline distT="0" distB="0" distL="0" distR="0" wp14:anchorId="7F5FCAAC" wp14:editId="18EF1BBA">
            <wp:extent cx="5612130" cy="2320925"/>
            <wp:effectExtent l="0" t="0" r="0" b="0"/>
            <wp:docPr id="5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612130" cy="2320925"/>
                    </a:xfrm>
                    <a:prstGeom prst="rect">
                      <a:avLst/>
                    </a:prstGeom>
                    <a:ln/>
                  </pic:spPr>
                </pic:pic>
              </a:graphicData>
            </a:graphic>
          </wp:inline>
        </w:drawing>
      </w:r>
    </w:p>
    <w:p w14:paraId="51362211" w14:textId="77777777" w:rsidR="004C5D41" w:rsidRDefault="00000000">
      <w:pPr>
        <w:pBdr>
          <w:top w:val="nil"/>
          <w:left w:val="nil"/>
          <w:bottom w:val="nil"/>
          <w:right w:val="nil"/>
          <w:between w:val="nil"/>
        </w:pBdr>
        <w:spacing w:after="0" w:line="240" w:lineRule="auto"/>
        <w:jc w:val="both"/>
        <w:rPr>
          <w:color w:val="000000"/>
        </w:rPr>
      </w:pPr>
      <w:r>
        <w:rPr>
          <w:b/>
          <w:color w:val="000000"/>
        </w:rPr>
        <w:t>Según las características de utilización de los espacios, las áreas generales se clasifican así</w:t>
      </w:r>
      <w:r>
        <w:rPr>
          <w:color w:val="000000"/>
        </w:rPr>
        <w:t xml:space="preserve">: </w:t>
      </w:r>
    </w:p>
    <w:p w14:paraId="24C5D572" w14:textId="77777777" w:rsidR="004C5D41" w:rsidRDefault="004C5D41">
      <w:pPr>
        <w:pBdr>
          <w:top w:val="nil"/>
          <w:left w:val="nil"/>
          <w:bottom w:val="nil"/>
          <w:right w:val="nil"/>
          <w:between w:val="nil"/>
        </w:pBdr>
        <w:spacing w:after="0" w:line="240" w:lineRule="auto"/>
        <w:jc w:val="both"/>
        <w:rPr>
          <w:color w:val="000000"/>
        </w:rPr>
      </w:pPr>
    </w:p>
    <w:p w14:paraId="549A4623" w14:textId="77777777" w:rsidR="004C5D41" w:rsidRDefault="00000000">
      <w:pPr>
        <w:pBdr>
          <w:top w:val="nil"/>
          <w:left w:val="nil"/>
          <w:bottom w:val="nil"/>
          <w:right w:val="nil"/>
          <w:between w:val="nil"/>
        </w:pBdr>
        <w:spacing w:after="12" w:line="240" w:lineRule="auto"/>
        <w:jc w:val="both"/>
        <w:rPr>
          <w:color w:val="000000"/>
        </w:rPr>
      </w:pPr>
      <w:r>
        <w:rPr>
          <w:color w:val="000000"/>
        </w:rPr>
        <w:t xml:space="preserve">- Laboratorios </w:t>
      </w:r>
    </w:p>
    <w:p w14:paraId="3D8190BF" w14:textId="77777777" w:rsidR="004C5D41" w:rsidRDefault="00000000">
      <w:pPr>
        <w:pBdr>
          <w:top w:val="nil"/>
          <w:left w:val="nil"/>
          <w:bottom w:val="nil"/>
          <w:right w:val="nil"/>
          <w:between w:val="nil"/>
        </w:pBdr>
        <w:spacing w:after="12" w:line="240" w:lineRule="auto"/>
        <w:jc w:val="both"/>
        <w:rPr>
          <w:color w:val="000000"/>
        </w:rPr>
      </w:pPr>
      <w:r>
        <w:rPr>
          <w:color w:val="000000"/>
        </w:rPr>
        <w:t xml:space="preserve">- Áreas académicas y de experimentación </w:t>
      </w:r>
    </w:p>
    <w:p w14:paraId="2E9AB5AC" w14:textId="77777777" w:rsidR="004C5D41" w:rsidRDefault="00000000">
      <w:pPr>
        <w:pBdr>
          <w:top w:val="nil"/>
          <w:left w:val="nil"/>
          <w:bottom w:val="nil"/>
          <w:right w:val="nil"/>
          <w:between w:val="nil"/>
        </w:pBdr>
        <w:spacing w:after="12" w:line="240" w:lineRule="auto"/>
        <w:jc w:val="both"/>
        <w:rPr>
          <w:color w:val="000000"/>
        </w:rPr>
      </w:pPr>
      <w:r>
        <w:rPr>
          <w:color w:val="000000"/>
        </w:rPr>
        <w:t xml:space="preserve">- Aulas, salas de cómputo y talleres </w:t>
      </w:r>
    </w:p>
    <w:p w14:paraId="00384980" w14:textId="77777777" w:rsidR="004C5D41" w:rsidRDefault="00000000">
      <w:pPr>
        <w:pBdr>
          <w:top w:val="nil"/>
          <w:left w:val="nil"/>
          <w:bottom w:val="nil"/>
          <w:right w:val="nil"/>
          <w:between w:val="nil"/>
        </w:pBdr>
        <w:spacing w:after="12" w:line="240" w:lineRule="auto"/>
        <w:jc w:val="both"/>
        <w:rPr>
          <w:color w:val="000000"/>
        </w:rPr>
      </w:pPr>
      <w:r>
        <w:rPr>
          <w:color w:val="000000"/>
        </w:rPr>
        <w:t xml:space="preserve">- Espacios Culturales: Auditorios, teatros, bibliotecas, centros de documentación, salas de exposición, salas de música y Museos </w:t>
      </w:r>
    </w:p>
    <w:p w14:paraId="0A6867F4" w14:textId="77777777" w:rsidR="004C5D41" w:rsidRDefault="00000000">
      <w:pPr>
        <w:pBdr>
          <w:top w:val="nil"/>
          <w:left w:val="nil"/>
          <w:bottom w:val="nil"/>
          <w:right w:val="nil"/>
          <w:between w:val="nil"/>
        </w:pBdr>
        <w:spacing w:after="0" w:line="240" w:lineRule="auto"/>
        <w:rPr>
          <w:color w:val="000000"/>
        </w:rPr>
      </w:pPr>
      <w:r>
        <w:rPr>
          <w:color w:val="000000"/>
        </w:rPr>
        <w:t xml:space="preserve">- Administrativas: oficinas, salas de docentes, servicios complementarios: baños, aseo, depósitos, cafeterías, subestaciones eléctricas. Espacios </w:t>
      </w:r>
    </w:p>
    <w:p w14:paraId="6268B4D0" w14:textId="77777777" w:rsidR="004C5D41" w:rsidRDefault="004C5D41">
      <w:pPr>
        <w:pBdr>
          <w:top w:val="nil"/>
          <w:left w:val="nil"/>
          <w:bottom w:val="nil"/>
          <w:right w:val="nil"/>
          <w:between w:val="nil"/>
        </w:pBdr>
        <w:spacing w:after="0" w:line="240" w:lineRule="auto"/>
        <w:rPr>
          <w:color w:val="000000"/>
        </w:rPr>
      </w:pPr>
    </w:p>
    <w:p w14:paraId="65ED681E" w14:textId="77777777" w:rsidR="004C5D41" w:rsidRDefault="00000000">
      <w:pPr>
        <w:pBdr>
          <w:top w:val="nil"/>
          <w:left w:val="nil"/>
          <w:bottom w:val="nil"/>
          <w:right w:val="nil"/>
          <w:between w:val="nil"/>
        </w:pBdr>
        <w:spacing w:after="0" w:line="240" w:lineRule="auto"/>
        <w:rPr>
          <w:color w:val="000000"/>
          <w:sz w:val="24"/>
          <w:szCs w:val="24"/>
        </w:rPr>
      </w:pPr>
      <w:r>
        <w:rPr>
          <w:color w:val="000000"/>
        </w:rPr>
        <w:lastRenderedPageBreak/>
        <w:t>Comunes: circulaciones y lugares de estancia.</w:t>
      </w:r>
      <w:r>
        <w:rPr>
          <w:color w:val="000000"/>
          <w:sz w:val="24"/>
          <w:szCs w:val="24"/>
        </w:rPr>
        <w:t xml:space="preserve"> </w:t>
      </w:r>
      <w:r>
        <w:rPr>
          <w:noProof/>
          <w:color w:val="000000"/>
          <w:sz w:val="24"/>
          <w:szCs w:val="24"/>
        </w:rPr>
        <w:drawing>
          <wp:inline distT="0" distB="0" distL="0" distR="0" wp14:anchorId="28077022" wp14:editId="40659FB8">
            <wp:extent cx="5612130" cy="3244850"/>
            <wp:effectExtent l="0" t="0" r="0" b="0"/>
            <wp:docPr id="5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5612130" cy="3244850"/>
                    </a:xfrm>
                    <a:prstGeom prst="rect">
                      <a:avLst/>
                    </a:prstGeom>
                    <a:ln/>
                  </pic:spPr>
                </pic:pic>
              </a:graphicData>
            </a:graphic>
          </wp:inline>
        </w:drawing>
      </w:r>
      <w:r>
        <w:rPr>
          <w:noProof/>
          <w:color w:val="000000"/>
          <w:sz w:val="24"/>
          <w:szCs w:val="24"/>
        </w:rPr>
        <w:drawing>
          <wp:inline distT="0" distB="0" distL="0" distR="0" wp14:anchorId="15AD27BE" wp14:editId="2EDA6BF5">
            <wp:extent cx="5612130" cy="1598930"/>
            <wp:effectExtent l="0" t="0" r="0" b="0"/>
            <wp:docPr id="5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5612130" cy="1598930"/>
                    </a:xfrm>
                    <a:prstGeom prst="rect">
                      <a:avLst/>
                    </a:prstGeom>
                    <a:ln/>
                  </pic:spPr>
                </pic:pic>
              </a:graphicData>
            </a:graphic>
          </wp:inline>
        </w:drawing>
      </w:r>
    </w:p>
    <w:p w14:paraId="5FC02C46" w14:textId="77777777" w:rsidR="004C5D41" w:rsidRDefault="004C5D41">
      <w:pPr>
        <w:pBdr>
          <w:top w:val="nil"/>
          <w:left w:val="nil"/>
          <w:bottom w:val="nil"/>
          <w:right w:val="nil"/>
          <w:between w:val="nil"/>
        </w:pBdr>
        <w:spacing w:after="0" w:line="240" w:lineRule="auto"/>
        <w:jc w:val="both"/>
        <w:rPr>
          <w:color w:val="000000"/>
          <w:sz w:val="24"/>
          <w:szCs w:val="24"/>
        </w:rPr>
      </w:pPr>
    </w:p>
    <w:p w14:paraId="6A6F706A" w14:textId="77777777" w:rsidR="004C5D41" w:rsidRDefault="004C5D41">
      <w:pPr>
        <w:tabs>
          <w:tab w:val="left" w:pos="6225"/>
        </w:tabs>
        <w:jc w:val="both"/>
      </w:pPr>
    </w:p>
    <w:sectPr w:rsidR="004C5D41">
      <w:headerReference w:type="default" r:id="rId27"/>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3B035" w14:textId="77777777" w:rsidR="007B235E" w:rsidRDefault="007B235E">
      <w:pPr>
        <w:spacing w:after="0" w:line="240" w:lineRule="auto"/>
      </w:pPr>
      <w:r>
        <w:separator/>
      </w:r>
    </w:p>
  </w:endnote>
  <w:endnote w:type="continuationSeparator" w:id="0">
    <w:p w14:paraId="2C702CBC" w14:textId="77777777" w:rsidR="007B235E" w:rsidRDefault="007B2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66C44" w14:textId="77777777" w:rsidR="007B235E" w:rsidRDefault="007B235E">
      <w:pPr>
        <w:spacing w:after="0" w:line="240" w:lineRule="auto"/>
      </w:pPr>
      <w:r>
        <w:separator/>
      </w:r>
    </w:p>
  </w:footnote>
  <w:footnote w:type="continuationSeparator" w:id="0">
    <w:p w14:paraId="6CB05567" w14:textId="77777777" w:rsidR="007B235E" w:rsidRDefault="007B2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E335E" w14:textId="77777777" w:rsidR="004C5D41"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76C52240" wp14:editId="03BFEFF5">
          <wp:simplePos x="0" y="0"/>
          <wp:positionH relativeFrom="column">
            <wp:posOffset>-1080133</wp:posOffset>
          </wp:positionH>
          <wp:positionV relativeFrom="paragraph">
            <wp:posOffset>-448308</wp:posOffset>
          </wp:positionV>
          <wp:extent cx="7878426" cy="10194352"/>
          <wp:effectExtent l="0" t="0" r="0" b="0"/>
          <wp:wrapNone/>
          <wp:docPr id="5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
                  <a:srcRect/>
                  <a:stretch>
                    <a:fillRect/>
                  </a:stretch>
                </pic:blipFill>
                <pic:spPr>
                  <a:xfrm>
                    <a:off x="0" y="0"/>
                    <a:ext cx="7878426" cy="1019435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41D1D"/>
    <w:multiLevelType w:val="multilevel"/>
    <w:tmpl w:val="35DC9BD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3746EE9"/>
    <w:multiLevelType w:val="multilevel"/>
    <w:tmpl w:val="4EA23056"/>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4551164">
    <w:abstractNumId w:val="1"/>
  </w:num>
  <w:num w:numId="2" w16cid:durableId="1265461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D41"/>
    <w:rsid w:val="002B5DEA"/>
    <w:rsid w:val="004C5D41"/>
    <w:rsid w:val="007B235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A5F02"/>
  <w15:docId w15:val="{AAB62BFF-362C-4EBB-81EB-E5EB9855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9C0A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0A9C"/>
  </w:style>
  <w:style w:type="paragraph" w:styleId="Piedepgina">
    <w:name w:val="footer"/>
    <w:basedOn w:val="Normal"/>
    <w:link w:val="PiedepginaCar"/>
    <w:uiPriority w:val="99"/>
    <w:unhideWhenUsed/>
    <w:rsid w:val="009C0A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0A9C"/>
  </w:style>
  <w:style w:type="paragraph" w:styleId="Sinespaciado">
    <w:name w:val="No Spacing"/>
    <w:uiPriority w:val="1"/>
    <w:qFormat/>
    <w:rsid w:val="009C0A9C"/>
    <w:pPr>
      <w:spacing w:after="0" w:line="240" w:lineRule="auto"/>
    </w:pPr>
  </w:style>
  <w:style w:type="table" w:styleId="Tablaconcuadrcula">
    <w:name w:val="Table Grid"/>
    <w:basedOn w:val="Tablanormal"/>
    <w:uiPriority w:val="59"/>
    <w:rsid w:val="0062189E"/>
    <w:pPr>
      <w:spacing w:after="0" w:line="240" w:lineRule="auto"/>
    </w:pPr>
    <w:rPr>
      <w:rFonts w:ascii="Times New Roman" w:eastAsia="Times New Roman" w:hAnsi="Times New Roman"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6173DA"/>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6173D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70" w:type="dxa"/>
        <w:bottom w:w="0" w:type="dxa"/>
        <w:right w:w="70" w:type="dxa"/>
      </w:tblCellMar>
    </w:tblPr>
  </w:style>
  <w:style w:type="table" w:customStyle="1" w:styleId="a0">
    <w:basedOn w:val="TableNormal0"/>
    <w:tblPr>
      <w:tblStyleRowBandSize w:val="1"/>
      <w:tblStyleColBandSize w:val="1"/>
      <w:tblCellMar>
        <w:top w:w="0" w:type="dxa"/>
        <w:left w:w="70" w:type="dxa"/>
        <w:bottom w:w="0" w:type="dxa"/>
        <w:right w:w="70" w:type="dxa"/>
      </w:tblCellMar>
    </w:tblPr>
  </w:style>
  <w:style w:type="table" w:customStyle="1" w:styleId="a1">
    <w:basedOn w:val="TableNormal0"/>
    <w:tblPr>
      <w:tblStyleRowBandSize w:val="1"/>
      <w:tblStyleColBandSize w:val="1"/>
      <w:tblCellMar>
        <w:top w:w="0" w:type="dxa"/>
        <w:left w:w="70" w:type="dxa"/>
        <w:bottom w:w="0" w:type="dxa"/>
        <w:right w:w="70" w:type="dxa"/>
      </w:tblCellMar>
    </w:tblPr>
  </w:style>
  <w:style w:type="table" w:customStyle="1" w:styleId="a2">
    <w:basedOn w:val="TableNormal0"/>
    <w:tblPr>
      <w:tblStyleRowBandSize w:val="1"/>
      <w:tblStyleColBandSize w:val="1"/>
      <w:tblCellMar>
        <w:top w:w="0" w:type="dxa"/>
        <w:left w:w="70" w:type="dxa"/>
        <w:bottom w:w="0" w:type="dxa"/>
        <w:right w:w="70" w:type="dxa"/>
      </w:tblCellMar>
    </w:tblPr>
  </w:style>
  <w:style w:type="table" w:customStyle="1" w:styleId="a3">
    <w:basedOn w:val="TableNormal0"/>
    <w:tblPr>
      <w:tblStyleRowBandSize w:val="1"/>
      <w:tblStyleColBandSize w:val="1"/>
      <w:tblCellMar>
        <w:top w:w="0" w:type="dxa"/>
        <w:left w:w="70" w:type="dxa"/>
        <w:bottom w:w="0" w:type="dxa"/>
        <w:right w:w="70" w:type="dxa"/>
      </w:tblCellMar>
    </w:tblPr>
  </w:style>
  <w:style w:type="table" w:customStyle="1" w:styleId="a4">
    <w:basedOn w:val="TableNormal0"/>
    <w:tblPr>
      <w:tblStyleRowBandSize w:val="1"/>
      <w:tblStyleColBandSize w:val="1"/>
      <w:tblCellMar>
        <w:top w:w="0" w:type="dxa"/>
        <w:left w:w="70" w:type="dxa"/>
        <w:bottom w:w="0" w:type="dxa"/>
        <w:right w:w="70" w:type="dxa"/>
      </w:tblCellMar>
    </w:tblPr>
  </w:style>
  <w:style w:type="paragraph" w:styleId="Prrafodelista">
    <w:name w:val="List Paragraph"/>
    <w:basedOn w:val="Normal"/>
    <w:uiPriority w:val="34"/>
    <w:qFormat/>
    <w:rsid w:val="002B5DEA"/>
    <w:pPr>
      <w:ind w:left="720"/>
      <w:contextualSpacing/>
    </w:pPr>
    <w:rPr>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ucaldas.edu.co/docs/Guia_Estilo_Universidad_Caldas.pdf" TargetMode="Externa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biblio.ucaldas.edu.co/?page_id=1875"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5fDhNP74WBLRh9901CkTWCJLgw==">AMUW2mUuhcaW5xSLjkogJf/FfDQ3AvdKrbSciAvv6k81llFnfs8Mrxqli12PmHHnrqMw+ulraFWDD9Bvx9H92J7c4HDbWCcRgkZ+RzhcYR+vl+Clf59lnFo=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2802</Words>
  <Characters>15411</Characters>
  <Application>Microsoft Office Word</Application>
  <DocSecurity>0</DocSecurity>
  <Lines>128</Lines>
  <Paragraphs>36</Paragraphs>
  <ScaleCrop>false</ScaleCrop>
  <Company/>
  <LinksUpToDate>false</LinksUpToDate>
  <CharactersWithSpaces>18177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jhonatan pineda zuluaga</cp:lastModifiedBy>
  <cp:revision>2</cp:revision>
  <dcterms:created xsi:type="dcterms:W3CDTF">2021-06-09T20:02:00Z</dcterms:created>
  <dcterms:modified xsi:type="dcterms:W3CDTF">2022-08-23T19:06:00Z</dcterms:modified>
</cp:coreProperties>
</file>