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312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00000002" w14:textId="77777777" w:rsidR="0066312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 xml:space="preserve">INGENIERÍA MECATRÓNICA </w:t>
      </w:r>
    </w:p>
    <w:p w14:paraId="00000003" w14:textId="77777777" w:rsidR="0066312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9.2.2</w:t>
      </w:r>
    </w:p>
    <w:p w14:paraId="00000004" w14:textId="77777777" w:rsidR="0066312D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Descripción de la ejecución y resultados del plan de mantenimiento, actualización y reposición de la infraestructura física y tecnológica en los últimos siete (7) años</w:t>
      </w:r>
    </w:p>
    <w:p w14:paraId="00000005" w14:textId="77777777" w:rsidR="0066312D" w:rsidRDefault="0066312D">
      <w:pPr>
        <w:tabs>
          <w:tab w:val="left" w:pos="6225"/>
        </w:tabs>
        <w:jc w:val="both"/>
      </w:pPr>
    </w:p>
    <w:p w14:paraId="00000006" w14:textId="77777777" w:rsidR="0066312D" w:rsidRDefault="00000000">
      <w:pPr>
        <w:jc w:val="both"/>
      </w:pPr>
      <w:r>
        <w:t xml:space="preserve">La Universidad de Caldas está constituida por el conjunto de Facultades e Institutos de investigación, entre ellos Instituto de Estratigrafía (IIES) cuenta actualmente con 1 edificación, de las cuales el Edificio Orlando Sierra, en el segundo, tercero y cuarto piso se encuentran ubicada, las oficinas, aulas de clase y laboratorios </w:t>
      </w:r>
      <w:proofErr w:type="gramStart"/>
      <w:r>
        <w:t>de  la</w:t>
      </w:r>
      <w:proofErr w:type="gramEnd"/>
      <w:r>
        <w:t xml:space="preserve"> Facultad de Ciencias Exactas y Naturales, el  Edificio de Laboratorios de Docencia e Investigación ubicado en la sede central. </w:t>
      </w:r>
    </w:p>
    <w:p w14:paraId="00000007" w14:textId="77777777" w:rsidR="0066312D" w:rsidRDefault="00000000">
      <w:pPr>
        <w:jc w:val="both"/>
      </w:pPr>
      <w:r>
        <w:t>En la página</w:t>
      </w:r>
      <w:r>
        <w:rPr>
          <w:b/>
        </w:rPr>
        <w:t xml:space="preserve"> </w:t>
      </w:r>
      <w:r>
        <w:rPr>
          <w:b/>
          <w:color w:val="0000FF"/>
          <w:u w:val="single"/>
        </w:rPr>
        <w:t>https://www.ucaldas.edu.co/portal/tag/rendicion-de-cuentas/</w:t>
      </w:r>
      <w:r>
        <w:t xml:space="preserve"> se encuentran los informes de gestión realizados por las diferentes dependencias a partir del año 2015 hasta el año 2019.  En ellos se resaltan los esfuerzos realizados para modernizar la infraestructura, el adelanto de obras de mantenimiento y reforzamiento estructural de la infraestructura física.  Los adelantos del programa de fortalecimiento de laboratorios mediante la adquisición y mantenimiento de equipos y la adecuación y reparación de sus espacios.</w:t>
      </w:r>
    </w:p>
    <w:p w14:paraId="00000008" w14:textId="77777777" w:rsidR="0066312D" w:rsidRDefault="00000000">
      <w:pPr>
        <w:jc w:val="both"/>
      </w:pPr>
      <w:r>
        <w:t>En el plan global de desarrollo 2020-2030 de la Universidad de Caldas, en donde se incluyen aspectos estratégicos en cuanto infraestructura y patrimonio, y entre ellos se busca solucionar el déficit de salones de clase para los cursos.</w:t>
      </w:r>
    </w:p>
    <w:p w14:paraId="00000009" w14:textId="77777777" w:rsidR="0066312D" w:rsidRDefault="00000000">
      <w:pPr>
        <w:jc w:val="both"/>
      </w:pPr>
      <w:r>
        <w:t>En la Facultad de Ciencias Exactas y Naturales se cuenta con espacios y laboratorios de todas las Unidades Académicas Básicas, y además se desarrollan acciones estratégicas orientadas al mejoramiento y uso adecuado de los espacios físicos.</w:t>
      </w:r>
    </w:p>
    <w:p w14:paraId="0000000A" w14:textId="140B56C5" w:rsidR="0066312D" w:rsidRDefault="00000000">
      <w:pPr>
        <w:jc w:val="both"/>
      </w:pPr>
      <w:r>
        <w:t xml:space="preserve">En cuanto a la infraestructura del Departamento de Mecatrónica, la Ingeniería utiliza fichas descriptivas, en las cuales se hace un inventario de cada uno de los espacios y equipos disponibles para la formación de los estudiantes.  A partir de la información condensada en estas fichas, el programa de Ingeniería Mecatrónica dispone de los espacios físicos y laboratorios que se han descrito en anexos anteriores. </w:t>
      </w:r>
    </w:p>
    <w:p w14:paraId="120C7AB7" w14:textId="03CC8C56" w:rsidR="0066797A" w:rsidRDefault="0066797A">
      <w:pPr>
        <w:jc w:val="both"/>
      </w:pP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0"/>
        <w:gridCol w:w="959"/>
        <w:gridCol w:w="1781"/>
      </w:tblGrid>
      <w:tr w:rsidR="0066797A" w:rsidRPr="0066797A" w14:paraId="4E7F274A" w14:textId="77777777" w:rsidTr="0066797A">
        <w:trPr>
          <w:trHeight w:val="576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65D0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CONCEPTO DE LA ADQUISICIÓN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89522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Orden de compra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1883" w14:textId="53D945A5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Valor contrato</w:t>
            </w:r>
          </w:p>
        </w:tc>
      </w:tr>
      <w:tr w:rsidR="0066797A" w:rsidRPr="0066797A" w14:paraId="26D92399" w14:textId="77777777" w:rsidTr="0066797A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299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 xml:space="preserve">CONSTRUCCIÓN DE LA PRIMERA ETAPA DEL CENTRO DE DESARROLLO, MÁQUINAS Y HERRAMIENTAS EL CUAL SE DESARROLLARÁ EN LA </w:t>
            </w:r>
            <w:proofErr w:type="gramStart"/>
            <w:r w:rsidRPr="0066797A">
              <w:rPr>
                <w:rFonts w:eastAsia="Times New Roman"/>
                <w:color w:val="000000"/>
                <w:lang w:val="es-419"/>
              </w:rPr>
              <w:t>SEDE  BICENTENARIO</w:t>
            </w:r>
            <w:proofErr w:type="gram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21F5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29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6BFA" w14:textId="46A9819E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195,979,251</w:t>
            </w:r>
          </w:p>
        </w:tc>
      </w:tr>
      <w:tr w:rsidR="0066797A" w:rsidRPr="0066797A" w14:paraId="3049C443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6CE3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INSUMOS DE OFICINA. COMPRA DE FILAMENTOS PLA CALIBRE 1.75 MM DE 1 KG PARA IMPRESORA 3D COLORES SURTIDOS.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252B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241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C141" w14:textId="42874085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  2,030,949</w:t>
            </w:r>
          </w:p>
        </w:tc>
      </w:tr>
      <w:tr w:rsidR="0066797A" w:rsidRPr="0066797A" w14:paraId="532CD055" w14:textId="77777777" w:rsidTr="0066797A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B1C87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EQUIPOS DE LABORATORIO. COMPRA DE 2 OSCILOSCOPIOS DIGITALES 5102E, REQUERIDOS PARA LAS ACTIVIDADES DE INVESTIGACIÓN DE LOS PROGRAMAS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26E1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447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7CA6" w14:textId="2B982722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13,132,364</w:t>
            </w:r>
          </w:p>
        </w:tc>
      </w:tr>
      <w:tr w:rsidR="0066797A" w:rsidRPr="0066797A" w14:paraId="60303FF5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3986" w14:textId="072215DA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ADQUISICIÓN DE 39 PORTÁTILES REQUERIDOS PARA EL DESARROLLO DE LABORES ACADÉMICAS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B20E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560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9DF9" w14:textId="24C51C10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54,500,000</w:t>
            </w:r>
          </w:p>
        </w:tc>
      </w:tr>
      <w:tr w:rsidR="0066797A" w:rsidRPr="0066797A" w14:paraId="1BFFF12F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866D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lastRenderedPageBreak/>
              <w:t>ACTUALIZACIÓN DE SOFTWARE. ADQUIRIR LA RENOVACIÓN Y ACTUALIZACIÓN DE 100 LICENCIAS SOLIDWORKS VERSIÓN 2017 - 2018.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D710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565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8E5A" w14:textId="79FA6889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11,756,695</w:t>
            </w:r>
          </w:p>
        </w:tc>
      </w:tr>
      <w:tr w:rsidR="0066797A" w:rsidRPr="0066797A" w14:paraId="3D03B26C" w14:textId="77777777" w:rsidTr="0066797A">
        <w:trPr>
          <w:trHeight w:val="300"/>
        </w:trPr>
        <w:tc>
          <w:tcPr>
            <w:tcW w:w="5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D44D6C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B0EAA" w14:textId="16895A8A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E4EDA" w14:textId="2C3E7EF6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$  277,399,259</w:t>
            </w:r>
            <w:proofErr w:type="gramEnd"/>
          </w:p>
        </w:tc>
      </w:tr>
      <w:tr w:rsidR="0066797A" w:rsidRPr="0066797A" w14:paraId="6782310E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0C009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0997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A40D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0649B452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0D7FB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6F42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FDDB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3481E32A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767A2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AÑO 2018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9462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47FA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73966E51" w14:textId="77777777" w:rsidTr="0066797A">
        <w:trPr>
          <w:trHeight w:val="288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9593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CONSTRUCCIÓN DE ÁREAS PARA EL CENTO DE MÁQUINAS Y HERRAMIENTAS - SEGUNDA ETAPA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2801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150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9518" w14:textId="3FD26703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89,788,910</w:t>
            </w:r>
          </w:p>
        </w:tc>
      </w:tr>
      <w:tr w:rsidR="0066797A" w:rsidRPr="0066797A" w14:paraId="45087AD0" w14:textId="77777777" w:rsidTr="0066797A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06E5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 xml:space="preserve">CONTRATO DE OBRA. ADECUACIONES E INSTALACIONES EN ÁREAS </w:t>
            </w:r>
            <w:proofErr w:type="gramStart"/>
            <w:r w:rsidRPr="0066797A">
              <w:rPr>
                <w:rFonts w:eastAsia="Times New Roman"/>
                <w:color w:val="000000"/>
                <w:lang w:val="es-419"/>
              </w:rPr>
              <w:t>DE  LABORATORIOS</w:t>
            </w:r>
            <w:proofErr w:type="gramEnd"/>
            <w:r w:rsidRPr="0066797A">
              <w:rPr>
                <w:rFonts w:eastAsia="Times New Roman"/>
                <w:color w:val="000000"/>
                <w:lang w:val="es-419"/>
              </w:rPr>
              <w:t xml:space="preserve"> MAQUINAS Y HERRAMIENTAS, PARA MEJORAR LA CALIDAD DE LOS ESPACIOS A LA COMUNID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6792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520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0091" w14:textId="3300FD5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  6,668,844</w:t>
            </w:r>
          </w:p>
        </w:tc>
      </w:tr>
      <w:tr w:rsidR="0066797A" w:rsidRPr="0066797A" w14:paraId="411BDAA4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69FB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 xml:space="preserve">OBRA. CONSTRUCCIÓN DE ÁREAS PARA EL CENTRO DE MÁQUINAS Y HERRAMIENTAS </w:t>
            </w:r>
            <w:proofErr w:type="gramStart"/>
            <w:r w:rsidRPr="0066797A">
              <w:rPr>
                <w:rFonts w:eastAsia="Times New Roman"/>
                <w:color w:val="000000"/>
                <w:lang w:val="es-419"/>
              </w:rPr>
              <w:t>¿ ADECUACIONES</w:t>
            </w:r>
            <w:proofErr w:type="gramEnd"/>
            <w:r w:rsidRPr="0066797A">
              <w:rPr>
                <w:rFonts w:eastAsia="Times New Roman"/>
                <w:color w:val="000000"/>
                <w:lang w:val="es-419"/>
              </w:rPr>
              <w:t xml:space="preserve"> URBANISMO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BC05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668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CCC8" w14:textId="559BB984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48,072,221</w:t>
            </w:r>
          </w:p>
        </w:tc>
      </w:tr>
      <w:tr w:rsidR="0066797A" w:rsidRPr="0066797A" w14:paraId="115D78AC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9D9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ADQUISICIÓN DE TORNO FRESADOR CONFORME AL DETALLE DE LAS ESPECIFICACIONES TÉCNICAS.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0BF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450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0480" w14:textId="03FE78D6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10,000,000</w:t>
            </w:r>
          </w:p>
        </w:tc>
      </w:tr>
      <w:tr w:rsidR="0066797A" w:rsidRPr="0066797A" w14:paraId="044499A6" w14:textId="77777777" w:rsidTr="0066797A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0D9D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ADQUISICIÓN DE IMPRESORAS, VIDEO PROYECTORES Y CARTUCHOS DE IMPRESIÓN REQUERIDOS PARA EL NUEVO CENTRO DE MÁQUINAS Y HERRAMIENTAS DEL EDIFICIO BICENTEN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238A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422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475E" w14:textId="280F499F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  6,225,119</w:t>
            </w:r>
          </w:p>
        </w:tc>
      </w:tr>
      <w:tr w:rsidR="0066797A" w:rsidRPr="0066797A" w14:paraId="5436630B" w14:textId="77777777" w:rsidTr="0066797A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2722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ADQUISICIÓN DE INSUMOS Y MATERIALES ELÉCTRICOS REQUERIDOS PARA EL MONTAJE DE REDES DE DISTRIBUCIÓN Y LUMINOTECNIA DEL CENTRO DE MÁQUINAS Y HERRAMIENTA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152D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239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204F" w14:textId="1BDF1D12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15,413,095</w:t>
            </w:r>
          </w:p>
        </w:tc>
      </w:tr>
      <w:tr w:rsidR="0066797A" w:rsidRPr="0066797A" w14:paraId="66836180" w14:textId="77777777" w:rsidTr="0066797A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8FDC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ADQUISICIÓN DE EQUIPOS Y ELEMENTOS PARA EL ÁREA DE REHABILITACIÓN Y EL DESARROLLO DE PROTOTIPOS DEL LABORATORIO PROTOTIPADO DEL PROGRAMA DE INGENIERÍA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D638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289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0060" w14:textId="7751B342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50,087,680</w:t>
            </w:r>
          </w:p>
        </w:tc>
      </w:tr>
      <w:tr w:rsidR="0066797A" w:rsidRPr="0066797A" w14:paraId="765C33AE" w14:textId="77777777" w:rsidTr="0066797A">
        <w:trPr>
          <w:trHeight w:val="300"/>
        </w:trPr>
        <w:tc>
          <w:tcPr>
            <w:tcW w:w="5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6ACD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ADQUISICIÓN DE EQUIPOS Y ELEMENTOS DE LABORATORIO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2B9E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285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0A84" w14:textId="655557C9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21,646,933</w:t>
            </w:r>
          </w:p>
        </w:tc>
      </w:tr>
      <w:tr w:rsidR="0066797A" w:rsidRPr="0066797A" w14:paraId="24FFDDFD" w14:textId="77777777" w:rsidTr="0066797A">
        <w:trPr>
          <w:trHeight w:val="300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379039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2018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4B7D8" w14:textId="161597D5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DAAD7" w14:textId="0CA6FCD1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$  247,902,802</w:t>
            </w:r>
            <w:proofErr w:type="gramEnd"/>
          </w:p>
        </w:tc>
      </w:tr>
      <w:tr w:rsidR="0066797A" w:rsidRPr="0066797A" w14:paraId="62E770B6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EB43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0D3B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6A80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4B858887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BE981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9EF9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C1F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13862E49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3898B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AÑO 2019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085EB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5BD7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6B2C51F2" w14:textId="77777777" w:rsidTr="0066797A">
        <w:trPr>
          <w:trHeight w:val="576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5E91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 xml:space="preserve">COMPRA DE MOBILIARIO PARA ADECUACIÓN DEL CENTRO DE MÁQUINAS Y HERRAMIENTAS UBICADO EN </w:t>
            </w:r>
            <w:proofErr w:type="gramStart"/>
            <w:r w:rsidRPr="0066797A">
              <w:rPr>
                <w:rFonts w:eastAsia="Times New Roman"/>
                <w:color w:val="000000"/>
                <w:lang w:val="es-419"/>
              </w:rPr>
              <w:t>LA  SEDE</w:t>
            </w:r>
            <w:proofErr w:type="gramEnd"/>
            <w:r w:rsidRPr="0066797A">
              <w:rPr>
                <w:rFonts w:eastAsia="Times New Roman"/>
                <w:color w:val="000000"/>
                <w:lang w:val="es-419"/>
              </w:rPr>
              <w:t xml:space="preserve"> BICENTENARIO DE LA UNIVERSIDAD DE CALDAS.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B56C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427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B46B" w14:textId="3F3C1FDD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69,999,846</w:t>
            </w:r>
          </w:p>
        </w:tc>
      </w:tr>
      <w:tr w:rsidR="0066797A" w:rsidRPr="0066797A" w14:paraId="13EB74A3" w14:textId="77777777" w:rsidTr="0066797A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B26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ADQUISICIÓN DE COMPUTADORES, VIDEO PROYECTORES, IMPRESORA Y ELEMENTOS REQUERIDOS PARA EL CORRECTO FUNCIONAMIENTO DE EQUIPOS DE LABORATORIO Y DE OFICINA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7B60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704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CB92" w14:textId="78A900EA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14,700,000</w:t>
            </w:r>
          </w:p>
        </w:tc>
      </w:tr>
      <w:tr w:rsidR="0066797A" w:rsidRPr="0066797A" w14:paraId="164172B6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4776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ACTUALIZACIÓN DE SOFTWARE. ADQUIRIR LA RENOVACIÓN Y ACTUALIZACIÓN DE 100 LICENCIAS SOLIDWORKS VERSIÓN 2018-2019.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672F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94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76CD" w14:textId="1D1600AF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  9,385,410</w:t>
            </w:r>
          </w:p>
        </w:tc>
      </w:tr>
      <w:tr w:rsidR="0066797A" w:rsidRPr="0066797A" w14:paraId="260C1BD2" w14:textId="77777777" w:rsidTr="0066797A">
        <w:trPr>
          <w:trHeight w:val="5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A7A98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ADQUIRIR UN EQUIPO DE CÓMPUTO Y DE LABORATORIO, PARA INGRESAR DATOS Y RESULTADOS PROPORCIONADOS AL IGUAL QUE LA REGULACIÓN DE CONDICIONES DEL MEDIO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0830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396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3A7" w14:textId="57BA4E73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  5,315,350</w:t>
            </w:r>
          </w:p>
        </w:tc>
      </w:tr>
      <w:tr w:rsidR="0066797A" w:rsidRPr="0066797A" w14:paraId="6B62A044" w14:textId="77777777" w:rsidTr="0066797A">
        <w:trPr>
          <w:trHeight w:val="300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940C13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2019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004FF" w14:textId="21606B78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CB182" w14:textId="3E51DE26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$    99,400,606</w:t>
            </w:r>
          </w:p>
        </w:tc>
      </w:tr>
      <w:tr w:rsidR="0066797A" w:rsidRPr="0066797A" w14:paraId="1B281881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B3AF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6BFE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E8CF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4430DE26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0D56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56F1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0788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7DB5DFEA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7274E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lastRenderedPageBreak/>
              <w:t>AÑO 2020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AA75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4383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43D39EDA" w14:textId="77777777" w:rsidTr="0066797A">
        <w:trPr>
          <w:trHeight w:val="288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005B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CONTRATAR LA ADQUISICIÓN DE TABLETAS DIGITALIZADORAS REQUERIDOS PARA EL DESARROLLO DE ACTIVIDADES ACADÉMICAS.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6FB5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143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6BFD" w14:textId="30D70DF4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  4,200,000</w:t>
            </w:r>
          </w:p>
        </w:tc>
      </w:tr>
      <w:tr w:rsidR="0066797A" w:rsidRPr="0066797A" w14:paraId="05EBAE44" w14:textId="77777777" w:rsidTr="0066797A">
        <w:trPr>
          <w:trHeight w:val="5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F826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CONTRATAR LA ADQUISICIÓN DE INSUMOS, MATERIALES Y COMPONENTES ELÉCTRICOS REQUERIDOS PARA LA ALIMENTACIÓN DE LOS MÓDULOS DE TRABAJO DE DESARROLLO DE PR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9350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490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1ECE" w14:textId="209A6A5E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31,431,591</w:t>
            </w:r>
          </w:p>
        </w:tc>
      </w:tr>
      <w:tr w:rsidR="0066797A" w:rsidRPr="0066797A" w14:paraId="0CA3C1E5" w14:textId="77777777" w:rsidTr="0066797A">
        <w:trPr>
          <w:trHeight w:val="300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8909B2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2020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5C4D5" w14:textId="5EEF6985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D110D" w14:textId="76AB17DF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$    35,631,591</w:t>
            </w:r>
          </w:p>
        </w:tc>
      </w:tr>
      <w:tr w:rsidR="0066797A" w:rsidRPr="0066797A" w14:paraId="28CAF590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21B1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57A2C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D4C3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2F4DFBA8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B5C0C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FDD2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4235F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584C656A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C3784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ABAD7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958E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38D94602" w14:textId="77777777" w:rsidTr="0066797A">
        <w:trPr>
          <w:trHeight w:val="288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B84E1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AÑO 2021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5865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FE6D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66797A" w:rsidRPr="0066797A" w14:paraId="0A68CD91" w14:textId="77777777" w:rsidTr="0066797A">
        <w:trPr>
          <w:trHeight w:val="576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8D3A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COMPRA DEL CENTRO DE MECANIZADO 5 EJES SIMULTÁNEOS, CON DESTINO AL LABORATORIO DE ELECTRÓNICA DE LA FACULTAD DE CIENCIAS EXACTAS Y NATURALES, CON INST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9D06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571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B671" w14:textId="01CE18A2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395,080,000</w:t>
            </w:r>
          </w:p>
        </w:tc>
      </w:tr>
      <w:tr w:rsidR="0066797A" w:rsidRPr="0066797A" w14:paraId="43050FFD" w14:textId="77777777" w:rsidTr="0066797A">
        <w:trPr>
          <w:trHeight w:val="576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F636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 xml:space="preserve">CONTRATAR LA ADQUISICIÓN DE ELEMENTOS E INSUMOS REQUERIDOS PARA MONITOREAR Y GENERAR CONTROLES DE ACCESO PROCESO </w:t>
            </w:r>
            <w:proofErr w:type="gramStart"/>
            <w:r w:rsidRPr="0066797A">
              <w:rPr>
                <w:rFonts w:eastAsia="Times New Roman"/>
                <w:color w:val="000000"/>
                <w:lang w:val="es-419"/>
              </w:rPr>
              <w:t>SCADA  PARA</w:t>
            </w:r>
            <w:proofErr w:type="gramEnd"/>
            <w:r w:rsidRPr="0066797A">
              <w:rPr>
                <w:rFonts w:eastAsia="Times New Roman"/>
                <w:color w:val="000000"/>
                <w:lang w:val="es-419"/>
              </w:rPr>
              <w:t xml:space="preserve"> EL DESARROLLO DE CLASES Q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5AD9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74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F998" w14:textId="6C615264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29,988,308</w:t>
            </w:r>
          </w:p>
        </w:tc>
      </w:tr>
      <w:tr w:rsidR="0066797A" w:rsidRPr="0066797A" w14:paraId="7BD7350D" w14:textId="77777777" w:rsidTr="0066797A">
        <w:trPr>
          <w:trHeight w:val="588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3999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CONTRATAR LA COMPRA DE EQUIPO ELÉCTRICO PARA FORTALECER LA DOCENCIA Y EL DESARROLLO DE ACTIVIDADES PROPIAS DEL PROGRAMA.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7083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579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0177" w14:textId="37D5CD20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66797A">
              <w:rPr>
                <w:rFonts w:eastAsia="Times New Roman"/>
                <w:color w:val="000000"/>
                <w:lang w:val="es-419"/>
              </w:rPr>
              <w:t>$     44,158,958</w:t>
            </w:r>
          </w:p>
        </w:tc>
      </w:tr>
      <w:tr w:rsidR="0066797A" w:rsidRPr="0066797A" w14:paraId="1A8BA088" w14:textId="77777777" w:rsidTr="0066797A">
        <w:trPr>
          <w:trHeight w:val="300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1B39A0" w14:textId="7777777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2021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E5304" w14:textId="202B12C7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39A84" w14:textId="480DCC5D" w:rsidR="0066797A" w:rsidRPr="0066797A" w:rsidRDefault="0066797A" w:rsidP="006679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66797A">
              <w:rPr>
                <w:rFonts w:eastAsia="Times New Roman"/>
                <w:b/>
                <w:bCs/>
                <w:color w:val="000000"/>
                <w:lang w:val="es-419"/>
              </w:rPr>
              <w:t>$  469,227,266</w:t>
            </w:r>
            <w:proofErr w:type="gramEnd"/>
          </w:p>
        </w:tc>
      </w:tr>
    </w:tbl>
    <w:p w14:paraId="59306827" w14:textId="77777777" w:rsidR="0066797A" w:rsidRDefault="0066797A">
      <w:pPr>
        <w:jc w:val="both"/>
      </w:pPr>
    </w:p>
    <w:p w14:paraId="0000000B" w14:textId="77777777" w:rsidR="0066312D" w:rsidRDefault="0066312D">
      <w:pPr>
        <w:jc w:val="both"/>
      </w:pPr>
    </w:p>
    <w:p w14:paraId="0000000C" w14:textId="77777777" w:rsidR="0066312D" w:rsidRDefault="0066312D"/>
    <w:p w14:paraId="0000000D" w14:textId="77777777" w:rsidR="0066312D" w:rsidRDefault="0066312D">
      <w:pPr>
        <w:spacing w:after="0" w:line="240" w:lineRule="auto"/>
        <w:jc w:val="both"/>
        <w:rPr>
          <w:b/>
        </w:rPr>
      </w:pPr>
    </w:p>
    <w:p w14:paraId="0000000E" w14:textId="77777777" w:rsidR="0066312D" w:rsidRDefault="0066312D">
      <w:pPr>
        <w:jc w:val="both"/>
      </w:pPr>
    </w:p>
    <w:p w14:paraId="0000000F" w14:textId="77777777" w:rsidR="0066312D" w:rsidRDefault="0066312D">
      <w:pPr>
        <w:jc w:val="both"/>
      </w:pPr>
    </w:p>
    <w:p w14:paraId="00000010" w14:textId="77777777" w:rsidR="0066312D" w:rsidRDefault="0066312D">
      <w:pPr>
        <w:tabs>
          <w:tab w:val="left" w:pos="6225"/>
        </w:tabs>
        <w:jc w:val="both"/>
      </w:pPr>
    </w:p>
    <w:sectPr w:rsidR="0066312D">
      <w:footerReference w:type="default" r:id="rId7"/>
      <w:pgSz w:w="12240" w:h="15840"/>
      <w:pgMar w:top="1420" w:right="1560" w:bottom="1020" w:left="1560" w:header="0" w:footer="832" w:gutter="0"/>
      <w:pgNumType w:start="7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4B03" w14:textId="77777777" w:rsidR="00D2329F" w:rsidRDefault="00D2329F">
      <w:pPr>
        <w:spacing w:after="0" w:line="240" w:lineRule="auto"/>
      </w:pPr>
      <w:r>
        <w:separator/>
      </w:r>
    </w:p>
  </w:endnote>
  <w:endnote w:type="continuationSeparator" w:id="0">
    <w:p w14:paraId="6716F7EA" w14:textId="77777777" w:rsidR="00D2329F" w:rsidRDefault="00D2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66312D" w:rsidRDefault="0066312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429E" w14:textId="77777777" w:rsidR="00D2329F" w:rsidRDefault="00D2329F">
      <w:pPr>
        <w:spacing w:after="0" w:line="240" w:lineRule="auto"/>
      </w:pPr>
      <w:r>
        <w:separator/>
      </w:r>
    </w:p>
  </w:footnote>
  <w:footnote w:type="continuationSeparator" w:id="0">
    <w:p w14:paraId="28CB120F" w14:textId="77777777" w:rsidR="00D2329F" w:rsidRDefault="00D23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2D"/>
    <w:rsid w:val="0066312D"/>
    <w:rsid w:val="0066797A"/>
    <w:rsid w:val="00D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2CCC5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36297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3629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765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BeUDGGlyj6d/huw/B5KARmuxA==">AMUW2mXvGBXu0+Xt6CsCtGkOhmv5KzN+WGp62DIybQqb8sNm1FTWkMp3DDnLHOdtNwsMxgp7X3L9R3sm97ck7rBKdV+0gAuvvHUZf3lGgamiFtSsgRvEMVA=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874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2021-06-10T19:56:00Z</dcterms:created>
  <dcterms:modified xsi:type="dcterms:W3CDTF">2022-08-23T19:13:00Z</dcterms:modified>
</cp:coreProperties>
</file>