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Mar>
          <w:top w:w="15" w:type="dxa"/>
          <w:left w:w="15" w:type="dxa"/>
          <w:bottom w:w="15" w:type="dxa"/>
          <w:right w:w="15" w:type="dxa"/>
        </w:tblCellMar>
        <w:tblLook w:val="04A0" w:firstRow="1" w:lastRow="0" w:firstColumn="1" w:lastColumn="0" w:noHBand="0" w:noVBand="1"/>
      </w:tblPr>
      <w:tblGrid>
        <w:gridCol w:w="2256"/>
        <w:gridCol w:w="4377"/>
        <w:gridCol w:w="2195"/>
      </w:tblGrid>
      <w:tr w:rsidR="00A5105D" w:rsidRPr="00A5105D" w14:paraId="4A65E102" w14:textId="77777777" w:rsidTr="00A5105D">
        <w:trPr>
          <w:trHeight w:val="35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D0B0D3" w14:textId="199B3811"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Times New Roman" w:eastAsia="Times New Roman" w:hAnsi="Times New Roman" w:cs="Times New Roman"/>
                <w:sz w:val="24"/>
                <w:szCs w:val="24"/>
                <w:lang w:eastAsia="es-CO"/>
              </w:rPr>
              <w:br/>
            </w:r>
            <w:r w:rsidRPr="00A5105D">
              <w:rPr>
                <w:rFonts w:ascii="Times New Roman" w:eastAsia="Times New Roman" w:hAnsi="Times New Roman" w:cs="Times New Roman"/>
                <w:noProof/>
                <w:sz w:val="24"/>
                <w:szCs w:val="24"/>
                <w:bdr w:val="none" w:sz="0" w:space="0" w:color="auto" w:frame="1"/>
                <w:lang w:eastAsia="es-CO"/>
              </w:rPr>
              <w:drawing>
                <wp:inline distT="0" distB="0" distL="0" distR="0" wp14:anchorId="6A5068C8" wp14:editId="5BCE6F93">
                  <wp:extent cx="1295400" cy="685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95400" cy="685800"/>
                          </a:xfrm>
                          <a:prstGeom prst="rect">
                            <a:avLst/>
                          </a:prstGeom>
                          <a:noFill/>
                          <a:ln>
                            <a:noFill/>
                          </a:ln>
                        </pic:spPr>
                      </pic:pic>
                    </a:graphicData>
                  </a:graphic>
                </wp:inline>
              </w:drawing>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61C6545" w14:textId="77777777" w:rsidR="00A5105D" w:rsidRPr="00A5105D" w:rsidRDefault="00A5105D" w:rsidP="00A5105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lang w:eastAsia="es-CO"/>
              </w:rPr>
              <w:t>UNIVERSIDAD DE CALDAS</w:t>
            </w:r>
          </w:p>
        </w:tc>
      </w:tr>
      <w:tr w:rsidR="00A5105D" w:rsidRPr="00A5105D" w14:paraId="4D4C22B3" w14:textId="77777777" w:rsidTr="00A5105D">
        <w:trPr>
          <w:trHeight w:val="5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175D481"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0663D57" w14:textId="77777777" w:rsidR="00A5105D" w:rsidRPr="00A5105D" w:rsidRDefault="00A5105D" w:rsidP="00A5105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lang w:eastAsia="es-CO"/>
              </w:rPr>
              <w:t>FORMATO PARA CREACIÓN – MODIFICACIÓN DE ACTIVIDADES ACADÉMICAS</w:t>
            </w:r>
          </w:p>
        </w:tc>
      </w:tr>
      <w:tr w:rsidR="00A5105D" w:rsidRPr="00A5105D" w14:paraId="7C4BF219" w14:textId="77777777" w:rsidTr="00A5105D">
        <w:trPr>
          <w:trHeight w:val="33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CDBFCAC"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7955E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18"/>
                <w:szCs w:val="18"/>
                <w:lang w:eastAsia="es-CO"/>
              </w:rPr>
              <w:t>CÓDIGO: R-1202-P-DC-503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E19633"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18"/>
                <w:szCs w:val="18"/>
                <w:lang w:eastAsia="es-CO"/>
              </w:rPr>
              <w:t>VERSIÓN: 3</w:t>
            </w:r>
          </w:p>
        </w:tc>
      </w:tr>
    </w:tbl>
    <w:p w14:paraId="0893A58B" w14:textId="77777777" w:rsidR="00A5105D" w:rsidRPr="00A5105D" w:rsidRDefault="00A5105D" w:rsidP="00A5105D">
      <w:pPr>
        <w:spacing w:after="240" w:line="240" w:lineRule="auto"/>
        <w:rPr>
          <w:rFonts w:ascii="Times New Roman" w:eastAsia="Times New Roman" w:hAnsi="Times New Roman" w:cs="Times New Roman"/>
          <w:sz w:val="24"/>
          <w:szCs w:val="24"/>
          <w:lang w:eastAsia="es-CO"/>
        </w:rPr>
      </w:pPr>
    </w:p>
    <w:p w14:paraId="23426DBC" w14:textId="77777777" w:rsidR="00A5105D" w:rsidRPr="00A5105D" w:rsidRDefault="00A5105D" w:rsidP="00A5105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24"/>
          <w:szCs w:val="24"/>
          <w:lang w:eastAsia="es-CO"/>
        </w:rPr>
        <w:t>PLAN INSTITUCIONAL DE ACTIVIDAD ACADÉMICA</w:t>
      </w:r>
    </w:p>
    <w:p w14:paraId="46788D87"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bl>
      <w:tblPr>
        <w:tblW w:w="0" w:type="auto"/>
        <w:tblCellMar>
          <w:top w:w="15" w:type="dxa"/>
          <w:left w:w="15" w:type="dxa"/>
          <w:bottom w:w="15" w:type="dxa"/>
          <w:right w:w="15" w:type="dxa"/>
        </w:tblCellMar>
        <w:tblLook w:val="04A0" w:firstRow="1" w:lastRow="0" w:firstColumn="1" w:lastColumn="0" w:noHBand="0" w:noVBand="1"/>
      </w:tblPr>
      <w:tblGrid>
        <w:gridCol w:w="3697"/>
        <w:gridCol w:w="623"/>
        <w:gridCol w:w="949"/>
        <w:gridCol w:w="848"/>
        <w:gridCol w:w="2721"/>
      </w:tblGrid>
      <w:tr w:rsidR="00A5105D" w:rsidRPr="00A5105D" w14:paraId="6780220C" w14:textId="77777777" w:rsidTr="00A5105D">
        <w:tc>
          <w:tcPr>
            <w:tcW w:w="0" w:type="auto"/>
            <w:gridSpan w:val="5"/>
            <w:tcMar>
              <w:top w:w="0" w:type="dxa"/>
              <w:left w:w="108" w:type="dxa"/>
              <w:bottom w:w="0" w:type="dxa"/>
              <w:right w:w="108" w:type="dxa"/>
            </w:tcMar>
            <w:hideMark/>
          </w:tcPr>
          <w:p w14:paraId="19DA51C8" w14:textId="77777777" w:rsidR="00A5105D" w:rsidRPr="00A5105D" w:rsidRDefault="00A5105D" w:rsidP="00A5105D">
            <w:pPr>
              <w:numPr>
                <w:ilvl w:val="0"/>
                <w:numId w:val="1"/>
              </w:numPr>
              <w:spacing w:after="0" w:line="240" w:lineRule="auto"/>
              <w:ind w:left="360"/>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IDENTIFICACIÓN</w:t>
            </w:r>
          </w:p>
        </w:tc>
      </w:tr>
      <w:tr w:rsidR="00A5105D" w:rsidRPr="00A5105D" w14:paraId="590F9B8F" w14:textId="77777777" w:rsidTr="00A5105D">
        <w:tc>
          <w:tcPr>
            <w:tcW w:w="0" w:type="auto"/>
            <w:gridSpan w:val="5"/>
            <w:tcMar>
              <w:top w:w="0" w:type="dxa"/>
              <w:left w:w="108" w:type="dxa"/>
              <w:bottom w:w="0" w:type="dxa"/>
              <w:right w:w="108" w:type="dxa"/>
            </w:tcMar>
            <w:hideMark/>
          </w:tcPr>
          <w:p w14:paraId="39A70FA2"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200D4B5A" w14:textId="77777777" w:rsidTr="00A5105D">
        <w:tc>
          <w:tcPr>
            <w:tcW w:w="0" w:type="auto"/>
            <w:gridSpan w:val="3"/>
            <w:tcBorders>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6CF9165"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Facultad que ofrece la Actividad Académica:</w:t>
            </w:r>
          </w:p>
        </w:tc>
        <w:tc>
          <w:tcPr>
            <w:tcW w:w="0" w:type="auto"/>
            <w:gridSpan w:val="2"/>
            <w:tcBorders>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24099E5E"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CIENCIAS EXACTAS Y NATURALES</w:t>
            </w:r>
          </w:p>
        </w:tc>
      </w:tr>
      <w:tr w:rsidR="00A5105D" w:rsidRPr="00A5105D" w14:paraId="48D014C0"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39106EF2"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Departamento que ofrece la Actividad Académica:</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67D1D0B"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FÍSICA</w:t>
            </w:r>
          </w:p>
        </w:tc>
      </w:tr>
      <w:tr w:rsidR="00A5105D" w:rsidRPr="00A5105D" w14:paraId="25EC6806"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71B8D6D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Nombre de la Actividad Académica:</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B173F83" w14:textId="1330E516" w:rsidR="00A5105D" w:rsidRPr="00A5105D" w:rsidRDefault="002C12CA" w:rsidP="00A5105D">
            <w:pPr>
              <w:spacing w:after="0" w:line="240" w:lineRule="auto"/>
              <w:rPr>
                <w:rFonts w:ascii="Times New Roman" w:eastAsia="Times New Roman" w:hAnsi="Times New Roman" w:cs="Times New Roman"/>
                <w:sz w:val="24"/>
                <w:szCs w:val="24"/>
                <w:lang w:eastAsia="es-CO"/>
              </w:rPr>
            </w:pPr>
            <w:r w:rsidRPr="002C12CA">
              <w:rPr>
                <w:rFonts w:ascii="Calibri" w:eastAsia="Times New Roman" w:hAnsi="Calibri" w:cs="Calibri"/>
                <w:color w:val="000000"/>
                <w:sz w:val="24"/>
                <w:szCs w:val="24"/>
                <w:lang w:eastAsia="es-CO"/>
              </w:rPr>
              <w:t>SISTEMAS DE CONTROL AVANZADO EN PROCESOS AUTOMATIZADOS</w:t>
            </w:r>
          </w:p>
        </w:tc>
      </w:tr>
      <w:tr w:rsidR="00A5105D" w:rsidRPr="00A5105D" w14:paraId="60631DC7"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795F6313"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Código de la Actividad Académica:</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B68D93F"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317404F6"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57A379B"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Versión del Programa Institucional de la Actividad Académica (PIAA):</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CB406C1"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1</w:t>
            </w:r>
          </w:p>
        </w:tc>
      </w:tr>
      <w:tr w:rsidR="00A5105D" w:rsidRPr="00A5105D" w14:paraId="52CEBD65"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AEF2BF5"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Acta y fecha del Consejo de Facultad para: aprobación___     modificación___</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47620A2"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 xml:space="preserve"> Acta No. ____     Fecha: ___________</w:t>
            </w:r>
          </w:p>
        </w:tc>
      </w:tr>
      <w:tr w:rsidR="00A5105D" w:rsidRPr="00A5105D" w14:paraId="07867E24" w14:textId="77777777" w:rsidTr="00A5105D">
        <w:trPr>
          <w:trHeight w:val="752"/>
        </w:trPr>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60449DA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Programas a los que se le ofrece la Actividad Académica (incluye el componente de formación al cual pertenece):</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36151A8" w14:textId="7498EB22" w:rsidR="00A5105D" w:rsidRPr="0021118D" w:rsidRDefault="00A501F5" w:rsidP="00A5105D">
            <w:pPr>
              <w:spacing w:after="240" w:line="240" w:lineRule="auto"/>
              <w:rPr>
                <w:rFonts w:eastAsia="Times New Roman" w:cstheme="minorHAnsi"/>
                <w:sz w:val="24"/>
                <w:szCs w:val="24"/>
                <w:lang w:eastAsia="es-CO"/>
              </w:rPr>
            </w:pPr>
            <w:r w:rsidRPr="00A501F5">
              <w:rPr>
                <w:rFonts w:eastAsia="Times New Roman" w:cstheme="minorHAnsi"/>
                <w:sz w:val="24"/>
                <w:szCs w:val="24"/>
                <w:lang w:eastAsia="es-CO"/>
              </w:rPr>
              <w:t>ESPECIALIZACIÓN EN TECNOLOGÍAS AVANZADAS PARA LA AUTOMATIZACIÓN INDUSTRIAL</w:t>
            </w:r>
          </w:p>
        </w:tc>
      </w:tr>
      <w:tr w:rsidR="00A5105D" w:rsidRPr="00A5105D" w14:paraId="3EF7A2BC" w14:textId="77777777" w:rsidTr="00A5105D">
        <w:trPr>
          <w:trHeight w:val="341"/>
        </w:trPr>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hideMark/>
          </w:tcPr>
          <w:p w14:paraId="4DA1D1F7" w14:textId="77777777" w:rsidR="00A5105D" w:rsidRPr="00A5105D" w:rsidRDefault="00A5105D" w:rsidP="00A5105D">
            <w:pPr>
              <w:spacing w:after="0" w:line="240" w:lineRule="auto"/>
              <w:jc w:val="both"/>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Actividad Académica abierta a la comunidad:</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400D4FC" w14:textId="0FB2922E"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Si __     No _</w:t>
            </w:r>
            <w:r w:rsidR="009E0707">
              <w:rPr>
                <w:rFonts w:ascii="Calibri" w:eastAsia="Times New Roman" w:hAnsi="Calibri" w:cs="Calibri"/>
                <w:color w:val="000000"/>
                <w:sz w:val="24"/>
                <w:szCs w:val="24"/>
                <w:lang w:eastAsia="es-CO"/>
              </w:rPr>
              <w:t>X</w:t>
            </w:r>
            <w:r w:rsidRPr="00A5105D">
              <w:rPr>
                <w:rFonts w:ascii="Calibri" w:eastAsia="Times New Roman" w:hAnsi="Calibri" w:cs="Calibri"/>
                <w:color w:val="000000"/>
                <w:sz w:val="24"/>
                <w:szCs w:val="24"/>
                <w:lang w:eastAsia="es-CO"/>
              </w:rPr>
              <w:t>___</w:t>
            </w:r>
          </w:p>
        </w:tc>
      </w:tr>
      <w:tr w:rsidR="00A5105D" w:rsidRPr="00A5105D" w14:paraId="3138CCA3" w14:textId="77777777" w:rsidTr="00A5105D">
        <w:tc>
          <w:tcPr>
            <w:tcW w:w="0" w:type="auto"/>
            <w:gridSpan w:val="5"/>
            <w:tcBorders>
              <w:top w:val="single" w:sz="36" w:space="0" w:color="FFFFFF"/>
              <w:bottom w:val="single" w:sz="36" w:space="0" w:color="FFFFFF"/>
              <w:right w:val="single" w:sz="36" w:space="0" w:color="FFFFFF"/>
            </w:tcBorders>
            <w:shd w:val="clear" w:color="auto" w:fill="D9D9D9"/>
            <w:tcMar>
              <w:top w:w="0" w:type="dxa"/>
              <w:left w:w="108" w:type="dxa"/>
              <w:bottom w:w="0" w:type="dxa"/>
              <w:right w:w="108" w:type="dxa"/>
            </w:tcMar>
            <w:hideMark/>
          </w:tcPr>
          <w:p w14:paraId="3D2AE24F"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6E9BC60C" w14:textId="77777777" w:rsidTr="00A5105D">
        <w:tc>
          <w:tcPr>
            <w:tcW w:w="0" w:type="auto"/>
            <w:gridSpan w:val="5"/>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6B0F5E2E" w14:textId="00A2BC8E"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Tipo de actividad:  Teórica ___                 Teórico - Práctica __</w:t>
            </w:r>
            <w:r w:rsidR="000218B7">
              <w:rPr>
                <w:rFonts w:ascii="Calibri" w:eastAsia="Times New Roman" w:hAnsi="Calibri" w:cs="Calibri"/>
                <w:color w:val="000000"/>
                <w:sz w:val="24"/>
                <w:szCs w:val="24"/>
                <w:lang w:eastAsia="es-CO"/>
              </w:rPr>
              <w:t>X</w:t>
            </w:r>
            <w:r w:rsidRPr="00A5105D">
              <w:rPr>
                <w:rFonts w:ascii="Calibri" w:eastAsia="Times New Roman" w:hAnsi="Calibri" w:cs="Calibri"/>
                <w:color w:val="000000"/>
                <w:sz w:val="24"/>
                <w:szCs w:val="24"/>
                <w:lang w:eastAsia="es-CO"/>
              </w:rPr>
              <w:t>_                                     Práctica _____</w:t>
            </w:r>
          </w:p>
          <w:p w14:paraId="479D0A2A"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21118D" w:rsidRPr="00A5105D" w14:paraId="602FFA75"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69099D90" w14:textId="77777777" w:rsidR="0021118D" w:rsidRPr="00A5105D" w:rsidRDefault="0021118D" w:rsidP="0021118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teóricas: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30EE8A09" w14:textId="0245735F" w:rsidR="0021118D" w:rsidRPr="000218B7" w:rsidRDefault="0021118D" w:rsidP="0021118D">
            <w:pPr>
              <w:spacing w:after="0" w:line="240" w:lineRule="auto"/>
              <w:jc w:val="center"/>
              <w:rPr>
                <w:rFonts w:eastAsia="Times New Roman" w:cstheme="minorHAnsi"/>
                <w:sz w:val="24"/>
                <w:szCs w:val="24"/>
                <w:lang w:eastAsia="es-CO"/>
              </w:rPr>
            </w:pPr>
            <w:r>
              <w:rPr>
                <w:rFonts w:eastAsia="Times New Roman" w:cstheme="minorHAnsi"/>
                <w:sz w:val="24"/>
                <w:szCs w:val="24"/>
                <w:lang w:eastAsia="es-CO"/>
              </w:rPr>
              <w:t>32</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4A324440" w14:textId="4BD8DCA2" w:rsidR="0021118D" w:rsidRPr="00A5105D" w:rsidRDefault="0021118D" w:rsidP="0021118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prácticas: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057121F2" w14:textId="445A07E4" w:rsidR="0021118D" w:rsidRPr="00A5105D" w:rsidRDefault="0021118D" w:rsidP="0021118D">
            <w:pPr>
              <w:spacing w:after="0" w:line="240" w:lineRule="auto"/>
              <w:jc w:val="center"/>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32</w:t>
            </w:r>
          </w:p>
        </w:tc>
      </w:tr>
      <w:tr w:rsidR="0021118D" w:rsidRPr="00A5105D" w14:paraId="0990B0E1"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2BA84787" w14:textId="77777777" w:rsidR="0021118D" w:rsidRPr="00A5105D" w:rsidRDefault="0021118D" w:rsidP="0021118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presenciales: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71CCC488" w14:textId="4DFB83D5" w:rsidR="0021118D" w:rsidRPr="00A5105D" w:rsidRDefault="0021118D" w:rsidP="0021118D">
            <w:pPr>
              <w:spacing w:after="0" w:line="240" w:lineRule="auto"/>
              <w:jc w:val="center"/>
              <w:rPr>
                <w:rFonts w:ascii="Times New Roman" w:eastAsia="Times New Roman" w:hAnsi="Times New Roman" w:cs="Times New Roman"/>
                <w:sz w:val="24"/>
                <w:szCs w:val="24"/>
                <w:lang w:eastAsia="es-CO"/>
              </w:rPr>
            </w:pPr>
            <w:r>
              <w:rPr>
                <w:rFonts w:ascii="Calibri" w:eastAsia="Times New Roman" w:hAnsi="Calibri" w:cs="Calibri"/>
                <w:color w:val="000000"/>
                <w:sz w:val="24"/>
                <w:szCs w:val="24"/>
                <w:lang w:eastAsia="es-CO"/>
              </w:rPr>
              <w:t>64</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579C81FA" w14:textId="45747147" w:rsidR="0021118D" w:rsidRPr="00A5105D" w:rsidRDefault="0021118D" w:rsidP="0021118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no presenciales: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2A33354E" w14:textId="3C26D0C5" w:rsidR="0021118D" w:rsidRPr="00A5105D" w:rsidRDefault="0021118D" w:rsidP="0021118D">
            <w:pPr>
              <w:spacing w:after="0" w:line="240" w:lineRule="auto"/>
              <w:jc w:val="center"/>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128</w:t>
            </w:r>
          </w:p>
        </w:tc>
      </w:tr>
      <w:tr w:rsidR="0021118D" w:rsidRPr="00A5105D" w14:paraId="4EFD5D81"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0EDE5C6B" w14:textId="77777777" w:rsidR="0021118D" w:rsidRPr="00A5105D" w:rsidRDefault="0021118D" w:rsidP="0021118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presenciales del docente:</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038C1C96" w14:textId="52909DE3" w:rsidR="0021118D" w:rsidRPr="00A5105D" w:rsidRDefault="0021118D" w:rsidP="0021118D">
            <w:pPr>
              <w:spacing w:after="0" w:line="240" w:lineRule="auto"/>
              <w:jc w:val="center"/>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64</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3131644F" w14:textId="2CF45113" w:rsidR="0021118D" w:rsidRPr="00A5105D" w:rsidRDefault="0021118D" w:rsidP="0021118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Relación Presencial/No presencial:</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4EE1FEEB" w14:textId="5DAD5BEB" w:rsidR="0021118D" w:rsidRPr="00A5105D" w:rsidRDefault="0021118D" w:rsidP="0021118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1:</w:t>
            </w:r>
            <w:r>
              <w:rPr>
                <w:rFonts w:ascii="Calibri" w:eastAsia="Times New Roman" w:hAnsi="Calibri" w:cs="Calibri"/>
                <w:color w:val="000000"/>
                <w:sz w:val="24"/>
                <w:szCs w:val="24"/>
                <w:lang w:eastAsia="es-CO"/>
              </w:rPr>
              <w:t>1</w:t>
            </w:r>
          </w:p>
        </w:tc>
      </w:tr>
      <w:tr w:rsidR="0021118D" w:rsidRPr="00A5105D" w14:paraId="48334E23"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68F8F96C" w14:textId="77777777" w:rsidR="0021118D" w:rsidRPr="00A5105D" w:rsidRDefault="0021118D" w:rsidP="0021118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inasistencia con las que se reprueba:</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3285A317" w14:textId="10FCD403" w:rsidR="0021118D" w:rsidRPr="00A5105D" w:rsidRDefault="0021118D" w:rsidP="0021118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5</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4BCE70B0" w14:textId="0C072033" w:rsidR="0021118D" w:rsidRPr="00A5105D" w:rsidRDefault="0021118D" w:rsidP="0021118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Cupo máximo de estudiantes: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49C5E6C7" w14:textId="69988671" w:rsidR="0021118D" w:rsidRPr="00A5105D" w:rsidRDefault="002C254C" w:rsidP="0021118D">
            <w:pPr>
              <w:spacing w:after="0" w:line="240" w:lineRule="auto"/>
              <w:jc w:val="center"/>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25</w:t>
            </w:r>
          </w:p>
        </w:tc>
      </w:tr>
      <w:tr w:rsidR="0021118D" w:rsidRPr="00A5105D" w14:paraId="7B3D867F"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7349797E" w14:textId="77777777" w:rsidR="0021118D" w:rsidRPr="00A5105D" w:rsidRDefault="0021118D" w:rsidP="0021118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Habilitable (Si o No):  </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64C6BC60" w14:textId="4A39C827" w:rsidR="0021118D" w:rsidRPr="00A5105D" w:rsidRDefault="0021118D" w:rsidP="0021118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SI</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37359467" w14:textId="61D932E9" w:rsidR="0021118D" w:rsidRPr="00A5105D" w:rsidRDefault="0021118D" w:rsidP="0021118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Nota aprobatoria:</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1D8B11FB" w14:textId="10DDFBE0" w:rsidR="0021118D" w:rsidRPr="00A5105D" w:rsidRDefault="0021118D" w:rsidP="0021118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3</w:t>
            </w:r>
          </w:p>
        </w:tc>
      </w:tr>
      <w:tr w:rsidR="0021118D" w:rsidRPr="00A5105D" w14:paraId="5204B5B8" w14:textId="77777777" w:rsidTr="00A5105D">
        <w:tc>
          <w:tcPr>
            <w:tcW w:w="0" w:type="auto"/>
            <w:tcBorders>
              <w:top w:val="single" w:sz="36" w:space="0" w:color="FFFFFF"/>
              <w:right w:val="single" w:sz="4" w:space="0" w:color="000000"/>
            </w:tcBorders>
            <w:shd w:val="clear" w:color="auto" w:fill="F2F2F2"/>
            <w:tcMar>
              <w:top w:w="0" w:type="dxa"/>
              <w:left w:w="108" w:type="dxa"/>
              <w:bottom w:w="0" w:type="dxa"/>
              <w:right w:w="108" w:type="dxa"/>
            </w:tcMar>
            <w:vAlign w:val="center"/>
            <w:hideMark/>
          </w:tcPr>
          <w:p w14:paraId="025DBECF" w14:textId="77777777" w:rsidR="0021118D" w:rsidRPr="00A5105D" w:rsidRDefault="0021118D" w:rsidP="0021118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lastRenderedPageBreak/>
              <w:t>Créditos que otorga:</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616DCAA9" w14:textId="3CF85786" w:rsidR="0021118D" w:rsidRPr="00A5105D" w:rsidRDefault="0021118D" w:rsidP="0021118D">
            <w:pPr>
              <w:spacing w:after="0" w:line="240" w:lineRule="auto"/>
              <w:jc w:val="center"/>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4</w:t>
            </w:r>
          </w:p>
        </w:tc>
        <w:tc>
          <w:tcPr>
            <w:tcW w:w="0" w:type="auto"/>
            <w:gridSpan w:val="2"/>
            <w:tcBorders>
              <w:top w:val="single" w:sz="36" w:space="0" w:color="FFFFFF"/>
              <w:left w:val="single" w:sz="4" w:space="0" w:color="000000"/>
              <w:right w:val="single" w:sz="4" w:space="0" w:color="000000"/>
            </w:tcBorders>
            <w:shd w:val="clear" w:color="auto" w:fill="F2F2F2"/>
            <w:tcMar>
              <w:top w:w="0" w:type="dxa"/>
              <w:left w:w="108" w:type="dxa"/>
              <w:bottom w:w="0" w:type="dxa"/>
              <w:right w:w="108" w:type="dxa"/>
            </w:tcMar>
            <w:vAlign w:val="center"/>
            <w:hideMark/>
          </w:tcPr>
          <w:p w14:paraId="4C04AFD4" w14:textId="7B743009" w:rsidR="0021118D" w:rsidRPr="00A5105D" w:rsidRDefault="0021118D" w:rsidP="0021118D">
            <w:pPr>
              <w:spacing w:after="200" w:line="240" w:lineRule="auto"/>
              <w:ind w:left="40"/>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Duración en semanas: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6ADA4136" w14:textId="0B870F06" w:rsidR="0021118D" w:rsidRPr="00A5105D" w:rsidRDefault="002C254C" w:rsidP="0021118D">
            <w:pPr>
              <w:spacing w:after="0" w:line="240" w:lineRule="auto"/>
              <w:jc w:val="center"/>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16</w:t>
            </w:r>
          </w:p>
        </w:tc>
      </w:tr>
      <w:tr w:rsidR="00A5105D" w:rsidRPr="00A5105D" w14:paraId="64A98DAA" w14:textId="77777777" w:rsidTr="00A5105D">
        <w:tc>
          <w:tcPr>
            <w:tcW w:w="0" w:type="auto"/>
            <w:tcBorders>
              <w:bottom w:val="single" w:sz="4" w:space="0" w:color="000000"/>
            </w:tcBorders>
            <w:shd w:val="clear" w:color="auto" w:fill="F2F2F2"/>
            <w:tcMar>
              <w:top w:w="0" w:type="dxa"/>
              <w:left w:w="108" w:type="dxa"/>
              <w:bottom w:w="0" w:type="dxa"/>
              <w:right w:w="108" w:type="dxa"/>
            </w:tcMar>
            <w:vAlign w:val="center"/>
            <w:hideMark/>
          </w:tcPr>
          <w:p w14:paraId="19BC2C7D"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tcBorders>
              <w:top w:val="single" w:sz="4" w:space="0" w:color="000000"/>
              <w:bottom w:val="single" w:sz="4" w:space="0" w:color="000000"/>
            </w:tcBorders>
            <w:shd w:val="clear" w:color="auto" w:fill="F2F2F2"/>
            <w:tcMar>
              <w:top w:w="0" w:type="dxa"/>
              <w:left w:w="108" w:type="dxa"/>
              <w:bottom w:w="0" w:type="dxa"/>
              <w:right w:w="108" w:type="dxa"/>
            </w:tcMar>
            <w:vAlign w:val="center"/>
            <w:hideMark/>
          </w:tcPr>
          <w:p w14:paraId="63036650"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gridSpan w:val="2"/>
            <w:tcBorders>
              <w:bottom w:val="single" w:sz="4" w:space="0" w:color="000000"/>
            </w:tcBorders>
            <w:shd w:val="clear" w:color="auto" w:fill="F2F2F2"/>
            <w:tcMar>
              <w:top w:w="0" w:type="dxa"/>
              <w:left w:w="108" w:type="dxa"/>
              <w:bottom w:w="0" w:type="dxa"/>
              <w:right w:w="108" w:type="dxa"/>
            </w:tcMar>
            <w:vAlign w:val="center"/>
            <w:hideMark/>
          </w:tcPr>
          <w:p w14:paraId="14790007"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tcBorders>
              <w:top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0102D4C7"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590D13FD" w14:textId="77777777" w:rsidTr="00A5105D">
        <w:tc>
          <w:tcPr>
            <w:tcW w:w="0" w:type="auto"/>
            <w:gridSpan w:val="5"/>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57AC9583"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Requisitos (escribir los códigos y el nombre de las actividades académicas que son requisitos, diferenciados por programas para el caso de una actividad académica polivalente):</w:t>
            </w:r>
          </w:p>
          <w:p w14:paraId="12F0B755" w14:textId="31D8C539"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ab/>
            </w:r>
            <w:r w:rsidRPr="00A5105D">
              <w:rPr>
                <w:rFonts w:ascii="Calibri" w:eastAsia="Times New Roman" w:hAnsi="Calibri" w:cs="Calibri"/>
                <w:color w:val="000000"/>
                <w:sz w:val="24"/>
                <w:szCs w:val="24"/>
                <w:lang w:eastAsia="es-CO"/>
              </w:rPr>
              <w:tab/>
            </w:r>
          </w:p>
          <w:p w14:paraId="37B5EB35"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46024BF9" w14:textId="77777777" w:rsidTr="00A5105D">
        <w:tc>
          <w:tcPr>
            <w:tcW w:w="0" w:type="auto"/>
            <w:gridSpan w:val="5"/>
            <w:tcBorders>
              <w:top w:val="single" w:sz="4" w:space="0" w:color="000000"/>
            </w:tcBorders>
            <w:shd w:val="clear" w:color="auto" w:fill="D9D9D9"/>
            <w:tcMar>
              <w:top w:w="0" w:type="dxa"/>
              <w:left w:w="108" w:type="dxa"/>
              <w:bottom w:w="0" w:type="dxa"/>
              <w:right w:w="108" w:type="dxa"/>
            </w:tcMar>
            <w:hideMark/>
          </w:tcPr>
          <w:p w14:paraId="65C4B28A"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0BAB2671" w14:textId="77777777" w:rsidTr="00A5105D">
        <w:trPr>
          <w:trHeight w:val="279"/>
        </w:trPr>
        <w:tc>
          <w:tcPr>
            <w:tcW w:w="0" w:type="auto"/>
            <w:gridSpan w:val="5"/>
            <w:tcMar>
              <w:top w:w="0" w:type="dxa"/>
              <w:left w:w="108" w:type="dxa"/>
              <w:bottom w:w="0" w:type="dxa"/>
              <w:right w:w="108" w:type="dxa"/>
            </w:tcMar>
            <w:hideMark/>
          </w:tcPr>
          <w:p w14:paraId="61296240" w14:textId="77777777" w:rsidR="00A5105D" w:rsidRPr="00A5105D" w:rsidRDefault="00A5105D" w:rsidP="00A5105D">
            <w:pPr>
              <w:spacing w:after="240" w:line="240" w:lineRule="auto"/>
              <w:rPr>
                <w:rFonts w:ascii="Times New Roman" w:eastAsia="Times New Roman" w:hAnsi="Times New Roman" w:cs="Times New Roman"/>
                <w:sz w:val="24"/>
                <w:szCs w:val="24"/>
                <w:lang w:eastAsia="es-CO"/>
              </w:rPr>
            </w:pPr>
          </w:p>
        </w:tc>
      </w:tr>
      <w:tr w:rsidR="00A5105D" w:rsidRPr="00A5105D" w14:paraId="1CF1C510" w14:textId="77777777" w:rsidTr="00A5105D">
        <w:trPr>
          <w:trHeight w:val="279"/>
        </w:trPr>
        <w:tc>
          <w:tcPr>
            <w:tcW w:w="0" w:type="auto"/>
            <w:gridSpan w:val="5"/>
            <w:tcBorders>
              <w:bottom w:val="single" w:sz="4" w:space="0" w:color="4F81BD"/>
            </w:tcBorders>
            <w:tcMar>
              <w:top w:w="0" w:type="dxa"/>
              <w:left w:w="108" w:type="dxa"/>
              <w:bottom w:w="0" w:type="dxa"/>
              <w:right w:w="108" w:type="dxa"/>
            </w:tcMar>
            <w:hideMark/>
          </w:tcPr>
          <w:p w14:paraId="3FEE73D3" w14:textId="77777777" w:rsidR="00A5105D" w:rsidRPr="00A5105D" w:rsidRDefault="00A5105D" w:rsidP="00A5105D">
            <w:pPr>
              <w:numPr>
                <w:ilvl w:val="0"/>
                <w:numId w:val="2"/>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JUSTIFICACIÓN</w:t>
            </w:r>
            <w:r w:rsidRPr="00A5105D">
              <w:rPr>
                <w:rFonts w:ascii="Calibri" w:eastAsia="Times New Roman" w:hAnsi="Calibri" w:cs="Calibri"/>
                <w:color w:val="000000"/>
                <w:sz w:val="24"/>
                <w:szCs w:val="24"/>
                <w:lang w:eastAsia="es-CO"/>
              </w:rPr>
              <w:t>: describe las razones por las cuales es importante la actividad académica desde la perspectiva del conocimiento, el objeto de formación del programa, el perfil profesional del egresado(s), y su lugar en el currículo. </w:t>
            </w:r>
          </w:p>
          <w:p w14:paraId="39DE3706"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61498226"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0221AF2A" w14:textId="166B3A52" w:rsidR="00A5105D" w:rsidRPr="00A5105D" w:rsidRDefault="00537E3B" w:rsidP="00A5105D">
            <w:pPr>
              <w:spacing w:after="0" w:line="240" w:lineRule="auto"/>
              <w:jc w:val="both"/>
              <w:rPr>
                <w:rFonts w:ascii="Times New Roman" w:eastAsia="Times New Roman" w:hAnsi="Times New Roman" w:cs="Times New Roman"/>
                <w:sz w:val="24"/>
                <w:szCs w:val="24"/>
                <w:lang w:eastAsia="es-CO"/>
              </w:rPr>
            </w:pPr>
            <w:r w:rsidRPr="00537E3B">
              <w:rPr>
                <w:rFonts w:ascii="Calibri" w:eastAsia="Times New Roman" w:hAnsi="Calibri" w:cs="Calibri"/>
                <w:color w:val="000000"/>
                <w:sz w:val="24"/>
                <w:szCs w:val="24"/>
                <w:lang w:eastAsia="es-CO"/>
              </w:rPr>
              <w:t>Los sistemas de control avanzado constituyen la columna vertebral de cualquier proceso de automatización industrial moderno. Su correcta selección, diseño, implementación y gestión son vitales para alcanzar la eficiencia operativa, la calidad del producto y la seguridad. Esta asignatura es fundamental para la Especialización en Tecnologías Avanzadas para la Automatización Industrial porque profundiza en las arquitecturas y tecnologías de control distribuido (DCS), supervisión y adquisición de datos (SCADA), y la lógica programable de los Controladores Lógicos Programables (PLC), tecnologías omnipresentes en la industria. Para el especialista, es imprescindible dominar estos sistemas para poder integrar complejas operaciones de manufactura, gestionar datos de proceso en tiempo real, optimizar el rendimiento y facilitar la toma de decisiones informada, asegurando la operatividad y resiliencia de los sistemas de producción inteligentes.</w:t>
            </w:r>
          </w:p>
        </w:tc>
      </w:tr>
      <w:tr w:rsidR="00A5105D" w:rsidRPr="00A5105D" w14:paraId="573DD33A" w14:textId="77777777" w:rsidTr="00A5105D">
        <w:trPr>
          <w:trHeight w:val="279"/>
        </w:trPr>
        <w:tc>
          <w:tcPr>
            <w:tcW w:w="0" w:type="auto"/>
            <w:gridSpan w:val="5"/>
            <w:tcBorders>
              <w:top w:val="single" w:sz="4" w:space="0" w:color="4F81BD"/>
            </w:tcBorders>
            <w:tcMar>
              <w:top w:w="0" w:type="dxa"/>
              <w:left w:w="108" w:type="dxa"/>
              <w:bottom w:w="0" w:type="dxa"/>
              <w:right w:w="108" w:type="dxa"/>
            </w:tcMar>
            <w:hideMark/>
          </w:tcPr>
          <w:p w14:paraId="5C12C5DF" w14:textId="77777777" w:rsidR="00A5105D" w:rsidRPr="00A5105D" w:rsidRDefault="00A5105D" w:rsidP="00A5105D">
            <w:pPr>
              <w:spacing w:after="240" w:line="240" w:lineRule="auto"/>
              <w:rPr>
                <w:rFonts w:ascii="Times New Roman" w:eastAsia="Times New Roman" w:hAnsi="Times New Roman" w:cs="Times New Roman"/>
                <w:sz w:val="24"/>
                <w:szCs w:val="24"/>
                <w:lang w:eastAsia="es-CO"/>
              </w:rPr>
            </w:pPr>
          </w:p>
        </w:tc>
      </w:tr>
      <w:tr w:rsidR="00A5105D" w:rsidRPr="00A5105D" w14:paraId="60B3C1E9" w14:textId="77777777" w:rsidTr="00A5105D">
        <w:trPr>
          <w:trHeight w:val="279"/>
        </w:trPr>
        <w:tc>
          <w:tcPr>
            <w:tcW w:w="0" w:type="auto"/>
            <w:gridSpan w:val="5"/>
            <w:tcBorders>
              <w:bottom w:val="single" w:sz="4" w:space="0" w:color="4F81BD"/>
            </w:tcBorders>
            <w:tcMar>
              <w:top w:w="0" w:type="dxa"/>
              <w:left w:w="108" w:type="dxa"/>
              <w:bottom w:w="0" w:type="dxa"/>
              <w:right w:w="108" w:type="dxa"/>
            </w:tcMar>
            <w:hideMark/>
          </w:tcPr>
          <w:p w14:paraId="79DD4264" w14:textId="77777777" w:rsidR="00A5105D" w:rsidRPr="00A5105D" w:rsidRDefault="00A5105D" w:rsidP="00A5105D">
            <w:pPr>
              <w:numPr>
                <w:ilvl w:val="0"/>
                <w:numId w:val="3"/>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OBJETIVOS</w:t>
            </w:r>
            <w:r w:rsidRPr="00A5105D">
              <w:rPr>
                <w:rFonts w:ascii="Calibri" w:eastAsia="Times New Roman" w:hAnsi="Calibri" w:cs="Calibri"/>
                <w:color w:val="000000"/>
                <w:sz w:val="24"/>
                <w:szCs w:val="24"/>
                <w:lang w:eastAsia="es-CO"/>
              </w:rPr>
              <w:t>: describe en forma clara lo que se pretende con el desarrollo de la actividad académica.</w:t>
            </w:r>
          </w:p>
          <w:p w14:paraId="3848ECDE"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73A2659B"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3564B5E2" w14:textId="38D7E32E" w:rsidR="00A5105D" w:rsidRPr="00A5105D" w:rsidRDefault="00537E3B" w:rsidP="00A5105D">
            <w:pPr>
              <w:spacing w:after="0" w:line="240" w:lineRule="auto"/>
              <w:ind w:left="360"/>
              <w:jc w:val="both"/>
              <w:rPr>
                <w:rFonts w:ascii="Times New Roman" w:eastAsia="Times New Roman" w:hAnsi="Times New Roman" w:cs="Times New Roman"/>
                <w:sz w:val="24"/>
                <w:szCs w:val="24"/>
                <w:lang w:eastAsia="es-CO"/>
              </w:rPr>
            </w:pPr>
            <w:r w:rsidRPr="00537E3B">
              <w:rPr>
                <w:rFonts w:ascii="Calibri" w:eastAsia="Times New Roman" w:hAnsi="Calibri" w:cs="Calibri"/>
                <w:color w:val="000000"/>
                <w:sz w:val="24"/>
                <w:szCs w:val="24"/>
                <w:lang w:eastAsia="es-CO"/>
              </w:rPr>
              <w:t>Desarrollar en los estudiantes las competencias para analizar, diseñar, configurar, programar e integrar sistemas de control avanzado (PLC, SCADA, DCS) en procesos industriales automatizados, con el fin de optimizar su rendimiento, seguridad y eficiencia.</w:t>
            </w:r>
          </w:p>
        </w:tc>
      </w:tr>
      <w:tr w:rsidR="00A5105D" w:rsidRPr="00A5105D" w14:paraId="29557A42"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3820E897" w14:textId="77777777" w:rsidR="00A5105D" w:rsidRPr="00A5105D" w:rsidRDefault="00A5105D" w:rsidP="00A5105D">
            <w:pPr>
              <w:numPr>
                <w:ilvl w:val="0"/>
                <w:numId w:val="5"/>
              </w:numPr>
              <w:spacing w:after="0" w:line="240" w:lineRule="auto"/>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color w:val="000000"/>
                <w:sz w:val="24"/>
                <w:szCs w:val="24"/>
                <w:lang w:eastAsia="es-CO"/>
              </w:rPr>
              <w:t>Específicos: </w:t>
            </w:r>
          </w:p>
          <w:p w14:paraId="23B71C82" w14:textId="77777777" w:rsidR="002C12CA" w:rsidRPr="002C12CA" w:rsidRDefault="002C12CA" w:rsidP="002C12CA">
            <w:pPr>
              <w:numPr>
                <w:ilvl w:val="0"/>
                <w:numId w:val="6"/>
              </w:numPr>
              <w:spacing w:after="0" w:line="240" w:lineRule="auto"/>
              <w:jc w:val="both"/>
              <w:textAlignment w:val="baseline"/>
              <w:rPr>
                <w:rFonts w:ascii="Calibri" w:eastAsia="Times New Roman" w:hAnsi="Calibri" w:cs="Calibri"/>
                <w:color w:val="000000"/>
                <w:sz w:val="24"/>
                <w:szCs w:val="24"/>
                <w:lang w:eastAsia="es-CO"/>
              </w:rPr>
            </w:pPr>
            <w:r w:rsidRPr="002C12CA">
              <w:rPr>
                <w:rFonts w:ascii="Calibri" w:eastAsia="Times New Roman" w:hAnsi="Calibri" w:cs="Calibri"/>
                <w:color w:val="000000"/>
                <w:sz w:val="24"/>
                <w:szCs w:val="24"/>
                <w:lang w:eastAsia="es-CO"/>
              </w:rPr>
              <w:t>Comprender los fundamentos de los sistemas de control avanzado, incluyendo PLC, SCADA y DCS, y su aplicación en procesos industriales automatizados.</w:t>
            </w:r>
          </w:p>
          <w:p w14:paraId="42CD6E7C" w14:textId="77777777" w:rsidR="002C12CA" w:rsidRPr="002C12CA" w:rsidRDefault="002C12CA" w:rsidP="002C12CA">
            <w:pPr>
              <w:numPr>
                <w:ilvl w:val="0"/>
                <w:numId w:val="6"/>
              </w:numPr>
              <w:spacing w:after="0" w:line="240" w:lineRule="auto"/>
              <w:jc w:val="both"/>
              <w:textAlignment w:val="baseline"/>
              <w:rPr>
                <w:rFonts w:ascii="Calibri" w:eastAsia="Times New Roman" w:hAnsi="Calibri" w:cs="Calibri"/>
                <w:color w:val="000000"/>
                <w:sz w:val="24"/>
                <w:szCs w:val="24"/>
                <w:lang w:eastAsia="es-CO"/>
              </w:rPr>
            </w:pPr>
            <w:r w:rsidRPr="002C12CA">
              <w:rPr>
                <w:rFonts w:ascii="Calibri" w:eastAsia="Times New Roman" w:hAnsi="Calibri" w:cs="Calibri"/>
                <w:color w:val="000000"/>
                <w:sz w:val="24"/>
                <w:szCs w:val="24"/>
                <w:lang w:eastAsia="es-CO"/>
              </w:rPr>
              <w:t>Diseñar e implementar sistemas de control avanzado para optimizar la eficiencia y productividad en procesos de manufactura y producción.</w:t>
            </w:r>
          </w:p>
          <w:p w14:paraId="5E145AEB" w14:textId="77777777" w:rsidR="002C12CA" w:rsidRPr="002C12CA" w:rsidRDefault="002C12CA" w:rsidP="002C12CA">
            <w:pPr>
              <w:numPr>
                <w:ilvl w:val="0"/>
                <w:numId w:val="6"/>
              </w:numPr>
              <w:spacing w:after="0" w:line="240" w:lineRule="auto"/>
              <w:jc w:val="both"/>
              <w:textAlignment w:val="baseline"/>
              <w:rPr>
                <w:rFonts w:ascii="Calibri" w:eastAsia="Times New Roman" w:hAnsi="Calibri" w:cs="Calibri"/>
                <w:color w:val="000000"/>
                <w:sz w:val="24"/>
                <w:szCs w:val="24"/>
                <w:lang w:eastAsia="es-CO"/>
              </w:rPr>
            </w:pPr>
            <w:r w:rsidRPr="002C12CA">
              <w:rPr>
                <w:rFonts w:ascii="Calibri" w:eastAsia="Times New Roman" w:hAnsi="Calibri" w:cs="Calibri"/>
                <w:color w:val="000000"/>
                <w:sz w:val="24"/>
                <w:szCs w:val="24"/>
                <w:lang w:eastAsia="es-CO"/>
              </w:rPr>
              <w:t>Configurar y programar controladores lógicos programables (PLC) para el control y supervisión de procesos industriales.</w:t>
            </w:r>
          </w:p>
          <w:p w14:paraId="4DF0DB56" w14:textId="77777777" w:rsidR="002C12CA" w:rsidRPr="002C12CA" w:rsidRDefault="002C12CA" w:rsidP="002C12CA">
            <w:pPr>
              <w:numPr>
                <w:ilvl w:val="0"/>
                <w:numId w:val="6"/>
              </w:numPr>
              <w:spacing w:after="0" w:line="240" w:lineRule="auto"/>
              <w:jc w:val="both"/>
              <w:textAlignment w:val="baseline"/>
              <w:rPr>
                <w:rFonts w:ascii="Calibri" w:eastAsia="Times New Roman" w:hAnsi="Calibri" w:cs="Calibri"/>
                <w:color w:val="000000"/>
                <w:sz w:val="24"/>
                <w:szCs w:val="24"/>
                <w:lang w:eastAsia="es-CO"/>
              </w:rPr>
            </w:pPr>
            <w:r w:rsidRPr="002C12CA">
              <w:rPr>
                <w:rFonts w:ascii="Calibri" w:eastAsia="Times New Roman" w:hAnsi="Calibri" w:cs="Calibri"/>
                <w:color w:val="000000"/>
                <w:sz w:val="24"/>
                <w:szCs w:val="24"/>
                <w:lang w:eastAsia="es-CO"/>
              </w:rPr>
              <w:t>Integrar sistemas SCADA y DCS para la supervisión, control y adquisición de datos en entornos productivos complejos.</w:t>
            </w:r>
          </w:p>
          <w:p w14:paraId="6728F540" w14:textId="2C1B56A6" w:rsidR="00A5105D" w:rsidRPr="00A5105D" w:rsidRDefault="002C12CA" w:rsidP="002C12CA">
            <w:pPr>
              <w:numPr>
                <w:ilvl w:val="0"/>
                <w:numId w:val="6"/>
              </w:numPr>
              <w:spacing w:after="0" w:line="240" w:lineRule="auto"/>
              <w:jc w:val="both"/>
              <w:textAlignment w:val="baseline"/>
              <w:rPr>
                <w:rFonts w:ascii="Calibri" w:eastAsia="Times New Roman" w:hAnsi="Calibri" w:cs="Calibri"/>
                <w:color w:val="000000"/>
                <w:sz w:val="24"/>
                <w:szCs w:val="24"/>
                <w:lang w:eastAsia="es-CO"/>
              </w:rPr>
            </w:pPr>
            <w:r w:rsidRPr="002C12CA">
              <w:rPr>
                <w:rFonts w:ascii="Calibri" w:eastAsia="Times New Roman" w:hAnsi="Calibri" w:cs="Calibri"/>
                <w:color w:val="000000"/>
                <w:sz w:val="24"/>
                <w:szCs w:val="24"/>
                <w:lang w:eastAsia="es-CO"/>
              </w:rPr>
              <w:t>Aplicar estrategias de mantenimiento predictivo y diagnóstico de fallos en sistemas de control avanzados.</w:t>
            </w:r>
          </w:p>
        </w:tc>
      </w:tr>
      <w:tr w:rsidR="00A5105D" w:rsidRPr="00A5105D" w14:paraId="31AEF45E" w14:textId="77777777" w:rsidTr="00A5105D">
        <w:trPr>
          <w:trHeight w:val="279"/>
        </w:trPr>
        <w:tc>
          <w:tcPr>
            <w:tcW w:w="0" w:type="auto"/>
            <w:gridSpan w:val="5"/>
            <w:tcBorders>
              <w:top w:val="single" w:sz="4" w:space="0" w:color="4F81BD"/>
            </w:tcBorders>
            <w:tcMar>
              <w:top w:w="0" w:type="dxa"/>
              <w:left w:w="108" w:type="dxa"/>
              <w:bottom w:w="0" w:type="dxa"/>
              <w:right w:w="108" w:type="dxa"/>
            </w:tcMar>
            <w:hideMark/>
          </w:tcPr>
          <w:p w14:paraId="4F3FFFEE"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p w14:paraId="654A3203" w14:textId="77777777" w:rsidR="00A5105D" w:rsidRPr="00A5105D" w:rsidRDefault="00A5105D" w:rsidP="00A5105D">
            <w:pPr>
              <w:spacing w:after="0" w:line="240" w:lineRule="auto"/>
              <w:jc w:val="both"/>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lastRenderedPageBreak/>
              <w:t>NOTA: en el caso que el Programa Institucional de la Actividad Académica (PIAA) se desarrolle por competencias, es necesario completar los siguientes aspectos, en lugar de objetivos:</w:t>
            </w:r>
          </w:p>
          <w:p w14:paraId="6A6D9426"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Times New Roman" w:eastAsia="Times New Roman" w:hAnsi="Times New Roman" w:cs="Times New Roman"/>
                <w:sz w:val="24"/>
                <w:szCs w:val="24"/>
                <w:lang w:eastAsia="es-CO"/>
              </w:rPr>
              <w:br/>
            </w:r>
          </w:p>
          <w:p w14:paraId="08D967B3" w14:textId="77777777" w:rsidR="00A5105D" w:rsidRPr="00A5105D" w:rsidRDefault="00A5105D" w:rsidP="00A5105D">
            <w:pPr>
              <w:numPr>
                <w:ilvl w:val="0"/>
                <w:numId w:val="7"/>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 xml:space="preserve">COMPETENCIAS: </w:t>
            </w:r>
            <w:r w:rsidRPr="00A5105D">
              <w:rPr>
                <w:rFonts w:ascii="Calibri" w:eastAsia="Times New Roman" w:hAnsi="Calibri" w:cs="Calibri"/>
                <w:color w:val="000000"/>
                <w:sz w:val="24"/>
                <w:szCs w:val="24"/>
                <w:lang w:eastAsia="es-CO"/>
              </w:rPr>
              <w:t>describe actuaciones integrales desde saber ser, el saber hacer y el saber conocer, para identificar, interpretar, argumentar y resolver problemas del contexto con idoneidad y ética.</w:t>
            </w:r>
          </w:p>
          <w:p w14:paraId="176BF51A"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bl>
            <w:tblPr>
              <w:tblW w:w="0" w:type="auto"/>
              <w:tblCellMar>
                <w:top w:w="15" w:type="dxa"/>
                <w:left w:w="15" w:type="dxa"/>
                <w:bottom w:w="15" w:type="dxa"/>
                <w:right w:w="15" w:type="dxa"/>
              </w:tblCellMar>
              <w:tblLook w:val="04A0" w:firstRow="1" w:lastRow="0" w:firstColumn="1" w:lastColumn="0" w:noHBand="0" w:noVBand="1"/>
            </w:tblPr>
            <w:tblGrid>
              <w:gridCol w:w="8612"/>
            </w:tblGrid>
            <w:tr w:rsidR="00A5105D" w:rsidRPr="00A5105D" w14:paraId="017F7569" w14:textId="77777777">
              <w:trPr>
                <w:trHeight w:val="279"/>
              </w:trPr>
              <w:tc>
                <w:tcPr>
                  <w:tcW w:w="0" w:type="auto"/>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23A6AD54" w14:textId="77777777" w:rsidR="00A5105D" w:rsidRPr="009B7EF3" w:rsidRDefault="00A5105D" w:rsidP="00A5105D">
                  <w:pPr>
                    <w:numPr>
                      <w:ilvl w:val="0"/>
                      <w:numId w:val="8"/>
                    </w:numPr>
                    <w:spacing w:after="0" w:line="240" w:lineRule="auto"/>
                    <w:ind w:left="360"/>
                    <w:jc w:val="both"/>
                    <w:textAlignment w:val="baseline"/>
                    <w:rPr>
                      <w:rFonts w:eastAsia="Times New Roman" w:cstheme="minorHAnsi"/>
                      <w:color w:val="000000"/>
                      <w:sz w:val="24"/>
                      <w:szCs w:val="24"/>
                      <w:lang w:eastAsia="es-CO"/>
                    </w:rPr>
                  </w:pPr>
                  <w:r w:rsidRPr="009B7EF3">
                    <w:rPr>
                      <w:rFonts w:eastAsia="Times New Roman" w:cstheme="minorHAnsi"/>
                      <w:color w:val="000000"/>
                      <w:sz w:val="24"/>
                      <w:szCs w:val="24"/>
                      <w:lang w:eastAsia="es-CO"/>
                    </w:rPr>
                    <w:t>Genéricas</w:t>
                  </w:r>
                </w:p>
                <w:p w14:paraId="7A622206" w14:textId="77777777" w:rsidR="009B7EF3" w:rsidRPr="009B7EF3" w:rsidRDefault="009B7EF3" w:rsidP="009B7EF3">
                  <w:pPr>
                    <w:pStyle w:val="Prrafodelista"/>
                    <w:numPr>
                      <w:ilvl w:val="0"/>
                      <w:numId w:val="14"/>
                    </w:numPr>
                    <w:shd w:val="clear" w:color="auto" w:fill="FFFFFF"/>
                    <w:spacing w:after="0" w:line="240" w:lineRule="auto"/>
                    <w:jc w:val="both"/>
                    <w:rPr>
                      <w:rFonts w:eastAsia="Times New Roman" w:cstheme="minorHAnsi"/>
                      <w:color w:val="222222"/>
                      <w:sz w:val="24"/>
                      <w:szCs w:val="24"/>
                      <w:lang w:eastAsia="es-CO"/>
                    </w:rPr>
                  </w:pPr>
                  <w:r w:rsidRPr="009B7EF3">
                    <w:rPr>
                      <w:rFonts w:eastAsia="Times New Roman" w:cstheme="minorHAnsi"/>
                      <w:color w:val="222222"/>
                      <w:sz w:val="24"/>
                      <w:szCs w:val="24"/>
                      <w:lang w:eastAsia="es-CO"/>
                    </w:rPr>
                    <w:t>Pensamiento Lógico y Estructurado: Habilidad para diseñar algoritmos de control y secuencias lógicas complejas.</w:t>
                  </w:r>
                </w:p>
                <w:p w14:paraId="21C047E1" w14:textId="77777777" w:rsidR="009B7EF3" w:rsidRPr="009B7EF3" w:rsidRDefault="009B7EF3" w:rsidP="009B7EF3">
                  <w:pPr>
                    <w:pStyle w:val="Prrafodelista"/>
                    <w:numPr>
                      <w:ilvl w:val="0"/>
                      <w:numId w:val="14"/>
                    </w:numPr>
                    <w:shd w:val="clear" w:color="auto" w:fill="FFFFFF"/>
                    <w:spacing w:after="0" w:line="240" w:lineRule="auto"/>
                    <w:jc w:val="both"/>
                    <w:rPr>
                      <w:rFonts w:eastAsia="Times New Roman" w:cstheme="minorHAnsi"/>
                      <w:color w:val="222222"/>
                      <w:sz w:val="24"/>
                      <w:szCs w:val="24"/>
                      <w:lang w:eastAsia="es-CO"/>
                    </w:rPr>
                  </w:pPr>
                  <w:r w:rsidRPr="009B7EF3">
                    <w:rPr>
                      <w:rFonts w:eastAsia="Times New Roman" w:cstheme="minorHAnsi"/>
                      <w:color w:val="222222"/>
                      <w:sz w:val="24"/>
                      <w:szCs w:val="24"/>
                      <w:lang w:eastAsia="es-CO"/>
                    </w:rPr>
                    <w:t>Análisis y Síntesis de Información Técnica: Capacidad para interpretar manuales, diagramas y especificaciones de sistemas de control.</w:t>
                  </w:r>
                </w:p>
                <w:p w14:paraId="6892346A" w14:textId="77777777" w:rsidR="009B7EF3" w:rsidRPr="009B7EF3" w:rsidRDefault="009B7EF3" w:rsidP="009B7EF3">
                  <w:pPr>
                    <w:pStyle w:val="Prrafodelista"/>
                    <w:numPr>
                      <w:ilvl w:val="0"/>
                      <w:numId w:val="14"/>
                    </w:numPr>
                    <w:shd w:val="clear" w:color="auto" w:fill="FFFFFF"/>
                    <w:spacing w:after="0" w:line="240" w:lineRule="auto"/>
                    <w:jc w:val="both"/>
                    <w:rPr>
                      <w:rFonts w:eastAsia="Times New Roman" w:cstheme="minorHAnsi"/>
                      <w:color w:val="222222"/>
                      <w:sz w:val="24"/>
                      <w:szCs w:val="24"/>
                      <w:lang w:eastAsia="es-CO"/>
                    </w:rPr>
                  </w:pPr>
                  <w:r w:rsidRPr="009B7EF3">
                    <w:rPr>
                      <w:rFonts w:eastAsia="Times New Roman" w:cstheme="minorHAnsi"/>
                      <w:color w:val="222222"/>
                      <w:sz w:val="24"/>
                      <w:szCs w:val="24"/>
                      <w:lang w:eastAsia="es-CO"/>
                    </w:rPr>
                    <w:t>Resolución de Problemas en Sistemas Automatizados: Destreza para diagnosticar y solucionar fallos en la operación de sistemas de control.</w:t>
                  </w:r>
                </w:p>
                <w:p w14:paraId="4BF1B0C1" w14:textId="77777777" w:rsidR="009B7EF3" w:rsidRPr="009B7EF3" w:rsidRDefault="009B7EF3" w:rsidP="009B7EF3">
                  <w:pPr>
                    <w:pStyle w:val="Prrafodelista"/>
                    <w:numPr>
                      <w:ilvl w:val="0"/>
                      <w:numId w:val="14"/>
                    </w:numPr>
                    <w:shd w:val="clear" w:color="auto" w:fill="FFFFFF"/>
                    <w:spacing w:after="0" w:line="240" w:lineRule="auto"/>
                    <w:jc w:val="both"/>
                    <w:rPr>
                      <w:rFonts w:eastAsia="Times New Roman" w:cstheme="minorHAnsi"/>
                      <w:color w:val="222222"/>
                      <w:sz w:val="24"/>
                      <w:szCs w:val="24"/>
                      <w:lang w:eastAsia="es-CO"/>
                    </w:rPr>
                  </w:pPr>
                  <w:r w:rsidRPr="009B7EF3">
                    <w:rPr>
                      <w:rFonts w:eastAsia="Times New Roman" w:cstheme="minorHAnsi"/>
                      <w:color w:val="222222"/>
                      <w:sz w:val="24"/>
                      <w:szCs w:val="24"/>
                      <w:lang w:eastAsia="es-CO"/>
                    </w:rPr>
                    <w:t>Gestión de Proyectos de Automatización: Habilidad para planificar y ejecutar la implementación de soluciones de control.</w:t>
                  </w:r>
                </w:p>
                <w:p w14:paraId="4B7FD0F0" w14:textId="596FB3D8" w:rsidR="00A5105D" w:rsidRPr="000526E0" w:rsidRDefault="00A5105D" w:rsidP="00FB7F06">
                  <w:pPr>
                    <w:pStyle w:val="Prrafodelista"/>
                    <w:spacing w:after="0" w:line="240" w:lineRule="auto"/>
                    <w:ind w:left="360"/>
                    <w:rPr>
                      <w:rFonts w:ascii="Times New Roman" w:eastAsia="Times New Roman" w:hAnsi="Times New Roman" w:cs="Times New Roman"/>
                      <w:sz w:val="24"/>
                      <w:szCs w:val="24"/>
                      <w:lang w:eastAsia="es-CO"/>
                    </w:rPr>
                  </w:pPr>
                </w:p>
              </w:tc>
            </w:tr>
            <w:tr w:rsidR="00A5105D" w:rsidRPr="00A5105D" w14:paraId="725A66E3" w14:textId="77777777">
              <w:trPr>
                <w:trHeight w:val="279"/>
              </w:trPr>
              <w:tc>
                <w:tcPr>
                  <w:tcW w:w="0" w:type="auto"/>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11C7F80B" w14:textId="77777777" w:rsidR="00A5105D" w:rsidRPr="00A5105D" w:rsidRDefault="00A5105D" w:rsidP="00A5105D">
                  <w:pPr>
                    <w:numPr>
                      <w:ilvl w:val="0"/>
                      <w:numId w:val="9"/>
                    </w:numPr>
                    <w:spacing w:after="0" w:line="240" w:lineRule="auto"/>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color w:val="000000"/>
                      <w:sz w:val="24"/>
                      <w:szCs w:val="24"/>
                      <w:lang w:eastAsia="es-CO"/>
                    </w:rPr>
                    <w:t>Específicas</w:t>
                  </w:r>
                </w:p>
                <w:p w14:paraId="2D9F7C6A" w14:textId="6CAE1087" w:rsidR="008D1D5F" w:rsidRDefault="00FB7F06" w:rsidP="00FB7F06">
                  <w:pPr>
                    <w:pStyle w:val="Prrafodelista"/>
                    <w:numPr>
                      <w:ilvl w:val="0"/>
                      <w:numId w:val="15"/>
                    </w:numPr>
                    <w:spacing w:after="0" w:line="240" w:lineRule="auto"/>
                    <w:jc w:val="both"/>
                    <w:rPr>
                      <w:rFonts w:ascii="Calibri" w:eastAsia="Times New Roman" w:hAnsi="Calibri" w:cs="Calibri"/>
                      <w:color w:val="000000"/>
                      <w:sz w:val="24"/>
                      <w:szCs w:val="24"/>
                      <w:lang w:eastAsia="es-CO"/>
                    </w:rPr>
                  </w:pPr>
                  <w:r w:rsidRPr="00FB7F06">
                    <w:rPr>
                      <w:rFonts w:ascii="Calibri" w:eastAsia="Times New Roman" w:hAnsi="Calibri" w:cs="Calibri"/>
                      <w:color w:val="000000"/>
                      <w:sz w:val="24"/>
                      <w:szCs w:val="24"/>
                      <w:lang w:eastAsia="es-CO"/>
                    </w:rPr>
                    <w:t xml:space="preserve">C1 (Contribuye al RA1 del programa): </w:t>
                  </w:r>
                  <w:r w:rsidR="008D1D5F" w:rsidRPr="008D1D5F">
                    <w:rPr>
                      <w:rFonts w:ascii="Calibri" w:eastAsia="Times New Roman" w:hAnsi="Calibri" w:cs="Calibri"/>
                      <w:color w:val="000000"/>
                      <w:sz w:val="24"/>
                      <w:szCs w:val="24"/>
                      <w:lang w:eastAsia="es-CO"/>
                    </w:rPr>
                    <w:t>Aplica los principios fundamentales de la producción industrial avanzada y las tecnologías clave (IoT, sistemas de aprendizaje automático, robótica colaborativa, ciberseguridad) en el diseño o análisis de soluciones para entornos industriales específicos.</w:t>
                  </w:r>
                </w:p>
                <w:p w14:paraId="09D6D16D" w14:textId="1032F10B" w:rsidR="00FB7F06" w:rsidRPr="00FB7F06" w:rsidRDefault="00FB7F06" w:rsidP="00FB7F06">
                  <w:pPr>
                    <w:pStyle w:val="Prrafodelista"/>
                    <w:numPr>
                      <w:ilvl w:val="0"/>
                      <w:numId w:val="15"/>
                    </w:numPr>
                    <w:spacing w:after="0" w:line="240" w:lineRule="auto"/>
                    <w:jc w:val="both"/>
                    <w:rPr>
                      <w:rFonts w:ascii="Calibri" w:eastAsia="Times New Roman" w:hAnsi="Calibri" w:cs="Calibri"/>
                      <w:color w:val="000000"/>
                      <w:sz w:val="24"/>
                      <w:szCs w:val="24"/>
                      <w:lang w:eastAsia="es-CO"/>
                    </w:rPr>
                  </w:pPr>
                  <w:r w:rsidRPr="00FB7F06">
                    <w:rPr>
                      <w:rFonts w:ascii="Calibri" w:eastAsia="Times New Roman" w:hAnsi="Calibri" w:cs="Calibri"/>
                      <w:color w:val="000000"/>
                      <w:sz w:val="24"/>
                      <w:szCs w:val="24"/>
                      <w:lang w:eastAsia="es-CO"/>
                    </w:rPr>
                    <w:t xml:space="preserve">C2 (Contribuye al RA2 del programa): </w:t>
                  </w:r>
                  <w:r w:rsidR="00B005DB" w:rsidRPr="00B005DB">
                    <w:rPr>
                      <w:rFonts w:ascii="Calibri" w:eastAsia="Times New Roman" w:hAnsi="Calibri" w:cs="Calibri"/>
                      <w:color w:val="000000"/>
                      <w:sz w:val="24"/>
                      <w:szCs w:val="24"/>
                      <w:lang w:eastAsia="es-CO"/>
                    </w:rPr>
                    <w:t xml:space="preserve">Aplica tecnologías como el Internet de las Cosas (IoT) industrial, sistemas de aprendizaje automático y fabricación </w:t>
                  </w:r>
                  <w:r w:rsidR="004E0E7C">
                    <w:rPr>
                      <w:rFonts w:ascii="Calibri" w:eastAsia="Times New Roman" w:hAnsi="Calibri" w:cs="Calibri"/>
                      <w:color w:val="000000"/>
                      <w:sz w:val="24"/>
                      <w:szCs w:val="24"/>
                      <w:lang w:eastAsia="es-CO"/>
                    </w:rPr>
                    <w:t>avanzada</w:t>
                  </w:r>
                  <w:r w:rsidR="00B005DB" w:rsidRPr="00B005DB">
                    <w:rPr>
                      <w:rFonts w:ascii="Calibri" w:eastAsia="Times New Roman" w:hAnsi="Calibri" w:cs="Calibri"/>
                      <w:color w:val="000000"/>
                      <w:sz w:val="24"/>
                      <w:szCs w:val="24"/>
                      <w:lang w:eastAsia="es-CO"/>
                    </w:rPr>
                    <w:t xml:space="preserve"> para optimizar la conectividad, personalización y flexibilidad de los procesos productivos, mejorando la eficiencia y calidad en entornos industriales</w:t>
                  </w:r>
                  <w:r w:rsidRPr="00FB7F06">
                    <w:rPr>
                      <w:rFonts w:ascii="Calibri" w:eastAsia="Times New Roman" w:hAnsi="Calibri" w:cs="Calibri"/>
                      <w:color w:val="000000"/>
                      <w:sz w:val="24"/>
                      <w:szCs w:val="24"/>
                      <w:lang w:eastAsia="es-CO"/>
                    </w:rPr>
                    <w:t>.</w:t>
                  </w:r>
                </w:p>
                <w:p w14:paraId="112D0450" w14:textId="77777777" w:rsidR="00FB7F06" w:rsidRPr="00FB7F06" w:rsidRDefault="00FB7F06" w:rsidP="00FB7F06">
                  <w:pPr>
                    <w:pStyle w:val="Prrafodelista"/>
                    <w:numPr>
                      <w:ilvl w:val="0"/>
                      <w:numId w:val="15"/>
                    </w:numPr>
                    <w:spacing w:after="0" w:line="240" w:lineRule="auto"/>
                    <w:jc w:val="both"/>
                    <w:rPr>
                      <w:rFonts w:ascii="Calibri" w:eastAsia="Times New Roman" w:hAnsi="Calibri" w:cs="Calibri"/>
                      <w:color w:val="000000"/>
                      <w:sz w:val="24"/>
                      <w:szCs w:val="24"/>
                      <w:lang w:eastAsia="es-CO"/>
                    </w:rPr>
                  </w:pPr>
                  <w:r w:rsidRPr="00FB7F06">
                    <w:rPr>
                      <w:rFonts w:ascii="Calibri" w:eastAsia="Times New Roman" w:hAnsi="Calibri" w:cs="Calibri"/>
                      <w:color w:val="000000"/>
                      <w:sz w:val="24"/>
                      <w:szCs w:val="24"/>
                      <w:lang w:eastAsia="es-CO"/>
                    </w:rPr>
                    <w:t>(Sub-competencias específicas de la asignatura):</w:t>
                  </w:r>
                </w:p>
                <w:p w14:paraId="0D89E47C" w14:textId="77777777" w:rsidR="000536B3" w:rsidRPr="000536B3" w:rsidRDefault="000536B3" w:rsidP="000536B3">
                  <w:pPr>
                    <w:pStyle w:val="Prrafodelista"/>
                    <w:numPr>
                      <w:ilvl w:val="1"/>
                      <w:numId w:val="15"/>
                    </w:numPr>
                    <w:spacing w:after="0" w:line="240" w:lineRule="auto"/>
                    <w:jc w:val="both"/>
                    <w:rPr>
                      <w:rFonts w:ascii="Calibri" w:eastAsia="Times New Roman" w:hAnsi="Calibri" w:cs="Calibri"/>
                      <w:color w:val="000000"/>
                      <w:sz w:val="24"/>
                      <w:szCs w:val="24"/>
                      <w:lang w:eastAsia="es-CO"/>
                    </w:rPr>
                  </w:pPr>
                  <w:r w:rsidRPr="000536B3">
                    <w:rPr>
                      <w:rFonts w:ascii="Calibri" w:eastAsia="Times New Roman" w:hAnsi="Calibri" w:cs="Calibri"/>
                      <w:color w:val="000000"/>
                      <w:sz w:val="24"/>
                      <w:szCs w:val="24"/>
                      <w:lang w:eastAsia="es-CO"/>
                    </w:rPr>
                    <w:t>Selección de Arquitecturas de Control: Competencia para seleccionar y justificar la arquitectura de control (PLC, SCADA, DCS) adecuada para un proceso industrial.</w:t>
                  </w:r>
                </w:p>
                <w:p w14:paraId="7E0F206A" w14:textId="77777777" w:rsidR="000536B3" w:rsidRPr="000536B3" w:rsidRDefault="000536B3" w:rsidP="000536B3">
                  <w:pPr>
                    <w:pStyle w:val="Prrafodelista"/>
                    <w:numPr>
                      <w:ilvl w:val="1"/>
                      <w:numId w:val="15"/>
                    </w:numPr>
                    <w:spacing w:after="0" w:line="240" w:lineRule="auto"/>
                    <w:jc w:val="both"/>
                    <w:rPr>
                      <w:rFonts w:ascii="Calibri" w:eastAsia="Times New Roman" w:hAnsi="Calibri" w:cs="Calibri"/>
                      <w:color w:val="000000"/>
                      <w:sz w:val="24"/>
                      <w:szCs w:val="24"/>
                      <w:lang w:eastAsia="es-CO"/>
                    </w:rPr>
                  </w:pPr>
                  <w:r w:rsidRPr="000536B3">
                    <w:rPr>
                      <w:rFonts w:ascii="Calibri" w:eastAsia="Times New Roman" w:hAnsi="Calibri" w:cs="Calibri"/>
                      <w:color w:val="000000"/>
                      <w:sz w:val="24"/>
                      <w:szCs w:val="24"/>
                      <w:lang w:eastAsia="es-CO"/>
                    </w:rPr>
                    <w:t>Programación de Controladores Lógicos Programables (PLC): Dominio de la programación de PLC utilizando lenguajes estándar para implementar lógicas de control discretas y analógicas.</w:t>
                  </w:r>
                </w:p>
                <w:p w14:paraId="255B8BA1" w14:textId="77777777" w:rsidR="000536B3" w:rsidRPr="000536B3" w:rsidRDefault="000536B3" w:rsidP="000536B3">
                  <w:pPr>
                    <w:pStyle w:val="Prrafodelista"/>
                    <w:numPr>
                      <w:ilvl w:val="1"/>
                      <w:numId w:val="15"/>
                    </w:numPr>
                    <w:spacing w:after="0" w:line="240" w:lineRule="auto"/>
                    <w:jc w:val="both"/>
                    <w:rPr>
                      <w:rFonts w:ascii="Calibri" w:eastAsia="Times New Roman" w:hAnsi="Calibri" w:cs="Calibri"/>
                      <w:color w:val="000000"/>
                      <w:sz w:val="24"/>
                      <w:szCs w:val="24"/>
                      <w:lang w:eastAsia="es-CO"/>
                    </w:rPr>
                  </w:pPr>
                  <w:r w:rsidRPr="000536B3">
                    <w:rPr>
                      <w:rFonts w:ascii="Calibri" w:eastAsia="Times New Roman" w:hAnsi="Calibri" w:cs="Calibri"/>
                      <w:color w:val="000000"/>
                      <w:sz w:val="24"/>
                      <w:szCs w:val="24"/>
                      <w:lang w:eastAsia="es-CO"/>
                    </w:rPr>
                    <w:t>Diseño de Sistemas de Supervisión Industrial: Habilidad para diseñar y desarrollar interfaces hombre-máquina (HMI) y sistemas SCADA para la supervisión y control de procesos.</w:t>
                  </w:r>
                </w:p>
                <w:p w14:paraId="4408628D" w14:textId="77777777" w:rsidR="000536B3" w:rsidRPr="000536B3" w:rsidRDefault="000536B3" w:rsidP="000536B3">
                  <w:pPr>
                    <w:pStyle w:val="Prrafodelista"/>
                    <w:numPr>
                      <w:ilvl w:val="1"/>
                      <w:numId w:val="15"/>
                    </w:numPr>
                    <w:spacing w:after="0" w:line="240" w:lineRule="auto"/>
                    <w:jc w:val="both"/>
                    <w:rPr>
                      <w:rFonts w:ascii="Calibri" w:eastAsia="Times New Roman" w:hAnsi="Calibri" w:cs="Calibri"/>
                      <w:color w:val="000000"/>
                      <w:sz w:val="24"/>
                      <w:szCs w:val="24"/>
                      <w:lang w:eastAsia="es-CO"/>
                    </w:rPr>
                  </w:pPr>
                  <w:r w:rsidRPr="000536B3">
                    <w:rPr>
                      <w:rFonts w:ascii="Calibri" w:eastAsia="Times New Roman" w:hAnsi="Calibri" w:cs="Calibri"/>
                      <w:color w:val="000000"/>
                      <w:sz w:val="24"/>
                      <w:szCs w:val="24"/>
                      <w:lang w:eastAsia="es-CO"/>
                    </w:rPr>
                    <w:t>Integración de Sistemas de Automatización: Capacidad para integrar diferentes niveles de la pirámide de automatización (sensores, PLC, SCADA), asegurando la comunicación y el flujo de datos.</w:t>
                  </w:r>
                </w:p>
                <w:p w14:paraId="2F51DB64" w14:textId="54A51A83" w:rsidR="00A5105D" w:rsidRPr="000526E0" w:rsidRDefault="00A5105D" w:rsidP="00FB7F06">
                  <w:pPr>
                    <w:pStyle w:val="Prrafodelista"/>
                    <w:spacing w:after="0" w:line="240" w:lineRule="auto"/>
                    <w:ind w:left="360"/>
                    <w:jc w:val="both"/>
                    <w:rPr>
                      <w:rFonts w:ascii="Times New Roman" w:eastAsia="Times New Roman" w:hAnsi="Times New Roman" w:cs="Times New Roman"/>
                      <w:sz w:val="24"/>
                      <w:szCs w:val="24"/>
                      <w:lang w:eastAsia="es-CO"/>
                    </w:rPr>
                  </w:pPr>
                </w:p>
              </w:tc>
            </w:tr>
          </w:tbl>
          <w:p w14:paraId="112A1152"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p w14:paraId="15E73E33" w14:textId="77777777" w:rsidR="00A5105D" w:rsidRPr="00A5105D" w:rsidRDefault="00A5105D" w:rsidP="00A5105D">
            <w:pPr>
              <w:spacing w:after="0" w:line="240" w:lineRule="auto"/>
              <w:jc w:val="both"/>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24"/>
                <w:szCs w:val="24"/>
                <w:lang w:eastAsia="es-CO"/>
              </w:rPr>
              <w:t xml:space="preserve">COMPETENCIAS GENÉRICAS: </w:t>
            </w:r>
            <w:r w:rsidRPr="00A5105D">
              <w:rPr>
                <w:rFonts w:ascii="Calibri" w:eastAsia="Times New Roman" w:hAnsi="Calibri" w:cs="Calibri"/>
                <w:color w:val="000000"/>
                <w:sz w:val="24"/>
                <w:szCs w:val="24"/>
                <w:lang w:eastAsia="es-CO"/>
              </w:rPr>
              <w:t>describen el conjunto de conocimientos, habilidades, destrezas y actitudes que le permiten al egresado del programa interactuar en diversos contextos de la vida profesional. </w:t>
            </w:r>
          </w:p>
          <w:p w14:paraId="6349E1F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p w14:paraId="246EF72F" w14:textId="77777777" w:rsidR="00A5105D" w:rsidRDefault="00A5105D" w:rsidP="00A5105D">
            <w:pPr>
              <w:spacing w:after="0" w:line="240" w:lineRule="auto"/>
              <w:jc w:val="both"/>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 xml:space="preserve">COMPETENCIAS ESPECÍFICAS: </w:t>
            </w:r>
            <w:r w:rsidRPr="00A5105D">
              <w:rPr>
                <w:rFonts w:ascii="Calibri" w:eastAsia="Times New Roman" w:hAnsi="Calibri" w:cs="Calibri"/>
                <w:color w:val="000000"/>
                <w:sz w:val="24"/>
                <w:szCs w:val="24"/>
                <w:lang w:eastAsia="es-CO"/>
              </w:rPr>
              <w:t>describen los comportamientos observables que se relacionan directamente con la utilización de conceptos, teorías o habilidades, logrados con el desarrollo del contenido de la Actividad Académica.</w:t>
            </w:r>
          </w:p>
          <w:p w14:paraId="1BF3F450" w14:textId="77777777" w:rsidR="00752D5E" w:rsidRDefault="00752D5E" w:rsidP="00A5105D">
            <w:pPr>
              <w:spacing w:after="0" w:line="240" w:lineRule="auto"/>
              <w:jc w:val="both"/>
              <w:rPr>
                <w:rFonts w:ascii="Times New Roman" w:eastAsia="Times New Roman" w:hAnsi="Times New Roman" w:cs="Times New Roman"/>
                <w:sz w:val="24"/>
                <w:szCs w:val="24"/>
                <w:lang w:eastAsia="es-CO"/>
              </w:rPr>
            </w:pPr>
          </w:p>
          <w:p w14:paraId="096F44CB" w14:textId="77777777" w:rsidR="00752D5E" w:rsidRDefault="00752D5E" w:rsidP="00752D5E">
            <w:pPr>
              <w:pStyle w:val="Prrafodelista"/>
              <w:widowControl w:val="0"/>
              <w:numPr>
                <w:ilvl w:val="0"/>
                <w:numId w:val="35"/>
              </w:numPr>
              <w:tabs>
                <w:tab w:val="left" w:pos="543"/>
              </w:tabs>
              <w:autoSpaceDE w:val="0"/>
              <w:autoSpaceDN w:val="0"/>
              <w:spacing w:after="0" w:line="240" w:lineRule="auto"/>
              <w:ind w:left="720" w:right="148" w:hanging="360"/>
              <w:jc w:val="both"/>
              <w:rPr>
                <w:sz w:val="24"/>
              </w:rPr>
            </w:pPr>
            <w:r>
              <w:rPr>
                <w:b/>
                <w:sz w:val="24"/>
              </w:rPr>
              <w:t xml:space="preserve">RESULTADOS DE APRENDIZAJE (RA): </w:t>
            </w:r>
            <w:r>
              <w:rPr>
                <w:sz w:val="24"/>
              </w:rPr>
              <w:t>cada asignatura debe contener resultados de aprendizaje particulares, siempre articulados con los generales de cada programa. Los RA</w:t>
            </w:r>
            <w:r>
              <w:rPr>
                <w:spacing w:val="-1"/>
                <w:sz w:val="24"/>
              </w:rPr>
              <w:t xml:space="preserve"> </w:t>
            </w:r>
            <w:r>
              <w:rPr>
                <w:sz w:val="24"/>
              </w:rPr>
              <w:t>de una asignatura pueden tributar a varios RA generales, y no necesariamente hay una relación uno a uno.</w:t>
            </w:r>
          </w:p>
          <w:p w14:paraId="0CAEE0CA" w14:textId="77777777" w:rsidR="00752D5E" w:rsidRDefault="00752D5E" w:rsidP="00752D5E">
            <w:pPr>
              <w:pStyle w:val="Textoindependiente"/>
              <w:spacing w:before="4" w:line="256" w:lineRule="auto"/>
              <w:rPr>
                <w:sz w:val="14"/>
              </w:rPr>
            </w:pPr>
          </w:p>
          <w:p w14:paraId="37C2CF1F" w14:textId="77777777" w:rsidR="00ED69E2" w:rsidRPr="00ED69E2" w:rsidRDefault="00ED69E2" w:rsidP="00ED69E2">
            <w:pPr>
              <w:numPr>
                <w:ilvl w:val="0"/>
                <w:numId w:val="37"/>
              </w:numPr>
              <w:spacing w:after="0" w:line="240" w:lineRule="auto"/>
              <w:jc w:val="both"/>
              <w:textAlignment w:val="baseline"/>
              <w:rPr>
                <w:rFonts w:eastAsia="Times New Roman" w:cstheme="minorHAnsi"/>
                <w:sz w:val="24"/>
                <w:szCs w:val="24"/>
                <w:lang w:eastAsia="es-CO"/>
              </w:rPr>
            </w:pPr>
            <w:r w:rsidRPr="00ED69E2">
              <w:rPr>
                <w:rFonts w:eastAsia="Times New Roman" w:cstheme="minorHAnsi"/>
                <w:sz w:val="24"/>
                <w:szCs w:val="24"/>
                <w:lang w:eastAsia="es-CO"/>
              </w:rPr>
              <w:t>RA.SCA.1. Analizar y comparar las arquitecturas, funcionalidades y aplicaciones de los sistemas de control avanzado (PLC, SCADA, DCS) para seleccionar la solución más adecuada a un entorno industrial específico.</w:t>
            </w:r>
          </w:p>
          <w:p w14:paraId="4790B21A" w14:textId="77777777" w:rsidR="00ED69E2" w:rsidRPr="00ED69E2" w:rsidRDefault="00ED69E2" w:rsidP="00ED69E2">
            <w:pPr>
              <w:numPr>
                <w:ilvl w:val="0"/>
                <w:numId w:val="37"/>
              </w:numPr>
              <w:spacing w:after="0" w:line="240" w:lineRule="auto"/>
              <w:jc w:val="both"/>
              <w:textAlignment w:val="baseline"/>
              <w:rPr>
                <w:rFonts w:eastAsia="Times New Roman" w:cstheme="minorHAnsi"/>
                <w:sz w:val="24"/>
                <w:szCs w:val="24"/>
                <w:lang w:eastAsia="es-CO"/>
              </w:rPr>
            </w:pPr>
            <w:r w:rsidRPr="00ED69E2">
              <w:rPr>
                <w:rFonts w:eastAsia="Times New Roman" w:cstheme="minorHAnsi"/>
                <w:sz w:val="24"/>
                <w:szCs w:val="24"/>
                <w:lang w:eastAsia="es-CO"/>
              </w:rPr>
              <w:t>RA.SCA.2. Diseñar y programar secuencias de control lógico utilizando Controladores Lógicos Programables (PLC) y lenguajes estándar (IEC 61131-3) para la automatización de máquinas y procesos.</w:t>
            </w:r>
          </w:p>
          <w:p w14:paraId="150D611F" w14:textId="77777777" w:rsidR="00ED69E2" w:rsidRPr="00ED69E2" w:rsidRDefault="00ED69E2" w:rsidP="00ED69E2">
            <w:pPr>
              <w:numPr>
                <w:ilvl w:val="0"/>
                <w:numId w:val="37"/>
              </w:numPr>
              <w:spacing w:after="0" w:line="240" w:lineRule="auto"/>
              <w:jc w:val="both"/>
              <w:textAlignment w:val="baseline"/>
              <w:rPr>
                <w:rFonts w:eastAsia="Times New Roman" w:cstheme="minorHAnsi"/>
                <w:sz w:val="24"/>
                <w:szCs w:val="24"/>
                <w:lang w:eastAsia="es-CO"/>
              </w:rPr>
            </w:pPr>
            <w:r w:rsidRPr="00ED69E2">
              <w:rPr>
                <w:rFonts w:eastAsia="Times New Roman" w:cstheme="minorHAnsi"/>
                <w:sz w:val="24"/>
                <w:szCs w:val="24"/>
                <w:lang w:eastAsia="es-CO"/>
              </w:rPr>
              <w:t>RA.SCA.3. Configurar y desarrollar interfaces de Supervisión, Control y Adquisición de Datos (SCADA) para la monitorización, operación remota y gestión de alarmas de procesos industriales.</w:t>
            </w:r>
          </w:p>
          <w:p w14:paraId="3D53954A" w14:textId="77777777" w:rsidR="00ED69E2" w:rsidRPr="00ED69E2" w:rsidRDefault="00ED69E2" w:rsidP="00ED69E2">
            <w:pPr>
              <w:numPr>
                <w:ilvl w:val="0"/>
                <w:numId w:val="37"/>
              </w:numPr>
              <w:spacing w:after="0" w:line="240" w:lineRule="auto"/>
              <w:jc w:val="both"/>
              <w:textAlignment w:val="baseline"/>
              <w:rPr>
                <w:rFonts w:eastAsia="Times New Roman" w:cstheme="minorHAnsi"/>
                <w:sz w:val="24"/>
                <w:szCs w:val="24"/>
                <w:lang w:eastAsia="es-CO"/>
              </w:rPr>
            </w:pPr>
            <w:r w:rsidRPr="00ED69E2">
              <w:rPr>
                <w:rFonts w:eastAsia="Times New Roman" w:cstheme="minorHAnsi"/>
                <w:sz w:val="24"/>
                <w:szCs w:val="24"/>
                <w:lang w:eastAsia="es-CO"/>
              </w:rPr>
              <w:t>RA.SCA.4. Integrar sistemas de control (PLC) con sistemas de supervisión (SCADA), comprendiendo los protocolos de comunicación industrial y la jerarquía de la pirámide de automatización.</w:t>
            </w:r>
          </w:p>
          <w:p w14:paraId="389A1047" w14:textId="6A78BC08" w:rsidR="00752D5E" w:rsidRPr="00A5105D" w:rsidRDefault="00752D5E" w:rsidP="00752D5E">
            <w:pPr>
              <w:spacing w:after="0" w:line="240" w:lineRule="auto"/>
              <w:jc w:val="both"/>
              <w:textAlignment w:val="baseline"/>
              <w:rPr>
                <w:rFonts w:ascii="Times New Roman" w:eastAsia="Times New Roman" w:hAnsi="Times New Roman" w:cs="Times New Roman"/>
                <w:sz w:val="24"/>
                <w:szCs w:val="24"/>
                <w:lang w:eastAsia="es-CO"/>
              </w:rPr>
            </w:pPr>
          </w:p>
          <w:p w14:paraId="500D84DD"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2AA111F9" w14:textId="77777777" w:rsidTr="00A5105D">
        <w:trPr>
          <w:trHeight w:val="279"/>
        </w:trPr>
        <w:tc>
          <w:tcPr>
            <w:tcW w:w="0" w:type="auto"/>
            <w:gridSpan w:val="5"/>
            <w:tcMar>
              <w:top w:w="0" w:type="dxa"/>
              <w:left w:w="108" w:type="dxa"/>
              <w:bottom w:w="0" w:type="dxa"/>
              <w:right w:w="108" w:type="dxa"/>
            </w:tcMar>
            <w:hideMark/>
          </w:tcPr>
          <w:p w14:paraId="1FE18B13" w14:textId="77777777" w:rsidR="00A5105D" w:rsidRPr="00A5105D" w:rsidRDefault="00A5105D" w:rsidP="00A5105D">
            <w:pPr>
              <w:numPr>
                <w:ilvl w:val="0"/>
                <w:numId w:val="10"/>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lastRenderedPageBreak/>
              <w:t>CONTENIDO</w:t>
            </w:r>
            <w:r w:rsidRPr="00A5105D">
              <w:rPr>
                <w:rFonts w:ascii="Calibri" w:eastAsia="Times New Roman" w:hAnsi="Calibri" w:cs="Calibri"/>
                <w:color w:val="000000"/>
                <w:sz w:val="24"/>
                <w:szCs w:val="24"/>
                <w:lang w:eastAsia="es-CO"/>
              </w:rPr>
              <w:t>: describe los temas y subtemas que se desarrollarán en la actividad académica. Estos deben estar en perfecta coherencia con los objetivos, método y evaluación de la asignatura y con los perfiles de formación de los programas a los que se ofrece la actividad académica. </w:t>
            </w:r>
          </w:p>
        </w:tc>
      </w:tr>
      <w:tr w:rsidR="00A5105D" w:rsidRPr="00A5105D" w14:paraId="7E407F69" w14:textId="77777777" w:rsidTr="00A5105D">
        <w:trPr>
          <w:trHeight w:val="77"/>
        </w:trPr>
        <w:tc>
          <w:tcPr>
            <w:tcW w:w="0" w:type="auto"/>
            <w:gridSpan w:val="5"/>
            <w:tcBorders>
              <w:bottom w:val="single" w:sz="4" w:space="0" w:color="4F81BD"/>
            </w:tcBorders>
            <w:tcMar>
              <w:top w:w="0" w:type="dxa"/>
              <w:left w:w="108" w:type="dxa"/>
              <w:bottom w:w="0" w:type="dxa"/>
              <w:right w:w="108" w:type="dxa"/>
            </w:tcMar>
            <w:hideMark/>
          </w:tcPr>
          <w:p w14:paraId="003B4E8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08CB4CE7" w14:textId="77777777" w:rsidTr="006F13D4">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tcPr>
          <w:p w14:paraId="5DF897C0" w14:textId="77777777" w:rsidR="006F13D4" w:rsidRPr="006F13D4" w:rsidRDefault="006F13D4" w:rsidP="006F13D4">
            <w:pPr>
              <w:spacing w:after="0" w:line="240" w:lineRule="auto"/>
              <w:jc w:val="both"/>
              <w:rPr>
                <w:rFonts w:eastAsia="Times New Roman" w:cstheme="minorHAnsi"/>
                <w:sz w:val="24"/>
                <w:szCs w:val="24"/>
                <w:lang w:eastAsia="es-CO"/>
              </w:rPr>
            </w:pPr>
            <w:r w:rsidRPr="006F13D4">
              <w:rPr>
                <w:rFonts w:eastAsia="Times New Roman" w:cstheme="minorHAnsi"/>
                <w:b/>
                <w:bCs/>
                <w:sz w:val="24"/>
                <w:szCs w:val="24"/>
                <w:lang w:eastAsia="es-CO"/>
              </w:rPr>
              <w:t>Módulo 1: Fundamentos de Controladores Lógicos Programables (PLC)</w:t>
            </w:r>
          </w:p>
          <w:p w14:paraId="24E27B91" w14:textId="77777777" w:rsidR="006F13D4" w:rsidRPr="006F13D4" w:rsidRDefault="006F13D4" w:rsidP="006F13D4">
            <w:pPr>
              <w:numPr>
                <w:ilvl w:val="0"/>
                <w:numId w:val="42"/>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Introducción a la automatización y los sistemas de control de procesos.</w:t>
            </w:r>
          </w:p>
          <w:p w14:paraId="1FAB22D9" w14:textId="77777777" w:rsidR="006F13D4" w:rsidRPr="006F13D4" w:rsidRDefault="006F13D4" w:rsidP="006F13D4">
            <w:pPr>
              <w:numPr>
                <w:ilvl w:val="0"/>
                <w:numId w:val="42"/>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Arquitectura y componentes de un PLC. Tipos de PLC y criterios de selección.</w:t>
            </w:r>
          </w:p>
          <w:p w14:paraId="0364A904" w14:textId="77777777" w:rsidR="006F13D4" w:rsidRPr="006F13D4" w:rsidRDefault="006F13D4" w:rsidP="006F13D4">
            <w:pPr>
              <w:numPr>
                <w:ilvl w:val="0"/>
                <w:numId w:val="42"/>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Hardware de PLC: CPU, módulos de entrada/salida (digitales, analógicas), módulos de comunicación.</w:t>
            </w:r>
          </w:p>
          <w:p w14:paraId="47B4AB2F" w14:textId="77777777" w:rsidR="006F13D4" w:rsidRPr="006F13D4" w:rsidRDefault="006F13D4" w:rsidP="006F13D4">
            <w:pPr>
              <w:numPr>
                <w:ilvl w:val="0"/>
                <w:numId w:val="42"/>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Lenguajes de programación de PLC según IEC 61131-3:</w:t>
            </w:r>
          </w:p>
          <w:p w14:paraId="791814C5" w14:textId="77777777" w:rsidR="006F13D4" w:rsidRPr="006F13D4" w:rsidRDefault="006F13D4" w:rsidP="006F13D4">
            <w:pPr>
              <w:numPr>
                <w:ilvl w:val="1"/>
                <w:numId w:val="42"/>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Diagrama de Escalera (Ladder Logic - LD).</w:t>
            </w:r>
          </w:p>
          <w:p w14:paraId="2BE1BC95" w14:textId="77777777" w:rsidR="006F13D4" w:rsidRPr="006F13D4" w:rsidRDefault="006F13D4" w:rsidP="006F13D4">
            <w:pPr>
              <w:numPr>
                <w:ilvl w:val="1"/>
                <w:numId w:val="42"/>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Diagrama de Bloques de Funciones (Function Block Diagram - FBD).</w:t>
            </w:r>
          </w:p>
          <w:p w14:paraId="0E0C7314" w14:textId="77777777" w:rsidR="006F13D4" w:rsidRPr="006F13D4" w:rsidRDefault="006F13D4" w:rsidP="006F13D4">
            <w:pPr>
              <w:numPr>
                <w:ilvl w:val="1"/>
                <w:numId w:val="42"/>
              </w:numPr>
              <w:spacing w:after="0" w:line="240" w:lineRule="auto"/>
              <w:jc w:val="both"/>
              <w:rPr>
                <w:rFonts w:eastAsia="Times New Roman" w:cstheme="minorHAnsi"/>
                <w:sz w:val="24"/>
                <w:szCs w:val="24"/>
                <w:lang w:val="en-US" w:eastAsia="es-CO"/>
              </w:rPr>
            </w:pPr>
            <w:r w:rsidRPr="006F13D4">
              <w:rPr>
                <w:rFonts w:eastAsia="Times New Roman" w:cstheme="minorHAnsi"/>
                <w:sz w:val="24"/>
                <w:szCs w:val="24"/>
                <w:lang w:val="en-US" w:eastAsia="es-CO"/>
              </w:rPr>
              <w:t>Texto Estructurado (Structured Text - ST).</w:t>
            </w:r>
          </w:p>
          <w:p w14:paraId="0EA77CAB" w14:textId="77777777" w:rsidR="006F13D4" w:rsidRPr="006F13D4" w:rsidRDefault="006F13D4" w:rsidP="006F13D4">
            <w:pPr>
              <w:numPr>
                <w:ilvl w:val="0"/>
                <w:numId w:val="42"/>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Ciclo de scan y direccionamiento de memoria.</w:t>
            </w:r>
          </w:p>
          <w:p w14:paraId="4A665AA7" w14:textId="77777777" w:rsidR="006F13D4" w:rsidRPr="006F13D4" w:rsidRDefault="006F13D4" w:rsidP="006F13D4">
            <w:pPr>
              <w:spacing w:after="0" w:line="240" w:lineRule="auto"/>
              <w:jc w:val="both"/>
              <w:rPr>
                <w:rFonts w:eastAsia="Times New Roman" w:cstheme="minorHAnsi"/>
                <w:sz w:val="24"/>
                <w:szCs w:val="24"/>
                <w:lang w:eastAsia="es-CO"/>
              </w:rPr>
            </w:pPr>
            <w:r w:rsidRPr="006F13D4">
              <w:rPr>
                <w:rFonts w:eastAsia="Times New Roman" w:cstheme="minorHAnsi"/>
                <w:b/>
                <w:bCs/>
                <w:sz w:val="24"/>
                <w:szCs w:val="24"/>
                <w:lang w:eastAsia="es-CO"/>
              </w:rPr>
              <w:t>Módulo 2: Programación Avanzada de PLC</w:t>
            </w:r>
          </w:p>
          <w:p w14:paraId="53B08ACA" w14:textId="77777777" w:rsidR="006F13D4" w:rsidRPr="006F13D4" w:rsidRDefault="006F13D4" w:rsidP="006F13D4">
            <w:pPr>
              <w:numPr>
                <w:ilvl w:val="0"/>
                <w:numId w:val="43"/>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Programación de temporizadores, contadores y funciones matemáticas.</w:t>
            </w:r>
          </w:p>
          <w:p w14:paraId="36C94438" w14:textId="77777777" w:rsidR="006F13D4" w:rsidRPr="006F13D4" w:rsidRDefault="006F13D4" w:rsidP="006F13D4">
            <w:pPr>
              <w:numPr>
                <w:ilvl w:val="0"/>
                <w:numId w:val="43"/>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Manejo de señales analógicas: escalado y acondicionamiento.</w:t>
            </w:r>
          </w:p>
          <w:p w14:paraId="624AF434" w14:textId="77777777" w:rsidR="006F13D4" w:rsidRPr="006F13D4" w:rsidRDefault="006F13D4" w:rsidP="006F13D4">
            <w:pPr>
              <w:numPr>
                <w:ilvl w:val="0"/>
                <w:numId w:val="43"/>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Control PID en PLC: fundamentos y sintonización.</w:t>
            </w:r>
          </w:p>
          <w:p w14:paraId="70876340" w14:textId="77777777" w:rsidR="006F13D4" w:rsidRPr="006F13D4" w:rsidRDefault="006F13D4" w:rsidP="006F13D4">
            <w:pPr>
              <w:numPr>
                <w:ilvl w:val="0"/>
                <w:numId w:val="43"/>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Estructuras de programación avanzadas y manejo de datos.</w:t>
            </w:r>
          </w:p>
          <w:p w14:paraId="14F791D4" w14:textId="77777777" w:rsidR="006F13D4" w:rsidRPr="006F13D4" w:rsidRDefault="006F13D4" w:rsidP="006F13D4">
            <w:pPr>
              <w:numPr>
                <w:ilvl w:val="0"/>
                <w:numId w:val="43"/>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Diagnóstico de fallos y técnicas de depuración en programas PLC.</w:t>
            </w:r>
          </w:p>
          <w:p w14:paraId="78A223FD" w14:textId="77777777" w:rsidR="006F13D4" w:rsidRPr="006F13D4" w:rsidRDefault="006F13D4" w:rsidP="006F13D4">
            <w:pPr>
              <w:spacing w:after="0" w:line="240" w:lineRule="auto"/>
              <w:jc w:val="both"/>
              <w:rPr>
                <w:rFonts w:eastAsia="Times New Roman" w:cstheme="minorHAnsi"/>
                <w:sz w:val="24"/>
                <w:szCs w:val="24"/>
                <w:lang w:eastAsia="es-CO"/>
              </w:rPr>
            </w:pPr>
            <w:r w:rsidRPr="006F13D4">
              <w:rPr>
                <w:rFonts w:eastAsia="Times New Roman" w:cstheme="minorHAnsi"/>
                <w:b/>
                <w:bCs/>
                <w:sz w:val="24"/>
                <w:szCs w:val="24"/>
                <w:lang w:eastAsia="es-CO"/>
              </w:rPr>
              <w:t>Módulo 3: Sistemas de Supervisión, Control y Adquisición de Datos (SCADA)</w:t>
            </w:r>
          </w:p>
          <w:p w14:paraId="7F4BA707" w14:textId="77777777" w:rsidR="006F13D4" w:rsidRPr="006F13D4" w:rsidRDefault="006F13D4" w:rsidP="006F13D4">
            <w:pPr>
              <w:numPr>
                <w:ilvl w:val="0"/>
                <w:numId w:val="44"/>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lastRenderedPageBreak/>
              <w:t>Conceptos y arquitectura de sistemas SCADA.</w:t>
            </w:r>
          </w:p>
          <w:p w14:paraId="1453BD25" w14:textId="77777777" w:rsidR="006F13D4" w:rsidRPr="006F13D4" w:rsidRDefault="006F13D4" w:rsidP="006F13D4">
            <w:pPr>
              <w:numPr>
                <w:ilvl w:val="0"/>
                <w:numId w:val="44"/>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Componentes: Unidades Terminales Remotas (RTU), Estación Maestra (MTU), software SCADA.</w:t>
            </w:r>
          </w:p>
          <w:p w14:paraId="6B8BE2D2" w14:textId="77777777" w:rsidR="006F13D4" w:rsidRPr="006F13D4" w:rsidRDefault="006F13D4" w:rsidP="006F13D4">
            <w:pPr>
              <w:numPr>
                <w:ilvl w:val="0"/>
                <w:numId w:val="44"/>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Funcionalidades de un SCADA: supervisión gráfica, control, adquisición de datos, alarmas, históricos.</w:t>
            </w:r>
          </w:p>
          <w:p w14:paraId="70897CD6" w14:textId="77777777" w:rsidR="006F13D4" w:rsidRPr="006F13D4" w:rsidRDefault="006F13D4" w:rsidP="006F13D4">
            <w:pPr>
              <w:numPr>
                <w:ilvl w:val="0"/>
                <w:numId w:val="44"/>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Diseño y desarrollo de interfaces gráficas (HMI/SCADA).</w:t>
            </w:r>
          </w:p>
          <w:p w14:paraId="658702F8" w14:textId="77777777" w:rsidR="006F13D4" w:rsidRPr="006F13D4" w:rsidRDefault="006F13D4" w:rsidP="006F13D4">
            <w:pPr>
              <w:numPr>
                <w:ilvl w:val="0"/>
                <w:numId w:val="44"/>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Gestión de alarmas y eventos. Almacenamiento y gestión de datos históricos.</w:t>
            </w:r>
          </w:p>
          <w:p w14:paraId="0789CD39" w14:textId="77777777" w:rsidR="006F13D4" w:rsidRPr="006F13D4" w:rsidRDefault="006F13D4" w:rsidP="006F13D4">
            <w:pPr>
              <w:numPr>
                <w:ilvl w:val="0"/>
                <w:numId w:val="44"/>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Ciberseguridad en sistemas SCADA.</w:t>
            </w:r>
          </w:p>
          <w:p w14:paraId="4C92B11D" w14:textId="77777777" w:rsidR="006F13D4" w:rsidRPr="006F13D4" w:rsidRDefault="006F13D4" w:rsidP="006F13D4">
            <w:pPr>
              <w:spacing w:after="0" w:line="240" w:lineRule="auto"/>
              <w:jc w:val="both"/>
              <w:rPr>
                <w:rFonts w:eastAsia="Times New Roman" w:cstheme="minorHAnsi"/>
                <w:sz w:val="24"/>
                <w:szCs w:val="24"/>
                <w:lang w:eastAsia="es-CO"/>
              </w:rPr>
            </w:pPr>
            <w:r w:rsidRPr="006F13D4">
              <w:rPr>
                <w:rFonts w:eastAsia="Times New Roman" w:cstheme="minorHAnsi"/>
                <w:b/>
                <w:bCs/>
                <w:sz w:val="24"/>
                <w:szCs w:val="24"/>
                <w:lang w:eastAsia="es-CO"/>
              </w:rPr>
              <w:t>Módulo 4: Integración de Sistemas y Control Distribuido</w:t>
            </w:r>
          </w:p>
          <w:p w14:paraId="32A18239" w14:textId="77777777" w:rsidR="006F13D4" w:rsidRPr="006F13D4" w:rsidRDefault="006F13D4" w:rsidP="006F13D4">
            <w:pPr>
              <w:numPr>
                <w:ilvl w:val="0"/>
                <w:numId w:val="45"/>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Protocolos de comunicación industrial (Modbus, Profibus, Profinet, Ethernet/IP, OPC UA).</w:t>
            </w:r>
          </w:p>
          <w:p w14:paraId="790D92A1" w14:textId="77777777" w:rsidR="006F13D4" w:rsidRPr="006F13D4" w:rsidRDefault="006F13D4" w:rsidP="006F13D4">
            <w:pPr>
              <w:numPr>
                <w:ilvl w:val="0"/>
                <w:numId w:val="45"/>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Integración de PLC con HMI y sistemas SCADA.</w:t>
            </w:r>
          </w:p>
          <w:p w14:paraId="18BF2719" w14:textId="77777777" w:rsidR="006F13D4" w:rsidRPr="006F13D4" w:rsidRDefault="006F13D4" w:rsidP="006F13D4">
            <w:pPr>
              <w:numPr>
                <w:ilvl w:val="0"/>
                <w:numId w:val="45"/>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Introducción a los Sistemas de Control Distribuido (DCS): arquitectura y aplicaciones.</w:t>
            </w:r>
          </w:p>
          <w:p w14:paraId="784BA041" w14:textId="77777777" w:rsidR="006F13D4" w:rsidRPr="006F13D4" w:rsidRDefault="006F13D4" w:rsidP="006F13D4">
            <w:pPr>
              <w:numPr>
                <w:ilvl w:val="0"/>
                <w:numId w:val="45"/>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Comparativa entre PLC, SCADA y DCS.</w:t>
            </w:r>
          </w:p>
          <w:p w14:paraId="084FC3F8" w14:textId="77777777" w:rsidR="006F13D4" w:rsidRPr="006F13D4" w:rsidRDefault="006F13D4" w:rsidP="006F13D4">
            <w:pPr>
              <w:numPr>
                <w:ilvl w:val="0"/>
                <w:numId w:val="45"/>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Jerarquía de la automatización: El rol de los sistemas de control en la conexión con MES y ERP.</w:t>
            </w:r>
          </w:p>
          <w:p w14:paraId="771DB95D" w14:textId="77777777" w:rsidR="006F13D4" w:rsidRPr="006F13D4" w:rsidRDefault="006F13D4" w:rsidP="006F13D4">
            <w:pPr>
              <w:numPr>
                <w:ilvl w:val="0"/>
                <w:numId w:val="45"/>
              </w:numPr>
              <w:spacing w:after="0" w:line="240" w:lineRule="auto"/>
              <w:jc w:val="both"/>
              <w:rPr>
                <w:rFonts w:eastAsia="Times New Roman" w:cstheme="minorHAnsi"/>
                <w:sz w:val="24"/>
                <w:szCs w:val="24"/>
                <w:lang w:eastAsia="es-CO"/>
              </w:rPr>
            </w:pPr>
            <w:r w:rsidRPr="006F13D4">
              <w:rPr>
                <w:rFonts w:eastAsia="Times New Roman" w:cstheme="minorHAnsi"/>
                <w:sz w:val="24"/>
                <w:szCs w:val="24"/>
                <w:lang w:eastAsia="es-CO"/>
              </w:rPr>
              <w:t>Casos de estudio: Aplicación de PLC, SCADA y DCS en diferentes industrias.</w:t>
            </w:r>
          </w:p>
          <w:p w14:paraId="09FB4D25" w14:textId="1E403855" w:rsidR="00A5105D" w:rsidRPr="00FB7F06" w:rsidRDefault="00A5105D" w:rsidP="00FB7F06">
            <w:pPr>
              <w:spacing w:after="0" w:line="240" w:lineRule="auto"/>
              <w:jc w:val="both"/>
              <w:rPr>
                <w:rFonts w:eastAsia="Times New Roman" w:cstheme="minorHAnsi"/>
                <w:sz w:val="24"/>
                <w:szCs w:val="24"/>
                <w:lang w:eastAsia="es-CO"/>
              </w:rPr>
            </w:pPr>
          </w:p>
        </w:tc>
      </w:tr>
      <w:tr w:rsidR="00A5105D" w:rsidRPr="00A5105D" w14:paraId="3204C4C6" w14:textId="77777777" w:rsidTr="00A5105D">
        <w:trPr>
          <w:trHeight w:val="279"/>
        </w:trPr>
        <w:tc>
          <w:tcPr>
            <w:tcW w:w="0" w:type="auto"/>
            <w:gridSpan w:val="5"/>
            <w:tcBorders>
              <w:top w:val="single" w:sz="4" w:space="0" w:color="4F81BD"/>
            </w:tcBorders>
            <w:tcMar>
              <w:top w:w="0" w:type="dxa"/>
              <w:left w:w="108" w:type="dxa"/>
              <w:bottom w:w="0" w:type="dxa"/>
              <w:right w:w="108" w:type="dxa"/>
            </w:tcMar>
            <w:hideMark/>
          </w:tcPr>
          <w:p w14:paraId="7A51DFD4"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0968E543" w14:textId="77777777" w:rsidTr="00A5105D">
        <w:trPr>
          <w:trHeight w:val="279"/>
        </w:trPr>
        <w:tc>
          <w:tcPr>
            <w:tcW w:w="0" w:type="auto"/>
            <w:gridSpan w:val="5"/>
            <w:tcBorders>
              <w:bottom w:val="single" w:sz="4" w:space="0" w:color="4F81BD"/>
            </w:tcBorders>
            <w:tcMar>
              <w:top w:w="0" w:type="dxa"/>
              <w:left w:w="108" w:type="dxa"/>
              <w:bottom w:w="0" w:type="dxa"/>
              <w:right w:w="108" w:type="dxa"/>
            </w:tcMar>
            <w:hideMark/>
          </w:tcPr>
          <w:p w14:paraId="7BFDA409" w14:textId="77777777" w:rsidR="00A5105D" w:rsidRPr="00A5105D" w:rsidRDefault="00A5105D" w:rsidP="00A5105D">
            <w:pPr>
              <w:numPr>
                <w:ilvl w:val="0"/>
                <w:numId w:val="11"/>
              </w:numPr>
              <w:spacing w:after="0" w:line="240" w:lineRule="auto"/>
              <w:ind w:left="360"/>
              <w:jc w:val="both"/>
              <w:textAlignment w:val="baseline"/>
              <w:rPr>
                <w:rFonts w:ascii="Calibri" w:eastAsia="Times New Roman" w:hAnsi="Calibri" w:cs="Calibri"/>
                <w:color w:val="000000"/>
                <w:lang w:eastAsia="es-CO"/>
              </w:rPr>
            </w:pPr>
            <w:r w:rsidRPr="00A5105D">
              <w:rPr>
                <w:rFonts w:ascii="Calibri" w:eastAsia="Times New Roman" w:hAnsi="Calibri" w:cs="Calibri"/>
                <w:b/>
                <w:bCs/>
                <w:color w:val="000000"/>
                <w:sz w:val="24"/>
                <w:szCs w:val="24"/>
                <w:lang w:eastAsia="es-CO"/>
              </w:rPr>
              <w:t>METODOLOGÍA</w:t>
            </w:r>
            <w:r w:rsidRPr="00A5105D">
              <w:rPr>
                <w:rFonts w:ascii="Calibri" w:eastAsia="Times New Roman" w:hAnsi="Calibri" w:cs="Calibri"/>
                <w:color w:val="000000"/>
                <w:sz w:val="24"/>
                <w:szCs w:val="24"/>
                <w:lang w:eastAsia="es-CO"/>
              </w:rPr>
              <w:t>: describe las estrategias educativas, métodos, técnicas, herramientas y medios utilizados para el desarrollo del contenido, en coherencia con los objetivos o competencias.</w:t>
            </w:r>
          </w:p>
          <w:p w14:paraId="4C8AF1BE" w14:textId="77777777" w:rsidR="00A5105D" w:rsidRPr="00A5105D" w:rsidRDefault="00A5105D" w:rsidP="00A5105D">
            <w:pPr>
              <w:spacing w:after="0" w:line="240" w:lineRule="auto"/>
              <w:ind w:left="567"/>
              <w:jc w:val="both"/>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lang w:eastAsia="es-CO"/>
              </w:rPr>
              <w:t> </w:t>
            </w:r>
          </w:p>
        </w:tc>
      </w:tr>
      <w:tr w:rsidR="00A5105D" w:rsidRPr="00A5105D" w14:paraId="01234286"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30F1F7EF" w14:textId="77777777" w:rsidR="009E1C39" w:rsidRPr="009E1C39" w:rsidRDefault="009E1C39" w:rsidP="009E1C39">
            <w:pPr>
              <w:pStyle w:val="Prrafodelista"/>
              <w:numPr>
                <w:ilvl w:val="0"/>
                <w:numId w:val="46"/>
              </w:numPr>
              <w:spacing w:after="0" w:line="240" w:lineRule="auto"/>
              <w:jc w:val="both"/>
              <w:rPr>
                <w:rFonts w:eastAsia="Times New Roman" w:cstheme="minorHAnsi"/>
                <w:sz w:val="24"/>
                <w:szCs w:val="24"/>
                <w:lang w:eastAsia="es-CO"/>
              </w:rPr>
            </w:pPr>
            <w:r w:rsidRPr="009E1C39">
              <w:rPr>
                <w:rFonts w:eastAsia="Times New Roman" w:cstheme="minorHAnsi"/>
                <w:b/>
                <w:bCs/>
                <w:sz w:val="24"/>
                <w:szCs w:val="24"/>
                <w:lang w:eastAsia="es-CO"/>
              </w:rPr>
              <w:t>Clases Teórico-Prácticas (Virtual Sincrónico Viernes / Presencial Sábado):</w:t>
            </w:r>
            <w:r w:rsidRPr="009E1C39">
              <w:rPr>
                <w:rFonts w:eastAsia="Times New Roman" w:cstheme="minorHAnsi"/>
                <w:sz w:val="24"/>
                <w:szCs w:val="24"/>
                <w:lang w:eastAsia="es-CO"/>
              </w:rPr>
              <w:t> Exposición de los fundamentos teóricos de los sistemas de control, arquitecturas PLC/SCADA/DCS y lenguajes de programación, complementadas con demostraciones de software y análisis de casos.</w:t>
            </w:r>
          </w:p>
          <w:p w14:paraId="4DC15255" w14:textId="77777777" w:rsidR="009E1C39" w:rsidRPr="009E1C39" w:rsidRDefault="009E1C39" w:rsidP="009E1C39">
            <w:pPr>
              <w:pStyle w:val="Prrafodelista"/>
              <w:numPr>
                <w:ilvl w:val="0"/>
                <w:numId w:val="46"/>
              </w:numPr>
              <w:spacing w:after="0" w:line="240" w:lineRule="auto"/>
              <w:jc w:val="both"/>
              <w:rPr>
                <w:rFonts w:eastAsia="Times New Roman" w:cstheme="minorHAnsi"/>
                <w:sz w:val="24"/>
                <w:szCs w:val="24"/>
                <w:lang w:eastAsia="es-CO"/>
              </w:rPr>
            </w:pPr>
            <w:r w:rsidRPr="009E1C39">
              <w:rPr>
                <w:rFonts w:eastAsia="Times New Roman" w:cstheme="minorHAnsi"/>
                <w:b/>
                <w:bCs/>
                <w:sz w:val="24"/>
                <w:szCs w:val="24"/>
                <w:lang w:eastAsia="es-CO"/>
              </w:rPr>
              <w:t>Talleres de Programación y Configuración de PLC (Presencial Sábado):</w:t>
            </w:r>
          </w:p>
          <w:p w14:paraId="0C8074CD" w14:textId="77777777" w:rsidR="009E1C39" w:rsidRPr="009E1C39" w:rsidRDefault="009E1C39" w:rsidP="009E1C39">
            <w:pPr>
              <w:pStyle w:val="Prrafodelista"/>
              <w:numPr>
                <w:ilvl w:val="1"/>
                <w:numId w:val="46"/>
              </w:numPr>
              <w:spacing w:after="0" w:line="240" w:lineRule="auto"/>
              <w:jc w:val="both"/>
              <w:rPr>
                <w:rFonts w:eastAsia="Times New Roman" w:cstheme="minorHAnsi"/>
                <w:sz w:val="24"/>
                <w:szCs w:val="24"/>
                <w:lang w:eastAsia="es-CO"/>
              </w:rPr>
            </w:pPr>
            <w:r w:rsidRPr="009E1C39">
              <w:rPr>
                <w:rFonts w:eastAsia="Times New Roman" w:cstheme="minorHAnsi"/>
                <w:sz w:val="24"/>
                <w:szCs w:val="24"/>
                <w:lang w:eastAsia="es-CO"/>
              </w:rPr>
              <w:t>Uso de software de programación de PLC (ej. TIA Portal, Studio 5000, CoDeSys, o simuladores) para desarrollar programas en Ladder, FBD y ST.</w:t>
            </w:r>
          </w:p>
          <w:p w14:paraId="370DA1DB" w14:textId="77777777" w:rsidR="009E1C39" w:rsidRPr="009E1C39" w:rsidRDefault="009E1C39" w:rsidP="009E1C39">
            <w:pPr>
              <w:pStyle w:val="Prrafodelista"/>
              <w:numPr>
                <w:ilvl w:val="1"/>
                <w:numId w:val="46"/>
              </w:numPr>
              <w:spacing w:after="0" w:line="240" w:lineRule="auto"/>
              <w:jc w:val="both"/>
              <w:rPr>
                <w:rFonts w:eastAsia="Times New Roman" w:cstheme="minorHAnsi"/>
                <w:sz w:val="24"/>
                <w:szCs w:val="24"/>
                <w:lang w:eastAsia="es-CO"/>
              </w:rPr>
            </w:pPr>
            <w:r w:rsidRPr="009E1C39">
              <w:rPr>
                <w:rFonts w:eastAsia="Times New Roman" w:cstheme="minorHAnsi"/>
                <w:sz w:val="24"/>
                <w:szCs w:val="24"/>
                <w:lang w:eastAsia="es-CO"/>
              </w:rPr>
              <w:t>Prácticas con entrenadores de PLC o bancos de prueba (si están disponibles) o simulación intensiva.</w:t>
            </w:r>
          </w:p>
          <w:p w14:paraId="2107300B" w14:textId="77777777" w:rsidR="009E1C39" w:rsidRPr="009E1C39" w:rsidRDefault="009E1C39" w:rsidP="009E1C39">
            <w:pPr>
              <w:pStyle w:val="Prrafodelista"/>
              <w:numPr>
                <w:ilvl w:val="0"/>
                <w:numId w:val="46"/>
              </w:numPr>
              <w:spacing w:after="0" w:line="240" w:lineRule="auto"/>
              <w:jc w:val="both"/>
              <w:rPr>
                <w:rFonts w:eastAsia="Times New Roman" w:cstheme="minorHAnsi"/>
                <w:sz w:val="24"/>
                <w:szCs w:val="24"/>
                <w:lang w:eastAsia="es-CO"/>
              </w:rPr>
            </w:pPr>
            <w:r w:rsidRPr="009E1C39">
              <w:rPr>
                <w:rFonts w:eastAsia="Times New Roman" w:cstheme="minorHAnsi"/>
                <w:b/>
                <w:bCs/>
                <w:sz w:val="24"/>
                <w:szCs w:val="24"/>
                <w:lang w:eastAsia="es-CO"/>
              </w:rPr>
              <w:t>Talleres de Desarrollo de HMI/SCADA (Presencial Sábado / Entornos Virtualizados):</w:t>
            </w:r>
          </w:p>
          <w:p w14:paraId="2BCAD589" w14:textId="77777777" w:rsidR="009E1C39" w:rsidRPr="009E1C39" w:rsidRDefault="009E1C39" w:rsidP="009E1C39">
            <w:pPr>
              <w:pStyle w:val="Prrafodelista"/>
              <w:numPr>
                <w:ilvl w:val="1"/>
                <w:numId w:val="46"/>
              </w:numPr>
              <w:spacing w:after="0" w:line="240" w:lineRule="auto"/>
              <w:jc w:val="both"/>
              <w:rPr>
                <w:rFonts w:eastAsia="Times New Roman" w:cstheme="minorHAnsi"/>
                <w:sz w:val="24"/>
                <w:szCs w:val="24"/>
                <w:lang w:eastAsia="es-CO"/>
              </w:rPr>
            </w:pPr>
            <w:r w:rsidRPr="009E1C39">
              <w:rPr>
                <w:rFonts w:eastAsia="Times New Roman" w:cstheme="minorHAnsi"/>
                <w:sz w:val="24"/>
                <w:szCs w:val="24"/>
                <w:lang w:eastAsia="es-CO"/>
              </w:rPr>
              <w:t>Diseño de pantallas de supervisión, alarmas y tendencias utilizando software SCADA.</w:t>
            </w:r>
          </w:p>
          <w:p w14:paraId="1F6EC3CF" w14:textId="77777777" w:rsidR="009E1C39" w:rsidRPr="009E1C39" w:rsidRDefault="009E1C39" w:rsidP="009E1C39">
            <w:pPr>
              <w:pStyle w:val="Prrafodelista"/>
              <w:numPr>
                <w:ilvl w:val="0"/>
                <w:numId w:val="46"/>
              </w:numPr>
              <w:spacing w:after="0" w:line="240" w:lineRule="auto"/>
              <w:jc w:val="both"/>
              <w:rPr>
                <w:rFonts w:eastAsia="Times New Roman" w:cstheme="minorHAnsi"/>
                <w:sz w:val="24"/>
                <w:szCs w:val="24"/>
                <w:lang w:eastAsia="es-CO"/>
              </w:rPr>
            </w:pPr>
            <w:r w:rsidRPr="009E1C39">
              <w:rPr>
                <w:rFonts w:eastAsia="Times New Roman" w:cstheme="minorHAnsi"/>
                <w:b/>
                <w:bCs/>
                <w:sz w:val="24"/>
                <w:szCs w:val="24"/>
                <w:lang w:eastAsia="es-CO"/>
              </w:rPr>
              <w:t>Aprendizaje Basado en Proyectos (Grupales):</w:t>
            </w:r>
            <w:r w:rsidRPr="009E1C39">
              <w:rPr>
                <w:rFonts w:eastAsia="Times New Roman" w:cstheme="minorHAnsi"/>
                <w:sz w:val="24"/>
                <w:szCs w:val="24"/>
                <w:lang w:eastAsia="es-CO"/>
              </w:rPr>
              <w:t> Los estudiantes diseñarán y simularán (o implementarán parcialmente) un sistema de control y supervisión para un proceso industrial simplificado, integrando PLC y SCADA.</w:t>
            </w:r>
          </w:p>
          <w:p w14:paraId="775AAA45" w14:textId="77777777" w:rsidR="009E1C39" w:rsidRPr="009E1C39" w:rsidRDefault="009E1C39" w:rsidP="009E1C39">
            <w:pPr>
              <w:pStyle w:val="Prrafodelista"/>
              <w:numPr>
                <w:ilvl w:val="0"/>
                <w:numId w:val="46"/>
              </w:numPr>
              <w:spacing w:after="0" w:line="240" w:lineRule="auto"/>
              <w:jc w:val="both"/>
              <w:rPr>
                <w:rFonts w:eastAsia="Times New Roman" w:cstheme="minorHAnsi"/>
                <w:sz w:val="24"/>
                <w:szCs w:val="24"/>
                <w:lang w:eastAsia="es-CO"/>
              </w:rPr>
            </w:pPr>
            <w:r w:rsidRPr="009E1C39">
              <w:rPr>
                <w:rFonts w:eastAsia="Times New Roman" w:cstheme="minorHAnsi"/>
                <w:b/>
                <w:bCs/>
                <w:sz w:val="24"/>
                <w:szCs w:val="24"/>
                <w:lang w:eastAsia="es-CO"/>
              </w:rPr>
              <w:t>Análisis de Casos de Estudio y Arquitecturas:</w:t>
            </w:r>
            <w:r w:rsidRPr="009E1C39">
              <w:rPr>
                <w:rFonts w:eastAsia="Times New Roman" w:cstheme="minorHAnsi"/>
                <w:sz w:val="24"/>
                <w:szCs w:val="24"/>
                <w:lang w:eastAsia="es-CO"/>
              </w:rPr>
              <w:t> Revisión de arquitecturas de control implementadas en diferentes industrias, discutiendo sus ventajas y desventajas.</w:t>
            </w:r>
          </w:p>
          <w:p w14:paraId="6C43239B" w14:textId="77777777" w:rsidR="009E1C39" w:rsidRPr="009E1C39" w:rsidRDefault="009E1C39" w:rsidP="009E1C39">
            <w:pPr>
              <w:pStyle w:val="Prrafodelista"/>
              <w:numPr>
                <w:ilvl w:val="0"/>
                <w:numId w:val="46"/>
              </w:numPr>
              <w:spacing w:after="0" w:line="240" w:lineRule="auto"/>
              <w:jc w:val="both"/>
              <w:rPr>
                <w:rFonts w:eastAsia="Times New Roman" w:cstheme="minorHAnsi"/>
                <w:sz w:val="24"/>
                <w:szCs w:val="24"/>
                <w:lang w:eastAsia="es-CO"/>
              </w:rPr>
            </w:pPr>
            <w:r w:rsidRPr="009E1C39">
              <w:rPr>
                <w:rFonts w:eastAsia="Times New Roman" w:cstheme="minorHAnsi"/>
                <w:b/>
                <w:bCs/>
                <w:sz w:val="24"/>
                <w:szCs w:val="24"/>
                <w:lang w:eastAsia="es-CO"/>
              </w:rPr>
              <w:lastRenderedPageBreak/>
              <w:t>Uso de Software de Simulación:</w:t>
            </w:r>
            <w:r w:rsidRPr="009E1C39">
              <w:rPr>
                <w:rFonts w:eastAsia="Times New Roman" w:cstheme="minorHAnsi"/>
                <w:sz w:val="24"/>
                <w:szCs w:val="24"/>
                <w:lang w:eastAsia="es-CO"/>
              </w:rPr>
              <w:t> Herramienta clave para permitir la práctica con diversas plataformas PLC/SCADA sin necesidad de hardware específico, facilitando la experimentación.</w:t>
            </w:r>
          </w:p>
          <w:p w14:paraId="182FE9A6" w14:textId="23EB3F3A" w:rsidR="00A5105D" w:rsidRPr="009E1C39" w:rsidRDefault="00A5105D" w:rsidP="009E1C39">
            <w:pPr>
              <w:pStyle w:val="Prrafodelista"/>
              <w:spacing w:after="0" w:line="240" w:lineRule="auto"/>
              <w:jc w:val="both"/>
              <w:rPr>
                <w:rFonts w:eastAsia="Times New Roman" w:cstheme="minorHAnsi"/>
                <w:sz w:val="24"/>
                <w:szCs w:val="24"/>
                <w:lang w:eastAsia="es-CO"/>
              </w:rPr>
            </w:pPr>
          </w:p>
        </w:tc>
      </w:tr>
      <w:tr w:rsidR="00A5105D" w:rsidRPr="00A5105D" w14:paraId="549DB7A8" w14:textId="77777777" w:rsidTr="00A5105D">
        <w:trPr>
          <w:trHeight w:val="279"/>
        </w:trPr>
        <w:tc>
          <w:tcPr>
            <w:tcW w:w="0" w:type="auto"/>
            <w:gridSpan w:val="5"/>
            <w:tcBorders>
              <w:top w:val="single" w:sz="4" w:space="0" w:color="4F81BD"/>
              <w:bottom w:val="single" w:sz="4" w:space="0" w:color="4F81BD"/>
            </w:tcBorders>
            <w:tcMar>
              <w:top w:w="0" w:type="dxa"/>
              <w:left w:w="108" w:type="dxa"/>
              <w:bottom w:w="0" w:type="dxa"/>
              <w:right w:w="108" w:type="dxa"/>
            </w:tcMar>
            <w:hideMark/>
          </w:tcPr>
          <w:p w14:paraId="40BBD184"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Times New Roman" w:eastAsia="Times New Roman" w:hAnsi="Times New Roman" w:cs="Times New Roman"/>
                <w:sz w:val="24"/>
                <w:szCs w:val="24"/>
                <w:lang w:eastAsia="es-CO"/>
              </w:rPr>
              <w:lastRenderedPageBreak/>
              <w:br/>
            </w:r>
          </w:p>
          <w:p w14:paraId="00618FB2" w14:textId="77777777" w:rsidR="00A5105D" w:rsidRPr="00A5105D" w:rsidRDefault="00A5105D" w:rsidP="00A5105D">
            <w:pPr>
              <w:numPr>
                <w:ilvl w:val="0"/>
                <w:numId w:val="12"/>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CRITERIOS GENERALES DE EVALUACIÓN</w:t>
            </w:r>
            <w:r w:rsidRPr="00A5105D">
              <w:rPr>
                <w:rFonts w:ascii="Calibri" w:eastAsia="Times New Roman" w:hAnsi="Calibri" w:cs="Calibri"/>
                <w:color w:val="000000"/>
                <w:sz w:val="24"/>
                <w:szCs w:val="24"/>
                <w:lang w:eastAsia="es-CO"/>
              </w:rPr>
              <w:t>: describe las diferentes estrategias evaluativas, con valoraciones cuantitativas y reportes cualitativos, si son del caso, que se utilizarán para determinar si el estudiante ha cumplido con lo propuesto como objetivos o como competencias de la Actividad Académica. Ver reglamento estudiantil y política curricular.</w:t>
            </w:r>
          </w:p>
          <w:p w14:paraId="39D25D55" w14:textId="77777777" w:rsidR="00A5105D" w:rsidRPr="00A5105D" w:rsidRDefault="00A5105D" w:rsidP="00A5105D">
            <w:pPr>
              <w:spacing w:after="0" w:line="240" w:lineRule="auto"/>
              <w:ind w:left="567"/>
              <w:jc w:val="both"/>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 </w:t>
            </w:r>
          </w:p>
          <w:p w14:paraId="56534C2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053F8048" w14:textId="77777777" w:rsidTr="0078448C">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tcPr>
          <w:p w14:paraId="3BFFDE6E" w14:textId="77777777" w:rsidR="0078448C" w:rsidRPr="0078448C" w:rsidRDefault="0078448C" w:rsidP="0078448C">
            <w:pPr>
              <w:numPr>
                <w:ilvl w:val="0"/>
                <w:numId w:val="47"/>
              </w:numPr>
              <w:spacing w:after="200" w:line="240" w:lineRule="auto"/>
              <w:rPr>
                <w:rFonts w:eastAsia="Times New Roman" w:cstheme="minorHAnsi"/>
                <w:sz w:val="24"/>
                <w:szCs w:val="24"/>
                <w:lang w:eastAsia="es-CO"/>
              </w:rPr>
            </w:pPr>
            <w:r w:rsidRPr="0078448C">
              <w:rPr>
                <w:rFonts w:eastAsia="Times New Roman" w:cstheme="minorHAnsi"/>
                <w:b/>
                <w:bCs/>
                <w:sz w:val="24"/>
                <w:szCs w:val="24"/>
                <w:lang w:eastAsia="es-CO"/>
              </w:rPr>
              <w:t>Participación y Resolución de Ejercicios en Sesiones (Virtual y Presencial): 15%</w:t>
            </w:r>
          </w:p>
          <w:p w14:paraId="6204EB50" w14:textId="77777777" w:rsidR="0078448C" w:rsidRPr="0078448C" w:rsidRDefault="0078448C" w:rsidP="0078448C">
            <w:pPr>
              <w:numPr>
                <w:ilvl w:val="1"/>
                <w:numId w:val="47"/>
              </w:numPr>
              <w:spacing w:after="200" w:line="240" w:lineRule="auto"/>
              <w:rPr>
                <w:rFonts w:eastAsia="Times New Roman" w:cstheme="minorHAnsi"/>
                <w:sz w:val="24"/>
                <w:szCs w:val="24"/>
                <w:lang w:eastAsia="es-CO"/>
              </w:rPr>
            </w:pPr>
            <w:r w:rsidRPr="0078448C">
              <w:rPr>
                <w:rFonts w:eastAsia="Times New Roman" w:cstheme="minorHAnsi"/>
                <w:sz w:val="24"/>
                <w:szCs w:val="24"/>
                <w:lang w:eastAsia="es-CO"/>
              </w:rPr>
              <w:t>Evaluación de la participación en discusiones sobre arquitecturas de control y solución de problemas de lógica.</w:t>
            </w:r>
          </w:p>
          <w:p w14:paraId="71C45598" w14:textId="77777777" w:rsidR="0078448C" w:rsidRPr="0078448C" w:rsidRDefault="0078448C" w:rsidP="0078448C">
            <w:pPr>
              <w:numPr>
                <w:ilvl w:val="0"/>
                <w:numId w:val="47"/>
              </w:numPr>
              <w:spacing w:after="200" w:line="240" w:lineRule="auto"/>
              <w:rPr>
                <w:rFonts w:eastAsia="Times New Roman" w:cstheme="minorHAnsi"/>
                <w:sz w:val="24"/>
                <w:szCs w:val="24"/>
                <w:lang w:eastAsia="es-CO"/>
              </w:rPr>
            </w:pPr>
            <w:r w:rsidRPr="0078448C">
              <w:rPr>
                <w:rFonts w:eastAsia="Times New Roman" w:cstheme="minorHAnsi"/>
                <w:b/>
                <w:bCs/>
                <w:sz w:val="24"/>
                <w:szCs w:val="24"/>
                <w:lang w:eastAsia="es-CO"/>
              </w:rPr>
              <w:t>Entregables de Talleres de Programación PLC y Desarrollo SCADA (Individual/Grupal): 35%</w:t>
            </w:r>
          </w:p>
          <w:p w14:paraId="141499E3" w14:textId="77777777" w:rsidR="0078448C" w:rsidRPr="0078448C" w:rsidRDefault="0078448C" w:rsidP="0078448C">
            <w:pPr>
              <w:numPr>
                <w:ilvl w:val="1"/>
                <w:numId w:val="47"/>
              </w:numPr>
              <w:spacing w:after="200" w:line="240" w:lineRule="auto"/>
              <w:rPr>
                <w:rFonts w:eastAsia="Times New Roman" w:cstheme="minorHAnsi"/>
                <w:sz w:val="24"/>
                <w:szCs w:val="24"/>
                <w:lang w:eastAsia="es-CO"/>
              </w:rPr>
            </w:pPr>
            <w:r w:rsidRPr="0078448C">
              <w:rPr>
                <w:rFonts w:eastAsia="Times New Roman" w:cstheme="minorHAnsi"/>
                <w:sz w:val="24"/>
                <w:szCs w:val="24"/>
                <w:lang w:eastAsia="es-CO"/>
              </w:rPr>
              <w:t>Calificación de los programas PLC desarrollados (lógica, eficiencia, comentarios), las interfaces HMI/SCADA diseñadas (funcionalidad, usabilidad) y la documentación técnica.</w:t>
            </w:r>
          </w:p>
          <w:p w14:paraId="75606211" w14:textId="77777777" w:rsidR="0078448C" w:rsidRPr="0078448C" w:rsidRDefault="0078448C" w:rsidP="0078448C">
            <w:pPr>
              <w:numPr>
                <w:ilvl w:val="0"/>
                <w:numId w:val="47"/>
              </w:numPr>
              <w:spacing w:after="200" w:line="240" w:lineRule="auto"/>
              <w:rPr>
                <w:rFonts w:eastAsia="Times New Roman" w:cstheme="minorHAnsi"/>
                <w:sz w:val="24"/>
                <w:szCs w:val="24"/>
                <w:lang w:eastAsia="es-CO"/>
              </w:rPr>
            </w:pPr>
            <w:r w:rsidRPr="0078448C">
              <w:rPr>
                <w:rFonts w:eastAsia="Times New Roman" w:cstheme="minorHAnsi"/>
                <w:b/>
                <w:bCs/>
                <w:sz w:val="24"/>
                <w:szCs w:val="24"/>
                <w:lang w:eastAsia="es-CO"/>
              </w:rPr>
              <w:t>Análisis de Casos o Diseño de Soluciones de Control (Individual/Grupal): 20%</w:t>
            </w:r>
          </w:p>
          <w:p w14:paraId="0D9F26C2" w14:textId="77777777" w:rsidR="0078448C" w:rsidRPr="0078448C" w:rsidRDefault="0078448C" w:rsidP="0078448C">
            <w:pPr>
              <w:numPr>
                <w:ilvl w:val="1"/>
                <w:numId w:val="47"/>
              </w:numPr>
              <w:spacing w:after="200" w:line="240" w:lineRule="auto"/>
              <w:rPr>
                <w:rFonts w:eastAsia="Times New Roman" w:cstheme="minorHAnsi"/>
                <w:sz w:val="24"/>
                <w:szCs w:val="24"/>
                <w:lang w:eastAsia="es-CO"/>
              </w:rPr>
            </w:pPr>
            <w:r w:rsidRPr="0078448C">
              <w:rPr>
                <w:rFonts w:eastAsia="Times New Roman" w:cstheme="minorHAnsi"/>
                <w:sz w:val="24"/>
                <w:szCs w:val="24"/>
                <w:lang w:eastAsia="es-CO"/>
              </w:rPr>
              <w:t>Evaluación de informes donde se analice un sistema de control existente o se proponga una arquitectura de control para un proceso dado.</w:t>
            </w:r>
          </w:p>
          <w:p w14:paraId="2D9E8844" w14:textId="77777777" w:rsidR="0078448C" w:rsidRPr="0078448C" w:rsidRDefault="0078448C" w:rsidP="0078448C">
            <w:pPr>
              <w:numPr>
                <w:ilvl w:val="0"/>
                <w:numId w:val="47"/>
              </w:numPr>
              <w:spacing w:after="200" w:line="240" w:lineRule="auto"/>
              <w:rPr>
                <w:rFonts w:eastAsia="Times New Roman" w:cstheme="minorHAnsi"/>
                <w:sz w:val="24"/>
                <w:szCs w:val="24"/>
                <w:lang w:eastAsia="es-CO"/>
              </w:rPr>
            </w:pPr>
            <w:r w:rsidRPr="0078448C">
              <w:rPr>
                <w:rFonts w:eastAsia="Times New Roman" w:cstheme="minorHAnsi"/>
                <w:b/>
                <w:bCs/>
                <w:sz w:val="24"/>
                <w:szCs w:val="24"/>
                <w:lang w:eastAsia="es-CO"/>
              </w:rPr>
              <w:t>Proyecto Final Grupal (Diseño e Implementación Simulada de Sistema de Control Integrado): 30%</w:t>
            </w:r>
          </w:p>
          <w:p w14:paraId="35DE5D7D" w14:textId="77777777" w:rsidR="0078448C" w:rsidRPr="0078448C" w:rsidRDefault="0078448C" w:rsidP="0078448C">
            <w:pPr>
              <w:numPr>
                <w:ilvl w:val="1"/>
                <w:numId w:val="47"/>
              </w:numPr>
              <w:spacing w:after="200" w:line="240" w:lineRule="auto"/>
              <w:rPr>
                <w:rFonts w:eastAsia="Times New Roman" w:cstheme="minorHAnsi"/>
                <w:sz w:val="24"/>
                <w:szCs w:val="24"/>
                <w:lang w:eastAsia="es-CO"/>
              </w:rPr>
            </w:pPr>
            <w:r w:rsidRPr="0078448C">
              <w:rPr>
                <w:rFonts w:eastAsia="Times New Roman" w:cstheme="minorHAnsi"/>
                <w:sz w:val="24"/>
                <w:szCs w:val="24"/>
                <w:lang w:eastAsia="es-CO"/>
              </w:rPr>
              <w:t>Desarrollo, simulación y presentación de un proyecto que integre control lógico (PLC) y supervisión (SCADA). Se evaluará la funcionalidad, la robustez y la documentación.</w:t>
            </w:r>
          </w:p>
          <w:p w14:paraId="419B7E0D" w14:textId="5B05E03C" w:rsidR="00A5105D" w:rsidRPr="002C12CA" w:rsidRDefault="00A5105D" w:rsidP="002C12CA">
            <w:pPr>
              <w:spacing w:after="200" w:line="240" w:lineRule="auto"/>
              <w:rPr>
                <w:rFonts w:ascii="Times New Roman" w:eastAsia="Times New Roman" w:hAnsi="Times New Roman" w:cs="Times New Roman"/>
                <w:sz w:val="24"/>
                <w:szCs w:val="24"/>
                <w:lang w:eastAsia="es-CO"/>
              </w:rPr>
            </w:pPr>
          </w:p>
        </w:tc>
      </w:tr>
      <w:tr w:rsidR="00A5105D" w:rsidRPr="00A5105D" w14:paraId="02DF2704" w14:textId="77777777" w:rsidTr="00A5105D">
        <w:trPr>
          <w:trHeight w:val="279"/>
        </w:trPr>
        <w:tc>
          <w:tcPr>
            <w:tcW w:w="0" w:type="auto"/>
            <w:gridSpan w:val="5"/>
            <w:tcBorders>
              <w:top w:val="single" w:sz="4" w:space="0" w:color="4F81BD"/>
            </w:tcBorders>
            <w:tcMar>
              <w:top w:w="0" w:type="dxa"/>
              <w:left w:w="108" w:type="dxa"/>
              <w:bottom w:w="0" w:type="dxa"/>
              <w:right w:w="108" w:type="dxa"/>
            </w:tcMar>
            <w:hideMark/>
          </w:tcPr>
          <w:p w14:paraId="70290F8A"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Times New Roman" w:eastAsia="Times New Roman" w:hAnsi="Times New Roman" w:cs="Times New Roman"/>
                <w:sz w:val="24"/>
                <w:szCs w:val="24"/>
                <w:lang w:eastAsia="es-CO"/>
              </w:rPr>
              <w:br/>
            </w:r>
          </w:p>
          <w:p w14:paraId="7246029D" w14:textId="77777777" w:rsidR="00A5105D" w:rsidRPr="00A5105D" w:rsidRDefault="00A5105D" w:rsidP="00A5105D">
            <w:pPr>
              <w:numPr>
                <w:ilvl w:val="0"/>
                <w:numId w:val="13"/>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 xml:space="preserve">REFERENCIAS BIBLIOGRÁFICAS: </w:t>
            </w:r>
            <w:r w:rsidRPr="00A5105D">
              <w:rPr>
                <w:rFonts w:ascii="Calibri" w:eastAsia="Times New Roman" w:hAnsi="Calibri" w:cs="Calibri"/>
                <w:color w:val="000000"/>
                <w:sz w:val="24"/>
                <w:szCs w:val="24"/>
                <w:lang w:eastAsia="es-CO"/>
              </w:rPr>
              <w:t>describe los textos guía, manuales, fuentes primarias, páginas de Internet, entre otras, que serán utilizadas para el desarrollo de la Actividad Académica.</w:t>
            </w:r>
          </w:p>
        </w:tc>
      </w:tr>
      <w:tr w:rsidR="00A5105D" w:rsidRPr="00A5105D" w14:paraId="0389E8EA" w14:textId="77777777" w:rsidTr="00A5105D">
        <w:trPr>
          <w:trHeight w:val="279"/>
        </w:trPr>
        <w:tc>
          <w:tcPr>
            <w:tcW w:w="0" w:type="auto"/>
            <w:gridSpan w:val="5"/>
            <w:tcMar>
              <w:top w:w="0" w:type="dxa"/>
              <w:left w:w="108" w:type="dxa"/>
              <w:bottom w:w="0" w:type="dxa"/>
              <w:right w:w="108" w:type="dxa"/>
            </w:tcMar>
            <w:hideMark/>
          </w:tcPr>
          <w:p w14:paraId="45E8802C"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40D071DA" w14:textId="77777777" w:rsidTr="00A5105D">
        <w:trPr>
          <w:trHeight w:val="279"/>
        </w:trPr>
        <w:tc>
          <w:tcPr>
            <w:tcW w:w="0" w:type="auto"/>
            <w:gridSpan w:val="5"/>
            <w:tcBorders>
              <w:bottom w:val="single" w:sz="4" w:space="0" w:color="4F81BD"/>
            </w:tcBorders>
            <w:tcMar>
              <w:top w:w="0" w:type="dxa"/>
              <w:left w:w="108" w:type="dxa"/>
              <w:bottom w:w="0" w:type="dxa"/>
              <w:right w:w="108" w:type="dxa"/>
            </w:tcMar>
            <w:hideMark/>
          </w:tcPr>
          <w:p w14:paraId="5CB903B7"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356B8E" w14:paraId="4FDEB24C"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285C5B22" w14:textId="77777777" w:rsidR="0078448C" w:rsidRPr="0078448C" w:rsidRDefault="0078448C" w:rsidP="0078448C">
            <w:pPr>
              <w:pStyle w:val="Prrafodelista"/>
              <w:numPr>
                <w:ilvl w:val="0"/>
                <w:numId w:val="22"/>
              </w:numPr>
              <w:spacing w:after="0" w:line="240" w:lineRule="auto"/>
              <w:jc w:val="both"/>
              <w:rPr>
                <w:rFonts w:ascii="Calibri" w:eastAsia="Times New Roman" w:hAnsi="Calibri" w:cs="Calibri"/>
                <w:color w:val="000000"/>
                <w:sz w:val="24"/>
                <w:szCs w:val="24"/>
                <w:lang w:eastAsia="es-CO"/>
              </w:rPr>
            </w:pPr>
            <w:r w:rsidRPr="0078448C">
              <w:rPr>
                <w:rFonts w:ascii="Calibri" w:eastAsia="Times New Roman" w:hAnsi="Calibri" w:cs="Calibri"/>
                <w:color w:val="000000"/>
                <w:sz w:val="24"/>
                <w:szCs w:val="24"/>
                <w:lang w:val="en-US" w:eastAsia="es-CO"/>
              </w:rPr>
              <w:t>Bolton, W. (2015). </w:t>
            </w:r>
            <w:r w:rsidRPr="0078448C">
              <w:rPr>
                <w:rFonts w:ascii="Calibri" w:eastAsia="Times New Roman" w:hAnsi="Calibri" w:cs="Calibri"/>
                <w:i/>
                <w:iCs/>
                <w:color w:val="000000"/>
                <w:sz w:val="24"/>
                <w:szCs w:val="24"/>
                <w:lang w:val="en-US" w:eastAsia="es-CO"/>
              </w:rPr>
              <w:t>Programmable Logic Controllers</w:t>
            </w:r>
            <w:r w:rsidRPr="0078448C">
              <w:rPr>
                <w:rFonts w:ascii="Calibri" w:eastAsia="Times New Roman" w:hAnsi="Calibri" w:cs="Calibri"/>
                <w:color w:val="000000"/>
                <w:sz w:val="24"/>
                <w:szCs w:val="24"/>
                <w:lang w:val="en-US" w:eastAsia="es-CO"/>
              </w:rPr>
              <w:t xml:space="preserve">. </w:t>
            </w:r>
            <w:r w:rsidRPr="0078448C">
              <w:rPr>
                <w:rFonts w:ascii="Calibri" w:eastAsia="Times New Roman" w:hAnsi="Calibri" w:cs="Calibri"/>
                <w:color w:val="000000"/>
                <w:sz w:val="24"/>
                <w:szCs w:val="24"/>
                <w:lang w:eastAsia="es-CO"/>
              </w:rPr>
              <w:t>Elsevier. (6th Edition o más reciente).</w:t>
            </w:r>
          </w:p>
          <w:p w14:paraId="7A20EF0E" w14:textId="77777777" w:rsidR="0078448C" w:rsidRPr="0078448C" w:rsidRDefault="0078448C" w:rsidP="0078448C">
            <w:pPr>
              <w:pStyle w:val="Prrafodelista"/>
              <w:numPr>
                <w:ilvl w:val="0"/>
                <w:numId w:val="22"/>
              </w:numPr>
              <w:spacing w:after="0" w:line="240" w:lineRule="auto"/>
              <w:jc w:val="both"/>
              <w:rPr>
                <w:rFonts w:ascii="Calibri" w:eastAsia="Times New Roman" w:hAnsi="Calibri" w:cs="Calibri"/>
                <w:color w:val="000000"/>
                <w:sz w:val="24"/>
                <w:szCs w:val="24"/>
                <w:lang w:eastAsia="es-CO"/>
              </w:rPr>
            </w:pPr>
            <w:r w:rsidRPr="0078448C">
              <w:rPr>
                <w:rFonts w:ascii="Calibri" w:eastAsia="Times New Roman" w:hAnsi="Calibri" w:cs="Calibri"/>
                <w:color w:val="000000"/>
                <w:sz w:val="24"/>
                <w:szCs w:val="24"/>
                <w:lang w:val="en-US" w:eastAsia="es-CO"/>
              </w:rPr>
              <w:t>Hughes, T. A. (2005). </w:t>
            </w:r>
            <w:r w:rsidRPr="0078448C">
              <w:rPr>
                <w:rFonts w:ascii="Calibri" w:eastAsia="Times New Roman" w:hAnsi="Calibri" w:cs="Calibri"/>
                <w:i/>
                <w:iCs/>
                <w:color w:val="000000"/>
                <w:sz w:val="24"/>
                <w:szCs w:val="24"/>
                <w:lang w:val="en-US" w:eastAsia="es-CO"/>
              </w:rPr>
              <w:t>Programmable Controllers</w:t>
            </w:r>
            <w:r w:rsidRPr="0078448C">
              <w:rPr>
                <w:rFonts w:ascii="Calibri" w:eastAsia="Times New Roman" w:hAnsi="Calibri" w:cs="Calibri"/>
                <w:color w:val="000000"/>
                <w:sz w:val="24"/>
                <w:szCs w:val="24"/>
                <w:lang w:val="en-US" w:eastAsia="es-CO"/>
              </w:rPr>
              <w:t xml:space="preserve">. </w:t>
            </w:r>
            <w:r w:rsidRPr="0078448C">
              <w:rPr>
                <w:rFonts w:ascii="Calibri" w:eastAsia="Times New Roman" w:hAnsi="Calibri" w:cs="Calibri"/>
                <w:color w:val="000000"/>
                <w:sz w:val="24"/>
                <w:szCs w:val="24"/>
                <w:lang w:eastAsia="es-CO"/>
              </w:rPr>
              <w:t>ISA (4th Edition o más reciente).</w:t>
            </w:r>
          </w:p>
          <w:p w14:paraId="5C7FE5C5" w14:textId="77777777" w:rsidR="0078448C" w:rsidRPr="0078448C" w:rsidRDefault="0078448C" w:rsidP="0078448C">
            <w:pPr>
              <w:pStyle w:val="Prrafodelista"/>
              <w:numPr>
                <w:ilvl w:val="0"/>
                <w:numId w:val="22"/>
              </w:numPr>
              <w:spacing w:after="0" w:line="240" w:lineRule="auto"/>
              <w:jc w:val="both"/>
              <w:rPr>
                <w:rFonts w:ascii="Calibri" w:eastAsia="Times New Roman" w:hAnsi="Calibri" w:cs="Calibri"/>
                <w:color w:val="000000"/>
                <w:sz w:val="24"/>
                <w:szCs w:val="24"/>
                <w:lang w:eastAsia="es-CO"/>
              </w:rPr>
            </w:pPr>
            <w:r w:rsidRPr="0078448C">
              <w:rPr>
                <w:rFonts w:ascii="Calibri" w:eastAsia="Times New Roman" w:hAnsi="Calibri" w:cs="Calibri"/>
                <w:color w:val="000000"/>
                <w:sz w:val="24"/>
                <w:szCs w:val="24"/>
                <w:lang w:val="en-US" w:eastAsia="es-CO"/>
              </w:rPr>
              <w:lastRenderedPageBreak/>
              <w:t>Parr, E. A. (2003). </w:t>
            </w:r>
            <w:r w:rsidRPr="0078448C">
              <w:rPr>
                <w:rFonts w:ascii="Calibri" w:eastAsia="Times New Roman" w:hAnsi="Calibri" w:cs="Calibri"/>
                <w:i/>
                <w:iCs/>
                <w:color w:val="000000"/>
                <w:sz w:val="24"/>
                <w:szCs w:val="24"/>
                <w:lang w:val="en-US" w:eastAsia="es-CO"/>
              </w:rPr>
              <w:t>Programmable Controllers: An Engineer's Guide</w:t>
            </w:r>
            <w:r w:rsidRPr="0078448C">
              <w:rPr>
                <w:rFonts w:ascii="Calibri" w:eastAsia="Times New Roman" w:hAnsi="Calibri" w:cs="Calibri"/>
                <w:color w:val="000000"/>
                <w:sz w:val="24"/>
                <w:szCs w:val="24"/>
                <w:lang w:val="en-US" w:eastAsia="es-CO"/>
              </w:rPr>
              <w:t xml:space="preserve">. </w:t>
            </w:r>
            <w:r w:rsidRPr="0078448C">
              <w:rPr>
                <w:rFonts w:ascii="Calibri" w:eastAsia="Times New Roman" w:hAnsi="Calibri" w:cs="Calibri"/>
                <w:color w:val="000000"/>
                <w:sz w:val="24"/>
                <w:szCs w:val="24"/>
                <w:lang w:eastAsia="es-CO"/>
              </w:rPr>
              <w:t>Newnes.</w:t>
            </w:r>
          </w:p>
          <w:p w14:paraId="319E8FCF" w14:textId="77777777" w:rsidR="0078448C" w:rsidRPr="0078448C" w:rsidRDefault="0078448C" w:rsidP="0078448C">
            <w:pPr>
              <w:pStyle w:val="Prrafodelista"/>
              <w:numPr>
                <w:ilvl w:val="0"/>
                <w:numId w:val="22"/>
              </w:numPr>
              <w:spacing w:after="0" w:line="240" w:lineRule="auto"/>
              <w:jc w:val="both"/>
              <w:rPr>
                <w:rFonts w:ascii="Calibri" w:eastAsia="Times New Roman" w:hAnsi="Calibri" w:cs="Calibri"/>
                <w:color w:val="000000"/>
                <w:sz w:val="24"/>
                <w:szCs w:val="24"/>
                <w:lang w:eastAsia="es-CO"/>
              </w:rPr>
            </w:pPr>
            <w:r w:rsidRPr="0078448C">
              <w:rPr>
                <w:rFonts w:ascii="Calibri" w:eastAsia="Times New Roman" w:hAnsi="Calibri" w:cs="Calibri"/>
                <w:color w:val="000000"/>
                <w:sz w:val="24"/>
                <w:szCs w:val="24"/>
                <w:lang w:val="en-US" w:eastAsia="es-CO"/>
              </w:rPr>
              <w:t>Bailey, D., &amp; Wright, E. (2003). </w:t>
            </w:r>
            <w:r w:rsidRPr="0078448C">
              <w:rPr>
                <w:rFonts w:ascii="Calibri" w:eastAsia="Times New Roman" w:hAnsi="Calibri" w:cs="Calibri"/>
                <w:i/>
                <w:iCs/>
                <w:color w:val="000000"/>
                <w:sz w:val="24"/>
                <w:szCs w:val="24"/>
                <w:lang w:val="en-US" w:eastAsia="es-CO"/>
              </w:rPr>
              <w:t>Practical SCADA for Industry</w:t>
            </w:r>
            <w:r w:rsidRPr="0078448C">
              <w:rPr>
                <w:rFonts w:ascii="Calibri" w:eastAsia="Times New Roman" w:hAnsi="Calibri" w:cs="Calibri"/>
                <w:color w:val="000000"/>
                <w:sz w:val="24"/>
                <w:szCs w:val="24"/>
                <w:lang w:val="en-US" w:eastAsia="es-CO"/>
              </w:rPr>
              <w:t xml:space="preserve">. </w:t>
            </w:r>
            <w:r w:rsidRPr="0078448C">
              <w:rPr>
                <w:rFonts w:ascii="Calibri" w:eastAsia="Times New Roman" w:hAnsi="Calibri" w:cs="Calibri"/>
                <w:color w:val="000000"/>
                <w:sz w:val="24"/>
                <w:szCs w:val="24"/>
                <w:lang w:eastAsia="es-CO"/>
              </w:rPr>
              <w:t>Newnes.</w:t>
            </w:r>
          </w:p>
          <w:p w14:paraId="2AFFB87D" w14:textId="77777777" w:rsidR="0078448C" w:rsidRPr="0078448C" w:rsidRDefault="0078448C" w:rsidP="0078448C">
            <w:pPr>
              <w:pStyle w:val="Prrafodelista"/>
              <w:numPr>
                <w:ilvl w:val="0"/>
                <w:numId w:val="22"/>
              </w:numPr>
              <w:spacing w:after="0" w:line="240" w:lineRule="auto"/>
              <w:jc w:val="both"/>
              <w:rPr>
                <w:rFonts w:ascii="Calibri" w:eastAsia="Times New Roman" w:hAnsi="Calibri" w:cs="Calibri"/>
                <w:color w:val="000000"/>
                <w:sz w:val="24"/>
                <w:szCs w:val="24"/>
                <w:lang w:eastAsia="es-CO"/>
              </w:rPr>
            </w:pPr>
            <w:r w:rsidRPr="0078448C">
              <w:rPr>
                <w:rFonts w:ascii="Calibri" w:eastAsia="Times New Roman" w:hAnsi="Calibri" w:cs="Calibri"/>
                <w:color w:val="000000"/>
                <w:sz w:val="24"/>
                <w:szCs w:val="24"/>
                <w:lang w:val="en-US" w:eastAsia="es-CO"/>
              </w:rPr>
              <w:t>Boyer, S. A. (2009). </w:t>
            </w:r>
            <w:r w:rsidRPr="0078448C">
              <w:rPr>
                <w:rFonts w:ascii="Calibri" w:eastAsia="Times New Roman" w:hAnsi="Calibri" w:cs="Calibri"/>
                <w:i/>
                <w:iCs/>
                <w:color w:val="000000"/>
                <w:sz w:val="24"/>
                <w:szCs w:val="24"/>
                <w:lang w:val="en-US" w:eastAsia="es-CO"/>
              </w:rPr>
              <w:t>SCADA: Supervisory Control and Data Acquisition</w:t>
            </w:r>
            <w:r w:rsidRPr="0078448C">
              <w:rPr>
                <w:rFonts w:ascii="Calibri" w:eastAsia="Times New Roman" w:hAnsi="Calibri" w:cs="Calibri"/>
                <w:color w:val="000000"/>
                <w:sz w:val="24"/>
                <w:szCs w:val="24"/>
                <w:lang w:val="en-US" w:eastAsia="es-CO"/>
              </w:rPr>
              <w:t xml:space="preserve">. </w:t>
            </w:r>
            <w:r w:rsidRPr="0078448C">
              <w:rPr>
                <w:rFonts w:ascii="Calibri" w:eastAsia="Times New Roman" w:hAnsi="Calibri" w:cs="Calibri"/>
                <w:color w:val="000000"/>
                <w:sz w:val="24"/>
                <w:szCs w:val="24"/>
                <w:lang w:eastAsia="es-CO"/>
              </w:rPr>
              <w:t>ISA. (4th Edition o más reciente).</w:t>
            </w:r>
          </w:p>
          <w:p w14:paraId="2F556768" w14:textId="77777777" w:rsidR="0078448C" w:rsidRPr="0078448C" w:rsidRDefault="0078448C" w:rsidP="0078448C">
            <w:pPr>
              <w:pStyle w:val="Prrafodelista"/>
              <w:numPr>
                <w:ilvl w:val="0"/>
                <w:numId w:val="22"/>
              </w:numPr>
              <w:spacing w:after="0" w:line="240" w:lineRule="auto"/>
              <w:jc w:val="both"/>
              <w:rPr>
                <w:rFonts w:ascii="Calibri" w:eastAsia="Times New Roman" w:hAnsi="Calibri" w:cs="Calibri"/>
                <w:color w:val="000000"/>
                <w:sz w:val="24"/>
                <w:szCs w:val="24"/>
                <w:lang w:eastAsia="es-CO"/>
              </w:rPr>
            </w:pPr>
            <w:r w:rsidRPr="0078448C">
              <w:rPr>
                <w:rFonts w:ascii="Calibri" w:eastAsia="Times New Roman" w:hAnsi="Calibri" w:cs="Calibri"/>
                <w:color w:val="000000"/>
                <w:sz w:val="24"/>
                <w:szCs w:val="24"/>
                <w:lang w:val="en-US" w:eastAsia="es-CO"/>
              </w:rPr>
              <w:t>Clarke, G., Reynders, D., &amp; Wright, E. (2004). </w:t>
            </w:r>
            <w:r w:rsidRPr="0078448C">
              <w:rPr>
                <w:rFonts w:ascii="Calibri" w:eastAsia="Times New Roman" w:hAnsi="Calibri" w:cs="Calibri"/>
                <w:i/>
                <w:iCs/>
                <w:color w:val="000000"/>
                <w:sz w:val="24"/>
                <w:szCs w:val="24"/>
                <w:lang w:val="en-US" w:eastAsia="es-CO"/>
              </w:rPr>
              <w:t>Practical Modern SCADA Protocols: DNP3, 60870.5 and Related Systems</w:t>
            </w:r>
            <w:r w:rsidRPr="0078448C">
              <w:rPr>
                <w:rFonts w:ascii="Calibri" w:eastAsia="Times New Roman" w:hAnsi="Calibri" w:cs="Calibri"/>
                <w:color w:val="000000"/>
                <w:sz w:val="24"/>
                <w:szCs w:val="24"/>
                <w:lang w:val="en-US" w:eastAsia="es-CO"/>
              </w:rPr>
              <w:t xml:space="preserve">. </w:t>
            </w:r>
            <w:r w:rsidRPr="0078448C">
              <w:rPr>
                <w:rFonts w:ascii="Calibri" w:eastAsia="Times New Roman" w:hAnsi="Calibri" w:cs="Calibri"/>
                <w:color w:val="000000"/>
                <w:sz w:val="24"/>
                <w:szCs w:val="24"/>
                <w:lang w:eastAsia="es-CO"/>
              </w:rPr>
              <w:t>Newnes.</w:t>
            </w:r>
          </w:p>
          <w:p w14:paraId="7A6CCC02" w14:textId="77777777" w:rsidR="0078448C" w:rsidRPr="0078448C" w:rsidRDefault="0078448C" w:rsidP="0078448C">
            <w:pPr>
              <w:pStyle w:val="Prrafodelista"/>
              <w:numPr>
                <w:ilvl w:val="0"/>
                <w:numId w:val="22"/>
              </w:numPr>
              <w:spacing w:after="0" w:line="240" w:lineRule="auto"/>
              <w:jc w:val="both"/>
              <w:rPr>
                <w:rFonts w:ascii="Calibri" w:eastAsia="Times New Roman" w:hAnsi="Calibri" w:cs="Calibri"/>
                <w:color w:val="000000"/>
                <w:sz w:val="24"/>
                <w:szCs w:val="24"/>
                <w:lang w:eastAsia="es-CO"/>
              </w:rPr>
            </w:pPr>
            <w:r w:rsidRPr="0078448C">
              <w:rPr>
                <w:rFonts w:ascii="Calibri" w:eastAsia="Times New Roman" w:hAnsi="Calibri" w:cs="Calibri"/>
                <w:color w:val="000000"/>
                <w:sz w:val="24"/>
                <w:szCs w:val="24"/>
                <w:lang w:val="en-US" w:eastAsia="es-CO"/>
              </w:rPr>
              <w:t>Stouffer, K., Falco, J., &amp; Scarfone, K. (2011). </w:t>
            </w:r>
            <w:r w:rsidRPr="0078448C">
              <w:rPr>
                <w:rFonts w:ascii="Calibri" w:eastAsia="Times New Roman" w:hAnsi="Calibri" w:cs="Calibri"/>
                <w:i/>
                <w:iCs/>
                <w:color w:val="000000"/>
                <w:sz w:val="24"/>
                <w:szCs w:val="24"/>
                <w:lang w:val="en-US" w:eastAsia="es-CO"/>
              </w:rPr>
              <w:t>Guide to Industrial Control Systems (ICS) Security</w:t>
            </w:r>
            <w:r w:rsidRPr="0078448C">
              <w:rPr>
                <w:rFonts w:ascii="Calibri" w:eastAsia="Times New Roman" w:hAnsi="Calibri" w:cs="Calibri"/>
                <w:color w:val="000000"/>
                <w:sz w:val="24"/>
                <w:szCs w:val="24"/>
                <w:lang w:val="en-US" w:eastAsia="es-CO"/>
              </w:rPr>
              <w:t xml:space="preserve">. </w:t>
            </w:r>
            <w:r w:rsidRPr="0078448C">
              <w:rPr>
                <w:rFonts w:ascii="Calibri" w:eastAsia="Times New Roman" w:hAnsi="Calibri" w:cs="Calibri"/>
                <w:color w:val="000000"/>
                <w:sz w:val="24"/>
                <w:szCs w:val="24"/>
                <w:lang w:eastAsia="es-CO"/>
              </w:rPr>
              <w:t>NIST Special Publication 800-82.</w:t>
            </w:r>
          </w:p>
          <w:p w14:paraId="3ADB50A7" w14:textId="77777777" w:rsidR="0078448C" w:rsidRPr="0078448C" w:rsidRDefault="0078448C" w:rsidP="0078448C">
            <w:pPr>
              <w:pStyle w:val="Prrafodelista"/>
              <w:numPr>
                <w:ilvl w:val="0"/>
                <w:numId w:val="22"/>
              </w:numPr>
              <w:spacing w:after="0" w:line="240" w:lineRule="auto"/>
              <w:jc w:val="both"/>
              <w:rPr>
                <w:rFonts w:ascii="Calibri" w:eastAsia="Times New Roman" w:hAnsi="Calibri" w:cs="Calibri"/>
                <w:color w:val="000000"/>
                <w:sz w:val="24"/>
                <w:szCs w:val="24"/>
                <w:lang w:eastAsia="es-CO"/>
              </w:rPr>
            </w:pPr>
            <w:r w:rsidRPr="0078448C">
              <w:rPr>
                <w:rFonts w:ascii="Calibri" w:eastAsia="Times New Roman" w:hAnsi="Calibri" w:cs="Calibri"/>
                <w:color w:val="000000"/>
                <w:sz w:val="24"/>
                <w:szCs w:val="24"/>
                <w:lang w:eastAsia="es-CO"/>
              </w:rPr>
              <w:t>Manuales técnicos y de programación de fabricantes de PLC/SCADA/DCS (Siemens, Rockwell Automation/Allen-Bradley, Schneider Electric, ABB, Emerson, Yokogawa, etc.).</w:t>
            </w:r>
          </w:p>
          <w:p w14:paraId="0AB1EE1D" w14:textId="77777777" w:rsidR="0078448C" w:rsidRPr="0078448C" w:rsidRDefault="0078448C" w:rsidP="0078448C">
            <w:pPr>
              <w:pStyle w:val="Prrafodelista"/>
              <w:numPr>
                <w:ilvl w:val="0"/>
                <w:numId w:val="22"/>
              </w:numPr>
              <w:spacing w:after="0" w:line="240" w:lineRule="auto"/>
              <w:jc w:val="both"/>
              <w:rPr>
                <w:rFonts w:ascii="Calibri" w:eastAsia="Times New Roman" w:hAnsi="Calibri" w:cs="Calibri"/>
                <w:color w:val="000000"/>
                <w:sz w:val="24"/>
                <w:szCs w:val="24"/>
                <w:lang w:eastAsia="es-CO"/>
              </w:rPr>
            </w:pPr>
            <w:r w:rsidRPr="0078448C">
              <w:rPr>
                <w:rFonts w:ascii="Calibri" w:eastAsia="Times New Roman" w:hAnsi="Calibri" w:cs="Calibri"/>
                <w:color w:val="000000"/>
                <w:sz w:val="24"/>
                <w:szCs w:val="24"/>
                <w:lang w:eastAsia="es-CO"/>
              </w:rPr>
              <w:t>Documentación de software de programación y simulación (TIA Portal, Studio 5000, CoDeSys, Ignition, WinCC, etc.).</w:t>
            </w:r>
          </w:p>
          <w:p w14:paraId="67088109" w14:textId="77777777" w:rsidR="0078448C" w:rsidRPr="0078448C" w:rsidRDefault="0078448C" w:rsidP="0078448C">
            <w:pPr>
              <w:pStyle w:val="Prrafodelista"/>
              <w:numPr>
                <w:ilvl w:val="0"/>
                <w:numId w:val="22"/>
              </w:numPr>
              <w:spacing w:after="0" w:line="240" w:lineRule="auto"/>
              <w:jc w:val="both"/>
              <w:rPr>
                <w:rFonts w:ascii="Calibri" w:eastAsia="Times New Roman" w:hAnsi="Calibri" w:cs="Calibri"/>
                <w:color w:val="000000"/>
                <w:sz w:val="24"/>
                <w:szCs w:val="24"/>
                <w:lang w:eastAsia="es-CO"/>
              </w:rPr>
            </w:pPr>
            <w:r w:rsidRPr="0078448C">
              <w:rPr>
                <w:rFonts w:ascii="Calibri" w:eastAsia="Times New Roman" w:hAnsi="Calibri" w:cs="Calibri"/>
                <w:color w:val="000000"/>
                <w:sz w:val="24"/>
                <w:szCs w:val="24"/>
                <w:lang w:eastAsia="es-CO"/>
              </w:rPr>
              <w:t>Revistas y portales especializados: </w:t>
            </w:r>
            <w:r w:rsidRPr="0078448C">
              <w:rPr>
                <w:rFonts w:ascii="Calibri" w:eastAsia="Times New Roman" w:hAnsi="Calibri" w:cs="Calibri"/>
                <w:i/>
                <w:iCs/>
                <w:color w:val="000000"/>
                <w:sz w:val="24"/>
                <w:szCs w:val="24"/>
                <w:lang w:eastAsia="es-CO"/>
              </w:rPr>
              <w:t>Control Engineering, ISA InTech, Automation.com</w:t>
            </w:r>
            <w:r w:rsidRPr="0078448C">
              <w:rPr>
                <w:rFonts w:ascii="Calibri" w:eastAsia="Times New Roman" w:hAnsi="Calibri" w:cs="Calibri"/>
                <w:color w:val="000000"/>
                <w:sz w:val="24"/>
                <w:szCs w:val="24"/>
                <w:lang w:eastAsia="es-CO"/>
              </w:rPr>
              <w:t>.</w:t>
            </w:r>
          </w:p>
          <w:p w14:paraId="17AC8107" w14:textId="66E012F9" w:rsidR="00A5105D" w:rsidRPr="00FB7F06" w:rsidRDefault="00A5105D" w:rsidP="00FB7F06">
            <w:pPr>
              <w:pStyle w:val="Prrafodelista"/>
              <w:spacing w:after="0" w:line="240" w:lineRule="auto"/>
              <w:jc w:val="both"/>
              <w:rPr>
                <w:rFonts w:ascii="Times New Roman" w:eastAsia="Times New Roman" w:hAnsi="Times New Roman" w:cs="Times New Roman"/>
                <w:sz w:val="24"/>
                <w:szCs w:val="24"/>
                <w:lang w:eastAsia="es-CO"/>
              </w:rPr>
            </w:pPr>
          </w:p>
        </w:tc>
      </w:tr>
    </w:tbl>
    <w:p w14:paraId="446EB80C" w14:textId="77777777" w:rsidR="00215E68" w:rsidRPr="00FB7F06" w:rsidRDefault="00215E68"/>
    <w:sectPr w:rsidR="00215E68" w:rsidRPr="00FB7F0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A1080"/>
    <w:multiLevelType w:val="multilevel"/>
    <w:tmpl w:val="5944E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00652F"/>
    <w:multiLevelType w:val="multilevel"/>
    <w:tmpl w:val="1C14AF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D775FD"/>
    <w:multiLevelType w:val="multilevel"/>
    <w:tmpl w:val="5630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A79FC"/>
    <w:multiLevelType w:val="multilevel"/>
    <w:tmpl w:val="13E8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05874"/>
    <w:multiLevelType w:val="multilevel"/>
    <w:tmpl w:val="5C6AA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24451"/>
    <w:multiLevelType w:val="multilevel"/>
    <w:tmpl w:val="50B24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D0238"/>
    <w:multiLevelType w:val="multilevel"/>
    <w:tmpl w:val="84A05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6E0C34"/>
    <w:multiLevelType w:val="multilevel"/>
    <w:tmpl w:val="CC8834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C16B32"/>
    <w:multiLevelType w:val="multilevel"/>
    <w:tmpl w:val="51D60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B626F"/>
    <w:multiLevelType w:val="multilevel"/>
    <w:tmpl w:val="FE12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568AC"/>
    <w:multiLevelType w:val="hybridMultilevel"/>
    <w:tmpl w:val="B6E8916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1F635B18"/>
    <w:multiLevelType w:val="multilevel"/>
    <w:tmpl w:val="FA70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AB786C"/>
    <w:multiLevelType w:val="multilevel"/>
    <w:tmpl w:val="3948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AA352C"/>
    <w:multiLevelType w:val="hybridMultilevel"/>
    <w:tmpl w:val="1CF2D504"/>
    <w:lvl w:ilvl="0" w:tplc="B846F2DA">
      <w:start w:val="3"/>
      <w:numFmt w:val="upperRoman"/>
      <w:lvlText w:val="%1."/>
      <w:lvlJc w:val="right"/>
      <w:pPr>
        <w:tabs>
          <w:tab w:val="num" w:pos="720"/>
        </w:tabs>
        <w:ind w:left="720" w:hanging="360"/>
      </w:pPr>
    </w:lvl>
    <w:lvl w:ilvl="1" w:tplc="553AE2C8" w:tentative="1">
      <w:start w:val="1"/>
      <w:numFmt w:val="decimal"/>
      <w:lvlText w:val="%2."/>
      <w:lvlJc w:val="left"/>
      <w:pPr>
        <w:tabs>
          <w:tab w:val="num" w:pos="1440"/>
        </w:tabs>
        <w:ind w:left="1440" w:hanging="360"/>
      </w:pPr>
    </w:lvl>
    <w:lvl w:ilvl="2" w:tplc="D428AAB2" w:tentative="1">
      <w:start w:val="1"/>
      <w:numFmt w:val="decimal"/>
      <w:lvlText w:val="%3."/>
      <w:lvlJc w:val="left"/>
      <w:pPr>
        <w:tabs>
          <w:tab w:val="num" w:pos="2160"/>
        </w:tabs>
        <w:ind w:left="2160" w:hanging="360"/>
      </w:pPr>
    </w:lvl>
    <w:lvl w:ilvl="3" w:tplc="16E0134A" w:tentative="1">
      <w:start w:val="1"/>
      <w:numFmt w:val="decimal"/>
      <w:lvlText w:val="%4."/>
      <w:lvlJc w:val="left"/>
      <w:pPr>
        <w:tabs>
          <w:tab w:val="num" w:pos="2880"/>
        </w:tabs>
        <w:ind w:left="2880" w:hanging="360"/>
      </w:pPr>
    </w:lvl>
    <w:lvl w:ilvl="4" w:tplc="3BA4744E" w:tentative="1">
      <w:start w:val="1"/>
      <w:numFmt w:val="decimal"/>
      <w:lvlText w:val="%5."/>
      <w:lvlJc w:val="left"/>
      <w:pPr>
        <w:tabs>
          <w:tab w:val="num" w:pos="3600"/>
        </w:tabs>
        <w:ind w:left="3600" w:hanging="360"/>
      </w:pPr>
    </w:lvl>
    <w:lvl w:ilvl="5" w:tplc="3DECEF56" w:tentative="1">
      <w:start w:val="1"/>
      <w:numFmt w:val="decimal"/>
      <w:lvlText w:val="%6."/>
      <w:lvlJc w:val="left"/>
      <w:pPr>
        <w:tabs>
          <w:tab w:val="num" w:pos="4320"/>
        </w:tabs>
        <w:ind w:left="4320" w:hanging="360"/>
      </w:pPr>
    </w:lvl>
    <w:lvl w:ilvl="6" w:tplc="75DC1D28" w:tentative="1">
      <w:start w:val="1"/>
      <w:numFmt w:val="decimal"/>
      <w:lvlText w:val="%7."/>
      <w:lvlJc w:val="left"/>
      <w:pPr>
        <w:tabs>
          <w:tab w:val="num" w:pos="5040"/>
        </w:tabs>
        <w:ind w:left="5040" w:hanging="360"/>
      </w:pPr>
    </w:lvl>
    <w:lvl w:ilvl="7" w:tplc="E71CDF2E" w:tentative="1">
      <w:start w:val="1"/>
      <w:numFmt w:val="decimal"/>
      <w:lvlText w:val="%8."/>
      <w:lvlJc w:val="left"/>
      <w:pPr>
        <w:tabs>
          <w:tab w:val="num" w:pos="5760"/>
        </w:tabs>
        <w:ind w:left="5760" w:hanging="360"/>
      </w:pPr>
    </w:lvl>
    <w:lvl w:ilvl="8" w:tplc="801E5D78" w:tentative="1">
      <w:start w:val="1"/>
      <w:numFmt w:val="decimal"/>
      <w:lvlText w:val="%9."/>
      <w:lvlJc w:val="left"/>
      <w:pPr>
        <w:tabs>
          <w:tab w:val="num" w:pos="6480"/>
        </w:tabs>
        <w:ind w:left="6480" w:hanging="360"/>
      </w:pPr>
    </w:lvl>
  </w:abstractNum>
  <w:abstractNum w:abstractNumId="14" w15:restartNumberingAfterBreak="0">
    <w:nsid w:val="225E3554"/>
    <w:multiLevelType w:val="multilevel"/>
    <w:tmpl w:val="19E0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ED28AD"/>
    <w:multiLevelType w:val="hybridMultilevel"/>
    <w:tmpl w:val="652A5AD8"/>
    <w:lvl w:ilvl="0" w:tplc="A3C08BC2">
      <w:start w:val="4"/>
      <w:numFmt w:val="upperRoman"/>
      <w:lvlText w:val="%1."/>
      <w:lvlJc w:val="right"/>
      <w:pPr>
        <w:tabs>
          <w:tab w:val="num" w:pos="720"/>
        </w:tabs>
        <w:ind w:left="720" w:hanging="360"/>
      </w:pPr>
    </w:lvl>
    <w:lvl w:ilvl="1" w:tplc="177E9858" w:tentative="1">
      <w:start w:val="1"/>
      <w:numFmt w:val="decimal"/>
      <w:lvlText w:val="%2."/>
      <w:lvlJc w:val="left"/>
      <w:pPr>
        <w:tabs>
          <w:tab w:val="num" w:pos="1440"/>
        </w:tabs>
        <w:ind w:left="1440" w:hanging="360"/>
      </w:pPr>
    </w:lvl>
    <w:lvl w:ilvl="2" w:tplc="D2E8CE84" w:tentative="1">
      <w:start w:val="1"/>
      <w:numFmt w:val="decimal"/>
      <w:lvlText w:val="%3."/>
      <w:lvlJc w:val="left"/>
      <w:pPr>
        <w:tabs>
          <w:tab w:val="num" w:pos="2160"/>
        </w:tabs>
        <w:ind w:left="2160" w:hanging="360"/>
      </w:pPr>
    </w:lvl>
    <w:lvl w:ilvl="3" w:tplc="4524E562" w:tentative="1">
      <w:start w:val="1"/>
      <w:numFmt w:val="decimal"/>
      <w:lvlText w:val="%4."/>
      <w:lvlJc w:val="left"/>
      <w:pPr>
        <w:tabs>
          <w:tab w:val="num" w:pos="2880"/>
        </w:tabs>
        <w:ind w:left="2880" w:hanging="360"/>
      </w:pPr>
    </w:lvl>
    <w:lvl w:ilvl="4" w:tplc="705E2AE6" w:tentative="1">
      <w:start w:val="1"/>
      <w:numFmt w:val="decimal"/>
      <w:lvlText w:val="%5."/>
      <w:lvlJc w:val="left"/>
      <w:pPr>
        <w:tabs>
          <w:tab w:val="num" w:pos="3600"/>
        </w:tabs>
        <w:ind w:left="3600" w:hanging="360"/>
      </w:pPr>
    </w:lvl>
    <w:lvl w:ilvl="5" w:tplc="249AAB0C" w:tentative="1">
      <w:start w:val="1"/>
      <w:numFmt w:val="decimal"/>
      <w:lvlText w:val="%6."/>
      <w:lvlJc w:val="left"/>
      <w:pPr>
        <w:tabs>
          <w:tab w:val="num" w:pos="4320"/>
        </w:tabs>
        <w:ind w:left="4320" w:hanging="360"/>
      </w:pPr>
    </w:lvl>
    <w:lvl w:ilvl="6" w:tplc="6938FFC8" w:tentative="1">
      <w:start w:val="1"/>
      <w:numFmt w:val="decimal"/>
      <w:lvlText w:val="%7."/>
      <w:lvlJc w:val="left"/>
      <w:pPr>
        <w:tabs>
          <w:tab w:val="num" w:pos="5040"/>
        </w:tabs>
        <w:ind w:left="5040" w:hanging="360"/>
      </w:pPr>
    </w:lvl>
    <w:lvl w:ilvl="7" w:tplc="59D001E8" w:tentative="1">
      <w:start w:val="1"/>
      <w:numFmt w:val="decimal"/>
      <w:lvlText w:val="%8."/>
      <w:lvlJc w:val="left"/>
      <w:pPr>
        <w:tabs>
          <w:tab w:val="num" w:pos="5760"/>
        </w:tabs>
        <w:ind w:left="5760" w:hanging="360"/>
      </w:pPr>
    </w:lvl>
    <w:lvl w:ilvl="8" w:tplc="714497D6" w:tentative="1">
      <w:start w:val="1"/>
      <w:numFmt w:val="decimal"/>
      <w:lvlText w:val="%9."/>
      <w:lvlJc w:val="left"/>
      <w:pPr>
        <w:tabs>
          <w:tab w:val="num" w:pos="6480"/>
        </w:tabs>
        <w:ind w:left="6480" w:hanging="360"/>
      </w:pPr>
    </w:lvl>
  </w:abstractNum>
  <w:abstractNum w:abstractNumId="16" w15:restartNumberingAfterBreak="0">
    <w:nsid w:val="26014006"/>
    <w:multiLevelType w:val="multilevel"/>
    <w:tmpl w:val="F0826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6F3E68"/>
    <w:multiLevelType w:val="multilevel"/>
    <w:tmpl w:val="A22AC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CC1279"/>
    <w:multiLevelType w:val="multilevel"/>
    <w:tmpl w:val="AF34F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EA54A8"/>
    <w:multiLevelType w:val="multilevel"/>
    <w:tmpl w:val="ED0C9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1522B"/>
    <w:multiLevelType w:val="multilevel"/>
    <w:tmpl w:val="2262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61215F"/>
    <w:multiLevelType w:val="hybridMultilevel"/>
    <w:tmpl w:val="C4546ADC"/>
    <w:lvl w:ilvl="0" w:tplc="F7869AEA">
      <w:start w:val="2"/>
      <w:numFmt w:val="upperRoman"/>
      <w:lvlText w:val="%1."/>
      <w:lvlJc w:val="right"/>
      <w:pPr>
        <w:tabs>
          <w:tab w:val="num" w:pos="720"/>
        </w:tabs>
        <w:ind w:left="720" w:hanging="360"/>
      </w:pPr>
    </w:lvl>
    <w:lvl w:ilvl="1" w:tplc="9EAA79E4" w:tentative="1">
      <w:start w:val="1"/>
      <w:numFmt w:val="decimal"/>
      <w:lvlText w:val="%2."/>
      <w:lvlJc w:val="left"/>
      <w:pPr>
        <w:tabs>
          <w:tab w:val="num" w:pos="1440"/>
        </w:tabs>
        <w:ind w:left="1440" w:hanging="360"/>
      </w:pPr>
    </w:lvl>
    <w:lvl w:ilvl="2" w:tplc="AE1ACD14" w:tentative="1">
      <w:start w:val="1"/>
      <w:numFmt w:val="decimal"/>
      <w:lvlText w:val="%3."/>
      <w:lvlJc w:val="left"/>
      <w:pPr>
        <w:tabs>
          <w:tab w:val="num" w:pos="2160"/>
        </w:tabs>
        <w:ind w:left="2160" w:hanging="360"/>
      </w:pPr>
    </w:lvl>
    <w:lvl w:ilvl="3" w:tplc="FB22094E" w:tentative="1">
      <w:start w:val="1"/>
      <w:numFmt w:val="decimal"/>
      <w:lvlText w:val="%4."/>
      <w:lvlJc w:val="left"/>
      <w:pPr>
        <w:tabs>
          <w:tab w:val="num" w:pos="2880"/>
        </w:tabs>
        <w:ind w:left="2880" w:hanging="360"/>
      </w:pPr>
    </w:lvl>
    <w:lvl w:ilvl="4" w:tplc="45461A12" w:tentative="1">
      <w:start w:val="1"/>
      <w:numFmt w:val="decimal"/>
      <w:lvlText w:val="%5."/>
      <w:lvlJc w:val="left"/>
      <w:pPr>
        <w:tabs>
          <w:tab w:val="num" w:pos="3600"/>
        </w:tabs>
        <w:ind w:left="3600" w:hanging="360"/>
      </w:pPr>
    </w:lvl>
    <w:lvl w:ilvl="5" w:tplc="99B40944" w:tentative="1">
      <w:start w:val="1"/>
      <w:numFmt w:val="decimal"/>
      <w:lvlText w:val="%6."/>
      <w:lvlJc w:val="left"/>
      <w:pPr>
        <w:tabs>
          <w:tab w:val="num" w:pos="4320"/>
        </w:tabs>
        <w:ind w:left="4320" w:hanging="360"/>
      </w:pPr>
    </w:lvl>
    <w:lvl w:ilvl="6" w:tplc="D86AE0F6" w:tentative="1">
      <w:start w:val="1"/>
      <w:numFmt w:val="decimal"/>
      <w:lvlText w:val="%7."/>
      <w:lvlJc w:val="left"/>
      <w:pPr>
        <w:tabs>
          <w:tab w:val="num" w:pos="5040"/>
        </w:tabs>
        <w:ind w:left="5040" w:hanging="360"/>
      </w:pPr>
    </w:lvl>
    <w:lvl w:ilvl="7" w:tplc="03147DEC" w:tentative="1">
      <w:start w:val="1"/>
      <w:numFmt w:val="decimal"/>
      <w:lvlText w:val="%8."/>
      <w:lvlJc w:val="left"/>
      <w:pPr>
        <w:tabs>
          <w:tab w:val="num" w:pos="5760"/>
        </w:tabs>
        <w:ind w:left="5760" w:hanging="360"/>
      </w:pPr>
    </w:lvl>
    <w:lvl w:ilvl="8" w:tplc="5CEAFCFE" w:tentative="1">
      <w:start w:val="1"/>
      <w:numFmt w:val="decimal"/>
      <w:lvlText w:val="%9."/>
      <w:lvlJc w:val="left"/>
      <w:pPr>
        <w:tabs>
          <w:tab w:val="num" w:pos="6480"/>
        </w:tabs>
        <w:ind w:left="6480" w:hanging="360"/>
      </w:pPr>
    </w:lvl>
  </w:abstractNum>
  <w:abstractNum w:abstractNumId="22" w15:restartNumberingAfterBreak="0">
    <w:nsid w:val="38640B42"/>
    <w:multiLevelType w:val="hybridMultilevel"/>
    <w:tmpl w:val="4816F4C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3" w15:restartNumberingAfterBreak="0">
    <w:nsid w:val="39290966"/>
    <w:multiLevelType w:val="hybridMultilevel"/>
    <w:tmpl w:val="782A45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9343E97"/>
    <w:multiLevelType w:val="multilevel"/>
    <w:tmpl w:val="BC4E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8B02EC"/>
    <w:multiLevelType w:val="multilevel"/>
    <w:tmpl w:val="77547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2931C1"/>
    <w:multiLevelType w:val="multilevel"/>
    <w:tmpl w:val="F92E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9B3494"/>
    <w:multiLevelType w:val="hybridMultilevel"/>
    <w:tmpl w:val="B7B88EB0"/>
    <w:lvl w:ilvl="0" w:tplc="8D741A10">
      <w:start w:val="6"/>
      <w:numFmt w:val="upperRoman"/>
      <w:lvlText w:val="%1."/>
      <w:lvlJc w:val="right"/>
      <w:pPr>
        <w:tabs>
          <w:tab w:val="num" w:pos="720"/>
        </w:tabs>
        <w:ind w:left="720" w:hanging="360"/>
      </w:pPr>
    </w:lvl>
    <w:lvl w:ilvl="1" w:tplc="4A7283BA" w:tentative="1">
      <w:start w:val="1"/>
      <w:numFmt w:val="decimal"/>
      <w:lvlText w:val="%2."/>
      <w:lvlJc w:val="left"/>
      <w:pPr>
        <w:tabs>
          <w:tab w:val="num" w:pos="1440"/>
        </w:tabs>
        <w:ind w:left="1440" w:hanging="360"/>
      </w:pPr>
    </w:lvl>
    <w:lvl w:ilvl="2" w:tplc="DF6E3A5E" w:tentative="1">
      <w:start w:val="1"/>
      <w:numFmt w:val="decimal"/>
      <w:lvlText w:val="%3."/>
      <w:lvlJc w:val="left"/>
      <w:pPr>
        <w:tabs>
          <w:tab w:val="num" w:pos="2160"/>
        </w:tabs>
        <w:ind w:left="2160" w:hanging="360"/>
      </w:pPr>
    </w:lvl>
    <w:lvl w:ilvl="3" w:tplc="8A2A0A4C" w:tentative="1">
      <w:start w:val="1"/>
      <w:numFmt w:val="decimal"/>
      <w:lvlText w:val="%4."/>
      <w:lvlJc w:val="left"/>
      <w:pPr>
        <w:tabs>
          <w:tab w:val="num" w:pos="2880"/>
        </w:tabs>
        <w:ind w:left="2880" w:hanging="360"/>
      </w:pPr>
    </w:lvl>
    <w:lvl w:ilvl="4" w:tplc="86B2F74E" w:tentative="1">
      <w:start w:val="1"/>
      <w:numFmt w:val="decimal"/>
      <w:lvlText w:val="%5."/>
      <w:lvlJc w:val="left"/>
      <w:pPr>
        <w:tabs>
          <w:tab w:val="num" w:pos="3600"/>
        </w:tabs>
        <w:ind w:left="3600" w:hanging="360"/>
      </w:pPr>
    </w:lvl>
    <w:lvl w:ilvl="5" w:tplc="10EA2D7A" w:tentative="1">
      <w:start w:val="1"/>
      <w:numFmt w:val="decimal"/>
      <w:lvlText w:val="%6."/>
      <w:lvlJc w:val="left"/>
      <w:pPr>
        <w:tabs>
          <w:tab w:val="num" w:pos="4320"/>
        </w:tabs>
        <w:ind w:left="4320" w:hanging="360"/>
      </w:pPr>
    </w:lvl>
    <w:lvl w:ilvl="6" w:tplc="1B24BBDE" w:tentative="1">
      <w:start w:val="1"/>
      <w:numFmt w:val="decimal"/>
      <w:lvlText w:val="%7."/>
      <w:lvlJc w:val="left"/>
      <w:pPr>
        <w:tabs>
          <w:tab w:val="num" w:pos="5040"/>
        </w:tabs>
        <w:ind w:left="5040" w:hanging="360"/>
      </w:pPr>
    </w:lvl>
    <w:lvl w:ilvl="7" w:tplc="B4605746" w:tentative="1">
      <w:start w:val="1"/>
      <w:numFmt w:val="decimal"/>
      <w:lvlText w:val="%8."/>
      <w:lvlJc w:val="left"/>
      <w:pPr>
        <w:tabs>
          <w:tab w:val="num" w:pos="5760"/>
        </w:tabs>
        <w:ind w:left="5760" w:hanging="360"/>
      </w:pPr>
    </w:lvl>
    <w:lvl w:ilvl="8" w:tplc="88024BF2" w:tentative="1">
      <w:start w:val="1"/>
      <w:numFmt w:val="decimal"/>
      <w:lvlText w:val="%9."/>
      <w:lvlJc w:val="left"/>
      <w:pPr>
        <w:tabs>
          <w:tab w:val="num" w:pos="6480"/>
        </w:tabs>
        <w:ind w:left="6480" w:hanging="360"/>
      </w:pPr>
    </w:lvl>
  </w:abstractNum>
  <w:abstractNum w:abstractNumId="28" w15:restartNumberingAfterBreak="0">
    <w:nsid w:val="3F282158"/>
    <w:multiLevelType w:val="multilevel"/>
    <w:tmpl w:val="BAA02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BA70CF"/>
    <w:multiLevelType w:val="multilevel"/>
    <w:tmpl w:val="02C4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3E399B"/>
    <w:multiLevelType w:val="multilevel"/>
    <w:tmpl w:val="803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BE5090"/>
    <w:multiLevelType w:val="multilevel"/>
    <w:tmpl w:val="D57E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663CA6"/>
    <w:multiLevelType w:val="multilevel"/>
    <w:tmpl w:val="E85A4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B3729B"/>
    <w:multiLevelType w:val="multilevel"/>
    <w:tmpl w:val="C8FE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6649C8"/>
    <w:multiLevelType w:val="multilevel"/>
    <w:tmpl w:val="8D76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5B2D79"/>
    <w:multiLevelType w:val="hybridMultilevel"/>
    <w:tmpl w:val="7744D312"/>
    <w:lvl w:ilvl="0" w:tplc="D9DED184">
      <w:start w:val="7"/>
      <w:numFmt w:val="upperRoman"/>
      <w:lvlText w:val="%1."/>
      <w:lvlJc w:val="right"/>
      <w:pPr>
        <w:tabs>
          <w:tab w:val="num" w:pos="720"/>
        </w:tabs>
        <w:ind w:left="720" w:hanging="360"/>
      </w:pPr>
    </w:lvl>
    <w:lvl w:ilvl="1" w:tplc="38B4BDEA" w:tentative="1">
      <w:start w:val="1"/>
      <w:numFmt w:val="decimal"/>
      <w:lvlText w:val="%2."/>
      <w:lvlJc w:val="left"/>
      <w:pPr>
        <w:tabs>
          <w:tab w:val="num" w:pos="1440"/>
        </w:tabs>
        <w:ind w:left="1440" w:hanging="360"/>
      </w:pPr>
    </w:lvl>
    <w:lvl w:ilvl="2" w:tplc="4DCA8F1C" w:tentative="1">
      <w:start w:val="1"/>
      <w:numFmt w:val="decimal"/>
      <w:lvlText w:val="%3."/>
      <w:lvlJc w:val="left"/>
      <w:pPr>
        <w:tabs>
          <w:tab w:val="num" w:pos="2160"/>
        </w:tabs>
        <w:ind w:left="2160" w:hanging="360"/>
      </w:pPr>
    </w:lvl>
    <w:lvl w:ilvl="3" w:tplc="9CCA668A" w:tentative="1">
      <w:start w:val="1"/>
      <w:numFmt w:val="decimal"/>
      <w:lvlText w:val="%4."/>
      <w:lvlJc w:val="left"/>
      <w:pPr>
        <w:tabs>
          <w:tab w:val="num" w:pos="2880"/>
        </w:tabs>
        <w:ind w:left="2880" w:hanging="360"/>
      </w:pPr>
    </w:lvl>
    <w:lvl w:ilvl="4" w:tplc="3EC468A2" w:tentative="1">
      <w:start w:val="1"/>
      <w:numFmt w:val="decimal"/>
      <w:lvlText w:val="%5."/>
      <w:lvlJc w:val="left"/>
      <w:pPr>
        <w:tabs>
          <w:tab w:val="num" w:pos="3600"/>
        </w:tabs>
        <w:ind w:left="3600" w:hanging="360"/>
      </w:pPr>
    </w:lvl>
    <w:lvl w:ilvl="5" w:tplc="8044207C" w:tentative="1">
      <w:start w:val="1"/>
      <w:numFmt w:val="decimal"/>
      <w:lvlText w:val="%6."/>
      <w:lvlJc w:val="left"/>
      <w:pPr>
        <w:tabs>
          <w:tab w:val="num" w:pos="4320"/>
        </w:tabs>
        <w:ind w:left="4320" w:hanging="360"/>
      </w:pPr>
    </w:lvl>
    <w:lvl w:ilvl="6" w:tplc="BC602908" w:tentative="1">
      <w:start w:val="1"/>
      <w:numFmt w:val="decimal"/>
      <w:lvlText w:val="%7."/>
      <w:lvlJc w:val="left"/>
      <w:pPr>
        <w:tabs>
          <w:tab w:val="num" w:pos="5040"/>
        </w:tabs>
        <w:ind w:left="5040" w:hanging="360"/>
      </w:pPr>
    </w:lvl>
    <w:lvl w:ilvl="7" w:tplc="A6E2C940" w:tentative="1">
      <w:start w:val="1"/>
      <w:numFmt w:val="decimal"/>
      <w:lvlText w:val="%8."/>
      <w:lvlJc w:val="left"/>
      <w:pPr>
        <w:tabs>
          <w:tab w:val="num" w:pos="5760"/>
        </w:tabs>
        <w:ind w:left="5760" w:hanging="360"/>
      </w:pPr>
    </w:lvl>
    <w:lvl w:ilvl="8" w:tplc="3B9A0526" w:tentative="1">
      <w:start w:val="1"/>
      <w:numFmt w:val="decimal"/>
      <w:lvlText w:val="%9."/>
      <w:lvlJc w:val="left"/>
      <w:pPr>
        <w:tabs>
          <w:tab w:val="num" w:pos="6480"/>
        </w:tabs>
        <w:ind w:left="6480" w:hanging="360"/>
      </w:pPr>
    </w:lvl>
  </w:abstractNum>
  <w:abstractNum w:abstractNumId="36" w15:restartNumberingAfterBreak="0">
    <w:nsid w:val="5A041F32"/>
    <w:multiLevelType w:val="hybridMultilevel"/>
    <w:tmpl w:val="E9DE767C"/>
    <w:lvl w:ilvl="0" w:tplc="0450BF1E">
      <w:start w:val="3"/>
      <w:numFmt w:val="upperRoman"/>
      <w:lvlText w:val="%1."/>
      <w:lvlJc w:val="right"/>
      <w:pPr>
        <w:tabs>
          <w:tab w:val="num" w:pos="720"/>
        </w:tabs>
        <w:ind w:left="720" w:hanging="360"/>
      </w:pPr>
    </w:lvl>
    <w:lvl w:ilvl="1" w:tplc="993CFCFC" w:tentative="1">
      <w:start w:val="1"/>
      <w:numFmt w:val="decimal"/>
      <w:lvlText w:val="%2."/>
      <w:lvlJc w:val="left"/>
      <w:pPr>
        <w:tabs>
          <w:tab w:val="num" w:pos="1440"/>
        </w:tabs>
        <w:ind w:left="1440" w:hanging="360"/>
      </w:pPr>
    </w:lvl>
    <w:lvl w:ilvl="2" w:tplc="DB4A605A" w:tentative="1">
      <w:start w:val="1"/>
      <w:numFmt w:val="decimal"/>
      <w:lvlText w:val="%3."/>
      <w:lvlJc w:val="left"/>
      <w:pPr>
        <w:tabs>
          <w:tab w:val="num" w:pos="2160"/>
        </w:tabs>
        <w:ind w:left="2160" w:hanging="360"/>
      </w:pPr>
    </w:lvl>
    <w:lvl w:ilvl="3" w:tplc="EAFA029A" w:tentative="1">
      <w:start w:val="1"/>
      <w:numFmt w:val="decimal"/>
      <w:lvlText w:val="%4."/>
      <w:lvlJc w:val="left"/>
      <w:pPr>
        <w:tabs>
          <w:tab w:val="num" w:pos="2880"/>
        </w:tabs>
        <w:ind w:left="2880" w:hanging="360"/>
      </w:pPr>
    </w:lvl>
    <w:lvl w:ilvl="4" w:tplc="4AB8F8A2" w:tentative="1">
      <w:start w:val="1"/>
      <w:numFmt w:val="decimal"/>
      <w:lvlText w:val="%5."/>
      <w:lvlJc w:val="left"/>
      <w:pPr>
        <w:tabs>
          <w:tab w:val="num" w:pos="3600"/>
        </w:tabs>
        <w:ind w:left="3600" w:hanging="360"/>
      </w:pPr>
    </w:lvl>
    <w:lvl w:ilvl="5" w:tplc="08EA4C02" w:tentative="1">
      <w:start w:val="1"/>
      <w:numFmt w:val="decimal"/>
      <w:lvlText w:val="%6."/>
      <w:lvlJc w:val="left"/>
      <w:pPr>
        <w:tabs>
          <w:tab w:val="num" w:pos="4320"/>
        </w:tabs>
        <w:ind w:left="4320" w:hanging="360"/>
      </w:pPr>
    </w:lvl>
    <w:lvl w:ilvl="6" w:tplc="71764250" w:tentative="1">
      <w:start w:val="1"/>
      <w:numFmt w:val="decimal"/>
      <w:lvlText w:val="%7."/>
      <w:lvlJc w:val="left"/>
      <w:pPr>
        <w:tabs>
          <w:tab w:val="num" w:pos="5040"/>
        </w:tabs>
        <w:ind w:left="5040" w:hanging="360"/>
      </w:pPr>
    </w:lvl>
    <w:lvl w:ilvl="7" w:tplc="46545A24" w:tentative="1">
      <w:start w:val="1"/>
      <w:numFmt w:val="decimal"/>
      <w:lvlText w:val="%8."/>
      <w:lvlJc w:val="left"/>
      <w:pPr>
        <w:tabs>
          <w:tab w:val="num" w:pos="5760"/>
        </w:tabs>
        <w:ind w:left="5760" w:hanging="360"/>
      </w:pPr>
    </w:lvl>
    <w:lvl w:ilvl="8" w:tplc="7B08867E" w:tentative="1">
      <w:start w:val="1"/>
      <w:numFmt w:val="decimal"/>
      <w:lvlText w:val="%9."/>
      <w:lvlJc w:val="left"/>
      <w:pPr>
        <w:tabs>
          <w:tab w:val="num" w:pos="6480"/>
        </w:tabs>
        <w:ind w:left="6480" w:hanging="360"/>
      </w:pPr>
    </w:lvl>
  </w:abstractNum>
  <w:abstractNum w:abstractNumId="37" w15:restartNumberingAfterBreak="0">
    <w:nsid w:val="62936920"/>
    <w:multiLevelType w:val="multilevel"/>
    <w:tmpl w:val="603E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EB65BA"/>
    <w:multiLevelType w:val="hybridMultilevel"/>
    <w:tmpl w:val="C39E32EC"/>
    <w:lvl w:ilvl="0" w:tplc="02A492E2">
      <w:start w:val="5"/>
      <w:numFmt w:val="upperRoman"/>
      <w:lvlText w:val="%1."/>
      <w:lvlJc w:val="right"/>
      <w:pPr>
        <w:tabs>
          <w:tab w:val="num" w:pos="720"/>
        </w:tabs>
        <w:ind w:left="720" w:hanging="360"/>
      </w:pPr>
    </w:lvl>
    <w:lvl w:ilvl="1" w:tplc="78BA0704" w:tentative="1">
      <w:start w:val="1"/>
      <w:numFmt w:val="decimal"/>
      <w:lvlText w:val="%2."/>
      <w:lvlJc w:val="left"/>
      <w:pPr>
        <w:tabs>
          <w:tab w:val="num" w:pos="1440"/>
        </w:tabs>
        <w:ind w:left="1440" w:hanging="360"/>
      </w:pPr>
    </w:lvl>
    <w:lvl w:ilvl="2" w:tplc="5DA04AA4" w:tentative="1">
      <w:start w:val="1"/>
      <w:numFmt w:val="decimal"/>
      <w:lvlText w:val="%3."/>
      <w:lvlJc w:val="left"/>
      <w:pPr>
        <w:tabs>
          <w:tab w:val="num" w:pos="2160"/>
        </w:tabs>
        <w:ind w:left="2160" w:hanging="360"/>
      </w:pPr>
    </w:lvl>
    <w:lvl w:ilvl="3" w:tplc="FF4E1A00" w:tentative="1">
      <w:start w:val="1"/>
      <w:numFmt w:val="decimal"/>
      <w:lvlText w:val="%4."/>
      <w:lvlJc w:val="left"/>
      <w:pPr>
        <w:tabs>
          <w:tab w:val="num" w:pos="2880"/>
        </w:tabs>
        <w:ind w:left="2880" w:hanging="360"/>
      </w:pPr>
    </w:lvl>
    <w:lvl w:ilvl="4" w:tplc="DC6A5A74" w:tentative="1">
      <w:start w:val="1"/>
      <w:numFmt w:val="decimal"/>
      <w:lvlText w:val="%5."/>
      <w:lvlJc w:val="left"/>
      <w:pPr>
        <w:tabs>
          <w:tab w:val="num" w:pos="3600"/>
        </w:tabs>
        <w:ind w:left="3600" w:hanging="360"/>
      </w:pPr>
    </w:lvl>
    <w:lvl w:ilvl="5" w:tplc="6A3C1842" w:tentative="1">
      <w:start w:val="1"/>
      <w:numFmt w:val="decimal"/>
      <w:lvlText w:val="%6."/>
      <w:lvlJc w:val="left"/>
      <w:pPr>
        <w:tabs>
          <w:tab w:val="num" w:pos="4320"/>
        </w:tabs>
        <w:ind w:left="4320" w:hanging="360"/>
      </w:pPr>
    </w:lvl>
    <w:lvl w:ilvl="6" w:tplc="1AE8AB2C" w:tentative="1">
      <w:start w:val="1"/>
      <w:numFmt w:val="decimal"/>
      <w:lvlText w:val="%7."/>
      <w:lvlJc w:val="left"/>
      <w:pPr>
        <w:tabs>
          <w:tab w:val="num" w:pos="5040"/>
        </w:tabs>
        <w:ind w:left="5040" w:hanging="360"/>
      </w:pPr>
    </w:lvl>
    <w:lvl w:ilvl="7" w:tplc="247AB270" w:tentative="1">
      <w:start w:val="1"/>
      <w:numFmt w:val="decimal"/>
      <w:lvlText w:val="%8."/>
      <w:lvlJc w:val="left"/>
      <w:pPr>
        <w:tabs>
          <w:tab w:val="num" w:pos="5760"/>
        </w:tabs>
        <w:ind w:left="5760" w:hanging="360"/>
      </w:pPr>
    </w:lvl>
    <w:lvl w:ilvl="8" w:tplc="2272C212" w:tentative="1">
      <w:start w:val="1"/>
      <w:numFmt w:val="decimal"/>
      <w:lvlText w:val="%9."/>
      <w:lvlJc w:val="left"/>
      <w:pPr>
        <w:tabs>
          <w:tab w:val="num" w:pos="6480"/>
        </w:tabs>
        <w:ind w:left="6480" w:hanging="360"/>
      </w:pPr>
    </w:lvl>
  </w:abstractNum>
  <w:abstractNum w:abstractNumId="39" w15:restartNumberingAfterBreak="0">
    <w:nsid w:val="6B39333A"/>
    <w:multiLevelType w:val="hybridMultilevel"/>
    <w:tmpl w:val="D1CC1A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D1F025E"/>
    <w:multiLevelType w:val="multilevel"/>
    <w:tmpl w:val="E1A4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411914"/>
    <w:multiLevelType w:val="multilevel"/>
    <w:tmpl w:val="867C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B624F3"/>
    <w:multiLevelType w:val="multilevel"/>
    <w:tmpl w:val="6502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4860FF"/>
    <w:multiLevelType w:val="multilevel"/>
    <w:tmpl w:val="D5B8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CA70C4"/>
    <w:multiLevelType w:val="hybridMultilevel"/>
    <w:tmpl w:val="A2E6B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5550DA"/>
    <w:multiLevelType w:val="multilevel"/>
    <w:tmpl w:val="034C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6071DD"/>
    <w:multiLevelType w:val="multilevel"/>
    <w:tmpl w:val="E1005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057666">
    <w:abstractNumId w:val="0"/>
    <w:lvlOverride w:ilvl="0">
      <w:lvl w:ilvl="0">
        <w:numFmt w:val="upperRoman"/>
        <w:lvlText w:val="%1."/>
        <w:lvlJc w:val="right"/>
      </w:lvl>
    </w:lvlOverride>
  </w:num>
  <w:num w:numId="2" w16cid:durableId="2143304372">
    <w:abstractNumId w:val="21"/>
  </w:num>
  <w:num w:numId="3" w16cid:durableId="926815356">
    <w:abstractNumId w:val="13"/>
  </w:num>
  <w:num w:numId="4" w16cid:durableId="1408961705">
    <w:abstractNumId w:val="17"/>
  </w:num>
  <w:num w:numId="5" w16cid:durableId="497158110">
    <w:abstractNumId w:val="1"/>
    <w:lvlOverride w:ilvl="0">
      <w:lvl w:ilvl="0">
        <w:numFmt w:val="decimal"/>
        <w:lvlText w:val="%1."/>
        <w:lvlJc w:val="left"/>
      </w:lvl>
    </w:lvlOverride>
  </w:num>
  <w:num w:numId="6" w16cid:durableId="1499030273">
    <w:abstractNumId w:val="6"/>
  </w:num>
  <w:num w:numId="7" w16cid:durableId="1644844995">
    <w:abstractNumId w:val="36"/>
  </w:num>
  <w:num w:numId="8" w16cid:durableId="1983729642">
    <w:abstractNumId w:val="5"/>
  </w:num>
  <w:num w:numId="9" w16cid:durableId="34039399">
    <w:abstractNumId w:val="7"/>
    <w:lvlOverride w:ilvl="0">
      <w:lvl w:ilvl="0">
        <w:numFmt w:val="decimal"/>
        <w:lvlText w:val="%1."/>
        <w:lvlJc w:val="left"/>
      </w:lvl>
    </w:lvlOverride>
  </w:num>
  <w:num w:numId="10" w16cid:durableId="2112043282">
    <w:abstractNumId w:val="15"/>
  </w:num>
  <w:num w:numId="11" w16cid:durableId="1172112634">
    <w:abstractNumId w:val="38"/>
  </w:num>
  <w:num w:numId="12" w16cid:durableId="561867945">
    <w:abstractNumId w:val="27"/>
  </w:num>
  <w:num w:numId="13" w16cid:durableId="692531549">
    <w:abstractNumId w:val="35"/>
  </w:num>
  <w:num w:numId="14" w16cid:durableId="798768116">
    <w:abstractNumId w:val="22"/>
  </w:num>
  <w:num w:numId="15" w16cid:durableId="1215659954">
    <w:abstractNumId w:val="10"/>
  </w:num>
  <w:num w:numId="16" w16cid:durableId="2046365907">
    <w:abstractNumId w:val="16"/>
  </w:num>
  <w:num w:numId="17" w16cid:durableId="764501525">
    <w:abstractNumId w:val="18"/>
  </w:num>
  <w:num w:numId="18" w16cid:durableId="1596212084">
    <w:abstractNumId w:val="12"/>
  </w:num>
  <w:num w:numId="19" w16cid:durableId="1450661200">
    <w:abstractNumId w:val="41"/>
  </w:num>
  <w:num w:numId="20" w16cid:durableId="1008825968">
    <w:abstractNumId w:val="44"/>
  </w:num>
  <w:num w:numId="21" w16cid:durableId="804198122">
    <w:abstractNumId w:val="23"/>
  </w:num>
  <w:num w:numId="22" w16cid:durableId="360522666">
    <w:abstractNumId w:val="39"/>
  </w:num>
  <w:num w:numId="23" w16cid:durableId="889224326">
    <w:abstractNumId w:val="9"/>
  </w:num>
  <w:num w:numId="24" w16cid:durableId="24839795">
    <w:abstractNumId w:val="45"/>
  </w:num>
  <w:num w:numId="25" w16cid:durableId="469400573">
    <w:abstractNumId w:val="2"/>
  </w:num>
  <w:num w:numId="26" w16cid:durableId="56393470">
    <w:abstractNumId w:val="43"/>
  </w:num>
  <w:num w:numId="27" w16cid:durableId="2101680362">
    <w:abstractNumId w:val="30"/>
  </w:num>
  <w:num w:numId="28" w16cid:durableId="67192444">
    <w:abstractNumId w:val="3"/>
  </w:num>
  <w:num w:numId="29" w16cid:durableId="244077220">
    <w:abstractNumId w:val="29"/>
  </w:num>
  <w:num w:numId="30" w16cid:durableId="341519666">
    <w:abstractNumId w:val="20"/>
  </w:num>
  <w:num w:numId="31" w16cid:durableId="1714847097">
    <w:abstractNumId w:val="24"/>
  </w:num>
  <w:num w:numId="32" w16cid:durableId="2050034060">
    <w:abstractNumId w:val="40"/>
  </w:num>
  <w:num w:numId="33" w16cid:durableId="2038895702">
    <w:abstractNumId w:val="37"/>
  </w:num>
  <w:num w:numId="34" w16cid:durableId="348602621">
    <w:abstractNumId w:val="32"/>
  </w:num>
  <w:num w:numId="35" w16cid:durableId="1018508761">
    <w:abstractNumId w:val="0"/>
    <w:lvlOverride w:ilvl="0">
      <w:startOverride w:val="1"/>
      <w:lvl w:ilvl="0">
        <w:start w:val="1"/>
        <w:numFmt w:val="upperRoman"/>
        <w:lvlText w:val="%1."/>
        <w:lvlJc w:val="right"/>
        <w:pPr>
          <w:ind w:left="0" w:firstLine="0"/>
        </w:pPr>
      </w:lvl>
    </w:lvlOverride>
    <w:lvlOverride w:ilvl="1">
      <w:startOverride w:val="1"/>
      <w:lvl w:ilvl="1">
        <w:start w:val="1"/>
        <w:numFmt w:val="decimal"/>
        <w:lvlText w:val=""/>
        <w:lvlJc w:val="left"/>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36" w16cid:durableId="1597667283">
    <w:abstractNumId w:val="33"/>
  </w:num>
  <w:num w:numId="37" w16cid:durableId="535509308">
    <w:abstractNumId w:val="34"/>
  </w:num>
  <w:num w:numId="38" w16cid:durableId="1473668413">
    <w:abstractNumId w:val="8"/>
  </w:num>
  <w:num w:numId="39" w16cid:durableId="1181705465">
    <w:abstractNumId w:val="14"/>
  </w:num>
  <w:num w:numId="40" w16cid:durableId="725110916">
    <w:abstractNumId w:val="42"/>
  </w:num>
  <w:num w:numId="41" w16cid:durableId="1293049757">
    <w:abstractNumId w:val="4"/>
  </w:num>
  <w:num w:numId="42" w16cid:durableId="599725801">
    <w:abstractNumId w:val="46"/>
  </w:num>
  <w:num w:numId="43" w16cid:durableId="365570188">
    <w:abstractNumId w:val="11"/>
  </w:num>
  <w:num w:numId="44" w16cid:durableId="529798533">
    <w:abstractNumId w:val="26"/>
  </w:num>
  <w:num w:numId="45" w16cid:durableId="537595553">
    <w:abstractNumId w:val="31"/>
  </w:num>
  <w:num w:numId="46" w16cid:durableId="971981127">
    <w:abstractNumId w:val="28"/>
  </w:num>
  <w:num w:numId="47" w16cid:durableId="505899294">
    <w:abstractNumId w:val="19"/>
  </w:num>
  <w:num w:numId="48" w16cid:durableId="89307803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05D"/>
    <w:rsid w:val="000218B7"/>
    <w:rsid w:val="000526E0"/>
    <w:rsid w:val="000536B3"/>
    <w:rsid w:val="0021118D"/>
    <w:rsid w:val="00215E68"/>
    <w:rsid w:val="002C12CA"/>
    <w:rsid w:val="002C254C"/>
    <w:rsid w:val="00302CD9"/>
    <w:rsid w:val="003442D5"/>
    <w:rsid w:val="00356B8E"/>
    <w:rsid w:val="003817D2"/>
    <w:rsid w:val="004E0E7C"/>
    <w:rsid w:val="00537E3B"/>
    <w:rsid w:val="00655426"/>
    <w:rsid w:val="006F13D4"/>
    <w:rsid w:val="00752D5E"/>
    <w:rsid w:val="0078448C"/>
    <w:rsid w:val="008B6C06"/>
    <w:rsid w:val="008D1D5F"/>
    <w:rsid w:val="008F1B7D"/>
    <w:rsid w:val="009B7EF3"/>
    <w:rsid w:val="009E0707"/>
    <w:rsid w:val="009E1C39"/>
    <w:rsid w:val="00A501F5"/>
    <w:rsid w:val="00A5105D"/>
    <w:rsid w:val="00B005DB"/>
    <w:rsid w:val="00CF5807"/>
    <w:rsid w:val="00D235B5"/>
    <w:rsid w:val="00E40954"/>
    <w:rsid w:val="00ED69E2"/>
    <w:rsid w:val="00EE4EB5"/>
    <w:rsid w:val="00F2178A"/>
    <w:rsid w:val="00F34810"/>
    <w:rsid w:val="00F46627"/>
    <w:rsid w:val="00FB7F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6032E"/>
  <w15:chartTrackingRefBased/>
  <w15:docId w15:val="{0E6D6B30-96A3-4C9A-B6DB-72DF5D0C3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A5105D"/>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apple-tab-span">
    <w:name w:val="apple-tab-span"/>
    <w:basedOn w:val="Fuentedeprrafopredeter"/>
    <w:rsid w:val="00A5105D"/>
  </w:style>
  <w:style w:type="paragraph" w:styleId="Prrafodelista">
    <w:name w:val="List Paragraph"/>
    <w:basedOn w:val="Normal"/>
    <w:uiPriority w:val="1"/>
    <w:qFormat/>
    <w:rsid w:val="000526E0"/>
    <w:pPr>
      <w:ind w:left="720"/>
      <w:contextualSpacing/>
    </w:pPr>
  </w:style>
  <w:style w:type="paragraph" w:styleId="Textoindependiente">
    <w:name w:val="Body Text"/>
    <w:basedOn w:val="Normal"/>
    <w:link w:val="TextoindependienteCar"/>
    <w:uiPriority w:val="1"/>
    <w:semiHidden/>
    <w:unhideWhenUsed/>
    <w:qFormat/>
    <w:rsid w:val="00752D5E"/>
    <w:pPr>
      <w:widowControl w:val="0"/>
      <w:autoSpaceDE w:val="0"/>
      <w:autoSpaceDN w:val="0"/>
      <w:spacing w:after="0" w:line="240" w:lineRule="auto"/>
    </w:pPr>
    <w:rPr>
      <w:rFonts w:ascii="Calibri" w:eastAsia="Calibri" w:hAnsi="Calibri" w:cs="Calibri"/>
      <w:sz w:val="24"/>
      <w:szCs w:val="24"/>
      <w:lang w:val="es-ES"/>
    </w:rPr>
  </w:style>
  <w:style w:type="character" w:customStyle="1" w:styleId="TextoindependienteCar">
    <w:name w:val="Texto independiente Car"/>
    <w:basedOn w:val="Fuentedeprrafopredeter"/>
    <w:link w:val="Textoindependiente"/>
    <w:uiPriority w:val="1"/>
    <w:semiHidden/>
    <w:rsid w:val="00752D5E"/>
    <w:rPr>
      <w:rFonts w:ascii="Calibri" w:eastAsia="Calibri" w:hAnsi="Calibri" w:cs="Calibri"/>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8080">
      <w:bodyDiv w:val="1"/>
      <w:marLeft w:val="0"/>
      <w:marRight w:val="0"/>
      <w:marTop w:val="0"/>
      <w:marBottom w:val="0"/>
      <w:divBdr>
        <w:top w:val="none" w:sz="0" w:space="0" w:color="auto"/>
        <w:left w:val="none" w:sz="0" w:space="0" w:color="auto"/>
        <w:bottom w:val="none" w:sz="0" w:space="0" w:color="auto"/>
        <w:right w:val="none" w:sz="0" w:space="0" w:color="auto"/>
      </w:divBdr>
    </w:div>
    <w:div w:id="26107578">
      <w:bodyDiv w:val="1"/>
      <w:marLeft w:val="0"/>
      <w:marRight w:val="0"/>
      <w:marTop w:val="0"/>
      <w:marBottom w:val="0"/>
      <w:divBdr>
        <w:top w:val="none" w:sz="0" w:space="0" w:color="auto"/>
        <w:left w:val="none" w:sz="0" w:space="0" w:color="auto"/>
        <w:bottom w:val="none" w:sz="0" w:space="0" w:color="auto"/>
        <w:right w:val="none" w:sz="0" w:space="0" w:color="auto"/>
      </w:divBdr>
    </w:div>
    <w:div w:id="50886248">
      <w:bodyDiv w:val="1"/>
      <w:marLeft w:val="0"/>
      <w:marRight w:val="0"/>
      <w:marTop w:val="0"/>
      <w:marBottom w:val="0"/>
      <w:divBdr>
        <w:top w:val="none" w:sz="0" w:space="0" w:color="auto"/>
        <w:left w:val="none" w:sz="0" w:space="0" w:color="auto"/>
        <w:bottom w:val="none" w:sz="0" w:space="0" w:color="auto"/>
        <w:right w:val="none" w:sz="0" w:space="0" w:color="auto"/>
      </w:divBdr>
    </w:div>
    <w:div w:id="58483191">
      <w:bodyDiv w:val="1"/>
      <w:marLeft w:val="0"/>
      <w:marRight w:val="0"/>
      <w:marTop w:val="0"/>
      <w:marBottom w:val="0"/>
      <w:divBdr>
        <w:top w:val="none" w:sz="0" w:space="0" w:color="auto"/>
        <w:left w:val="none" w:sz="0" w:space="0" w:color="auto"/>
        <w:bottom w:val="none" w:sz="0" w:space="0" w:color="auto"/>
        <w:right w:val="none" w:sz="0" w:space="0" w:color="auto"/>
      </w:divBdr>
    </w:div>
    <w:div w:id="60445360">
      <w:bodyDiv w:val="1"/>
      <w:marLeft w:val="0"/>
      <w:marRight w:val="0"/>
      <w:marTop w:val="0"/>
      <w:marBottom w:val="0"/>
      <w:divBdr>
        <w:top w:val="none" w:sz="0" w:space="0" w:color="auto"/>
        <w:left w:val="none" w:sz="0" w:space="0" w:color="auto"/>
        <w:bottom w:val="none" w:sz="0" w:space="0" w:color="auto"/>
        <w:right w:val="none" w:sz="0" w:space="0" w:color="auto"/>
      </w:divBdr>
    </w:div>
    <w:div w:id="88742899">
      <w:bodyDiv w:val="1"/>
      <w:marLeft w:val="0"/>
      <w:marRight w:val="0"/>
      <w:marTop w:val="0"/>
      <w:marBottom w:val="0"/>
      <w:divBdr>
        <w:top w:val="none" w:sz="0" w:space="0" w:color="auto"/>
        <w:left w:val="none" w:sz="0" w:space="0" w:color="auto"/>
        <w:bottom w:val="none" w:sz="0" w:space="0" w:color="auto"/>
        <w:right w:val="none" w:sz="0" w:space="0" w:color="auto"/>
      </w:divBdr>
    </w:div>
    <w:div w:id="98109649">
      <w:bodyDiv w:val="1"/>
      <w:marLeft w:val="0"/>
      <w:marRight w:val="0"/>
      <w:marTop w:val="0"/>
      <w:marBottom w:val="0"/>
      <w:divBdr>
        <w:top w:val="none" w:sz="0" w:space="0" w:color="auto"/>
        <w:left w:val="none" w:sz="0" w:space="0" w:color="auto"/>
        <w:bottom w:val="none" w:sz="0" w:space="0" w:color="auto"/>
        <w:right w:val="none" w:sz="0" w:space="0" w:color="auto"/>
      </w:divBdr>
    </w:div>
    <w:div w:id="117456436">
      <w:bodyDiv w:val="1"/>
      <w:marLeft w:val="0"/>
      <w:marRight w:val="0"/>
      <w:marTop w:val="0"/>
      <w:marBottom w:val="0"/>
      <w:divBdr>
        <w:top w:val="none" w:sz="0" w:space="0" w:color="auto"/>
        <w:left w:val="none" w:sz="0" w:space="0" w:color="auto"/>
        <w:bottom w:val="none" w:sz="0" w:space="0" w:color="auto"/>
        <w:right w:val="none" w:sz="0" w:space="0" w:color="auto"/>
      </w:divBdr>
    </w:div>
    <w:div w:id="142428656">
      <w:bodyDiv w:val="1"/>
      <w:marLeft w:val="0"/>
      <w:marRight w:val="0"/>
      <w:marTop w:val="0"/>
      <w:marBottom w:val="0"/>
      <w:divBdr>
        <w:top w:val="none" w:sz="0" w:space="0" w:color="auto"/>
        <w:left w:val="none" w:sz="0" w:space="0" w:color="auto"/>
        <w:bottom w:val="none" w:sz="0" w:space="0" w:color="auto"/>
        <w:right w:val="none" w:sz="0" w:space="0" w:color="auto"/>
      </w:divBdr>
    </w:div>
    <w:div w:id="199246316">
      <w:bodyDiv w:val="1"/>
      <w:marLeft w:val="0"/>
      <w:marRight w:val="0"/>
      <w:marTop w:val="0"/>
      <w:marBottom w:val="0"/>
      <w:divBdr>
        <w:top w:val="none" w:sz="0" w:space="0" w:color="auto"/>
        <w:left w:val="none" w:sz="0" w:space="0" w:color="auto"/>
        <w:bottom w:val="none" w:sz="0" w:space="0" w:color="auto"/>
        <w:right w:val="none" w:sz="0" w:space="0" w:color="auto"/>
      </w:divBdr>
    </w:div>
    <w:div w:id="236323655">
      <w:bodyDiv w:val="1"/>
      <w:marLeft w:val="0"/>
      <w:marRight w:val="0"/>
      <w:marTop w:val="0"/>
      <w:marBottom w:val="0"/>
      <w:divBdr>
        <w:top w:val="none" w:sz="0" w:space="0" w:color="auto"/>
        <w:left w:val="none" w:sz="0" w:space="0" w:color="auto"/>
        <w:bottom w:val="none" w:sz="0" w:space="0" w:color="auto"/>
        <w:right w:val="none" w:sz="0" w:space="0" w:color="auto"/>
      </w:divBdr>
    </w:div>
    <w:div w:id="299264221">
      <w:bodyDiv w:val="1"/>
      <w:marLeft w:val="0"/>
      <w:marRight w:val="0"/>
      <w:marTop w:val="0"/>
      <w:marBottom w:val="0"/>
      <w:divBdr>
        <w:top w:val="none" w:sz="0" w:space="0" w:color="auto"/>
        <w:left w:val="none" w:sz="0" w:space="0" w:color="auto"/>
        <w:bottom w:val="none" w:sz="0" w:space="0" w:color="auto"/>
        <w:right w:val="none" w:sz="0" w:space="0" w:color="auto"/>
      </w:divBdr>
    </w:div>
    <w:div w:id="301885780">
      <w:bodyDiv w:val="1"/>
      <w:marLeft w:val="0"/>
      <w:marRight w:val="0"/>
      <w:marTop w:val="0"/>
      <w:marBottom w:val="0"/>
      <w:divBdr>
        <w:top w:val="none" w:sz="0" w:space="0" w:color="auto"/>
        <w:left w:val="none" w:sz="0" w:space="0" w:color="auto"/>
        <w:bottom w:val="none" w:sz="0" w:space="0" w:color="auto"/>
        <w:right w:val="none" w:sz="0" w:space="0" w:color="auto"/>
      </w:divBdr>
    </w:div>
    <w:div w:id="416904435">
      <w:bodyDiv w:val="1"/>
      <w:marLeft w:val="0"/>
      <w:marRight w:val="0"/>
      <w:marTop w:val="0"/>
      <w:marBottom w:val="0"/>
      <w:divBdr>
        <w:top w:val="none" w:sz="0" w:space="0" w:color="auto"/>
        <w:left w:val="none" w:sz="0" w:space="0" w:color="auto"/>
        <w:bottom w:val="none" w:sz="0" w:space="0" w:color="auto"/>
        <w:right w:val="none" w:sz="0" w:space="0" w:color="auto"/>
      </w:divBdr>
    </w:div>
    <w:div w:id="433592771">
      <w:bodyDiv w:val="1"/>
      <w:marLeft w:val="0"/>
      <w:marRight w:val="0"/>
      <w:marTop w:val="0"/>
      <w:marBottom w:val="0"/>
      <w:divBdr>
        <w:top w:val="none" w:sz="0" w:space="0" w:color="auto"/>
        <w:left w:val="none" w:sz="0" w:space="0" w:color="auto"/>
        <w:bottom w:val="none" w:sz="0" w:space="0" w:color="auto"/>
        <w:right w:val="none" w:sz="0" w:space="0" w:color="auto"/>
      </w:divBdr>
    </w:div>
    <w:div w:id="449979995">
      <w:bodyDiv w:val="1"/>
      <w:marLeft w:val="0"/>
      <w:marRight w:val="0"/>
      <w:marTop w:val="0"/>
      <w:marBottom w:val="0"/>
      <w:divBdr>
        <w:top w:val="none" w:sz="0" w:space="0" w:color="auto"/>
        <w:left w:val="none" w:sz="0" w:space="0" w:color="auto"/>
        <w:bottom w:val="none" w:sz="0" w:space="0" w:color="auto"/>
        <w:right w:val="none" w:sz="0" w:space="0" w:color="auto"/>
      </w:divBdr>
    </w:div>
    <w:div w:id="559174873">
      <w:bodyDiv w:val="1"/>
      <w:marLeft w:val="0"/>
      <w:marRight w:val="0"/>
      <w:marTop w:val="0"/>
      <w:marBottom w:val="0"/>
      <w:divBdr>
        <w:top w:val="none" w:sz="0" w:space="0" w:color="auto"/>
        <w:left w:val="none" w:sz="0" w:space="0" w:color="auto"/>
        <w:bottom w:val="none" w:sz="0" w:space="0" w:color="auto"/>
        <w:right w:val="none" w:sz="0" w:space="0" w:color="auto"/>
      </w:divBdr>
    </w:div>
    <w:div w:id="565531664">
      <w:bodyDiv w:val="1"/>
      <w:marLeft w:val="0"/>
      <w:marRight w:val="0"/>
      <w:marTop w:val="0"/>
      <w:marBottom w:val="0"/>
      <w:divBdr>
        <w:top w:val="none" w:sz="0" w:space="0" w:color="auto"/>
        <w:left w:val="none" w:sz="0" w:space="0" w:color="auto"/>
        <w:bottom w:val="none" w:sz="0" w:space="0" w:color="auto"/>
        <w:right w:val="none" w:sz="0" w:space="0" w:color="auto"/>
      </w:divBdr>
    </w:div>
    <w:div w:id="567418493">
      <w:bodyDiv w:val="1"/>
      <w:marLeft w:val="0"/>
      <w:marRight w:val="0"/>
      <w:marTop w:val="0"/>
      <w:marBottom w:val="0"/>
      <w:divBdr>
        <w:top w:val="none" w:sz="0" w:space="0" w:color="auto"/>
        <w:left w:val="none" w:sz="0" w:space="0" w:color="auto"/>
        <w:bottom w:val="none" w:sz="0" w:space="0" w:color="auto"/>
        <w:right w:val="none" w:sz="0" w:space="0" w:color="auto"/>
      </w:divBdr>
    </w:div>
    <w:div w:id="583030435">
      <w:bodyDiv w:val="1"/>
      <w:marLeft w:val="0"/>
      <w:marRight w:val="0"/>
      <w:marTop w:val="0"/>
      <w:marBottom w:val="0"/>
      <w:divBdr>
        <w:top w:val="none" w:sz="0" w:space="0" w:color="auto"/>
        <w:left w:val="none" w:sz="0" w:space="0" w:color="auto"/>
        <w:bottom w:val="none" w:sz="0" w:space="0" w:color="auto"/>
        <w:right w:val="none" w:sz="0" w:space="0" w:color="auto"/>
      </w:divBdr>
    </w:div>
    <w:div w:id="603458638">
      <w:bodyDiv w:val="1"/>
      <w:marLeft w:val="0"/>
      <w:marRight w:val="0"/>
      <w:marTop w:val="0"/>
      <w:marBottom w:val="0"/>
      <w:divBdr>
        <w:top w:val="none" w:sz="0" w:space="0" w:color="auto"/>
        <w:left w:val="none" w:sz="0" w:space="0" w:color="auto"/>
        <w:bottom w:val="none" w:sz="0" w:space="0" w:color="auto"/>
        <w:right w:val="none" w:sz="0" w:space="0" w:color="auto"/>
      </w:divBdr>
    </w:div>
    <w:div w:id="604727528">
      <w:bodyDiv w:val="1"/>
      <w:marLeft w:val="0"/>
      <w:marRight w:val="0"/>
      <w:marTop w:val="0"/>
      <w:marBottom w:val="0"/>
      <w:divBdr>
        <w:top w:val="none" w:sz="0" w:space="0" w:color="auto"/>
        <w:left w:val="none" w:sz="0" w:space="0" w:color="auto"/>
        <w:bottom w:val="none" w:sz="0" w:space="0" w:color="auto"/>
        <w:right w:val="none" w:sz="0" w:space="0" w:color="auto"/>
      </w:divBdr>
    </w:div>
    <w:div w:id="614601596">
      <w:bodyDiv w:val="1"/>
      <w:marLeft w:val="0"/>
      <w:marRight w:val="0"/>
      <w:marTop w:val="0"/>
      <w:marBottom w:val="0"/>
      <w:divBdr>
        <w:top w:val="none" w:sz="0" w:space="0" w:color="auto"/>
        <w:left w:val="none" w:sz="0" w:space="0" w:color="auto"/>
        <w:bottom w:val="none" w:sz="0" w:space="0" w:color="auto"/>
        <w:right w:val="none" w:sz="0" w:space="0" w:color="auto"/>
      </w:divBdr>
    </w:div>
    <w:div w:id="629937332">
      <w:bodyDiv w:val="1"/>
      <w:marLeft w:val="0"/>
      <w:marRight w:val="0"/>
      <w:marTop w:val="0"/>
      <w:marBottom w:val="0"/>
      <w:divBdr>
        <w:top w:val="none" w:sz="0" w:space="0" w:color="auto"/>
        <w:left w:val="none" w:sz="0" w:space="0" w:color="auto"/>
        <w:bottom w:val="none" w:sz="0" w:space="0" w:color="auto"/>
        <w:right w:val="none" w:sz="0" w:space="0" w:color="auto"/>
      </w:divBdr>
    </w:div>
    <w:div w:id="636495711">
      <w:bodyDiv w:val="1"/>
      <w:marLeft w:val="0"/>
      <w:marRight w:val="0"/>
      <w:marTop w:val="0"/>
      <w:marBottom w:val="0"/>
      <w:divBdr>
        <w:top w:val="none" w:sz="0" w:space="0" w:color="auto"/>
        <w:left w:val="none" w:sz="0" w:space="0" w:color="auto"/>
        <w:bottom w:val="none" w:sz="0" w:space="0" w:color="auto"/>
        <w:right w:val="none" w:sz="0" w:space="0" w:color="auto"/>
      </w:divBdr>
    </w:div>
    <w:div w:id="653097382">
      <w:bodyDiv w:val="1"/>
      <w:marLeft w:val="0"/>
      <w:marRight w:val="0"/>
      <w:marTop w:val="0"/>
      <w:marBottom w:val="0"/>
      <w:divBdr>
        <w:top w:val="none" w:sz="0" w:space="0" w:color="auto"/>
        <w:left w:val="none" w:sz="0" w:space="0" w:color="auto"/>
        <w:bottom w:val="none" w:sz="0" w:space="0" w:color="auto"/>
        <w:right w:val="none" w:sz="0" w:space="0" w:color="auto"/>
      </w:divBdr>
    </w:div>
    <w:div w:id="678432947">
      <w:bodyDiv w:val="1"/>
      <w:marLeft w:val="0"/>
      <w:marRight w:val="0"/>
      <w:marTop w:val="0"/>
      <w:marBottom w:val="0"/>
      <w:divBdr>
        <w:top w:val="none" w:sz="0" w:space="0" w:color="auto"/>
        <w:left w:val="none" w:sz="0" w:space="0" w:color="auto"/>
        <w:bottom w:val="none" w:sz="0" w:space="0" w:color="auto"/>
        <w:right w:val="none" w:sz="0" w:space="0" w:color="auto"/>
      </w:divBdr>
    </w:div>
    <w:div w:id="712392010">
      <w:bodyDiv w:val="1"/>
      <w:marLeft w:val="0"/>
      <w:marRight w:val="0"/>
      <w:marTop w:val="0"/>
      <w:marBottom w:val="0"/>
      <w:divBdr>
        <w:top w:val="none" w:sz="0" w:space="0" w:color="auto"/>
        <w:left w:val="none" w:sz="0" w:space="0" w:color="auto"/>
        <w:bottom w:val="none" w:sz="0" w:space="0" w:color="auto"/>
        <w:right w:val="none" w:sz="0" w:space="0" w:color="auto"/>
      </w:divBdr>
    </w:div>
    <w:div w:id="754865864">
      <w:bodyDiv w:val="1"/>
      <w:marLeft w:val="0"/>
      <w:marRight w:val="0"/>
      <w:marTop w:val="0"/>
      <w:marBottom w:val="0"/>
      <w:divBdr>
        <w:top w:val="none" w:sz="0" w:space="0" w:color="auto"/>
        <w:left w:val="none" w:sz="0" w:space="0" w:color="auto"/>
        <w:bottom w:val="none" w:sz="0" w:space="0" w:color="auto"/>
        <w:right w:val="none" w:sz="0" w:space="0" w:color="auto"/>
      </w:divBdr>
    </w:div>
    <w:div w:id="794566577">
      <w:bodyDiv w:val="1"/>
      <w:marLeft w:val="0"/>
      <w:marRight w:val="0"/>
      <w:marTop w:val="0"/>
      <w:marBottom w:val="0"/>
      <w:divBdr>
        <w:top w:val="none" w:sz="0" w:space="0" w:color="auto"/>
        <w:left w:val="none" w:sz="0" w:space="0" w:color="auto"/>
        <w:bottom w:val="none" w:sz="0" w:space="0" w:color="auto"/>
        <w:right w:val="none" w:sz="0" w:space="0" w:color="auto"/>
      </w:divBdr>
    </w:div>
    <w:div w:id="811218719">
      <w:bodyDiv w:val="1"/>
      <w:marLeft w:val="0"/>
      <w:marRight w:val="0"/>
      <w:marTop w:val="0"/>
      <w:marBottom w:val="0"/>
      <w:divBdr>
        <w:top w:val="none" w:sz="0" w:space="0" w:color="auto"/>
        <w:left w:val="none" w:sz="0" w:space="0" w:color="auto"/>
        <w:bottom w:val="none" w:sz="0" w:space="0" w:color="auto"/>
        <w:right w:val="none" w:sz="0" w:space="0" w:color="auto"/>
      </w:divBdr>
    </w:div>
    <w:div w:id="848064577">
      <w:bodyDiv w:val="1"/>
      <w:marLeft w:val="0"/>
      <w:marRight w:val="0"/>
      <w:marTop w:val="0"/>
      <w:marBottom w:val="0"/>
      <w:divBdr>
        <w:top w:val="none" w:sz="0" w:space="0" w:color="auto"/>
        <w:left w:val="none" w:sz="0" w:space="0" w:color="auto"/>
        <w:bottom w:val="none" w:sz="0" w:space="0" w:color="auto"/>
        <w:right w:val="none" w:sz="0" w:space="0" w:color="auto"/>
      </w:divBdr>
    </w:div>
    <w:div w:id="852643701">
      <w:bodyDiv w:val="1"/>
      <w:marLeft w:val="0"/>
      <w:marRight w:val="0"/>
      <w:marTop w:val="0"/>
      <w:marBottom w:val="0"/>
      <w:divBdr>
        <w:top w:val="none" w:sz="0" w:space="0" w:color="auto"/>
        <w:left w:val="none" w:sz="0" w:space="0" w:color="auto"/>
        <w:bottom w:val="none" w:sz="0" w:space="0" w:color="auto"/>
        <w:right w:val="none" w:sz="0" w:space="0" w:color="auto"/>
      </w:divBdr>
    </w:div>
    <w:div w:id="861699716">
      <w:bodyDiv w:val="1"/>
      <w:marLeft w:val="0"/>
      <w:marRight w:val="0"/>
      <w:marTop w:val="0"/>
      <w:marBottom w:val="0"/>
      <w:divBdr>
        <w:top w:val="none" w:sz="0" w:space="0" w:color="auto"/>
        <w:left w:val="none" w:sz="0" w:space="0" w:color="auto"/>
        <w:bottom w:val="none" w:sz="0" w:space="0" w:color="auto"/>
        <w:right w:val="none" w:sz="0" w:space="0" w:color="auto"/>
      </w:divBdr>
    </w:div>
    <w:div w:id="872309464">
      <w:bodyDiv w:val="1"/>
      <w:marLeft w:val="0"/>
      <w:marRight w:val="0"/>
      <w:marTop w:val="0"/>
      <w:marBottom w:val="0"/>
      <w:divBdr>
        <w:top w:val="none" w:sz="0" w:space="0" w:color="auto"/>
        <w:left w:val="none" w:sz="0" w:space="0" w:color="auto"/>
        <w:bottom w:val="none" w:sz="0" w:space="0" w:color="auto"/>
        <w:right w:val="none" w:sz="0" w:space="0" w:color="auto"/>
      </w:divBdr>
    </w:div>
    <w:div w:id="898594803">
      <w:bodyDiv w:val="1"/>
      <w:marLeft w:val="0"/>
      <w:marRight w:val="0"/>
      <w:marTop w:val="0"/>
      <w:marBottom w:val="0"/>
      <w:divBdr>
        <w:top w:val="none" w:sz="0" w:space="0" w:color="auto"/>
        <w:left w:val="none" w:sz="0" w:space="0" w:color="auto"/>
        <w:bottom w:val="none" w:sz="0" w:space="0" w:color="auto"/>
        <w:right w:val="none" w:sz="0" w:space="0" w:color="auto"/>
      </w:divBdr>
    </w:div>
    <w:div w:id="985859933">
      <w:bodyDiv w:val="1"/>
      <w:marLeft w:val="0"/>
      <w:marRight w:val="0"/>
      <w:marTop w:val="0"/>
      <w:marBottom w:val="0"/>
      <w:divBdr>
        <w:top w:val="none" w:sz="0" w:space="0" w:color="auto"/>
        <w:left w:val="none" w:sz="0" w:space="0" w:color="auto"/>
        <w:bottom w:val="none" w:sz="0" w:space="0" w:color="auto"/>
        <w:right w:val="none" w:sz="0" w:space="0" w:color="auto"/>
      </w:divBdr>
    </w:div>
    <w:div w:id="988629552">
      <w:bodyDiv w:val="1"/>
      <w:marLeft w:val="0"/>
      <w:marRight w:val="0"/>
      <w:marTop w:val="0"/>
      <w:marBottom w:val="0"/>
      <w:divBdr>
        <w:top w:val="none" w:sz="0" w:space="0" w:color="auto"/>
        <w:left w:val="none" w:sz="0" w:space="0" w:color="auto"/>
        <w:bottom w:val="none" w:sz="0" w:space="0" w:color="auto"/>
        <w:right w:val="none" w:sz="0" w:space="0" w:color="auto"/>
      </w:divBdr>
    </w:div>
    <w:div w:id="1002465263">
      <w:bodyDiv w:val="1"/>
      <w:marLeft w:val="0"/>
      <w:marRight w:val="0"/>
      <w:marTop w:val="0"/>
      <w:marBottom w:val="0"/>
      <w:divBdr>
        <w:top w:val="none" w:sz="0" w:space="0" w:color="auto"/>
        <w:left w:val="none" w:sz="0" w:space="0" w:color="auto"/>
        <w:bottom w:val="none" w:sz="0" w:space="0" w:color="auto"/>
        <w:right w:val="none" w:sz="0" w:space="0" w:color="auto"/>
      </w:divBdr>
    </w:div>
    <w:div w:id="1003126637">
      <w:bodyDiv w:val="1"/>
      <w:marLeft w:val="0"/>
      <w:marRight w:val="0"/>
      <w:marTop w:val="0"/>
      <w:marBottom w:val="0"/>
      <w:divBdr>
        <w:top w:val="none" w:sz="0" w:space="0" w:color="auto"/>
        <w:left w:val="none" w:sz="0" w:space="0" w:color="auto"/>
        <w:bottom w:val="none" w:sz="0" w:space="0" w:color="auto"/>
        <w:right w:val="none" w:sz="0" w:space="0" w:color="auto"/>
      </w:divBdr>
    </w:div>
    <w:div w:id="1089621406">
      <w:bodyDiv w:val="1"/>
      <w:marLeft w:val="0"/>
      <w:marRight w:val="0"/>
      <w:marTop w:val="0"/>
      <w:marBottom w:val="0"/>
      <w:divBdr>
        <w:top w:val="none" w:sz="0" w:space="0" w:color="auto"/>
        <w:left w:val="none" w:sz="0" w:space="0" w:color="auto"/>
        <w:bottom w:val="none" w:sz="0" w:space="0" w:color="auto"/>
        <w:right w:val="none" w:sz="0" w:space="0" w:color="auto"/>
      </w:divBdr>
    </w:div>
    <w:div w:id="1093012130">
      <w:bodyDiv w:val="1"/>
      <w:marLeft w:val="0"/>
      <w:marRight w:val="0"/>
      <w:marTop w:val="0"/>
      <w:marBottom w:val="0"/>
      <w:divBdr>
        <w:top w:val="none" w:sz="0" w:space="0" w:color="auto"/>
        <w:left w:val="none" w:sz="0" w:space="0" w:color="auto"/>
        <w:bottom w:val="none" w:sz="0" w:space="0" w:color="auto"/>
        <w:right w:val="none" w:sz="0" w:space="0" w:color="auto"/>
      </w:divBdr>
    </w:div>
    <w:div w:id="1119690644">
      <w:bodyDiv w:val="1"/>
      <w:marLeft w:val="0"/>
      <w:marRight w:val="0"/>
      <w:marTop w:val="0"/>
      <w:marBottom w:val="0"/>
      <w:divBdr>
        <w:top w:val="none" w:sz="0" w:space="0" w:color="auto"/>
        <w:left w:val="none" w:sz="0" w:space="0" w:color="auto"/>
        <w:bottom w:val="none" w:sz="0" w:space="0" w:color="auto"/>
        <w:right w:val="none" w:sz="0" w:space="0" w:color="auto"/>
      </w:divBdr>
    </w:div>
    <w:div w:id="1161459668">
      <w:bodyDiv w:val="1"/>
      <w:marLeft w:val="0"/>
      <w:marRight w:val="0"/>
      <w:marTop w:val="0"/>
      <w:marBottom w:val="0"/>
      <w:divBdr>
        <w:top w:val="none" w:sz="0" w:space="0" w:color="auto"/>
        <w:left w:val="none" w:sz="0" w:space="0" w:color="auto"/>
        <w:bottom w:val="none" w:sz="0" w:space="0" w:color="auto"/>
        <w:right w:val="none" w:sz="0" w:space="0" w:color="auto"/>
      </w:divBdr>
    </w:div>
    <w:div w:id="1169829228">
      <w:bodyDiv w:val="1"/>
      <w:marLeft w:val="0"/>
      <w:marRight w:val="0"/>
      <w:marTop w:val="0"/>
      <w:marBottom w:val="0"/>
      <w:divBdr>
        <w:top w:val="none" w:sz="0" w:space="0" w:color="auto"/>
        <w:left w:val="none" w:sz="0" w:space="0" w:color="auto"/>
        <w:bottom w:val="none" w:sz="0" w:space="0" w:color="auto"/>
        <w:right w:val="none" w:sz="0" w:space="0" w:color="auto"/>
      </w:divBdr>
    </w:div>
    <w:div w:id="1186015204">
      <w:bodyDiv w:val="1"/>
      <w:marLeft w:val="0"/>
      <w:marRight w:val="0"/>
      <w:marTop w:val="0"/>
      <w:marBottom w:val="0"/>
      <w:divBdr>
        <w:top w:val="none" w:sz="0" w:space="0" w:color="auto"/>
        <w:left w:val="none" w:sz="0" w:space="0" w:color="auto"/>
        <w:bottom w:val="none" w:sz="0" w:space="0" w:color="auto"/>
        <w:right w:val="none" w:sz="0" w:space="0" w:color="auto"/>
      </w:divBdr>
    </w:div>
    <w:div w:id="1193610849">
      <w:bodyDiv w:val="1"/>
      <w:marLeft w:val="0"/>
      <w:marRight w:val="0"/>
      <w:marTop w:val="0"/>
      <w:marBottom w:val="0"/>
      <w:divBdr>
        <w:top w:val="none" w:sz="0" w:space="0" w:color="auto"/>
        <w:left w:val="none" w:sz="0" w:space="0" w:color="auto"/>
        <w:bottom w:val="none" w:sz="0" w:space="0" w:color="auto"/>
        <w:right w:val="none" w:sz="0" w:space="0" w:color="auto"/>
      </w:divBdr>
    </w:div>
    <w:div w:id="1201017248">
      <w:bodyDiv w:val="1"/>
      <w:marLeft w:val="0"/>
      <w:marRight w:val="0"/>
      <w:marTop w:val="0"/>
      <w:marBottom w:val="0"/>
      <w:divBdr>
        <w:top w:val="none" w:sz="0" w:space="0" w:color="auto"/>
        <w:left w:val="none" w:sz="0" w:space="0" w:color="auto"/>
        <w:bottom w:val="none" w:sz="0" w:space="0" w:color="auto"/>
        <w:right w:val="none" w:sz="0" w:space="0" w:color="auto"/>
      </w:divBdr>
    </w:div>
    <w:div w:id="1246457603">
      <w:bodyDiv w:val="1"/>
      <w:marLeft w:val="0"/>
      <w:marRight w:val="0"/>
      <w:marTop w:val="0"/>
      <w:marBottom w:val="0"/>
      <w:divBdr>
        <w:top w:val="none" w:sz="0" w:space="0" w:color="auto"/>
        <w:left w:val="none" w:sz="0" w:space="0" w:color="auto"/>
        <w:bottom w:val="none" w:sz="0" w:space="0" w:color="auto"/>
        <w:right w:val="none" w:sz="0" w:space="0" w:color="auto"/>
      </w:divBdr>
    </w:div>
    <w:div w:id="1325207870">
      <w:bodyDiv w:val="1"/>
      <w:marLeft w:val="0"/>
      <w:marRight w:val="0"/>
      <w:marTop w:val="0"/>
      <w:marBottom w:val="0"/>
      <w:divBdr>
        <w:top w:val="none" w:sz="0" w:space="0" w:color="auto"/>
        <w:left w:val="none" w:sz="0" w:space="0" w:color="auto"/>
        <w:bottom w:val="none" w:sz="0" w:space="0" w:color="auto"/>
        <w:right w:val="none" w:sz="0" w:space="0" w:color="auto"/>
      </w:divBdr>
    </w:div>
    <w:div w:id="1352367819">
      <w:bodyDiv w:val="1"/>
      <w:marLeft w:val="0"/>
      <w:marRight w:val="0"/>
      <w:marTop w:val="0"/>
      <w:marBottom w:val="0"/>
      <w:divBdr>
        <w:top w:val="none" w:sz="0" w:space="0" w:color="auto"/>
        <w:left w:val="none" w:sz="0" w:space="0" w:color="auto"/>
        <w:bottom w:val="none" w:sz="0" w:space="0" w:color="auto"/>
        <w:right w:val="none" w:sz="0" w:space="0" w:color="auto"/>
      </w:divBdr>
    </w:div>
    <w:div w:id="1359161836">
      <w:bodyDiv w:val="1"/>
      <w:marLeft w:val="0"/>
      <w:marRight w:val="0"/>
      <w:marTop w:val="0"/>
      <w:marBottom w:val="0"/>
      <w:divBdr>
        <w:top w:val="none" w:sz="0" w:space="0" w:color="auto"/>
        <w:left w:val="none" w:sz="0" w:space="0" w:color="auto"/>
        <w:bottom w:val="none" w:sz="0" w:space="0" w:color="auto"/>
        <w:right w:val="none" w:sz="0" w:space="0" w:color="auto"/>
      </w:divBdr>
    </w:div>
    <w:div w:id="1383938807">
      <w:bodyDiv w:val="1"/>
      <w:marLeft w:val="0"/>
      <w:marRight w:val="0"/>
      <w:marTop w:val="0"/>
      <w:marBottom w:val="0"/>
      <w:divBdr>
        <w:top w:val="none" w:sz="0" w:space="0" w:color="auto"/>
        <w:left w:val="none" w:sz="0" w:space="0" w:color="auto"/>
        <w:bottom w:val="none" w:sz="0" w:space="0" w:color="auto"/>
        <w:right w:val="none" w:sz="0" w:space="0" w:color="auto"/>
      </w:divBdr>
    </w:div>
    <w:div w:id="1466846889">
      <w:bodyDiv w:val="1"/>
      <w:marLeft w:val="0"/>
      <w:marRight w:val="0"/>
      <w:marTop w:val="0"/>
      <w:marBottom w:val="0"/>
      <w:divBdr>
        <w:top w:val="none" w:sz="0" w:space="0" w:color="auto"/>
        <w:left w:val="none" w:sz="0" w:space="0" w:color="auto"/>
        <w:bottom w:val="none" w:sz="0" w:space="0" w:color="auto"/>
        <w:right w:val="none" w:sz="0" w:space="0" w:color="auto"/>
      </w:divBdr>
    </w:div>
    <w:div w:id="1476754681">
      <w:bodyDiv w:val="1"/>
      <w:marLeft w:val="0"/>
      <w:marRight w:val="0"/>
      <w:marTop w:val="0"/>
      <w:marBottom w:val="0"/>
      <w:divBdr>
        <w:top w:val="none" w:sz="0" w:space="0" w:color="auto"/>
        <w:left w:val="none" w:sz="0" w:space="0" w:color="auto"/>
        <w:bottom w:val="none" w:sz="0" w:space="0" w:color="auto"/>
        <w:right w:val="none" w:sz="0" w:space="0" w:color="auto"/>
      </w:divBdr>
    </w:div>
    <w:div w:id="1538618062">
      <w:bodyDiv w:val="1"/>
      <w:marLeft w:val="0"/>
      <w:marRight w:val="0"/>
      <w:marTop w:val="0"/>
      <w:marBottom w:val="0"/>
      <w:divBdr>
        <w:top w:val="none" w:sz="0" w:space="0" w:color="auto"/>
        <w:left w:val="none" w:sz="0" w:space="0" w:color="auto"/>
        <w:bottom w:val="none" w:sz="0" w:space="0" w:color="auto"/>
        <w:right w:val="none" w:sz="0" w:space="0" w:color="auto"/>
      </w:divBdr>
    </w:div>
    <w:div w:id="1542790568">
      <w:bodyDiv w:val="1"/>
      <w:marLeft w:val="0"/>
      <w:marRight w:val="0"/>
      <w:marTop w:val="0"/>
      <w:marBottom w:val="0"/>
      <w:divBdr>
        <w:top w:val="none" w:sz="0" w:space="0" w:color="auto"/>
        <w:left w:val="none" w:sz="0" w:space="0" w:color="auto"/>
        <w:bottom w:val="none" w:sz="0" w:space="0" w:color="auto"/>
        <w:right w:val="none" w:sz="0" w:space="0" w:color="auto"/>
      </w:divBdr>
    </w:div>
    <w:div w:id="1549881358">
      <w:bodyDiv w:val="1"/>
      <w:marLeft w:val="0"/>
      <w:marRight w:val="0"/>
      <w:marTop w:val="0"/>
      <w:marBottom w:val="0"/>
      <w:divBdr>
        <w:top w:val="none" w:sz="0" w:space="0" w:color="auto"/>
        <w:left w:val="none" w:sz="0" w:space="0" w:color="auto"/>
        <w:bottom w:val="none" w:sz="0" w:space="0" w:color="auto"/>
        <w:right w:val="none" w:sz="0" w:space="0" w:color="auto"/>
      </w:divBdr>
    </w:div>
    <w:div w:id="1575582006">
      <w:bodyDiv w:val="1"/>
      <w:marLeft w:val="0"/>
      <w:marRight w:val="0"/>
      <w:marTop w:val="0"/>
      <w:marBottom w:val="0"/>
      <w:divBdr>
        <w:top w:val="none" w:sz="0" w:space="0" w:color="auto"/>
        <w:left w:val="none" w:sz="0" w:space="0" w:color="auto"/>
        <w:bottom w:val="none" w:sz="0" w:space="0" w:color="auto"/>
        <w:right w:val="none" w:sz="0" w:space="0" w:color="auto"/>
      </w:divBdr>
    </w:div>
    <w:div w:id="1576010741">
      <w:bodyDiv w:val="1"/>
      <w:marLeft w:val="0"/>
      <w:marRight w:val="0"/>
      <w:marTop w:val="0"/>
      <w:marBottom w:val="0"/>
      <w:divBdr>
        <w:top w:val="none" w:sz="0" w:space="0" w:color="auto"/>
        <w:left w:val="none" w:sz="0" w:space="0" w:color="auto"/>
        <w:bottom w:val="none" w:sz="0" w:space="0" w:color="auto"/>
        <w:right w:val="none" w:sz="0" w:space="0" w:color="auto"/>
      </w:divBdr>
    </w:div>
    <w:div w:id="1583179638">
      <w:bodyDiv w:val="1"/>
      <w:marLeft w:val="0"/>
      <w:marRight w:val="0"/>
      <w:marTop w:val="0"/>
      <w:marBottom w:val="0"/>
      <w:divBdr>
        <w:top w:val="none" w:sz="0" w:space="0" w:color="auto"/>
        <w:left w:val="none" w:sz="0" w:space="0" w:color="auto"/>
        <w:bottom w:val="none" w:sz="0" w:space="0" w:color="auto"/>
        <w:right w:val="none" w:sz="0" w:space="0" w:color="auto"/>
      </w:divBdr>
    </w:div>
    <w:div w:id="1605965388">
      <w:bodyDiv w:val="1"/>
      <w:marLeft w:val="0"/>
      <w:marRight w:val="0"/>
      <w:marTop w:val="0"/>
      <w:marBottom w:val="0"/>
      <w:divBdr>
        <w:top w:val="none" w:sz="0" w:space="0" w:color="auto"/>
        <w:left w:val="none" w:sz="0" w:space="0" w:color="auto"/>
        <w:bottom w:val="none" w:sz="0" w:space="0" w:color="auto"/>
        <w:right w:val="none" w:sz="0" w:space="0" w:color="auto"/>
      </w:divBdr>
    </w:div>
    <w:div w:id="1619484821">
      <w:bodyDiv w:val="1"/>
      <w:marLeft w:val="0"/>
      <w:marRight w:val="0"/>
      <w:marTop w:val="0"/>
      <w:marBottom w:val="0"/>
      <w:divBdr>
        <w:top w:val="none" w:sz="0" w:space="0" w:color="auto"/>
        <w:left w:val="none" w:sz="0" w:space="0" w:color="auto"/>
        <w:bottom w:val="none" w:sz="0" w:space="0" w:color="auto"/>
        <w:right w:val="none" w:sz="0" w:space="0" w:color="auto"/>
      </w:divBdr>
    </w:div>
    <w:div w:id="1624310589">
      <w:bodyDiv w:val="1"/>
      <w:marLeft w:val="0"/>
      <w:marRight w:val="0"/>
      <w:marTop w:val="0"/>
      <w:marBottom w:val="0"/>
      <w:divBdr>
        <w:top w:val="none" w:sz="0" w:space="0" w:color="auto"/>
        <w:left w:val="none" w:sz="0" w:space="0" w:color="auto"/>
        <w:bottom w:val="none" w:sz="0" w:space="0" w:color="auto"/>
        <w:right w:val="none" w:sz="0" w:space="0" w:color="auto"/>
      </w:divBdr>
    </w:div>
    <w:div w:id="1649093920">
      <w:bodyDiv w:val="1"/>
      <w:marLeft w:val="0"/>
      <w:marRight w:val="0"/>
      <w:marTop w:val="0"/>
      <w:marBottom w:val="0"/>
      <w:divBdr>
        <w:top w:val="none" w:sz="0" w:space="0" w:color="auto"/>
        <w:left w:val="none" w:sz="0" w:space="0" w:color="auto"/>
        <w:bottom w:val="none" w:sz="0" w:space="0" w:color="auto"/>
        <w:right w:val="none" w:sz="0" w:space="0" w:color="auto"/>
      </w:divBdr>
    </w:div>
    <w:div w:id="1653748881">
      <w:bodyDiv w:val="1"/>
      <w:marLeft w:val="0"/>
      <w:marRight w:val="0"/>
      <w:marTop w:val="0"/>
      <w:marBottom w:val="0"/>
      <w:divBdr>
        <w:top w:val="none" w:sz="0" w:space="0" w:color="auto"/>
        <w:left w:val="none" w:sz="0" w:space="0" w:color="auto"/>
        <w:bottom w:val="none" w:sz="0" w:space="0" w:color="auto"/>
        <w:right w:val="none" w:sz="0" w:space="0" w:color="auto"/>
      </w:divBdr>
    </w:div>
    <w:div w:id="1662074648">
      <w:bodyDiv w:val="1"/>
      <w:marLeft w:val="0"/>
      <w:marRight w:val="0"/>
      <w:marTop w:val="0"/>
      <w:marBottom w:val="0"/>
      <w:divBdr>
        <w:top w:val="none" w:sz="0" w:space="0" w:color="auto"/>
        <w:left w:val="none" w:sz="0" w:space="0" w:color="auto"/>
        <w:bottom w:val="none" w:sz="0" w:space="0" w:color="auto"/>
        <w:right w:val="none" w:sz="0" w:space="0" w:color="auto"/>
      </w:divBdr>
    </w:div>
    <w:div w:id="1708290537">
      <w:bodyDiv w:val="1"/>
      <w:marLeft w:val="0"/>
      <w:marRight w:val="0"/>
      <w:marTop w:val="0"/>
      <w:marBottom w:val="0"/>
      <w:divBdr>
        <w:top w:val="none" w:sz="0" w:space="0" w:color="auto"/>
        <w:left w:val="none" w:sz="0" w:space="0" w:color="auto"/>
        <w:bottom w:val="none" w:sz="0" w:space="0" w:color="auto"/>
        <w:right w:val="none" w:sz="0" w:space="0" w:color="auto"/>
      </w:divBdr>
    </w:div>
    <w:div w:id="1713454644">
      <w:bodyDiv w:val="1"/>
      <w:marLeft w:val="0"/>
      <w:marRight w:val="0"/>
      <w:marTop w:val="0"/>
      <w:marBottom w:val="0"/>
      <w:divBdr>
        <w:top w:val="none" w:sz="0" w:space="0" w:color="auto"/>
        <w:left w:val="none" w:sz="0" w:space="0" w:color="auto"/>
        <w:bottom w:val="none" w:sz="0" w:space="0" w:color="auto"/>
        <w:right w:val="none" w:sz="0" w:space="0" w:color="auto"/>
      </w:divBdr>
    </w:div>
    <w:div w:id="1713459607">
      <w:bodyDiv w:val="1"/>
      <w:marLeft w:val="0"/>
      <w:marRight w:val="0"/>
      <w:marTop w:val="0"/>
      <w:marBottom w:val="0"/>
      <w:divBdr>
        <w:top w:val="none" w:sz="0" w:space="0" w:color="auto"/>
        <w:left w:val="none" w:sz="0" w:space="0" w:color="auto"/>
        <w:bottom w:val="none" w:sz="0" w:space="0" w:color="auto"/>
        <w:right w:val="none" w:sz="0" w:space="0" w:color="auto"/>
      </w:divBdr>
    </w:div>
    <w:div w:id="1715687971">
      <w:bodyDiv w:val="1"/>
      <w:marLeft w:val="0"/>
      <w:marRight w:val="0"/>
      <w:marTop w:val="0"/>
      <w:marBottom w:val="0"/>
      <w:divBdr>
        <w:top w:val="none" w:sz="0" w:space="0" w:color="auto"/>
        <w:left w:val="none" w:sz="0" w:space="0" w:color="auto"/>
        <w:bottom w:val="none" w:sz="0" w:space="0" w:color="auto"/>
        <w:right w:val="none" w:sz="0" w:space="0" w:color="auto"/>
      </w:divBdr>
    </w:div>
    <w:div w:id="1720784219">
      <w:bodyDiv w:val="1"/>
      <w:marLeft w:val="0"/>
      <w:marRight w:val="0"/>
      <w:marTop w:val="0"/>
      <w:marBottom w:val="0"/>
      <w:divBdr>
        <w:top w:val="none" w:sz="0" w:space="0" w:color="auto"/>
        <w:left w:val="none" w:sz="0" w:space="0" w:color="auto"/>
        <w:bottom w:val="none" w:sz="0" w:space="0" w:color="auto"/>
        <w:right w:val="none" w:sz="0" w:space="0" w:color="auto"/>
      </w:divBdr>
    </w:div>
    <w:div w:id="1721005489">
      <w:bodyDiv w:val="1"/>
      <w:marLeft w:val="0"/>
      <w:marRight w:val="0"/>
      <w:marTop w:val="0"/>
      <w:marBottom w:val="0"/>
      <w:divBdr>
        <w:top w:val="none" w:sz="0" w:space="0" w:color="auto"/>
        <w:left w:val="none" w:sz="0" w:space="0" w:color="auto"/>
        <w:bottom w:val="none" w:sz="0" w:space="0" w:color="auto"/>
        <w:right w:val="none" w:sz="0" w:space="0" w:color="auto"/>
      </w:divBdr>
    </w:div>
    <w:div w:id="1721707297">
      <w:bodyDiv w:val="1"/>
      <w:marLeft w:val="0"/>
      <w:marRight w:val="0"/>
      <w:marTop w:val="0"/>
      <w:marBottom w:val="0"/>
      <w:divBdr>
        <w:top w:val="none" w:sz="0" w:space="0" w:color="auto"/>
        <w:left w:val="none" w:sz="0" w:space="0" w:color="auto"/>
        <w:bottom w:val="none" w:sz="0" w:space="0" w:color="auto"/>
        <w:right w:val="none" w:sz="0" w:space="0" w:color="auto"/>
      </w:divBdr>
    </w:div>
    <w:div w:id="1814835227">
      <w:bodyDiv w:val="1"/>
      <w:marLeft w:val="0"/>
      <w:marRight w:val="0"/>
      <w:marTop w:val="0"/>
      <w:marBottom w:val="0"/>
      <w:divBdr>
        <w:top w:val="none" w:sz="0" w:space="0" w:color="auto"/>
        <w:left w:val="none" w:sz="0" w:space="0" w:color="auto"/>
        <w:bottom w:val="none" w:sz="0" w:space="0" w:color="auto"/>
        <w:right w:val="none" w:sz="0" w:space="0" w:color="auto"/>
      </w:divBdr>
    </w:div>
    <w:div w:id="1851678897">
      <w:bodyDiv w:val="1"/>
      <w:marLeft w:val="0"/>
      <w:marRight w:val="0"/>
      <w:marTop w:val="0"/>
      <w:marBottom w:val="0"/>
      <w:divBdr>
        <w:top w:val="none" w:sz="0" w:space="0" w:color="auto"/>
        <w:left w:val="none" w:sz="0" w:space="0" w:color="auto"/>
        <w:bottom w:val="none" w:sz="0" w:space="0" w:color="auto"/>
        <w:right w:val="none" w:sz="0" w:space="0" w:color="auto"/>
      </w:divBdr>
    </w:div>
    <w:div w:id="1874415863">
      <w:bodyDiv w:val="1"/>
      <w:marLeft w:val="0"/>
      <w:marRight w:val="0"/>
      <w:marTop w:val="0"/>
      <w:marBottom w:val="0"/>
      <w:divBdr>
        <w:top w:val="none" w:sz="0" w:space="0" w:color="auto"/>
        <w:left w:val="none" w:sz="0" w:space="0" w:color="auto"/>
        <w:bottom w:val="none" w:sz="0" w:space="0" w:color="auto"/>
        <w:right w:val="none" w:sz="0" w:space="0" w:color="auto"/>
      </w:divBdr>
    </w:div>
    <w:div w:id="1987658036">
      <w:bodyDiv w:val="1"/>
      <w:marLeft w:val="0"/>
      <w:marRight w:val="0"/>
      <w:marTop w:val="0"/>
      <w:marBottom w:val="0"/>
      <w:divBdr>
        <w:top w:val="none" w:sz="0" w:space="0" w:color="auto"/>
        <w:left w:val="none" w:sz="0" w:space="0" w:color="auto"/>
        <w:bottom w:val="none" w:sz="0" w:space="0" w:color="auto"/>
        <w:right w:val="none" w:sz="0" w:space="0" w:color="auto"/>
      </w:divBdr>
    </w:div>
    <w:div w:id="2027248927">
      <w:bodyDiv w:val="1"/>
      <w:marLeft w:val="0"/>
      <w:marRight w:val="0"/>
      <w:marTop w:val="0"/>
      <w:marBottom w:val="0"/>
      <w:divBdr>
        <w:top w:val="none" w:sz="0" w:space="0" w:color="auto"/>
        <w:left w:val="none" w:sz="0" w:space="0" w:color="auto"/>
        <w:bottom w:val="none" w:sz="0" w:space="0" w:color="auto"/>
        <w:right w:val="none" w:sz="0" w:space="0" w:color="auto"/>
      </w:divBdr>
    </w:div>
    <w:div w:id="2032492636">
      <w:bodyDiv w:val="1"/>
      <w:marLeft w:val="0"/>
      <w:marRight w:val="0"/>
      <w:marTop w:val="0"/>
      <w:marBottom w:val="0"/>
      <w:divBdr>
        <w:top w:val="none" w:sz="0" w:space="0" w:color="auto"/>
        <w:left w:val="none" w:sz="0" w:space="0" w:color="auto"/>
        <w:bottom w:val="none" w:sz="0" w:space="0" w:color="auto"/>
        <w:right w:val="none" w:sz="0" w:space="0" w:color="auto"/>
      </w:divBdr>
    </w:div>
    <w:div w:id="2038433687">
      <w:bodyDiv w:val="1"/>
      <w:marLeft w:val="0"/>
      <w:marRight w:val="0"/>
      <w:marTop w:val="0"/>
      <w:marBottom w:val="0"/>
      <w:divBdr>
        <w:top w:val="none" w:sz="0" w:space="0" w:color="auto"/>
        <w:left w:val="none" w:sz="0" w:space="0" w:color="auto"/>
        <w:bottom w:val="none" w:sz="0" w:space="0" w:color="auto"/>
        <w:right w:val="none" w:sz="0" w:space="0" w:color="auto"/>
      </w:divBdr>
    </w:div>
    <w:div w:id="2062511895">
      <w:bodyDiv w:val="1"/>
      <w:marLeft w:val="0"/>
      <w:marRight w:val="0"/>
      <w:marTop w:val="0"/>
      <w:marBottom w:val="0"/>
      <w:divBdr>
        <w:top w:val="none" w:sz="0" w:space="0" w:color="auto"/>
        <w:left w:val="none" w:sz="0" w:space="0" w:color="auto"/>
        <w:bottom w:val="none" w:sz="0" w:space="0" w:color="auto"/>
        <w:right w:val="none" w:sz="0" w:space="0" w:color="auto"/>
      </w:divBdr>
    </w:div>
    <w:div w:id="2063285533">
      <w:bodyDiv w:val="1"/>
      <w:marLeft w:val="0"/>
      <w:marRight w:val="0"/>
      <w:marTop w:val="0"/>
      <w:marBottom w:val="0"/>
      <w:divBdr>
        <w:top w:val="none" w:sz="0" w:space="0" w:color="auto"/>
        <w:left w:val="none" w:sz="0" w:space="0" w:color="auto"/>
        <w:bottom w:val="none" w:sz="0" w:space="0" w:color="auto"/>
        <w:right w:val="none" w:sz="0" w:space="0" w:color="auto"/>
      </w:divBdr>
    </w:div>
    <w:div w:id="2091854665">
      <w:bodyDiv w:val="1"/>
      <w:marLeft w:val="0"/>
      <w:marRight w:val="0"/>
      <w:marTop w:val="0"/>
      <w:marBottom w:val="0"/>
      <w:divBdr>
        <w:top w:val="none" w:sz="0" w:space="0" w:color="auto"/>
        <w:left w:val="none" w:sz="0" w:space="0" w:color="auto"/>
        <w:bottom w:val="none" w:sz="0" w:space="0" w:color="auto"/>
        <w:right w:val="none" w:sz="0" w:space="0" w:color="auto"/>
      </w:divBdr>
    </w:div>
    <w:div w:id="2100054485">
      <w:bodyDiv w:val="1"/>
      <w:marLeft w:val="0"/>
      <w:marRight w:val="0"/>
      <w:marTop w:val="0"/>
      <w:marBottom w:val="0"/>
      <w:divBdr>
        <w:top w:val="none" w:sz="0" w:space="0" w:color="auto"/>
        <w:left w:val="none" w:sz="0" w:space="0" w:color="auto"/>
        <w:bottom w:val="none" w:sz="0" w:space="0" w:color="auto"/>
        <w:right w:val="none" w:sz="0" w:space="0" w:color="auto"/>
      </w:divBdr>
      <w:divsChild>
        <w:div w:id="370695174">
          <w:marLeft w:val="-108"/>
          <w:marRight w:val="0"/>
          <w:marTop w:val="0"/>
          <w:marBottom w:val="0"/>
          <w:divBdr>
            <w:top w:val="none" w:sz="0" w:space="0" w:color="auto"/>
            <w:left w:val="none" w:sz="0" w:space="0" w:color="auto"/>
            <w:bottom w:val="none" w:sz="0" w:space="0" w:color="auto"/>
            <w:right w:val="none" w:sz="0" w:space="0" w:color="auto"/>
          </w:divBdr>
        </w:div>
        <w:div w:id="690691631">
          <w:marLeft w:val="-108"/>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7</Pages>
  <Words>2100</Words>
  <Characters>11553</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Marisol Arroyave</dc:creator>
  <cp:keywords/>
  <dc:description/>
  <cp:lastModifiedBy>Daniel vick</cp:lastModifiedBy>
  <cp:revision>20</cp:revision>
  <cp:lastPrinted>2025-05-17T15:52:00Z</cp:lastPrinted>
  <dcterms:created xsi:type="dcterms:W3CDTF">2024-10-22T18:13:00Z</dcterms:created>
  <dcterms:modified xsi:type="dcterms:W3CDTF">2025-07-07T23:00:00Z</dcterms:modified>
</cp:coreProperties>
</file>