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377"/>
        <w:gridCol w:w="2195"/>
      </w:tblGrid>
      <w:tr w:rsidR="00A5105D" w:rsidRPr="00A5105D" w14:paraId="4A65E102" w14:textId="77777777" w:rsidTr="00A5105D">
        <w:trPr>
          <w:trHeight w:val="3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0B0D3" w14:textId="199B3811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  <w:r w:rsidRPr="00A5105D"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none" w:sz="0" w:space="0" w:color="auto" w:frame="1"/>
                <w:lang w:eastAsia="es-CO"/>
              </w:rPr>
              <w:drawing>
                <wp:inline distT="0" distB="0" distL="0" distR="0" wp14:anchorId="6A5068C8" wp14:editId="5BCE6F93">
                  <wp:extent cx="1295400" cy="685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C6545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UNIVERSIDAD DE CALDAS</w:t>
            </w:r>
          </w:p>
        </w:tc>
      </w:tr>
      <w:tr w:rsidR="00A5105D" w:rsidRPr="00A5105D" w14:paraId="4D4C22B3" w14:textId="77777777" w:rsidTr="00A5105D">
        <w:trPr>
          <w:trHeight w:val="52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5D481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663D57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FORMATO PARA CREACIÓN – MODIFICACIÓN DE ACTIVIDADES ACADÉMICAS</w:t>
            </w:r>
          </w:p>
        </w:tc>
      </w:tr>
      <w:tr w:rsidR="00A5105D" w:rsidRPr="00A5105D" w14:paraId="7C4BF219" w14:textId="77777777" w:rsidTr="00A5105D">
        <w:trPr>
          <w:trHeight w:val="33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BFCAC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955E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CÓDIGO: R-1202-P-DC-503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1963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VERSIÓN: 3</w:t>
            </w:r>
          </w:p>
        </w:tc>
      </w:tr>
    </w:tbl>
    <w:p w14:paraId="0893A58B" w14:textId="77777777" w:rsidR="00A5105D" w:rsidRPr="00A5105D" w:rsidRDefault="00A5105D" w:rsidP="00A5105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3426DBC" w14:textId="77777777" w:rsidR="00A5105D" w:rsidRPr="00A5105D" w:rsidRDefault="00A5105D" w:rsidP="00A51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5105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O"/>
        </w:rPr>
        <w:t>PLAN INSTITUCIONAL DE ACTIVIDAD ACADÉMICA</w:t>
      </w:r>
    </w:p>
    <w:p w14:paraId="46788D87" w14:textId="77777777" w:rsidR="00A5105D" w:rsidRPr="00A5105D" w:rsidRDefault="00A5105D" w:rsidP="00A51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623"/>
        <w:gridCol w:w="949"/>
        <w:gridCol w:w="848"/>
        <w:gridCol w:w="2721"/>
      </w:tblGrid>
      <w:tr w:rsidR="00A5105D" w:rsidRPr="00A5105D" w14:paraId="6780220C" w14:textId="77777777" w:rsidTr="00A5105D"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A51C8" w14:textId="77777777" w:rsidR="00A5105D" w:rsidRPr="00A5105D" w:rsidRDefault="00A5105D" w:rsidP="00A5105D">
            <w:pPr>
              <w:numPr>
                <w:ilvl w:val="0"/>
                <w:numId w:val="1"/>
              </w:numPr>
              <w:spacing w:after="0" w:line="240" w:lineRule="auto"/>
              <w:ind w:left="360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IDENTIFICACIÓN</w:t>
            </w:r>
          </w:p>
        </w:tc>
      </w:tr>
      <w:tr w:rsidR="00A5105D" w:rsidRPr="00A5105D" w14:paraId="590F9B8F" w14:textId="77777777" w:rsidTr="00A5105D"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70FA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200D4B5A" w14:textId="77777777" w:rsidTr="00A5105D">
        <w:tc>
          <w:tcPr>
            <w:tcW w:w="0" w:type="auto"/>
            <w:gridSpan w:val="3"/>
            <w:tcBorders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F916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Facultad que ofrece la Actividad Académica:</w:t>
            </w:r>
          </w:p>
        </w:tc>
        <w:tc>
          <w:tcPr>
            <w:tcW w:w="0" w:type="auto"/>
            <w:gridSpan w:val="2"/>
            <w:tcBorders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99E5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CIENCIAS EXACTAS Y NATURALES</w:t>
            </w:r>
          </w:p>
        </w:tc>
      </w:tr>
      <w:tr w:rsidR="00A5105D" w:rsidRPr="00A5105D" w14:paraId="48D014C0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06EF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Departamento que ofrece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1D0B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FÍSICA</w:t>
            </w:r>
          </w:p>
        </w:tc>
      </w:tr>
      <w:tr w:rsidR="00490E4F" w:rsidRPr="00A5105D" w14:paraId="25EC6806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B8D6D9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Nombre de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173F83" w14:textId="200BD9B1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30993">
              <w:rPr>
                <w:rFonts w:ascii="Calibri" w:eastAsia="Calibri" w:hAnsi="Calibri" w:cs="Calibri"/>
              </w:rPr>
              <w:t>INNOVACIÓN Y SOSTENIBILIDAD EN LA PRODUCCIÓN INDUSTRIAL</w:t>
            </w:r>
          </w:p>
        </w:tc>
      </w:tr>
      <w:tr w:rsidR="00490E4F" w:rsidRPr="00A5105D" w14:paraId="60631DC7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F6313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Código de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8D93F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317404F6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A379B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Versión del Programa Institucional de la Actividad Académica (PIAA):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406C1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</w:tr>
      <w:tr w:rsidR="00490E4F" w:rsidRPr="00A5105D" w14:paraId="52CEBD65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F2BF5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Acta y fecha del Consejo de Facultad para: aprobación___     modificación___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620A2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Acta No. ____     Fecha: ___________</w:t>
            </w:r>
          </w:p>
        </w:tc>
      </w:tr>
      <w:tr w:rsidR="00490E4F" w:rsidRPr="00A5105D" w14:paraId="07867E24" w14:textId="77777777" w:rsidTr="00A5105D">
        <w:trPr>
          <w:trHeight w:val="752"/>
        </w:trPr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49DA9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Programas a los que se le ofrece la Actividad Académica (incluye el componente de formación al cual pertenece):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151A8" w14:textId="465FA70D" w:rsidR="00490E4F" w:rsidRPr="00A5105D" w:rsidRDefault="00171B7F" w:rsidP="00490E4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71B7F">
              <w:rPr>
                <w:rFonts w:eastAsia="Times New Roman" w:cstheme="minorHAnsi"/>
                <w:sz w:val="24"/>
                <w:szCs w:val="24"/>
                <w:lang w:eastAsia="es-CO"/>
              </w:rPr>
              <w:t>ESPECIALIZACIÓN EN TECNOLOGÍAS AVANZADAS PARA LA AUTOMATIZACIÓN INDUSTRIAL</w:t>
            </w:r>
          </w:p>
        </w:tc>
      </w:tr>
      <w:tr w:rsidR="00490E4F" w:rsidRPr="00A5105D" w14:paraId="3EF7A2BC" w14:textId="77777777" w:rsidTr="00A5105D">
        <w:trPr>
          <w:trHeight w:val="341"/>
        </w:trPr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1D1F7" w14:textId="77777777" w:rsidR="00490E4F" w:rsidRPr="00A5105D" w:rsidRDefault="00490E4F" w:rsidP="00490E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Actividad Académica abierta a la comunidad: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0D4FC" w14:textId="00E97530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Si __     No _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X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__</w:t>
            </w:r>
          </w:p>
        </w:tc>
      </w:tr>
      <w:tr w:rsidR="00490E4F" w:rsidRPr="00A5105D" w14:paraId="3138CCA3" w14:textId="77777777" w:rsidTr="00A5105D">
        <w:tc>
          <w:tcPr>
            <w:tcW w:w="0" w:type="auto"/>
            <w:gridSpan w:val="5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AE24F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6E9BC60C" w14:textId="77777777" w:rsidTr="00A5105D">
        <w:tc>
          <w:tcPr>
            <w:tcW w:w="0" w:type="auto"/>
            <w:gridSpan w:val="5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F5E2E" w14:textId="56A96203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Tipo de actividad:  Teórica __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X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_                 Teórico - Práctica ___                                     Práctica _____</w:t>
            </w:r>
          </w:p>
          <w:p w14:paraId="479D0A2A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602FFA75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99D90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teóricas: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E8A09" w14:textId="243A85B2" w:rsidR="00490E4F" w:rsidRPr="000218B7" w:rsidRDefault="00490E4F" w:rsidP="00490E4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48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24440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prácticas: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121F2" w14:textId="501C7ADB" w:rsidR="00490E4F" w:rsidRPr="00A5105D" w:rsidRDefault="00490E4F" w:rsidP="0049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</w:t>
            </w:r>
          </w:p>
        </w:tc>
      </w:tr>
      <w:tr w:rsidR="00490E4F" w:rsidRPr="00A5105D" w14:paraId="0990B0E1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84787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presenciales: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CC488" w14:textId="764993FA" w:rsidR="00490E4F" w:rsidRPr="00A5105D" w:rsidRDefault="00490E4F" w:rsidP="0049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48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9C81FA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no presenciales: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3354E" w14:textId="10F11393" w:rsidR="00490E4F" w:rsidRPr="00A5105D" w:rsidRDefault="00490E4F" w:rsidP="0049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96</w:t>
            </w:r>
          </w:p>
        </w:tc>
      </w:tr>
      <w:tr w:rsidR="00490E4F" w:rsidRPr="00A5105D" w14:paraId="4EFD5D81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E5C6B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presenciales del docente: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C1C96" w14:textId="596E6C6D" w:rsidR="00490E4F" w:rsidRPr="00A5105D" w:rsidRDefault="00490E4F" w:rsidP="0049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48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1644F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Relación Presencial/No presencial: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1FEEB" w14:textId="12249885" w:rsidR="00490E4F" w:rsidRPr="00A5105D" w:rsidRDefault="00490E4F" w:rsidP="0049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1: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</w:tr>
      <w:tr w:rsidR="00490E4F" w:rsidRPr="00A5105D" w14:paraId="48334E23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8F96C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inasistencia con las que se reprueba: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5A317" w14:textId="77777777" w:rsidR="00490E4F" w:rsidRPr="00A5105D" w:rsidRDefault="00490E4F" w:rsidP="0049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E70B0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Cupo máximo de estudiantes: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5E6C7" w14:textId="28AC36BB" w:rsidR="00490E4F" w:rsidRPr="00A5105D" w:rsidRDefault="00490E4F" w:rsidP="0049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25</w:t>
            </w:r>
          </w:p>
        </w:tc>
      </w:tr>
      <w:tr w:rsidR="00490E4F" w:rsidRPr="00A5105D" w14:paraId="7B3D867F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9797E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Habilitable</w:t>
            </w:r>
            <w:proofErr w:type="spellEnd"/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(Si o No):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6BC60" w14:textId="77777777" w:rsidR="00490E4F" w:rsidRPr="00A5105D" w:rsidRDefault="00490E4F" w:rsidP="0049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SI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59467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Nota aprobatoria: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11FB" w14:textId="77777777" w:rsidR="00490E4F" w:rsidRPr="00A5105D" w:rsidRDefault="00490E4F" w:rsidP="0049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</w:t>
            </w:r>
          </w:p>
        </w:tc>
      </w:tr>
      <w:tr w:rsidR="00490E4F" w:rsidRPr="00A5105D" w14:paraId="5204B5B8" w14:textId="77777777" w:rsidTr="00A5105D">
        <w:tc>
          <w:tcPr>
            <w:tcW w:w="0" w:type="auto"/>
            <w:tcBorders>
              <w:top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DBECF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Créditos que otorga: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DCAA9" w14:textId="1D3FC0EB" w:rsidR="00490E4F" w:rsidRPr="00A5105D" w:rsidRDefault="00490E4F" w:rsidP="0049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4AFD4" w14:textId="77777777" w:rsidR="00490E4F" w:rsidRPr="00A5105D" w:rsidRDefault="00490E4F" w:rsidP="00490E4F">
            <w:pPr>
              <w:spacing w:after="200" w:line="240" w:lineRule="auto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Duración en semanas: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A4136" w14:textId="514DBCAB" w:rsidR="00490E4F" w:rsidRPr="00A5105D" w:rsidRDefault="00490E4F" w:rsidP="00490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16</w:t>
            </w:r>
          </w:p>
        </w:tc>
      </w:tr>
      <w:tr w:rsidR="00490E4F" w:rsidRPr="00A5105D" w14:paraId="64A98DAA" w14:textId="77777777" w:rsidTr="00A5105D">
        <w:tc>
          <w:tcPr>
            <w:tcW w:w="0" w:type="auto"/>
            <w:tcBorders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C2C7D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36650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90007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2D4C7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590D13FD" w14:textId="77777777" w:rsidTr="00A5105D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C9583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Requisitos (escribir los códigos y el nombre de las actividades académicas que son requisitos, diferenciados por programas para el caso de una actividad académica polivalente):</w:t>
            </w:r>
          </w:p>
          <w:p w14:paraId="12F0B755" w14:textId="31D8C539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ab/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ab/>
            </w:r>
          </w:p>
          <w:p w14:paraId="37B5EB35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46024BF9" w14:textId="77777777" w:rsidTr="00A5105D">
        <w:tc>
          <w:tcPr>
            <w:tcW w:w="0" w:type="auto"/>
            <w:gridSpan w:val="5"/>
            <w:tcBorders>
              <w:top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4B28A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0BAB2671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96240" w14:textId="77777777" w:rsidR="00490E4F" w:rsidRPr="00A5105D" w:rsidRDefault="00490E4F" w:rsidP="00490E4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1CF1C510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E73D3" w14:textId="77777777" w:rsidR="00490E4F" w:rsidRPr="00A5105D" w:rsidRDefault="00490E4F" w:rsidP="00490E4F">
            <w:pPr>
              <w:numPr>
                <w:ilvl w:val="0"/>
                <w:numId w:val="2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JUSTIFICACIÓN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razones por las cuales es importante la actividad académica desde la perspectiva del conocimiento, el objeto de formación del programa, el perfil profesional del egresado(s), y su lugar en el currículo. </w:t>
            </w:r>
          </w:p>
          <w:p w14:paraId="39DE3706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61498226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1AF2A" w14:textId="7CBE74A3" w:rsidR="00490E4F" w:rsidRPr="00A5105D" w:rsidRDefault="002834D1" w:rsidP="00490E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834D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 implementación de tecnologías avanzadas en la automatización industrial no es un fin en sí mismo, sino un medio para alcanzar objetivos estratégicos superiores como la innovación continua y la sostenibilidad. Esta asignatura es fundamental porque conecta la aplicación técnica con la visión de negocio, enfocándose en cómo generar valor a largo plazo mediante la creación de soluciones que sean a la vez eficientes, respetuosas con el medio ambiente y centradas en el bienestar humano. Para el Especialista en Tecnologías Avanzadas para la Automatización Industrial, es crucial desarrollar una mentalidad innovadora y una comprensión profunda de los principios de sostenibilidad para poder liderar proyectos de transformación que no solo optimicen procesos, sino que también respondan a las crecientes demandas sociales y regulatorias por una industria más responsable, resiliente y con propósito.</w:t>
            </w:r>
          </w:p>
        </w:tc>
      </w:tr>
      <w:tr w:rsidR="00490E4F" w:rsidRPr="00A5105D" w14:paraId="573DD33A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2C5DF" w14:textId="77777777" w:rsidR="00490E4F" w:rsidRPr="00A5105D" w:rsidRDefault="00490E4F" w:rsidP="00490E4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60B3C1E9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D4264" w14:textId="77777777" w:rsidR="00490E4F" w:rsidRPr="00A5105D" w:rsidRDefault="00490E4F" w:rsidP="00490E4F">
            <w:pPr>
              <w:numPr>
                <w:ilvl w:val="0"/>
                <w:numId w:val="3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OBJETIVOS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en forma clara lo que se pretende con el desarrollo de la actividad académica.</w:t>
            </w:r>
          </w:p>
          <w:p w14:paraId="3848ECDE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73A2659B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4B5E2" w14:textId="5AF47431" w:rsidR="00490E4F" w:rsidRPr="00A5105D" w:rsidRDefault="000C24AD" w:rsidP="00490E4F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C24A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Desarrollar en los estudiantes la capacidad de identificar, proponer y evaluar estrategias de innovación y sostenibilidad aplicables a los procesos de producción industrial, fomentando la creación de valor compartido y la resiliencia organizacional a través de la aplicación de tecnologías avanzadas.</w:t>
            </w:r>
            <w:r w:rsidRPr="000C24A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490E4F" w:rsidRPr="00A5105D" w14:paraId="29557A42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0E897" w14:textId="77777777" w:rsidR="00490E4F" w:rsidRPr="00A5105D" w:rsidRDefault="00490E4F" w:rsidP="00490E4F">
            <w:pPr>
              <w:numPr>
                <w:ilvl w:val="0"/>
                <w:numId w:val="5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Específicos: </w:t>
            </w:r>
          </w:p>
          <w:p w14:paraId="0BCE46B1" w14:textId="09E066F5" w:rsidR="00490E4F" w:rsidRPr="00335AA3" w:rsidRDefault="00490E4F" w:rsidP="00490E4F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335A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Analizar los conceptos de innovación y sostenibilidad</w:t>
            </w:r>
            <w:r w:rsidR="00827E5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.</w:t>
            </w:r>
          </w:p>
          <w:p w14:paraId="037AB857" w14:textId="1D26F7F7" w:rsidR="00490E4F" w:rsidRPr="00335AA3" w:rsidRDefault="00490E4F" w:rsidP="00490E4F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335A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Comprender cómo las tecnologías emergentes, el IoT, y la robótica, impulsan la innovación en los procesos industriales.</w:t>
            </w:r>
          </w:p>
          <w:p w14:paraId="15FE9263" w14:textId="77777777" w:rsidR="00490E4F" w:rsidRPr="00335AA3" w:rsidRDefault="00490E4F" w:rsidP="00490E4F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335A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Desarrollar habilidades para implementar prácticas sostenibles que minimicen el impacto ambiental en la industria.</w:t>
            </w:r>
          </w:p>
          <w:p w14:paraId="62429CF4" w14:textId="7B0377D3" w:rsidR="00490E4F" w:rsidRPr="00335AA3" w:rsidRDefault="00490E4F" w:rsidP="00490E4F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335A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Evaluar la personalización masiva y la colaboración humano-máquina como elementos clave para mejorar la flexibilidad y la eficiencia en la Industria.</w:t>
            </w:r>
          </w:p>
          <w:p w14:paraId="6728F540" w14:textId="308C374D" w:rsidR="00490E4F" w:rsidRPr="00A5105D" w:rsidRDefault="00490E4F" w:rsidP="00490E4F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335A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Diseñar e implementar proyectos de innovación industrial que integren prácticas sostenibles y tecnologías emergentes.</w:t>
            </w:r>
          </w:p>
        </w:tc>
      </w:tr>
      <w:tr w:rsidR="00490E4F" w:rsidRPr="00A5105D" w14:paraId="31AEF45E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FFFEE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54A3203" w14:textId="77777777" w:rsidR="00490E4F" w:rsidRPr="00A5105D" w:rsidRDefault="00490E4F" w:rsidP="00490E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NOTA: en el caso que el Programa Institucional de la Actividad Académica (PIAA) se desarrolle por competencias, es necesario completar los siguientes aspectos, en lugar de objetivos:</w:t>
            </w:r>
          </w:p>
          <w:p w14:paraId="6A6D9426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</w:p>
          <w:p w14:paraId="08D967B3" w14:textId="77777777" w:rsidR="00490E4F" w:rsidRPr="00A5105D" w:rsidRDefault="00490E4F" w:rsidP="00490E4F">
            <w:pPr>
              <w:numPr>
                <w:ilvl w:val="0"/>
                <w:numId w:val="7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 xml:space="preserve">COMPETENCIAS: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 actuaciones integrales desde saber ser, el saber hacer y el saber conocer, para identificar, interpretar, argumentar y resolver problemas del contexto con idoneidad y ética.</w:t>
            </w:r>
          </w:p>
          <w:p w14:paraId="176BF51A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12"/>
            </w:tblGrid>
            <w:tr w:rsidR="00490E4F" w:rsidRPr="00A5105D" w14:paraId="017F7569" w14:textId="77777777">
              <w:trPr>
                <w:trHeight w:val="279"/>
              </w:trPr>
              <w:tc>
                <w:tcPr>
                  <w:tcW w:w="0" w:type="auto"/>
                  <w:tcBorders>
                    <w:top w:val="single" w:sz="4" w:space="0" w:color="4F81BD"/>
                    <w:left w:val="single" w:sz="4" w:space="0" w:color="4F81BD"/>
                    <w:bottom w:val="single" w:sz="4" w:space="0" w:color="4F81BD"/>
                    <w:right w:val="single" w:sz="4" w:space="0" w:color="4F81BD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3A6AD54" w14:textId="77777777" w:rsidR="00490E4F" w:rsidRPr="00A5105D" w:rsidRDefault="00490E4F" w:rsidP="00490E4F">
                  <w:pPr>
                    <w:numPr>
                      <w:ilvl w:val="0"/>
                      <w:numId w:val="8"/>
                    </w:numPr>
                    <w:spacing w:after="0" w:line="240" w:lineRule="auto"/>
                    <w:ind w:left="360"/>
                    <w:jc w:val="both"/>
                    <w:textAlignment w:val="baseline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A5105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Genéricas</w:t>
                  </w:r>
                </w:p>
                <w:p w14:paraId="7E6D5113" w14:textId="77777777" w:rsidR="0051574D" w:rsidRPr="0051574D" w:rsidRDefault="0051574D" w:rsidP="0051574D">
                  <w:pPr>
                    <w:pStyle w:val="Prrafodelista"/>
                    <w:numPr>
                      <w:ilvl w:val="0"/>
                      <w:numId w:val="14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51574D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Pensamiento Estratégico y Prospectivo: Capacidad para anticipar tendencias y formular estrategias de innovación y sostenibilidad a largo plazo.</w:t>
                  </w:r>
                </w:p>
                <w:p w14:paraId="42CC4D99" w14:textId="77777777" w:rsidR="0051574D" w:rsidRPr="0051574D" w:rsidRDefault="0051574D" w:rsidP="0051574D">
                  <w:pPr>
                    <w:pStyle w:val="Prrafodelista"/>
                    <w:numPr>
                      <w:ilvl w:val="0"/>
                      <w:numId w:val="14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51574D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Creatividad y Generación de Ideas: Habilidad para concebir soluciones novedosas a los desafíos de la producción industrial.</w:t>
                  </w:r>
                </w:p>
                <w:p w14:paraId="32C9BEA0" w14:textId="77777777" w:rsidR="0051574D" w:rsidRPr="0051574D" w:rsidRDefault="0051574D" w:rsidP="0051574D">
                  <w:pPr>
                    <w:pStyle w:val="Prrafodelista"/>
                    <w:numPr>
                      <w:ilvl w:val="0"/>
                      <w:numId w:val="14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51574D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Toma de Decisiones Multicriterio: Destreza para evaluar proyectos considerando factores técnicos, económicos, sociales y ambientales.</w:t>
                  </w:r>
                </w:p>
                <w:p w14:paraId="00A2C404" w14:textId="77777777" w:rsidR="0051574D" w:rsidRPr="0051574D" w:rsidRDefault="0051574D" w:rsidP="0051574D">
                  <w:pPr>
                    <w:pStyle w:val="Prrafodelista"/>
                    <w:numPr>
                      <w:ilvl w:val="0"/>
                      <w:numId w:val="14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51574D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Liderazgo para la Transformación Sostenible: Capacidad para impulsar cambios organizacionales hacia modelos más innovadores y sostenibles.</w:t>
                  </w:r>
                </w:p>
                <w:p w14:paraId="4B7FD0F0" w14:textId="764D8F78" w:rsidR="00490E4F" w:rsidRPr="000526E0" w:rsidRDefault="00490E4F" w:rsidP="00490E4F">
                  <w:pPr>
                    <w:pStyle w:val="Prrafodelista"/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  <w:tr w:rsidR="00490E4F" w:rsidRPr="00A5105D" w14:paraId="725A66E3" w14:textId="77777777">
              <w:trPr>
                <w:trHeight w:val="279"/>
              </w:trPr>
              <w:tc>
                <w:tcPr>
                  <w:tcW w:w="0" w:type="auto"/>
                  <w:tcBorders>
                    <w:top w:val="single" w:sz="4" w:space="0" w:color="4F81BD"/>
                    <w:left w:val="single" w:sz="4" w:space="0" w:color="4F81BD"/>
                    <w:bottom w:val="single" w:sz="4" w:space="0" w:color="4F81BD"/>
                    <w:right w:val="single" w:sz="4" w:space="0" w:color="4F81BD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C7F80B" w14:textId="77777777" w:rsidR="00490E4F" w:rsidRPr="00A5105D" w:rsidRDefault="00490E4F" w:rsidP="00490E4F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A5105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Específicas</w:t>
                  </w:r>
                </w:p>
                <w:p w14:paraId="25034F12" w14:textId="533ABAD8" w:rsidR="00490E4F" w:rsidRPr="009F297C" w:rsidRDefault="00490E4F" w:rsidP="00490E4F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9F29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 xml:space="preserve">C5 (Ídem RA5 del programa): </w:t>
                  </w:r>
                  <w:r w:rsidR="00F8107A" w:rsidRPr="00F8107A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Gestiona proyectos de innovación tecnológica en la industria, integrando prácticas de sostenibilidad y diseñando soluciones que optimicen la colaboración humano-máquina, para contribuir al avance hacia modelos industriales más eficientes y sostenibles</w:t>
                  </w:r>
                  <w:r w:rsidRPr="009F29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.</w:t>
                  </w:r>
                </w:p>
                <w:p w14:paraId="0AFD2635" w14:textId="77777777" w:rsidR="00490E4F" w:rsidRPr="009F297C" w:rsidRDefault="00490E4F" w:rsidP="00490E4F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9F29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(</w:t>
                  </w:r>
                  <w:proofErr w:type="spellStart"/>
                  <w:r w:rsidRPr="009F29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Sub-competencias</w:t>
                  </w:r>
                  <w:proofErr w:type="spellEnd"/>
                  <w:r w:rsidRPr="009F29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 xml:space="preserve"> específicas de la asignatura):</w:t>
                  </w:r>
                </w:p>
                <w:p w14:paraId="1694DEE2" w14:textId="77777777" w:rsidR="0051574D" w:rsidRPr="0051574D" w:rsidRDefault="0051574D" w:rsidP="0051574D">
                  <w:pPr>
                    <w:pStyle w:val="Prrafodelista"/>
                    <w:numPr>
                      <w:ilvl w:val="0"/>
                      <w:numId w:val="15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1574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  <w:t>Gestión de la Innovación Tecnológica:</w:t>
                  </w:r>
                  <w:r w:rsidRPr="0051574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 Habilidad para aplicar herramientas y metodologías de gestión de la innovación en contextos de automatización industrial.</w:t>
                  </w:r>
                </w:p>
                <w:p w14:paraId="68372F2F" w14:textId="77777777" w:rsidR="0051574D" w:rsidRPr="0051574D" w:rsidRDefault="0051574D" w:rsidP="0051574D">
                  <w:pPr>
                    <w:pStyle w:val="Prrafodelista"/>
                    <w:numPr>
                      <w:ilvl w:val="0"/>
                      <w:numId w:val="15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1574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  <w:t>Diseño para la Sostenibilidad:</w:t>
                  </w:r>
                  <w:r w:rsidRPr="0051574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 Competencia para diseñar o rediseñar procesos y productos automatizados bajo los principios de la economía circular.</w:t>
                  </w:r>
                </w:p>
                <w:p w14:paraId="281A08EC" w14:textId="77777777" w:rsidR="0051574D" w:rsidRPr="0051574D" w:rsidRDefault="0051574D" w:rsidP="0051574D">
                  <w:pPr>
                    <w:pStyle w:val="Prrafodelista"/>
                    <w:numPr>
                      <w:ilvl w:val="0"/>
                      <w:numId w:val="15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1574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  <w:t>Evaluación de Proyectos de Triple Impacto:</w:t>
                  </w:r>
                  <w:r w:rsidRPr="0051574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 Capacidad para evaluar la viabilidad y el impacto de proyectos de automatización con un enfoque de triple cuenta de resultados.</w:t>
                  </w:r>
                </w:p>
                <w:p w14:paraId="09D52054" w14:textId="77777777" w:rsidR="0051574D" w:rsidRPr="0051574D" w:rsidRDefault="0051574D" w:rsidP="0051574D">
                  <w:pPr>
                    <w:pStyle w:val="Prrafodelista"/>
                    <w:numPr>
                      <w:ilvl w:val="0"/>
                      <w:numId w:val="15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1574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  <w:t>Promoción de una Cultura Innovadora y Sostenible:</w:t>
                  </w:r>
                  <w:r w:rsidRPr="0051574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 Habilidad para fomentar una cultura de innovación y sostenibilidad dentro de las organizaciones industriales.</w:t>
                  </w:r>
                </w:p>
                <w:p w14:paraId="2F51DB64" w14:textId="47BC7C8F" w:rsidR="00490E4F" w:rsidRPr="000526E0" w:rsidRDefault="00490E4F" w:rsidP="00490E4F">
                  <w:pPr>
                    <w:pStyle w:val="Prrafodelista"/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112A1152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15E73E33" w14:textId="77777777" w:rsidR="00490E4F" w:rsidRPr="00A5105D" w:rsidRDefault="00490E4F" w:rsidP="00490E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 GENÉRICAS: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describen el conjunto de conocimientos, habilidades, destrezas y actitudes que le permiten al egresado del programa interactuar en diversos contextos de la vida profesional. </w:t>
            </w:r>
          </w:p>
          <w:p w14:paraId="6349E1F9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246EF72F" w14:textId="77777777" w:rsidR="00490E4F" w:rsidRDefault="00490E4F" w:rsidP="00490E4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 ESPECÍFICAS: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describen los comportamientos observables que se relacionan directamente con la utilización de conceptos, teorías o habilidades, logrados con el desarrollo del contenido de la Actividad Académica.</w:t>
            </w:r>
          </w:p>
          <w:p w14:paraId="24E64BFF" w14:textId="77777777" w:rsidR="00490E4F" w:rsidRDefault="00490E4F" w:rsidP="00490E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4665B1E9" w14:textId="77777777" w:rsidR="00490E4F" w:rsidRDefault="00490E4F" w:rsidP="00490E4F">
            <w:pPr>
              <w:pStyle w:val="Prrafodelista"/>
              <w:widowControl w:val="0"/>
              <w:numPr>
                <w:ilvl w:val="0"/>
                <w:numId w:val="40"/>
              </w:numPr>
              <w:tabs>
                <w:tab w:val="left" w:pos="543"/>
              </w:tabs>
              <w:autoSpaceDE w:val="0"/>
              <w:autoSpaceDN w:val="0"/>
              <w:spacing w:after="0" w:line="240" w:lineRule="auto"/>
              <w:ind w:left="720" w:right="148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RESULTADOS DE APRENDIZAJE (RA): </w:t>
            </w:r>
            <w:r>
              <w:rPr>
                <w:sz w:val="24"/>
              </w:rPr>
              <w:t>cada asignatura debe contener resultados de aprendizaje particulares, siempre articulados con los generales de cada programa. Los 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una asignatura pueden tributar a varios RA generales, y no necesariamente hay una relación uno a uno.</w:t>
            </w:r>
          </w:p>
          <w:p w14:paraId="6A3D9E00" w14:textId="77777777" w:rsidR="00490E4F" w:rsidRPr="009F297C" w:rsidRDefault="00490E4F" w:rsidP="00490E4F">
            <w:pPr>
              <w:pStyle w:val="Prrafodelista"/>
              <w:widowControl w:val="0"/>
              <w:tabs>
                <w:tab w:val="left" w:pos="543"/>
              </w:tabs>
              <w:autoSpaceDE w:val="0"/>
              <w:autoSpaceDN w:val="0"/>
              <w:spacing w:after="0" w:line="240" w:lineRule="auto"/>
              <w:ind w:right="148"/>
              <w:jc w:val="both"/>
              <w:rPr>
                <w:b/>
                <w:bCs/>
                <w:sz w:val="24"/>
              </w:rPr>
            </w:pPr>
            <w:r w:rsidRPr="009F297C">
              <w:rPr>
                <w:b/>
                <w:bCs/>
                <w:sz w:val="24"/>
              </w:rPr>
              <w:t>Resultados de Aprendizaje (RA) (Alineados con RA5 del programa y adaptados):</w:t>
            </w:r>
          </w:p>
          <w:p w14:paraId="1745627B" w14:textId="77777777" w:rsidR="000C24AD" w:rsidRPr="000C24AD" w:rsidRDefault="000C24AD" w:rsidP="000C24AD">
            <w:pPr>
              <w:pStyle w:val="Prrafodelista"/>
              <w:widowControl w:val="0"/>
              <w:numPr>
                <w:ilvl w:val="0"/>
                <w:numId w:val="42"/>
              </w:numPr>
              <w:tabs>
                <w:tab w:val="left" w:pos="543"/>
              </w:tabs>
              <w:autoSpaceDE w:val="0"/>
              <w:autoSpaceDN w:val="0"/>
              <w:spacing w:after="0" w:line="240" w:lineRule="auto"/>
              <w:ind w:right="148"/>
              <w:jc w:val="both"/>
              <w:rPr>
                <w:sz w:val="24"/>
              </w:rPr>
            </w:pPr>
            <w:r w:rsidRPr="000C24AD">
              <w:rPr>
                <w:sz w:val="24"/>
              </w:rPr>
              <w:lastRenderedPageBreak/>
              <w:t>RA.INN.1. Analizar modelos y metodologías de gestión de la innovación aplicables a la industria, identificando oportunidades para la creación de nuevos productos, servicios o procesos automatizados.</w:t>
            </w:r>
          </w:p>
          <w:p w14:paraId="5BDFB62A" w14:textId="77777777" w:rsidR="000C24AD" w:rsidRPr="000C24AD" w:rsidRDefault="000C24AD" w:rsidP="000C24AD">
            <w:pPr>
              <w:pStyle w:val="Prrafodelista"/>
              <w:widowControl w:val="0"/>
              <w:numPr>
                <w:ilvl w:val="0"/>
                <w:numId w:val="42"/>
              </w:numPr>
              <w:tabs>
                <w:tab w:val="left" w:pos="543"/>
              </w:tabs>
              <w:autoSpaceDE w:val="0"/>
              <w:autoSpaceDN w:val="0"/>
              <w:spacing w:after="0" w:line="240" w:lineRule="auto"/>
              <w:ind w:right="148"/>
              <w:jc w:val="both"/>
              <w:rPr>
                <w:sz w:val="24"/>
              </w:rPr>
            </w:pPr>
            <w:r w:rsidRPr="000C24AD">
              <w:rPr>
                <w:sz w:val="24"/>
              </w:rPr>
              <w:t>RA.INN.2. Evaluar el ciclo de vida de productos y procesos industriales desde una perspectiva de sostenibilidad, aplicando principios de economía circular y eficiencia de recursos.</w:t>
            </w:r>
          </w:p>
          <w:p w14:paraId="305C4CEA" w14:textId="77777777" w:rsidR="000C24AD" w:rsidRPr="000C24AD" w:rsidRDefault="000C24AD" w:rsidP="000C24AD">
            <w:pPr>
              <w:pStyle w:val="Prrafodelista"/>
              <w:widowControl w:val="0"/>
              <w:numPr>
                <w:ilvl w:val="0"/>
                <w:numId w:val="42"/>
              </w:numPr>
              <w:tabs>
                <w:tab w:val="left" w:pos="543"/>
              </w:tabs>
              <w:autoSpaceDE w:val="0"/>
              <w:autoSpaceDN w:val="0"/>
              <w:spacing w:after="0" w:line="240" w:lineRule="auto"/>
              <w:ind w:right="148"/>
              <w:jc w:val="both"/>
              <w:rPr>
                <w:sz w:val="24"/>
              </w:rPr>
            </w:pPr>
            <w:r w:rsidRPr="000C24AD">
              <w:rPr>
                <w:sz w:val="24"/>
              </w:rPr>
              <w:t>RA.INN.3. Formular propuestas de proyectos de automatización avanzada que integren criterios de sostenibilidad (ambiental, social y económica) y consideren el impacto en la colaboración humano-máquina.</w:t>
            </w:r>
          </w:p>
          <w:p w14:paraId="5FFF76D0" w14:textId="77777777" w:rsidR="000C24AD" w:rsidRPr="000C24AD" w:rsidRDefault="000C24AD" w:rsidP="000C24AD">
            <w:pPr>
              <w:pStyle w:val="Prrafodelista"/>
              <w:widowControl w:val="0"/>
              <w:numPr>
                <w:ilvl w:val="0"/>
                <w:numId w:val="42"/>
              </w:numPr>
              <w:tabs>
                <w:tab w:val="left" w:pos="543"/>
              </w:tabs>
              <w:autoSpaceDE w:val="0"/>
              <w:autoSpaceDN w:val="0"/>
              <w:spacing w:after="0" w:line="240" w:lineRule="auto"/>
              <w:ind w:right="148"/>
              <w:jc w:val="both"/>
              <w:rPr>
                <w:sz w:val="24"/>
              </w:rPr>
            </w:pPr>
            <w:r w:rsidRPr="000C24AD">
              <w:rPr>
                <w:sz w:val="24"/>
              </w:rPr>
              <w:t>RA.INN.4. Argumentar la importancia estratégica de la innovación y la sostenibilidad como factores de competitividad y resiliencia para las organizaciones en la era de la automatización avanzada.</w:t>
            </w:r>
          </w:p>
          <w:p w14:paraId="02F9DB7B" w14:textId="77777777" w:rsidR="00490E4F" w:rsidRPr="00A5105D" w:rsidRDefault="00490E4F" w:rsidP="00490E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500D84DD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2AA111F9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18B13" w14:textId="77777777" w:rsidR="00490E4F" w:rsidRPr="00A5105D" w:rsidRDefault="00490E4F" w:rsidP="00490E4F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CONTENIDO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los temas y subtemas que se desarrollarán en la actividad académica. Estos deben estar en perfecta coherencia con los objetivos, método y evaluación de la asignatura y con los perfiles de formación de los programas a los que se ofrece la actividad académica. </w:t>
            </w:r>
          </w:p>
        </w:tc>
      </w:tr>
      <w:tr w:rsidR="00490E4F" w:rsidRPr="00A5105D" w14:paraId="7E407F69" w14:textId="77777777" w:rsidTr="00A5105D">
        <w:trPr>
          <w:trHeight w:val="77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B4E89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08CB4CE7" w14:textId="77777777" w:rsidTr="00BF06EF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B58CE" w14:textId="77777777" w:rsidR="00BF06EF" w:rsidRPr="00BF06EF" w:rsidRDefault="00BF06EF" w:rsidP="00BF06EF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1: Fundamentos de la Innovación en la Producción Industrial</w:t>
            </w:r>
          </w:p>
          <w:p w14:paraId="254AC8E1" w14:textId="77777777" w:rsidR="00BF06EF" w:rsidRPr="00BF06EF" w:rsidRDefault="00BF06EF" w:rsidP="00BF06EF">
            <w:pPr>
              <w:numPr>
                <w:ilvl w:val="0"/>
                <w:numId w:val="5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Conceptos clave: innovación, tipos de innovación (producto, proceso, servicio, modelo de negocio).</w:t>
            </w:r>
          </w:p>
          <w:p w14:paraId="410924BF" w14:textId="77777777" w:rsidR="00BF06EF" w:rsidRPr="00BF06EF" w:rsidRDefault="00BF06EF" w:rsidP="00BF06EF">
            <w:pPr>
              <w:numPr>
                <w:ilvl w:val="0"/>
                <w:numId w:val="5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El proceso de innovación: de la idea al mercado.</w:t>
            </w:r>
          </w:p>
          <w:p w14:paraId="16D39865" w14:textId="77777777" w:rsidR="00BF06EF" w:rsidRPr="00BF06EF" w:rsidRDefault="00BF06EF" w:rsidP="00BF06EF">
            <w:pPr>
              <w:numPr>
                <w:ilvl w:val="0"/>
                <w:numId w:val="5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Modelos de gestión de la innovación (</w:t>
            </w:r>
            <w:proofErr w:type="spellStart"/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Stage</w:t>
            </w:r>
            <w:proofErr w:type="spellEnd"/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-Gate, </w:t>
            </w:r>
            <w:proofErr w:type="spellStart"/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Design</w:t>
            </w:r>
            <w:proofErr w:type="spellEnd"/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Thinking</w:t>
            </w:r>
            <w:proofErr w:type="spellEnd"/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, Lean Startup, Innovación Abierta).</w:t>
            </w:r>
          </w:p>
          <w:p w14:paraId="4E8A0879" w14:textId="77777777" w:rsidR="00BF06EF" w:rsidRPr="00BF06EF" w:rsidRDefault="00BF06EF" w:rsidP="00BF06EF">
            <w:pPr>
              <w:numPr>
                <w:ilvl w:val="0"/>
                <w:numId w:val="5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Vigilancia tecnológica e inteligencia competitiva.</w:t>
            </w:r>
          </w:p>
          <w:p w14:paraId="2073E320" w14:textId="77777777" w:rsidR="00BF06EF" w:rsidRPr="00BF06EF" w:rsidRDefault="00BF06EF" w:rsidP="00BF06EF">
            <w:pPr>
              <w:numPr>
                <w:ilvl w:val="0"/>
                <w:numId w:val="5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Propiedad intelectual y su gestión en proyectos de automatización.</w:t>
            </w:r>
          </w:p>
          <w:p w14:paraId="18DCFBF3" w14:textId="77777777" w:rsidR="00BF06EF" w:rsidRPr="00BF06EF" w:rsidRDefault="00BF06EF" w:rsidP="00BF06EF">
            <w:pPr>
              <w:numPr>
                <w:ilvl w:val="0"/>
                <w:numId w:val="5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Cultura organizacional para la innovación y gestión del cambio.</w:t>
            </w:r>
          </w:p>
          <w:p w14:paraId="70BA4B07" w14:textId="77777777" w:rsidR="00BF06EF" w:rsidRPr="00BF06EF" w:rsidRDefault="00BF06EF" w:rsidP="00BF06EF">
            <w:pPr>
              <w:numPr>
                <w:ilvl w:val="0"/>
                <w:numId w:val="5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El rol de las tecnologías de automatización avanzadas como habilitadoras de la innovación.</w:t>
            </w:r>
          </w:p>
          <w:p w14:paraId="35DD3CC3" w14:textId="77777777" w:rsidR="00BF06EF" w:rsidRPr="00BF06EF" w:rsidRDefault="00BF06EF" w:rsidP="00BF06EF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2: Sostenibilidad como Pilar Estratégico</w:t>
            </w:r>
          </w:p>
          <w:p w14:paraId="0370CA01" w14:textId="77777777" w:rsidR="00BF06EF" w:rsidRPr="00BF06EF" w:rsidRDefault="00BF06EF" w:rsidP="00BF06EF">
            <w:pPr>
              <w:numPr>
                <w:ilvl w:val="0"/>
                <w:numId w:val="5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Conceptos de desarrollo sostenible y triple cuenta de resultados (económico, social, ambiental).</w:t>
            </w:r>
          </w:p>
          <w:p w14:paraId="19022E94" w14:textId="77777777" w:rsidR="00BF06EF" w:rsidRPr="00BF06EF" w:rsidRDefault="00BF06EF" w:rsidP="00BF06EF">
            <w:pPr>
              <w:numPr>
                <w:ilvl w:val="0"/>
                <w:numId w:val="5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Los Objetivos de Desarrollo Sostenible (ODS) y su relación con la industria.</w:t>
            </w:r>
          </w:p>
          <w:p w14:paraId="03C1AFAC" w14:textId="77777777" w:rsidR="00BF06EF" w:rsidRPr="00BF06EF" w:rsidRDefault="00BF06EF" w:rsidP="00BF06EF">
            <w:pPr>
              <w:numPr>
                <w:ilvl w:val="0"/>
                <w:numId w:val="5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Sostenibilidad Ambiental:</w:t>
            </w:r>
          </w:p>
          <w:p w14:paraId="387D0D09" w14:textId="77777777" w:rsidR="00BF06EF" w:rsidRPr="00BF06EF" w:rsidRDefault="00BF06EF" w:rsidP="00BF06EF">
            <w:pPr>
              <w:numPr>
                <w:ilvl w:val="1"/>
                <w:numId w:val="5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Principios de la Economía Circular: reducir, reutilizar, reciclar, rediseñar.</w:t>
            </w:r>
          </w:p>
          <w:p w14:paraId="3069EAE9" w14:textId="77777777" w:rsidR="00BF06EF" w:rsidRPr="00BF06EF" w:rsidRDefault="00BF06EF" w:rsidP="00BF06EF">
            <w:pPr>
              <w:numPr>
                <w:ilvl w:val="1"/>
                <w:numId w:val="5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Ecoeficiencia y producción más limpia.</w:t>
            </w:r>
          </w:p>
          <w:p w14:paraId="6A65C1E9" w14:textId="77777777" w:rsidR="00BF06EF" w:rsidRPr="00BF06EF" w:rsidRDefault="00BF06EF" w:rsidP="00BF06EF">
            <w:pPr>
              <w:numPr>
                <w:ilvl w:val="1"/>
                <w:numId w:val="5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Análisis de Ciclo de Vida (ACV) de productos.</w:t>
            </w:r>
          </w:p>
          <w:p w14:paraId="5CCCFC9B" w14:textId="77777777" w:rsidR="00BF06EF" w:rsidRPr="00BF06EF" w:rsidRDefault="00BF06EF" w:rsidP="00BF06EF">
            <w:pPr>
              <w:numPr>
                <w:ilvl w:val="1"/>
                <w:numId w:val="5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Gestión de la huella de carbono y eficiencia energética en procesos automatizados.</w:t>
            </w:r>
          </w:p>
          <w:p w14:paraId="3F03B4E7" w14:textId="77777777" w:rsidR="00BF06EF" w:rsidRPr="00BF06EF" w:rsidRDefault="00BF06EF" w:rsidP="00BF06EF">
            <w:pPr>
              <w:numPr>
                <w:ilvl w:val="0"/>
                <w:numId w:val="5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Sostenibilidad Social:</w:t>
            </w:r>
          </w:p>
          <w:p w14:paraId="0C3FDFA8" w14:textId="77777777" w:rsidR="00BF06EF" w:rsidRPr="00BF06EF" w:rsidRDefault="00BF06EF" w:rsidP="00BF06EF">
            <w:pPr>
              <w:numPr>
                <w:ilvl w:val="1"/>
                <w:numId w:val="5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Impacto de la automatización avanzada en el empleo y las condiciones laborales.</w:t>
            </w:r>
          </w:p>
          <w:p w14:paraId="0973EC6D" w14:textId="77777777" w:rsidR="00BF06EF" w:rsidRPr="00BF06EF" w:rsidRDefault="00BF06EF" w:rsidP="00BF06EF">
            <w:pPr>
              <w:numPr>
                <w:ilvl w:val="1"/>
                <w:numId w:val="5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Ética en la automatización y la toma de decisiones algorítmica.</w:t>
            </w:r>
          </w:p>
          <w:p w14:paraId="3F41D482" w14:textId="77777777" w:rsidR="00BF06EF" w:rsidRPr="00BF06EF" w:rsidRDefault="00BF06EF" w:rsidP="00BF06EF">
            <w:pPr>
              <w:numPr>
                <w:ilvl w:val="1"/>
                <w:numId w:val="5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Salud y seguridad ocupacional en la interacción humano-máquina.</w:t>
            </w:r>
          </w:p>
          <w:p w14:paraId="5B8260EF" w14:textId="77777777" w:rsidR="00BF06EF" w:rsidRPr="00BF06EF" w:rsidRDefault="00BF06EF" w:rsidP="00BF06EF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3: Integración de Innovación y Sostenibilidad en Proyectos de Automatización</w:t>
            </w:r>
          </w:p>
          <w:p w14:paraId="33CD8545" w14:textId="77777777" w:rsidR="00BF06EF" w:rsidRPr="00BF06EF" w:rsidRDefault="00BF06EF" w:rsidP="00BF06EF">
            <w:pPr>
              <w:numPr>
                <w:ilvl w:val="0"/>
                <w:numId w:val="5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lastRenderedPageBreak/>
              <w:t>Ecodiseño y diseño para la sostenibilidad en productos y procesos.</w:t>
            </w:r>
          </w:p>
          <w:p w14:paraId="6E7E76BD" w14:textId="77777777" w:rsidR="00BF06EF" w:rsidRPr="00BF06EF" w:rsidRDefault="00BF06EF" w:rsidP="00BF06EF">
            <w:pPr>
              <w:numPr>
                <w:ilvl w:val="0"/>
                <w:numId w:val="5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Innovación social aplicada a contextos industriales.</w:t>
            </w:r>
          </w:p>
          <w:p w14:paraId="049E263A" w14:textId="77777777" w:rsidR="00BF06EF" w:rsidRPr="00BF06EF" w:rsidRDefault="00BF06EF" w:rsidP="00BF06EF">
            <w:pPr>
              <w:numPr>
                <w:ilvl w:val="0"/>
                <w:numId w:val="5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El rol de la colaboración humano-máquina en la mejora de la sostenibilidad.</w:t>
            </w:r>
          </w:p>
          <w:p w14:paraId="422D3265" w14:textId="77777777" w:rsidR="00BF06EF" w:rsidRPr="00BF06EF" w:rsidRDefault="00BF06EF" w:rsidP="00BF06EF">
            <w:pPr>
              <w:numPr>
                <w:ilvl w:val="0"/>
                <w:numId w:val="5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Métricas e indicadores de innovación y sostenibilidad.</w:t>
            </w:r>
          </w:p>
          <w:p w14:paraId="5AF336CA" w14:textId="77777777" w:rsidR="00BF06EF" w:rsidRPr="00BF06EF" w:rsidRDefault="00BF06EF" w:rsidP="00BF06EF">
            <w:pPr>
              <w:numPr>
                <w:ilvl w:val="0"/>
                <w:numId w:val="5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Herramientas para la evaluación de la sostenibilidad de proyectos tecnológicos.</w:t>
            </w:r>
          </w:p>
          <w:p w14:paraId="3F89C504" w14:textId="77777777" w:rsidR="00BF06EF" w:rsidRPr="00BF06EF" w:rsidRDefault="00BF06EF" w:rsidP="00BF06EF">
            <w:pPr>
              <w:numPr>
                <w:ilvl w:val="0"/>
                <w:numId w:val="5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Financiación de proyectos de innovación sostenible (inversión de impacto, fondos verdes).</w:t>
            </w:r>
          </w:p>
          <w:p w14:paraId="2357F7EE" w14:textId="77777777" w:rsidR="00BF06EF" w:rsidRPr="00BF06EF" w:rsidRDefault="00BF06EF" w:rsidP="00BF06EF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4: Casos de Estudio y Formulación de Propuestas</w:t>
            </w:r>
          </w:p>
          <w:p w14:paraId="00CF3843" w14:textId="77777777" w:rsidR="00BF06EF" w:rsidRPr="00BF06EF" w:rsidRDefault="00BF06EF" w:rsidP="00BF06EF">
            <w:pPr>
              <w:numPr>
                <w:ilvl w:val="0"/>
                <w:numId w:val="54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Análisis de casos de empresas líderes en innovación y sostenibilidad en el sector industrial.</w:t>
            </w:r>
          </w:p>
          <w:p w14:paraId="28AE0ACE" w14:textId="77777777" w:rsidR="00BF06EF" w:rsidRPr="00BF06EF" w:rsidRDefault="00BF06EF" w:rsidP="00BF06EF">
            <w:pPr>
              <w:numPr>
                <w:ilvl w:val="0"/>
                <w:numId w:val="54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Tendencias emergentes: simbiosis industrial, manufactura regenerativa.</w:t>
            </w:r>
          </w:p>
          <w:p w14:paraId="37E1379C" w14:textId="77777777" w:rsidR="00BF06EF" w:rsidRPr="00BF06EF" w:rsidRDefault="00BF06EF" w:rsidP="00BF06EF">
            <w:pPr>
              <w:numPr>
                <w:ilvl w:val="0"/>
                <w:numId w:val="54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Desarrollo de propuestas de valor para proyectos de innovación sostenible.</w:t>
            </w:r>
          </w:p>
          <w:p w14:paraId="561F388B" w14:textId="77777777" w:rsidR="00BF06EF" w:rsidRPr="00BF06EF" w:rsidRDefault="00BF06EF" w:rsidP="00BF06EF">
            <w:pPr>
              <w:numPr>
                <w:ilvl w:val="0"/>
                <w:numId w:val="54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Estrategias de comunicación y marketing para la innovación sostenible.</w:t>
            </w:r>
          </w:p>
          <w:p w14:paraId="06C91EFE" w14:textId="77777777" w:rsidR="00BF06EF" w:rsidRPr="00BF06EF" w:rsidRDefault="00BF06EF" w:rsidP="00BF06EF">
            <w:pPr>
              <w:numPr>
                <w:ilvl w:val="0"/>
                <w:numId w:val="54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BF06EF">
              <w:rPr>
                <w:rFonts w:eastAsia="Times New Roman" w:cstheme="minorHAnsi"/>
                <w:sz w:val="24"/>
                <w:szCs w:val="24"/>
                <w:lang w:eastAsia="es-CO"/>
              </w:rPr>
              <w:t>Formulación de un proyecto/propuesta de innovación y sostenibilidad para un contexto industrial automatizado.</w:t>
            </w:r>
          </w:p>
          <w:p w14:paraId="09FB4D25" w14:textId="1E403855" w:rsidR="00490E4F" w:rsidRPr="00BF06EF" w:rsidRDefault="00490E4F" w:rsidP="00490E4F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</w:tr>
      <w:tr w:rsidR="00490E4F" w:rsidRPr="00A5105D" w14:paraId="3204C4C6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1DFD4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0968E543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DA409" w14:textId="77777777" w:rsidR="00490E4F" w:rsidRPr="00A5105D" w:rsidRDefault="00490E4F" w:rsidP="00490E4F">
            <w:pPr>
              <w:numPr>
                <w:ilvl w:val="0"/>
                <w:numId w:val="11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METODOLOGÍA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estrategias educativas, métodos, técnicas, herramientas y medios utilizados para el desarrollo del contenido, en coherencia con los objetivos o competencias.</w:t>
            </w:r>
          </w:p>
          <w:p w14:paraId="4C8AF1BE" w14:textId="77777777" w:rsidR="00490E4F" w:rsidRPr="00A5105D" w:rsidRDefault="00490E4F" w:rsidP="00490E4F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</w:p>
        </w:tc>
      </w:tr>
      <w:tr w:rsidR="00490E4F" w:rsidRPr="00A5105D" w14:paraId="01234286" w14:textId="77777777" w:rsidTr="00141773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451A9" w14:textId="77777777" w:rsidR="00141773" w:rsidRPr="00141773" w:rsidRDefault="00141773" w:rsidP="00141773">
            <w:pPr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Clases Magistrales Participativas y Dialógicas (Virtual Sincrónico Viernes / Presencial Sábado):</w:t>
            </w:r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> Exposición de conceptos y modelos sobre innovación y sostenibilidad, fomentando el debate y la reflexión crítica.</w:t>
            </w:r>
          </w:p>
          <w:p w14:paraId="6F1DA805" w14:textId="77777777" w:rsidR="00141773" w:rsidRPr="00141773" w:rsidRDefault="00141773" w:rsidP="00141773">
            <w:pPr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Estudio y Debate de Casos de Negocio:</w:t>
            </w:r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> Análisis de empresas y proyectos reales que hayan implementado estrategias de innovación y sostenibilidad en el contexto de la automatización.</w:t>
            </w:r>
          </w:p>
          <w:p w14:paraId="5FC3A9AC" w14:textId="77777777" w:rsidR="00141773" w:rsidRPr="00141773" w:rsidRDefault="00141773" w:rsidP="00141773">
            <w:pPr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Talleres de Creatividad y </w:t>
            </w:r>
            <w:proofErr w:type="spellStart"/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Design</w:t>
            </w:r>
            <w:proofErr w:type="spellEnd"/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Thinking</w:t>
            </w:r>
            <w:proofErr w:type="spellEnd"/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 (Presencial Sábado / Virtual):</w:t>
            </w:r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 Aplicación práctica de metodologías para la generación de ideas y la </w:t>
            </w:r>
            <w:proofErr w:type="spellStart"/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>co-creación</w:t>
            </w:r>
            <w:proofErr w:type="spellEnd"/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de soluciones innovadoras y sostenibles.</w:t>
            </w:r>
          </w:p>
          <w:p w14:paraId="70510E03" w14:textId="77777777" w:rsidR="00141773" w:rsidRPr="00141773" w:rsidRDefault="00141773" w:rsidP="00141773">
            <w:pPr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Aprendizaje Basado en Proyectos (Grupales):</w:t>
            </w:r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> Los estudiantes desarrollarán una propuesta de proyecto de innovación y sostenibilidad para una empresa o sector industrial, aplicando los conceptos vistos.</w:t>
            </w:r>
          </w:p>
          <w:p w14:paraId="709383D2" w14:textId="77777777" w:rsidR="00141773" w:rsidRPr="00141773" w:rsidRDefault="00141773" w:rsidP="00141773">
            <w:pPr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Lecturas Dirigidas y Presentaciones:</w:t>
            </w:r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> Asignación de artículos y reportes para análisis y posterior discusión en clase sobre temas específicos de innovación o sostenibilidad.</w:t>
            </w:r>
          </w:p>
          <w:p w14:paraId="6634FD82" w14:textId="77777777" w:rsidR="00141773" w:rsidRPr="00141773" w:rsidRDefault="00141773" w:rsidP="00141773">
            <w:pPr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Conferencias con Expertos en Innovación y Sostenibilidad (Ocasional, Virtual o Presencial):</w:t>
            </w:r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> Invitación a profesionales con experiencia en la implementación de estas estrategias.</w:t>
            </w:r>
          </w:p>
          <w:p w14:paraId="182FE9A6" w14:textId="09CD84FC" w:rsidR="00490E4F" w:rsidRPr="009F297C" w:rsidRDefault="00490E4F" w:rsidP="00490E4F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</w:tr>
      <w:tr w:rsidR="00490E4F" w:rsidRPr="00A5105D" w14:paraId="549DB7A8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BD184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</w:p>
          <w:p w14:paraId="00618FB2" w14:textId="77777777" w:rsidR="00490E4F" w:rsidRPr="00A5105D" w:rsidRDefault="00490E4F" w:rsidP="00490E4F">
            <w:pPr>
              <w:numPr>
                <w:ilvl w:val="0"/>
                <w:numId w:val="12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CRITERIOS GENERALES DE EVALUACIÓN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: describe las diferentes estrategias evaluativas, con valoraciones cuantitativas y reportes cualitativos, si son del caso, que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se utilizarán para determinar si el estudiante ha cumplido con lo propuesto como objetivos o como competencias de la Actividad Académica. Ver reglamento estudiantil y política curricular.</w:t>
            </w:r>
          </w:p>
          <w:p w14:paraId="39D25D55" w14:textId="77777777" w:rsidR="00490E4F" w:rsidRPr="00A5105D" w:rsidRDefault="00490E4F" w:rsidP="00490E4F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  <w:p w14:paraId="56534C29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053F8048" w14:textId="77777777" w:rsidTr="00141773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FB38A" w14:textId="77777777" w:rsidR="00141773" w:rsidRPr="00141773" w:rsidRDefault="00141773" w:rsidP="00141773">
            <w:pPr>
              <w:numPr>
                <w:ilvl w:val="0"/>
                <w:numId w:val="56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lastRenderedPageBreak/>
              <w:t>Participación Activa en Debates y Análisis de Casos (Virtual y Presencial): 20%</w:t>
            </w:r>
          </w:p>
          <w:p w14:paraId="1017B437" w14:textId="77777777" w:rsidR="00141773" w:rsidRPr="00141773" w:rsidRDefault="00141773" w:rsidP="00141773">
            <w:pPr>
              <w:numPr>
                <w:ilvl w:val="1"/>
                <w:numId w:val="56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>Se valorará la calidad de las argumentaciones, el pensamiento crítico y la aplicación de conceptos en las discusiones.</w:t>
            </w:r>
          </w:p>
          <w:p w14:paraId="786957DA" w14:textId="77777777" w:rsidR="00141773" w:rsidRPr="00141773" w:rsidRDefault="00141773" w:rsidP="00141773">
            <w:pPr>
              <w:numPr>
                <w:ilvl w:val="0"/>
                <w:numId w:val="56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Informes y Trabajos sobre Metodologías de Innovación y Sostenibilidad (Individual/Grupal): 30%</w:t>
            </w:r>
          </w:p>
          <w:p w14:paraId="7C5C3709" w14:textId="77777777" w:rsidR="00141773" w:rsidRPr="00141773" w:rsidRDefault="00141773" w:rsidP="00141773">
            <w:pPr>
              <w:numPr>
                <w:ilvl w:val="1"/>
                <w:numId w:val="56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Evaluación de la aplicación de herramientas de </w:t>
            </w:r>
            <w:proofErr w:type="spellStart"/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>Design</w:t>
            </w:r>
            <w:proofErr w:type="spellEnd"/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>Thinking</w:t>
            </w:r>
            <w:proofErr w:type="spellEnd"/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>, análisis de ciclo de vida simplificado, o formulación de estrategias de economía circular.</w:t>
            </w:r>
          </w:p>
          <w:p w14:paraId="78B84363" w14:textId="77777777" w:rsidR="00141773" w:rsidRPr="00141773" w:rsidRDefault="00141773" w:rsidP="00141773">
            <w:pPr>
              <w:numPr>
                <w:ilvl w:val="0"/>
                <w:numId w:val="56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Presentaciones Grupales sobre Tendencias o Modelos de Negocio Sostenibles: 20%</w:t>
            </w:r>
          </w:p>
          <w:p w14:paraId="4FFE1531" w14:textId="77777777" w:rsidR="00141773" w:rsidRPr="00141773" w:rsidRDefault="00141773" w:rsidP="00141773">
            <w:pPr>
              <w:numPr>
                <w:ilvl w:val="1"/>
                <w:numId w:val="56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>Calificación de la investigación, la claridad conceptual y la propuesta de valor en la exposición de temas asignados.</w:t>
            </w:r>
          </w:p>
          <w:p w14:paraId="617FC5C0" w14:textId="77777777" w:rsidR="00141773" w:rsidRPr="00141773" w:rsidRDefault="00141773" w:rsidP="00141773">
            <w:pPr>
              <w:numPr>
                <w:ilvl w:val="0"/>
                <w:numId w:val="56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Formulación y Presentación de Propuesta de Proyecto de Innovación y Sostenibilidad (Grupal): 30%</w:t>
            </w:r>
          </w:p>
          <w:p w14:paraId="7DD2457E" w14:textId="77777777" w:rsidR="00141773" w:rsidRPr="00141773" w:rsidRDefault="00141773" w:rsidP="00141773">
            <w:pPr>
              <w:numPr>
                <w:ilvl w:val="1"/>
                <w:numId w:val="56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41773">
              <w:rPr>
                <w:rFonts w:eastAsia="Times New Roman" w:cstheme="minorHAnsi"/>
                <w:sz w:val="24"/>
                <w:szCs w:val="24"/>
                <w:lang w:eastAsia="es-CO"/>
              </w:rPr>
              <w:t>Evaluación del documento y la presentación final de una propuesta de proyecto que integre automatización avanzada con principios de sostenibilidad (ambiental, social, económica).</w:t>
            </w:r>
          </w:p>
          <w:p w14:paraId="419B7E0D" w14:textId="0389AE36" w:rsidR="00490E4F" w:rsidRPr="002C12CA" w:rsidRDefault="00490E4F" w:rsidP="00490E4F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02DF2704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90F8A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</w:p>
          <w:p w14:paraId="7246029D" w14:textId="77777777" w:rsidR="00490E4F" w:rsidRPr="00A5105D" w:rsidRDefault="00490E4F" w:rsidP="00490E4F">
            <w:pPr>
              <w:numPr>
                <w:ilvl w:val="0"/>
                <w:numId w:val="13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REFERENCIAS BIBLIOGRÁFICAS: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 los textos guía, manuales, fuentes primarias, páginas de Internet, entre otras, que serán utilizadas para el desarrollo de la Actividad Académica.</w:t>
            </w:r>
          </w:p>
        </w:tc>
      </w:tr>
      <w:tr w:rsidR="00490E4F" w:rsidRPr="00A5105D" w14:paraId="0389E8EA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802C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A5105D" w14:paraId="40D071DA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903B7" w14:textId="77777777" w:rsidR="00490E4F" w:rsidRPr="00A5105D" w:rsidRDefault="00490E4F" w:rsidP="00490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90E4F" w:rsidRPr="00356B8E" w14:paraId="4FDEB24C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12722" w14:textId="77777777" w:rsidR="00736B9B" w:rsidRPr="00736B9B" w:rsidRDefault="00736B9B" w:rsidP="00736B9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Tidd, J., &amp; Bessant, J. (2021). </w:t>
            </w:r>
            <w:r w:rsidRPr="00736B9B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Managing Innovation: Integrating Technological, Market and Organizational Change</w:t>
            </w: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Wiley.</w:t>
            </w:r>
          </w:p>
          <w:p w14:paraId="57D70669" w14:textId="77777777" w:rsidR="00736B9B" w:rsidRPr="00736B9B" w:rsidRDefault="00736B9B" w:rsidP="00736B9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Osterwalder, A., &amp; Pigneur, Y. (2010). </w:t>
            </w:r>
            <w:r w:rsidRPr="00736B9B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Business Model Generation: A Handbook for Visionaries, Game Changers, and Challengers</w:t>
            </w: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Wiley.</w:t>
            </w:r>
          </w:p>
          <w:p w14:paraId="6F1DD9C9" w14:textId="77777777" w:rsidR="00736B9B" w:rsidRPr="00736B9B" w:rsidRDefault="00736B9B" w:rsidP="00736B9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Ries, E. (2011). </w:t>
            </w:r>
            <w:r w:rsidRPr="00736B9B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The Lean Startup: How Today's Entrepreneurs Use Continuous Innovation to Create Radically Successful Businesses</w:t>
            </w: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Crown Business.</w:t>
            </w:r>
          </w:p>
          <w:p w14:paraId="6738E695" w14:textId="77777777" w:rsidR="00736B9B" w:rsidRPr="00736B9B" w:rsidRDefault="00736B9B" w:rsidP="00736B9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Brown, T., &amp; Katz, B. (2009). </w:t>
            </w:r>
            <w:r w:rsidRPr="00736B9B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Change by Design: How Design Thinking Transforms Organizations and Inspires Innovation</w:t>
            </w: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Harper Business.</w:t>
            </w:r>
          </w:p>
          <w:p w14:paraId="0CF2D7FF" w14:textId="77777777" w:rsidR="00736B9B" w:rsidRPr="00736B9B" w:rsidRDefault="00736B9B" w:rsidP="00736B9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lastRenderedPageBreak/>
              <w:t>McDonough, W., &amp; Braungart, M. (2002). </w:t>
            </w:r>
            <w:r w:rsidRPr="00736B9B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Cradle to Cradle: Remaking the Way We Make Things</w:t>
            </w: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North Point </w:t>
            </w:r>
            <w:proofErr w:type="spellStart"/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Press</w:t>
            </w:r>
            <w:proofErr w:type="spellEnd"/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.</w:t>
            </w:r>
          </w:p>
          <w:p w14:paraId="5B54FA65" w14:textId="77777777" w:rsidR="00736B9B" w:rsidRPr="00736B9B" w:rsidRDefault="00736B9B" w:rsidP="00736B9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Elkington, J. (1998). </w:t>
            </w:r>
            <w:r w:rsidRPr="00736B9B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Cannibals with Forks: The Triple Bottom Line of 21st Century Business</w:t>
            </w: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proofErr w:type="spellStart"/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Capstone</w:t>
            </w:r>
            <w:proofErr w:type="spellEnd"/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.</w:t>
            </w:r>
          </w:p>
          <w:p w14:paraId="6616EDB3" w14:textId="77777777" w:rsidR="00736B9B" w:rsidRPr="00736B9B" w:rsidRDefault="00736B9B" w:rsidP="00736B9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</w:pP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Reportes del World Business Council for Sustainable Development (WBCSD).</w:t>
            </w:r>
          </w:p>
          <w:p w14:paraId="18A9D348" w14:textId="77777777" w:rsidR="00736B9B" w:rsidRPr="00736B9B" w:rsidRDefault="00736B9B" w:rsidP="00736B9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Publicaciones de la Ellen MacArthur </w:t>
            </w:r>
            <w:proofErr w:type="spellStart"/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Foundation</w:t>
            </w:r>
            <w:proofErr w:type="spellEnd"/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sobre Economía Circular.</w:t>
            </w:r>
          </w:p>
          <w:p w14:paraId="461B302C" w14:textId="77777777" w:rsidR="00736B9B" w:rsidRPr="00736B9B" w:rsidRDefault="00736B9B" w:rsidP="00736B9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Informes sobre los Objetivos de Desarrollo Sostenible (ODS) de las Naciones Unidas.</w:t>
            </w:r>
          </w:p>
          <w:p w14:paraId="1C13D89C" w14:textId="77777777" w:rsidR="00736B9B" w:rsidRPr="00736B9B" w:rsidRDefault="00736B9B" w:rsidP="00736B9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Harvard Business </w:t>
            </w:r>
            <w:proofErr w:type="spellStart"/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Review</w:t>
            </w:r>
            <w:proofErr w:type="spellEnd"/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y MIT Sloan Management </w:t>
            </w:r>
            <w:proofErr w:type="spellStart"/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Review</w:t>
            </w:r>
            <w:proofErr w:type="spellEnd"/>
            <w:r w:rsidRPr="00736B9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(secciones sobre Innovación y Sostenibilidad).</w:t>
            </w:r>
          </w:p>
          <w:p w14:paraId="17AC8107" w14:textId="6592B67E" w:rsidR="00490E4F" w:rsidRPr="000526E0" w:rsidRDefault="00490E4F" w:rsidP="00490E4F">
            <w:pPr>
              <w:pStyle w:val="Prrafodelista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</w:p>
        </w:tc>
      </w:tr>
    </w:tbl>
    <w:p w14:paraId="446EB80C" w14:textId="77777777" w:rsidR="00215E68" w:rsidRPr="00356B8E" w:rsidRDefault="00215E68">
      <w:pPr>
        <w:rPr>
          <w:lang w:val="en-US"/>
        </w:rPr>
      </w:pPr>
    </w:p>
    <w:sectPr w:rsidR="00215E68" w:rsidRPr="00356B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88A"/>
    <w:multiLevelType w:val="multilevel"/>
    <w:tmpl w:val="AE7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1150"/>
    <w:multiLevelType w:val="multilevel"/>
    <w:tmpl w:val="B672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1080"/>
    <w:multiLevelType w:val="multilevel"/>
    <w:tmpl w:val="5944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B73E1"/>
    <w:multiLevelType w:val="multilevel"/>
    <w:tmpl w:val="9EC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0652F"/>
    <w:multiLevelType w:val="multilevel"/>
    <w:tmpl w:val="1C14A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63162"/>
    <w:multiLevelType w:val="multilevel"/>
    <w:tmpl w:val="8632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775FD"/>
    <w:multiLevelType w:val="multilevel"/>
    <w:tmpl w:val="563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405EA"/>
    <w:multiLevelType w:val="multilevel"/>
    <w:tmpl w:val="1ED8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A79FC"/>
    <w:multiLevelType w:val="multilevel"/>
    <w:tmpl w:val="13E8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44F06"/>
    <w:multiLevelType w:val="multilevel"/>
    <w:tmpl w:val="D8CA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24451"/>
    <w:multiLevelType w:val="multilevel"/>
    <w:tmpl w:val="50B2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AD0238"/>
    <w:multiLevelType w:val="multilevel"/>
    <w:tmpl w:val="84A0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E0C34"/>
    <w:multiLevelType w:val="multilevel"/>
    <w:tmpl w:val="CC883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9D6E44"/>
    <w:multiLevelType w:val="multilevel"/>
    <w:tmpl w:val="F50C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B626F"/>
    <w:multiLevelType w:val="multilevel"/>
    <w:tmpl w:val="FE1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50220"/>
    <w:multiLevelType w:val="multilevel"/>
    <w:tmpl w:val="572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568AC"/>
    <w:multiLevelType w:val="hybridMultilevel"/>
    <w:tmpl w:val="B6E8916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0AB786C"/>
    <w:multiLevelType w:val="multilevel"/>
    <w:tmpl w:val="394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A352C"/>
    <w:multiLevelType w:val="hybridMultilevel"/>
    <w:tmpl w:val="1CF2D504"/>
    <w:lvl w:ilvl="0" w:tplc="B846F2DA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53AE2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28AA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E013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474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ECEF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DC1D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1CDF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1E5D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ED28AD"/>
    <w:multiLevelType w:val="hybridMultilevel"/>
    <w:tmpl w:val="652A5AD8"/>
    <w:lvl w:ilvl="0" w:tplc="A3C08BC2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177E98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E8CE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24E5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5E2A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9AAB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38FF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D001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4497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014006"/>
    <w:multiLevelType w:val="multilevel"/>
    <w:tmpl w:val="F082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F3E68"/>
    <w:multiLevelType w:val="multilevel"/>
    <w:tmpl w:val="A22A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CC1279"/>
    <w:multiLevelType w:val="multilevel"/>
    <w:tmpl w:val="AF3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1522B"/>
    <w:multiLevelType w:val="multilevel"/>
    <w:tmpl w:val="226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1215F"/>
    <w:multiLevelType w:val="hybridMultilevel"/>
    <w:tmpl w:val="C4546ADC"/>
    <w:lvl w:ilvl="0" w:tplc="F7869AEA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EAA79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1AC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2209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461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B409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6AE0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147D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EAFC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640B42"/>
    <w:multiLevelType w:val="hybridMultilevel"/>
    <w:tmpl w:val="4816F4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9290966"/>
    <w:multiLevelType w:val="hybridMultilevel"/>
    <w:tmpl w:val="782A45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343E97"/>
    <w:multiLevelType w:val="multilevel"/>
    <w:tmpl w:val="BC4E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52719"/>
    <w:multiLevelType w:val="multilevel"/>
    <w:tmpl w:val="234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F63990"/>
    <w:multiLevelType w:val="multilevel"/>
    <w:tmpl w:val="FE74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F4B3D"/>
    <w:multiLevelType w:val="multilevel"/>
    <w:tmpl w:val="616C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9B3494"/>
    <w:multiLevelType w:val="hybridMultilevel"/>
    <w:tmpl w:val="B7B88EB0"/>
    <w:lvl w:ilvl="0" w:tplc="8D741A1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4A7283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6E3A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2A0A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B2F7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EA2D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24B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6057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024B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BA70CF"/>
    <w:multiLevelType w:val="multilevel"/>
    <w:tmpl w:val="02C4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3E399B"/>
    <w:multiLevelType w:val="multilevel"/>
    <w:tmpl w:val="803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63CA6"/>
    <w:multiLevelType w:val="multilevel"/>
    <w:tmpl w:val="E85A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396E59"/>
    <w:multiLevelType w:val="multilevel"/>
    <w:tmpl w:val="2FC4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6649C8"/>
    <w:multiLevelType w:val="multilevel"/>
    <w:tmpl w:val="8D76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5B2D79"/>
    <w:multiLevelType w:val="hybridMultilevel"/>
    <w:tmpl w:val="7744D312"/>
    <w:lvl w:ilvl="0" w:tplc="D9DED184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38B4BD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CA8F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CA66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C46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4420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6029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E2C9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9A0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041F32"/>
    <w:multiLevelType w:val="hybridMultilevel"/>
    <w:tmpl w:val="E9DE767C"/>
    <w:lvl w:ilvl="0" w:tplc="0450BF1E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93CFC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4A6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FA02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B8F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EA4C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7642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545A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0886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13370F"/>
    <w:multiLevelType w:val="multilevel"/>
    <w:tmpl w:val="FB2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36920"/>
    <w:multiLevelType w:val="multilevel"/>
    <w:tmpl w:val="603E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B65BA"/>
    <w:multiLevelType w:val="hybridMultilevel"/>
    <w:tmpl w:val="C39E32EC"/>
    <w:lvl w:ilvl="0" w:tplc="02A492E2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8BA07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A04A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4E1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6A5A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3C18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E8AB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7AB2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72C2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9D1689"/>
    <w:multiLevelType w:val="multilevel"/>
    <w:tmpl w:val="7AB4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D70AF"/>
    <w:multiLevelType w:val="multilevel"/>
    <w:tmpl w:val="934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39333A"/>
    <w:multiLevelType w:val="hybridMultilevel"/>
    <w:tmpl w:val="D1CC1A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EA140E"/>
    <w:multiLevelType w:val="multilevel"/>
    <w:tmpl w:val="4500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1F025E"/>
    <w:multiLevelType w:val="multilevel"/>
    <w:tmpl w:val="E1A4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B20511"/>
    <w:multiLevelType w:val="multilevel"/>
    <w:tmpl w:val="37E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D455CA"/>
    <w:multiLevelType w:val="multilevel"/>
    <w:tmpl w:val="CF14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411914"/>
    <w:multiLevelType w:val="multilevel"/>
    <w:tmpl w:val="867C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5D482E"/>
    <w:multiLevelType w:val="multilevel"/>
    <w:tmpl w:val="BC1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4860FF"/>
    <w:multiLevelType w:val="multilevel"/>
    <w:tmpl w:val="D5B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CA70C4"/>
    <w:multiLevelType w:val="hybridMultilevel"/>
    <w:tmpl w:val="A2E6B8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5550DA"/>
    <w:multiLevelType w:val="multilevel"/>
    <w:tmpl w:val="034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AC2F5D"/>
    <w:multiLevelType w:val="multilevel"/>
    <w:tmpl w:val="A18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7826C4"/>
    <w:multiLevelType w:val="multilevel"/>
    <w:tmpl w:val="CA70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57666">
    <w:abstractNumId w:val="2"/>
    <w:lvlOverride w:ilvl="0">
      <w:lvl w:ilvl="0">
        <w:numFmt w:val="upperRoman"/>
        <w:lvlText w:val="%1."/>
        <w:lvlJc w:val="right"/>
      </w:lvl>
    </w:lvlOverride>
  </w:num>
  <w:num w:numId="2" w16cid:durableId="2143304372">
    <w:abstractNumId w:val="24"/>
  </w:num>
  <w:num w:numId="3" w16cid:durableId="926815356">
    <w:abstractNumId w:val="18"/>
  </w:num>
  <w:num w:numId="4" w16cid:durableId="1408961705">
    <w:abstractNumId w:val="21"/>
  </w:num>
  <w:num w:numId="5" w16cid:durableId="497158110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499030273">
    <w:abstractNumId w:val="11"/>
  </w:num>
  <w:num w:numId="7" w16cid:durableId="1644844995">
    <w:abstractNumId w:val="38"/>
  </w:num>
  <w:num w:numId="8" w16cid:durableId="1983729642">
    <w:abstractNumId w:val="10"/>
  </w:num>
  <w:num w:numId="9" w16cid:durableId="34039399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2112043282">
    <w:abstractNumId w:val="19"/>
  </w:num>
  <w:num w:numId="11" w16cid:durableId="1172112634">
    <w:abstractNumId w:val="41"/>
  </w:num>
  <w:num w:numId="12" w16cid:durableId="561867945">
    <w:abstractNumId w:val="31"/>
  </w:num>
  <w:num w:numId="13" w16cid:durableId="692531549">
    <w:abstractNumId w:val="37"/>
  </w:num>
  <w:num w:numId="14" w16cid:durableId="798768116">
    <w:abstractNumId w:val="25"/>
  </w:num>
  <w:num w:numId="15" w16cid:durableId="1215659954">
    <w:abstractNumId w:val="16"/>
  </w:num>
  <w:num w:numId="16" w16cid:durableId="2046365907">
    <w:abstractNumId w:val="20"/>
  </w:num>
  <w:num w:numId="17" w16cid:durableId="764501525">
    <w:abstractNumId w:val="22"/>
  </w:num>
  <w:num w:numId="18" w16cid:durableId="1596212084">
    <w:abstractNumId w:val="17"/>
  </w:num>
  <w:num w:numId="19" w16cid:durableId="1450661200">
    <w:abstractNumId w:val="49"/>
  </w:num>
  <w:num w:numId="20" w16cid:durableId="1008825968">
    <w:abstractNumId w:val="52"/>
  </w:num>
  <w:num w:numId="21" w16cid:durableId="804198122">
    <w:abstractNumId w:val="26"/>
  </w:num>
  <w:num w:numId="22" w16cid:durableId="360522666">
    <w:abstractNumId w:val="44"/>
  </w:num>
  <w:num w:numId="23" w16cid:durableId="889224326">
    <w:abstractNumId w:val="14"/>
  </w:num>
  <w:num w:numId="24" w16cid:durableId="24839795">
    <w:abstractNumId w:val="53"/>
  </w:num>
  <w:num w:numId="25" w16cid:durableId="469400573">
    <w:abstractNumId w:val="6"/>
  </w:num>
  <w:num w:numId="26" w16cid:durableId="56393470">
    <w:abstractNumId w:val="51"/>
  </w:num>
  <w:num w:numId="27" w16cid:durableId="2101680362">
    <w:abstractNumId w:val="33"/>
  </w:num>
  <w:num w:numId="28" w16cid:durableId="67192444">
    <w:abstractNumId w:val="8"/>
  </w:num>
  <w:num w:numId="29" w16cid:durableId="244077220">
    <w:abstractNumId w:val="32"/>
  </w:num>
  <w:num w:numId="30" w16cid:durableId="341519666">
    <w:abstractNumId w:val="23"/>
  </w:num>
  <w:num w:numId="31" w16cid:durableId="1714847097">
    <w:abstractNumId w:val="27"/>
  </w:num>
  <w:num w:numId="32" w16cid:durableId="2050034060">
    <w:abstractNumId w:val="46"/>
  </w:num>
  <w:num w:numId="33" w16cid:durableId="2038895702">
    <w:abstractNumId w:val="40"/>
  </w:num>
  <w:num w:numId="34" w16cid:durableId="348602621">
    <w:abstractNumId w:val="34"/>
  </w:num>
  <w:num w:numId="35" w16cid:durableId="1235385677">
    <w:abstractNumId w:val="13"/>
  </w:num>
  <w:num w:numId="36" w16cid:durableId="338387167">
    <w:abstractNumId w:val="28"/>
  </w:num>
  <w:num w:numId="37" w16cid:durableId="1317681672">
    <w:abstractNumId w:val="15"/>
  </w:num>
  <w:num w:numId="38" w16cid:durableId="672877779">
    <w:abstractNumId w:val="5"/>
  </w:num>
  <w:num w:numId="39" w16cid:durableId="2070880863">
    <w:abstractNumId w:val="1"/>
  </w:num>
  <w:num w:numId="40" w16cid:durableId="1018508761">
    <w:abstractNumId w:val="2"/>
    <w:lvlOverride w:ilvl="0">
      <w:startOverride w:val="1"/>
      <w:lvl w:ilvl="0">
        <w:start w:val="1"/>
        <w:numFmt w:val="upperRoman"/>
        <w:lvlText w:val="%1."/>
        <w:lvlJc w:val="righ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1" w16cid:durableId="535509308">
    <w:abstractNumId w:val="36"/>
  </w:num>
  <w:num w:numId="42" w16cid:durableId="2079284113">
    <w:abstractNumId w:val="39"/>
  </w:num>
  <w:num w:numId="43" w16cid:durableId="37708178">
    <w:abstractNumId w:val="55"/>
  </w:num>
  <w:num w:numId="44" w16cid:durableId="1694265961">
    <w:abstractNumId w:val="42"/>
  </w:num>
  <w:num w:numId="45" w16cid:durableId="639459783">
    <w:abstractNumId w:val="48"/>
  </w:num>
  <w:num w:numId="46" w16cid:durableId="453595222">
    <w:abstractNumId w:val="43"/>
  </w:num>
  <w:num w:numId="47" w16cid:durableId="314265039">
    <w:abstractNumId w:val="29"/>
  </w:num>
  <w:num w:numId="48" w16cid:durableId="1947880684">
    <w:abstractNumId w:val="30"/>
  </w:num>
  <w:num w:numId="49" w16cid:durableId="1992052983">
    <w:abstractNumId w:val="0"/>
  </w:num>
  <w:num w:numId="50" w16cid:durableId="607543783">
    <w:abstractNumId w:val="3"/>
  </w:num>
  <w:num w:numId="51" w16cid:durableId="1896744058">
    <w:abstractNumId w:val="7"/>
  </w:num>
  <w:num w:numId="52" w16cid:durableId="52314562">
    <w:abstractNumId w:val="50"/>
  </w:num>
  <w:num w:numId="53" w16cid:durableId="2031254624">
    <w:abstractNumId w:val="47"/>
  </w:num>
  <w:num w:numId="54" w16cid:durableId="2129421537">
    <w:abstractNumId w:val="35"/>
  </w:num>
  <w:num w:numId="55" w16cid:durableId="1041518812">
    <w:abstractNumId w:val="45"/>
  </w:num>
  <w:num w:numId="56" w16cid:durableId="592511838">
    <w:abstractNumId w:val="9"/>
  </w:num>
  <w:num w:numId="57" w16cid:durableId="208422730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5D"/>
    <w:rsid w:val="000218B7"/>
    <w:rsid w:val="000526E0"/>
    <w:rsid w:val="000C24AD"/>
    <w:rsid w:val="00141773"/>
    <w:rsid w:val="00171B7F"/>
    <w:rsid w:val="00215E68"/>
    <w:rsid w:val="002834D1"/>
    <w:rsid w:val="002C12CA"/>
    <w:rsid w:val="00302CD9"/>
    <w:rsid w:val="00335AA3"/>
    <w:rsid w:val="00356B8E"/>
    <w:rsid w:val="003817D2"/>
    <w:rsid w:val="00490E4F"/>
    <w:rsid w:val="0051574D"/>
    <w:rsid w:val="00655426"/>
    <w:rsid w:val="00736B9B"/>
    <w:rsid w:val="00827E55"/>
    <w:rsid w:val="008B6C06"/>
    <w:rsid w:val="008F1B7D"/>
    <w:rsid w:val="009F297C"/>
    <w:rsid w:val="00A5105D"/>
    <w:rsid w:val="00AE50AF"/>
    <w:rsid w:val="00BF06EF"/>
    <w:rsid w:val="00C171AB"/>
    <w:rsid w:val="00CF5807"/>
    <w:rsid w:val="00D235B5"/>
    <w:rsid w:val="00E911E0"/>
    <w:rsid w:val="00EE4EB5"/>
    <w:rsid w:val="00F46627"/>
    <w:rsid w:val="00F8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032E"/>
  <w15:chartTrackingRefBased/>
  <w15:docId w15:val="{0E6D6B30-96A3-4C9A-B6DB-72DF5D0C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1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A5105D"/>
  </w:style>
  <w:style w:type="paragraph" w:styleId="Prrafodelista">
    <w:name w:val="List Paragraph"/>
    <w:basedOn w:val="Normal"/>
    <w:uiPriority w:val="1"/>
    <w:qFormat/>
    <w:rsid w:val="000526E0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9F297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9F297C"/>
    <w:rPr>
      <w:rFonts w:ascii="Calibri" w:eastAsia="Calibri" w:hAnsi="Calibri" w:cs="Calibri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517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163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2090</Words>
  <Characters>11501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Arroyave</dc:creator>
  <cp:keywords/>
  <dc:description/>
  <cp:lastModifiedBy>Daniel vick</cp:lastModifiedBy>
  <cp:revision>11</cp:revision>
  <dcterms:created xsi:type="dcterms:W3CDTF">2025-07-07T22:22:00Z</dcterms:created>
  <dcterms:modified xsi:type="dcterms:W3CDTF">2025-07-07T22:28:00Z</dcterms:modified>
</cp:coreProperties>
</file>