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4377"/>
        <w:gridCol w:w="2195"/>
      </w:tblGrid>
      <w:tr w:rsidR="00A5105D" w:rsidRPr="00A5105D" w14:paraId="4A65E102" w14:textId="77777777" w:rsidTr="00A5105D">
        <w:trPr>
          <w:trHeight w:val="35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B0D3" w14:textId="199B3811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br/>
            </w:r>
            <w:r w:rsidRPr="00A5105D">
              <w:rPr>
                <w:rFonts w:ascii="Times New Roman" w:eastAsia="Times New Roman" w:hAnsi="Times New Roman" w:cs="Times New Roman"/>
                <w:noProof/>
                <w:sz w:val="24"/>
                <w:szCs w:val="24"/>
                <w:bdr w:val="none" w:sz="0" w:space="0" w:color="auto" w:frame="1"/>
                <w:lang w:eastAsia="es-CO"/>
              </w:rPr>
              <w:drawing>
                <wp:inline distT="0" distB="0" distL="0" distR="0" wp14:anchorId="6A5068C8" wp14:editId="5BCE6F93">
                  <wp:extent cx="1295400" cy="6858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1C6545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UNIVERSIDAD DE CALDAS</w:t>
            </w:r>
          </w:p>
        </w:tc>
      </w:tr>
      <w:tr w:rsidR="00A5105D" w:rsidRPr="00A5105D" w14:paraId="4D4C22B3" w14:textId="77777777" w:rsidTr="00A5105D">
        <w:trPr>
          <w:trHeight w:val="52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5D481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663D57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FORMATO PARA CREACIÓN – MODIFICACIÓN DE ACTIVIDADES ACADÉMICAS</w:t>
            </w:r>
          </w:p>
        </w:tc>
      </w:tr>
      <w:tr w:rsidR="00A5105D" w:rsidRPr="00A5105D" w14:paraId="7C4BF219" w14:textId="77777777" w:rsidTr="00A5105D">
        <w:trPr>
          <w:trHeight w:val="33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DBFCAC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7955E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CO"/>
              </w:rPr>
              <w:t>CÓDIGO: R-1202-P-DC-503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E19633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CO"/>
              </w:rPr>
              <w:t>VERSIÓN: 3</w:t>
            </w:r>
          </w:p>
        </w:tc>
      </w:tr>
    </w:tbl>
    <w:p w14:paraId="0893A58B" w14:textId="77777777" w:rsidR="00A5105D" w:rsidRPr="00A5105D" w:rsidRDefault="00A5105D" w:rsidP="00A5105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3426DBC" w14:textId="77777777" w:rsidR="00A5105D" w:rsidRPr="00A5105D" w:rsidRDefault="00A5105D" w:rsidP="00A510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5105D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s-CO"/>
        </w:rPr>
        <w:t>PLAN INSTITUCIONAL DE ACTIVIDAD ACADÉMICA</w:t>
      </w:r>
    </w:p>
    <w:p w14:paraId="46788D87" w14:textId="77777777" w:rsidR="00A5105D" w:rsidRPr="00A5105D" w:rsidRDefault="00A5105D" w:rsidP="00A510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7"/>
        <w:gridCol w:w="623"/>
        <w:gridCol w:w="949"/>
        <w:gridCol w:w="848"/>
        <w:gridCol w:w="2721"/>
      </w:tblGrid>
      <w:tr w:rsidR="00A5105D" w:rsidRPr="00A5105D" w14:paraId="6780220C" w14:textId="77777777" w:rsidTr="00A5105D"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A51C8" w14:textId="77777777" w:rsidR="00A5105D" w:rsidRPr="00A5105D" w:rsidRDefault="00A5105D" w:rsidP="00A5105D">
            <w:pPr>
              <w:numPr>
                <w:ilvl w:val="0"/>
                <w:numId w:val="1"/>
              </w:numPr>
              <w:spacing w:after="0" w:line="240" w:lineRule="auto"/>
              <w:ind w:left="360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IDENTIFICACIÓN</w:t>
            </w:r>
          </w:p>
        </w:tc>
      </w:tr>
      <w:tr w:rsidR="00A5105D" w:rsidRPr="00A5105D" w14:paraId="590F9B8F" w14:textId="77777777" w:rsidTr="00A5105D"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A70FA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200D4B5A" w14:textId="77777777" w:rsidTr="00A5105D">
        <w:tc>
          <w:tcPr>
            <w:tcW w:w="0" w:type="auto"/>
            <w:gridSpan w:val="3"/>
            <w:tcBorders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F9165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Facultad que ofrece la Actividad Académica:</w:t>
            </w:r>
          </w:p>
        </w:tc>
        <w:tc>
          <w:tcPr>
            <w:tcW w:w="0" w:type="auto"/>
            <w:gridSpan w:val="2"/>
            <w:tcBorders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099E5E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CIENCIAS EXACTAS Y NATURALES</w:t>
            </w:r>
          </w:p>
        </w:tc>
      </w:tr>
      <w:tr w:rsidR="00A5105D" w:rsidRPr="00A5105D" w14:paraId="48D014C0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06EF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Departamento que ofrece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7D1D0B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FÍSICA</w:t>
            </w:r>
          </w:p>
        </w:tc>
      </w:tr>
      <w:tr w:rsidR="00A5105D" w:rsidRPr="00A5105D" w14:paraId="25EC6806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8D6D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Nombre de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173F83" w14:textId="705F84CC" w:rsidR="00A5105D" w:rsidRPr="00A5105D" w:rsidRDefault="00A440A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IOT INDUSTRIAL</w:t>
            </w:r>
          </w:p>
        </w:tc>
      </w:tr>
      <w:tr w:rsidR="00A5105D" w:rsidRPr="00A5105D" w14:paraId="60631DC7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5F6313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Código de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68D93F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317404F6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7A379B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Versión del Programa Institucional de la Actividad Académica (PIAA):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B406C1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</w:t>
            </w:r>
          </w:p>
        </w:tc>
      </w:tr>
      <w:tr w:rsidR="00A5105D" w:rsidRPr="00A5105D" w14:paraId="52CEBD65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EF2BF5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Acta y fecha del Consejo de Facultad para: aprobación___     modificación___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7620A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 Acta No. ____     Fecha: ___________</w:t>
            </w:r>
          </w:p>
        </w:tc>
      </w:tr>
      <w:tr w:rsidR="00A5105D" w:rsidRPr="00A5105D" w14:paraId="07867E24" w14:textId="77777777" w:rsidTr="00A5105D">
        <w:trPr>
          <w:trHeight w:val="752"/>
        </w:trPr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449DA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Programas a los que se le ofrece la Actividad Académica (incluye el componente de formación al cual pertenece):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6151A8" w14:textId="5168D913" w:rsidR="00A5105D" w:rsidRPr="00A5105D" w:rsidRDefault="00194F49" w:rsidP="00A5105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194F49">
              <w:rPr>
                <w:rFonts w:eastAsia="Times New Roman" w:cstheme="minorHAnsi"/>
                <w:sz w:val="24"/>
                <w:szCs w:val="24"/>
                <w:lang w:eastAsia="es-CO"/>
              </w:rPr>
              <w:t>ESPECIALIZACIÓN EN TECNOLOGÍAS AVANZADAS PARA LA AUTOMATIZACIÓN INDUSTRIAL</w:t>
            </w:r>
          </w:p>
        </w:tc>
      </w:tr>
      <w:tr w:rsidR="00A5105D" w:rsidRPr="00A5105D" w14:paraId="3EF7A2BC" w14:textId="77777777" w:rsidTr="00A5105D">
        <w:trPr>
          <w:trHeight w:val="341"/>
        </w:trPr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1D1F7" w14:textId="77777777" w:rsidR="00A5105D" w:rsidRPr="00A5105D" w:rsidRDefault="00A5105D" w:rsidP="00A510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Actividad Académica abierta a la comunidad: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00D4FC" w14:textId="7722EB9B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Si __     No __</w:t>
            </w:r>
            <w:r w:rsid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X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__</w:t>
            </w:r>
          </w:p>
        </w:tc>
      </w:tr>
      <w:tr w:rsidR="00A5105D" w:rsidRPr="00A5105D" w14:paraId="3138CCA3" w14:textId="77777777" w:rsidTr="00A5105D">
        <w:tc>
          <w:tcPr>
            <w:tcW w:w="0" w:type="auto"/>
            <w:gridSpan w:val="5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AE24F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6E9BC60C" w14:textId="77777777" w:rsidTr="00A5105D">
        <w:tc>
          <w:tcPr>
            <w:tcW w:w="0" w:type="auto"/>
            <w:gridSpan w:val="5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0F5E2E" w14:textId="00A2BC8E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Tipo de actividad:  Teórica ___                 Teórico - Práctica __</w:t>
            </w:r>
            <w:r w:rsidR="000218B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X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_                                     Práctica _____</w:t>
            </w:r>
          </w:p>
          <w:p w14:paraId="479D0A2A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602FFA75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099D90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teóricas: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EE8A09" w14:textId="2A14FA33" w:rsidR="00A5105D" w:rsidRPr="000218B7" w:rsidRDefault="00AA5149" w:rsidP="00A5105D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>
              <w:rPr>
                <w:rFonts w:eastAsia="Times New Roman" w:cstheme="minorHAnsi"/>
                <w:sz w:val="24"/>
                <w:szCs w:val="24"/>
                <w:lang w:eastAsia="es-CO"/>
              </w:rPr>
              <w:t>32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324440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prácticas: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7121F2" w14:textId="4076221B" w:rsidR="00A5105D" w:rsidRPr="00A5105D" w:rsidRDefault="00AA5149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</w:t>
            </w:r>
          </w:p>
        </w:tc>
      </w:tr>
      <w:tr w:rsidR="00A5105D" w:rsidRPr="00A5105D" w14:paraId="0990B0E1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A84787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presenciales: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CCC488" w14:textId="764993FA" w:rsidR="00A5105D" w:rsidRPr="00A5105D" w:rsidRDefault="00356B8E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48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9C81FA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no presenciales: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33354E" w14:textId="3E97FAAF" w:rsidR="00A5105D" w:rsidRPr="00A5105D" w:rsidRDefault="00AA5149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96</w:t>
            </w:r>
          </w:p>
        </w:tc>
      </w:tr>
      <w:tr w:rsidR="00A5105D" w:rsidRPr="00A5105D" w14:paraId="4EFD5D81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DE5C6B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presenciales del docente: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8C1C96" w14:textId="596E6C6D" w:rsidR="00A5105D" w:rsidRPr="00A5105D" w:rsidRDefault="00356B8E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48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1644F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Relación Presencial/No presencial: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E1FEEB" w14:textId="2528381F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1:</w:t>
            </w:r>
            <w:r w:rsid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</w:t>
            </w:r>
          </w:p>
        </w:tc>
      </w:tr>
      <w:tr w:rsidR="00A5105D" w:rsidRPr="00A5105D" w14:paraId="48334E23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F8F96C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inasistencia con las que se reprueba: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85A317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CE70B0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Cupo máximo de estudiantes: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5E6C7" w14:textId="2E0A3882" w:rsidR="00A5105D" w:rsidRPr="00A5105D" w:rsidRDefault="00AA5149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25</w:t>
            </w:r>
          </w:p>
        </w:tc>
      </w:tr>
      <w:tr w:rsidR="00A5105D" w:rsidRPr="00A5105D" w14:paraId="7B3D867F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49797E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Habilitable (Si o No): 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C6BC60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SI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359467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Nota aprobatoria: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11FB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3</w:t>
            </w:r>
          </w:p>
        </w:tc>
      </w:tr>
      <w:tr w:rsidR="00A5105D" w:rsidRPr="00A5105D" w14:paraId="5204B5B8" w14:textId="77777777" w:rsidTr="00A5105D">
        <w:tc>
          <w:tcPr>
            <w:tcW w:w="0" w:type="auto"/>
            <w:tcBorders>
              <w:top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5DBECF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Créditos que otorga: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6DCAA9" w14:textId="1D3FC0EB" w:rsidR="00A5105D" w:rsidRPr="00A5105D" w:rsidRDefault="00356B8E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4AFD4" w14:textId="77777777" w:rsidR="00A5105D" w:rsidRPr="00A5105D" w:rsidRDefault="00A5105D" w:rsidP="00A5105D">
            <w:pPr>
              <w:spacing w:after="200" w:line="240" w:lineRule="auto"/>
              <w:ind w:left="4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Duración en semanas: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DA4136" w14:textId="71D5EE55" w:rsidR="00A5105D" w:rsidRPr="00A5105D" w:rsidRDefault="00AA5149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16</w:t>
            </w:r>
          </w:p>
        </w:tc>
      </w:tr>
      <w:tr w:rsidR="00A5105D" w:rsidRPr="00A5105D" w14:paraId="64A98DAA" w14:textId="77777777" w:rsidTr="00A5105D">
        <w:tc>
          <w:tcPr>
            <w:tcW w:w="0" w:type="auto"/>
            <w:tcBorders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C2C7D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036650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790007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02D4C7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590D13FD" w14:textId="77777777" w:rsidTr="00A5105D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AC9583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lastRenderedPageBreak/>
              <w:t>Requisitos (escribir los códigos y el nombre de las actividades académicas que son requisitos, diferenciados por programas para el caso de una actividad académica polivalente):</w:t>
            </w:r>
          </w:p>
          <w:p w14:paraId="12F0B755" w14:textId="31D8C539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ab/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ab/>
            </w:r>
          </w:p>
          <w:p w14:paraId="37B5EB35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46024BF9" w14:textId="77777777" w:rsidTr="00A5105D">
        <w:tc>
          <w:tcPr>
            <w:tcW w:w="0" w:type="auto"/>
            <w:gridSpan w:val="5"/>
            <w:tcBorders>
              <w:top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C4B28A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0BAB2671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296240" w14:textId="77777777" w:rsidR="00A5105D" w:rsidRPr="00A5105D" w:rsidRDefault="00A5105D" w:rsidP="00A5105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1CF1C510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EE73D3" w14:textId="77777777" w:rsidR="00A5105D" w:rsidRPr="00A5105D" w:rsidRDefault="00A5105D" w:rsidP="00A5105D">
            <w:pPr>
              <w:numPr>
                <w:ilvl w:val="0"/>
                <w:numId w:val="2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JUSTIFICACIÓN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las razones por las cuales es importante la actividad académica desde la perspectiva del conocimiento, el objeto de formación del programa, el perfil profesional del egresado(s), y su lugar en el currículo. </w:t>
            </w:r>
          </w:p>
          <w:p w14:paraId="39DE3706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61498226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21AF2A" w14:textId="285D46A5" w:rsidR="00A5105D" w:rsidRPr="00A5105D" w:rsidRDefault="00902DA5" w:rsidP="00A510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902DA5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El Internet de las Cosas Industrial (IIoT) es una tecnología habilitadora fundamental para la automatización industrial avanzada, permitiendo la interconexión masiva de sensores, actuadores, máquinas y sistemas dentro del entorno productivo. Esta asignatura es crucial porque proporciona a los especialistas el conocimiento para diseñar, implementar y gestionar soluciones IIoT que capturen datos en tiempo real, optimicen procesos, mejoren la toma de decisiones y habiliten nuevas estrategias de automatización. La capacidad de integrar dispositivos IIoT con plataformas Edge y Cloud, asegurar la comunicación y analizar los datos generados es vital para la creación de sistemas automatizados inteligentes, el mantenimiento predictivo y la gestión eficiente de la producción. Para el Especialista en Tecnologías Avanzadas para la Automatización Industrial, dominar el IIoT es indispensable para materializar la visión de sistemas productivos conectados, adaptables y eficientes.</w:t>
            </w:r>
          </w:p>
        </w:tc>
      </w:tr>
      <w:tr w:rsidR="00A5105D" w:rsidRPr="00A5105D" w14:paraId="573DD33A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2C5DF" w14:textId="77777777" w:rsidR="00A5105D" w:rsidRPr="00A5105D" w:rsidRDefault="00A5105D" w:rsidP="00A5105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60B3C1E9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DD4264" w14:textId="77777777" w:rsidR="00A5105D" w:rsidRPr="00A5105D" w:rsidRDefault="00A5105D" w:rsidP="00A5105D">
            <w:pPr>
              <w:numPr>
                <w:ilvl w:val="0"/>
                <w:numId w:val="3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OBJETIVOS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en forma clara lo que se pretende con el desarrollo de la actividad académica.</w:t>
            </w:r>
          </w:p>
          <w:p w14:paraId="3848ECDE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73A2659B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64B5E2" w14:textId="086B89E6" w:rsidR="00A5105D" w:rsidRPr="00A5105D" w:rsidRDefault="00080413" w:rsidP="00A5105D">
            <w:pPr>
              <w:spacing w:after="0" w:line="240" w:lineRule="auto"/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08041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Desarrollar en los estudiantes las competencias para diseñar, implementar y gestionar arquitecturas y aplicaciones de Internet de las Cosas Industrial (IIoT), seleccionando los componentes adecuados (sensores, dispositivos, protocolos, plataformas) y considerando los aspectos de seguridad e interoperabilidad para la optimización de sistemas de automatización.</w:t>
            </w:r>
          </w:p>
        </w:tc>
      </w:tr>
      <w:tr w:rsidR="00A5105D" w:rsidRPr="00A5105D" w14:paraId="29557A42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0E897" w14:textId="77777777" w:rsidR="00A5105D" w:rsidRPr="00A5105D" w:rsidRDefault="00A5105D" w:rsidP="00A5105D">
            <w:pPr>
              <w:numPr>
                <w:ilvl w:val="0"/>
                <w:numId w:val="5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Específicos: </w:t>
            </w:r>
          </w:p>
          <w:p w14:paraId="37A059C5" w14:textId="77777777" w:rsidR="00A440AD" w:rsidRPr="00A440AD" w:rsidRDefault="00A440AD" w:rsidP="00A440A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Comprender los conceptos fundamentales del IoT y su aplicación en entornos industriales.</w:t>
            </w:r>
          </w:p>
          <w:p w14:paraId="1DA0A665" w14:textId="77777777" w:rsidR="00A440AD" w:rsidRPr="00A440AD" w:rsidRDefault="00A440AD" w:rsidP="00A440A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Identificar y utilizar las arquitecturas, protocolos de comunicación y componentes de las redes IoT industriales.</w:t>
            </w:r>
          </w:p>
          <w:p w14:paraId="371C43A3" w14:textId="77777777" w:rsidR="00A440AD" w:rsidRPr="00A440AD" w:rsidRDefault="00A440AD" w:rsidP="00A440A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Aplicar soluciones IoT para el monitoreo y control de procesos industriales en tiempo real.</w:t>
            </w:r>
          </w:p>
          <w:p w14:paraId="525BA0FA" w14:textId="77777777" w:rsidR="00A440AD" w:rsidRPr="00A440AD" w:rsidRDefault="00A440AD" w:rsidP="00A440A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Desarrollar competencias para implementar mantenimiento predictivo y optimización de procesos mediante redes IoT conectadas.</w:t>
            </w:r>
          </w:p>
          <w:p w14:paraId="6728F540" w14:textId="203B6BB7" w:rsidR="00A5105D" w:rsidRPr="00A5105D" w:rsidRDefault="00A440AD" w:rsidP="00A440A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440A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Evaluar la seguridad, escalabilidad y sostenibilidad de las soluciones IoT en entornos industriales.</w:t>
            </w:r>
          </w:p>
        </w:tc>
      </w:tr>
      <w:tr w:rsidR="00A5105D" w:rsidRPr="00A5105D" w14:paraId="31AEF45E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FFFEE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654A3203" w14:textId="77777777" w:rsidR="00A5105D" w:rsidRPr="00A5105D" w:rsidRDefault="00A5105D" w:rsidP="00A510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NOTA: en el caso que el Programa Institucional de la Actividad Académica (PIAA) se desarrolle por competencias, es necesario completar los siguientes aspectos, en lugar de objetivos:</w:t>
            </w:r>
          </w:p>
          <w:p w14:paraId="6A6D9426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lastRenderedPageBreak/>
              <w:br/>
            </w:r>
          </w:p>
          <w:p w14:paraId="08D967B3" w14:textId="77777777" w:rsidR="00A5105D" w:rsidRPr="00A5105D" w:rsidRDefault="00A5105D" w:rsidP="00A5105D">
            <w:pPr>
              <w:numPr>
                <w:ilvl w:val="0"/>
                <w:numId w:val="7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COMPETENCIAS: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 actuaciones integrales desde saber ser, el saber hacer y el saber conocer, para identificar, interpretar, argumentar y resolver problemas del contexto con idoneidad y ética.</w:t>
            </w:r>
          </w:p>
          <w:p w14:paraId="176BF51A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12"/>
            </w:tblGrid>
            <w:tr w:rsidR="00A5105D" w:rsidRPr="00A5105D" w14:paraId="017F7569" w14:textId="77777777">
              <w:trPr>
                <w:trHeight w:val="279"/>
              </w:trPr>
              <w:tc>
                <w:tcPr>
                  <w:tcW w:w="0" w:type="auto"/>
                  <w:tcBorders>
                    <w:top w:val="single" w:sz="4" w:space="0" w:color="4F81BD"/>
                    <w:left w:val="single" w:sz="4" w:space="0" w:color="4F81BD"/>
                    <w:bottom w:val="single" w:sz="4" w:space="0" w:color="4F81BD"/>
                    <w:right w:val="single" w:sz="4" w:space="0" w:color="4F81BD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3A6AD54" w14:textId="77777777" w:rsidR="00A5105D" w:rsidRPr="001751E5" w:rsidRDefault="00A5105D" w:rsidP="00A5105D">
                  <w:pPr>
                    <w:numPr>
                      <w:ilvl w:val="0"/>
                      <w:numId w:val="8"/>
                    </w:numPr>
                    <w:spacing w:after="0" w:line="240" w:lineRule="auto"/>
                    <w:ind w:left="360"/>
                    <w:jc w:val="both"/>
                    <w:textAlignment w:val="baseline"/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1751E5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es-CO"/>
                    </w:rPr>
                    <w:t>Genéricas</w:t>
                  </w:r>
                </w:p>
                <w:p w14:paraId="79FCEF34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Pensamiento Sistémico y de Integración: Capacidad para comprender la interacción entre dispositivos, redes, plataformas y aplicaciones en un ecosistema IIoT.</w:t>
                  </w:r>
                </w:p>
                <w:p w14:paraId="7771965F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Resolución de Problemas en Entornos Conectados: Habilidad para diagnosticar y solucionar problemas de conectividad y flujo de datos en sistemas IIoT.</w:t>
                  </w:r>
                </w:p>
                <w:p w14:paraId="5BA2BDB6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Adaptabilidad a Nuevas Tecnologías de Conectividad: Disposición para aprender y aplicar nuevos protocolos, estándares y plataformas IIoT.</w:t>
                  </w:r>
                </w:p>
                <w:p w14:paraId="0D54CB0F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Gestión de Proyectos Tecnológicos: Habilidad para planificar la implementación de soluciones IIoT.</w:t>
                  </w:r>
                </w:p>
                <w:p w14:paraId="4B7FD0F0" w14:textId="236C777D" w:rsidR="00A5105D" w:rsidRPr="000526E0" w:rsidRDefault="00A5105D" w:rsidP="00AA5149">
                  <w:pPr>
                    <w:pStyle w:val="Prrafodelista"/>
                    <w:spacing w:after="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CO"/>
                    </w:rPr>
                  </w:pPr>
                </w:p>
              </w:tc>
            </w:tr>
            <w:tr w:rsidR="00A5105D" w:rsidRPr="00A5105D" w14:paraId="725A66E3" w14:textId="77777777">
              <w:trPr>
                <w:trHeight w:val="279"/>
              </w:trPr>
              <w:tc>
                <w:tcPr>
                  <w:tcW w:w="0" w:type="auto"/>
                  <w:tcBorders>
                    <w:top w:val="single" w:sz="4" w:space="0" w:color="4F81BD"/>
                    <w:left w:val="single" w:sz="4" w:space="0" w:color="4F81BD"/>
                    <w:bottom w:val="single" w:sz="4" w:space="0" w:color="4F81BD"/>
                    <w:right w:val="single" w:sz="4" w:space="0" w:color="4F81BD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1C7F80B" w14:textId="77777777" w:rsidR="00A5105D" w:rsidRPr="00A5105D" w:rsidRDefault="00A5105D" w:rsidP="00A5105D">
                  <w:pPr>
                    <w:numPr>
                      <w:ilvl w:val="0"/>
                      <w:numId w:val="9"/>
                    </w:numPr>
                    <w:spacing w:after="0" w:line="240" w:lineRule="auto"/>
                    <w:jc w:val="both"/>
                    <w:textAlignment w:val="baseline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A5105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Específicas</w:t>
                  </w:r>
                </w:p>
                <w:p w14:paraId="291B9D00" w14:textId="7363A976" w:rsidR="00AA5149" w:rsidRPr="00AA5149" w:rsidRDefault="00AA5149" w:rsidP="00AA5149">
                  <w:p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AA5149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 xml:space="preserve">C2 (Corresponde al RA2 del programa): </w:t>
                  </w:r>
                  <w:r w:rsidR="00A60644" w:rsidRPr="00A60644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 xml:space="preserve">Aplica tecnologías como el Internet de las Cosas (IoT) industrial, sistemas de aprendizaje automático y fabricación </w:t>
                  </w:r>
                  <w:r w:rsidR="00703A65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avanzada</w:t>
                  </w:r>
                  <w:r w:rsidR="00A60644" w:rsidRPr="00A60644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 xml:space="preserve"> para optimizar la conectividad, personalización y flexibilidad de los procesos productivos, mejorando la eficiencia y calidad en entornos industriales</w:t>
                  </w:r>
                  <w:r w:rsidRPr="00AA5149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.</w:t>
                  </w:r>
                </w:p>
                <w:p w14:paraId="2362D73A" w14:textId="77777777" w:rsidR="00AA5149" w:rsidRPr="00AA5149" w:rsidRDefault="00AA5149" w:rsidP="00AA5149">
                  <w:p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AA5149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(Sub-competencias específicas de la asignatura):</w:t>
                  </w:r>
                </w:p>
                <w:p w14:paraId="09FA27E8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53"/>
                    </w:num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Diseño de Soluciones IIoT para Automatización: Habilidad para diseñar y dimensionar soluciones de IIoT para la monitorización y control de procesos industriales.</w:t>
                  </w:r>
                </w:p>
                <w:p w14:paraId="5CD9A8AD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53"/>
                    </w:num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Selección e Integración de Componentes IIoT: Competencia para seleccionar e integrar sensores, actuadores y dispositivos de comunicación para aplicaciones de automatización.</w:t>
                  </w:r>
                </w:p>
                <w:p w14:paraId="2528D3EF" w14:textId="77777777" w:rsidR="007C5313" w:rsidRPr="007C5313" w:rsidRDefault="007C5313" w:rsidP="007C5313">
                  <w:pPr>
                    <w:pStyle w:val="Prrafodelista"/>
                    <w:numPr>
                      <w:ilvl w:val="0"/>
                      <w:numId w:val="53"/>
                    </w:num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Configuración de Protocolos de Comunicación: Capacidad para configurar protocolos de comunicación industrial y de IoT (MQTT, CoAP, OPC UA, LoRaWAN, etc.).</w:t>
                  </w:r>
                </w:p>
                <w:p w14:paraId="2F51DB64" w14:textId="28846689" w:rsidR="00A5105D" w:rsidRPr="007C5313" w:rsidRDefault="007C5313" w:rsidP="007C5313">
                  <w:pPr>
                    <w:pStyle w:val="Prrafodelista"/>
                    <w:numPr>
                      <w:ilvl w:val="0"/>
                      <w:numId w:val="53"/>
                    </w:numPr>
                    <w:spacing w:after="0" w:line="240" w:lineRule="auto"/>
                    <w:jc w:val="both"/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</w:pPr>
                  <w:r w:rsidRPr="007C5313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Desarrollo de Prototipos IIoT: Habilidad para desarrollar prototipos de aplicaciones IIoT utilizando plataformas de desarrollo y servicios en la nube</w:t>
                  </w:r>
                  <w:r w:rsidR="00AA5149" w:rsidRPr="007C5313">
                    <w:rPr>
                      <w:rFonts w:eastAsia="Times New Roman" w:cstheme="minorHAnsi"/>
                      <w:sz w:val="24"/>
                      <w:szCs w:val="24"/>
                      <w:lang w:eastAsia="es-CO"/>
                    </w:rPr>
                    <w:t>.</w:t>
                  </w:r>
                </w:p>
              </w:tc>
            </w:tr>
          </w:tbl>
          <w:p w14:paraId="112A115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15E73E33" w14:textId="77777777" w:rsidR="00A5105D" w:rsidRPr="00A5105D" w:rsidRDefault="00A5105D" w:rsidP="00A510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COMPETENCIAS GENÉRICAS: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describen el conjunto de conocimientos, habilidades, destrezas y actitudes que le permiten al egresado del programa interactuar en diversos contextos de la vida profesional. </w:t>
            </w:r>
          </w:p>
          <w:p w14:paraId="6349E1F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246EF72F" w14:textId="77777777" w:rsidR="00A5105D" w:rsidRDefault="00A5105D" w:rsidP="00A5105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COMPETENCIAS ESPECÍFICAS: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describen los comportamientos observables que se relacionan directamente con la utilización de conceptos, teorías o habilidades, logrados con el desarrollo del contenido de la Actividad Académica.</w:t>
            </w:r>
          </w:p>
          <w:p w14:paraId="43BAD620" w14:textId="77777777" w:rsidR="00AA5149" w:rsidRDefault="00AA5149" w:rsidP="00AA5149">
            <w:pPr>
              <w:pStyle w:val="Prrafodelista"/>
              <w:widowControl w:val="0"/>
              <w:numPr>
                <w:ilvl w:val="0"/>
                <w:numId w:val="50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left="720" w:right="148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RESULTADOS DE APRENDIZAJE (RA): </w:t>
            </w:r>
            <w:r>
              <w:rPr>
                <w:sz w:val="24"/>
              </w:rPr>
              <w:t>cada asignatura debe contener resultados de aprendizaje particulares, siempre articulados con los generales de cada programa. Los RA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 una asignatura pueden tributar a varios RA generales, y no necesariamente hay una relación uno a uno.</w:t>
            </w:r>
          </w:p>
          <w:p w14:paraId="7042C4C7" w14:textId="77777777" w:rsidR="00AA5149" w:rsidRPr="00AA5149" w:rsidRDefault="00AA5149" w:rsidP="00AA5149">
            <w:pPr>
              <w:pStyle w:val="Prrafodelista"/>
              <w:widowControl w:val="0"/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b/>
                <w:bCs/>
                <w:sz w:val="24"/>
              </w:rPr>
            </w:pPr>
            <w:r w:rsidRPr="00AA5149">
              <w:rPr>
                <w:b/>
                <w:bCs/>
                <w:sz w:val="24"/>
              </w:rPr>
              <w:lastRenderedPageBreak/>
              <w:t>Resultados de Aprendizaje (RA) (Alineados con RA2 del programa y adaptados):</w:t>
            </w:r>
          </w:p>
          <w:p w14:paraId="5323FA0A" w14:textId="77777777" w:rsidR="00080413" w:rsidRPr="00080413" w:rsidRDefault="00080413" w:rsidP="00080413">
            <w:pPr>
              <w:pStyle w:val="Prrafodelista"/>
              <w:widowControl w:val="0"/>
              <w:numPr>
                <w:ilvl w:val="0"/>
                <w:numId w:val="52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sz w:val="24"/>
              </w:rPr>
            </w:pPr>
            <w:r w:rsidRPr="00080413">
              <w:rPr>
                <w:sz w:val="24"/>
              </w:rPr>
              <w:t>RA.IOT.1. Analizar y seleccionar los componentes de hardware (sensores, actuadores, gateways) y los protocolos de comunicación industrial y de IoT más adecuados para una aplicación de automatización específica.</w:t>
            </w:r>
          </w:p>
          <w:p w14:paraId="263C33DE" w14:textId="77777777" w:rsidR="00080413" w:rsidRPr="00080413" w:rsidRDefault="00080413" w:rsidP="00080413">
            <w:pPr>
              <w:pStyle w:val="Prrafodelista"/>
              <w:widowControl w:val="0"/>
              <w:numPr>
                <w:ilvl w:val="0"/>
                <w:numId w:val="52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sz w:val="24"/>
              </w:rPr>
            </w:pPr>
            <w:r w:rsidRPr="00080413">
              <w:rPr>
                <w:sz w:val="24"/>
              </w:rPr>
              <w:t>RA.IOT.2. Diseñar arquitecturas de soluciones IIoT, considerando la recolección de datos desde el borde (Edge) hasta la nube (Cloud) y su integración con sistemas de control industrial existentes (PLC, SCADA).</w:t>
            </w:r>
          </w:p>
          <w:p w14:paraId="6E9E8424" w14:textId="77777777" w:rsidR="00080413" w:rsidRPr="00080413" w:rsidRDefault="00080413" w:rsidP="00080413">
            <w:pPr>
              <w:pStyle w:val="Prrafodelista"/>
              <w:widowControl w:val="0"/>
              <w:numPr>
                <w:ilvl w:val="0"/>
                <w:numId w:val="52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sz w:val="24"/>
              </w:rPr>
            </w:pPr>
            <w:r w:rsidRPr="00080413">
              <w:rPr>
                <w:sz w:val="24"/>
              </w:rPr>
              <w:t>RA.IOT.3. Implementar (a nivel de prototipo o simulación) aplicaciones IIoT básicas, configurando dispositivos, estableciendo comunicación y visualizando datos para la monitorización de variables de proceso.</w:t>
            </w:r>
          </w:p>
          <w:p w14:paraId="524057A2" w14:textId="77777777" w:rsidR="00080413" w:rsidRPr="00080413" w:rsidRDefault="00080413" w:rsidP="00080413">
            <w:pPr>
              <w:pStyle w:val="Prrafodelista"/>
              <w:widowControl w:val="0"/>
              <w:numPr>
                <w:ilvl w:val="0"/>
                <w:numId w:val="52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sz w:val="24"/>
              </w:rPr>
            </w:pPr>
            <w:r w:rsidRPr="00080413">
              <w:rPr>
                <w:sz w:val="24"/>
              </w:rPr>
              <w:t>RA.IOT.4. Evaluar los desafíos de seguridad, interoperabilidad y gestión de datos en despliegues de IIoT, proponiendo estrategias para abordarlos en el contexto de la automatización industrial.</w:t>
            </w:r>
          </w:p>
          <w:p w14:paraId="66902A7C" w14:textId="77777777" w:rsidR="00AA5149" w:rsidRPr="00A5105D" w:rsidRDefault="00AA5149" w:rsidP="00A510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500D84DD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2AA111F9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E18B13" w14:textId="77777777" w:rsidR="00A5105D" w:rsidRPr="00A5105D" w:rsidRDefault="00A5105D" w:rsidP="00A5105D">
            <w:pPr>
              <w:numPr>
                <w:ilvl w:val="0"/>
                <w:numId w:val="10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lastRenderedPageBreak/>
              <w:t>CONTENIDO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los temas y subtemas que se desarrollarán en la actividad académica. Estos deben estar en perfecta coherencia con los objetivos, método y evaluación de la asignatura y con los perfiles de formación de los programas a los que se ofrece la actividad académica. </w:t>
            </w:r>
          </w:p>
        </w:tc>
      </w:tr>
      <w:tr w:rsidR="00A5105D" w:rsidRPr="00A5105D" w14:paraId="7E407F69" w14:textId="77777777" w:rsidTr="00A5105D">
        <w:trPr>
          <w:trHeight w:val="77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B4E8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08CB4CE7" w14:textId="77777777" w:rsidTr="00A440A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E5175" w14:textId="77777777" w:rsidR="00755A67" w:rsidRPr="00755A67" w:rsidRDefault="00755A67" w:rsidP="00755A67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1: Fundamentos del IoT Industrial (IIoT)</w:t>
            </w:r>
          </w:p>
          <w:p w14:paraId="36F7AB74" w14:textId="77777777" w:rsidR="00755A67" w:rsidRPr="00755A67" w:rsidRDefault="00755A67" w:rsidP="00755A67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Definición de IoT e IIoT: Aplicaciones y propuesta de valor en la automatización.</w:t>
            </w:r>
          </w:p>
          <w:p w14:paraId="56795296" w14:textId="77777777" w:rsidR="00755A67" w:rsidRPr="00755A67" w:rsidRDefault="00755A67" w:rsidP="00755A67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Arquitectura de referencia de IIoT: Capas (dispositivos, conectividad, plataforma/Edge, aplicación/Cloud).</w:t>
            </w:r>
          </w:p>
          <w:p w14:paraId="07622F58" w14:textId="77777777" w:rsidR="00755A67" w:rsidRPr="00755A67" w:rsidRDefault="00755A67" w:rsidP="00755A67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Componentes clave: Sensores, actuadores inteligentes, dispositivos embebidos (ESP32, Raspberry Pi), gateways.</w:t>
            </w:r>
          </w:p>
          <w:p w14:paraId="5CBEF731" w14:textId="77777777" w:rsidR="00755A67" w:rsidRPr="00755A67" w:rsidRDefault="00755A67" w:rsidP="00755A67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Casos de uso de IIoT en la automatización: Mantenimiento predictivo, optimización de procesos, monitorización remota, gestión energética.</w:t>
            </w:r>
          </w:p>
          <w:p w14:paraId="251E03CB" w14:textId="77777777" w:rsidR="00755A67" w:rsidRPr="00755A67" w:rsidRDefault="00755A67" w:rsidP="00755A67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2: Tecnologías de Conectividad y Protocolos para IIoT</w:t>
            </w:r>
          </w:p>
          <w:p w14:paraId="0B84594B" w14:textId="77777777" w:rsidR="00755A67" w:rsidRPr="00755A67" w:rsidRDefault="00755A67" w:rsidP="00755A67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Redes de Corto Alcance: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Wi-Fi, Bluetooth/BLE, Zigbee.</w:t>
            </w:r>
          </w:p>
          <w:p w14:paraId="6F623DDA" w14:textId="77777777" w:rsidR="00755A67" w:rsidRPr="00755A67" w:rsidRDefault="00755A67" w:rsidP="00755A67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Redes de Área Amplia de Baja Potencia (LPWAN):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LoRaWAN, Sigfox, NB-IoT.</w:t>
            </w:r>
          </w:p>
          <w:p w14:paraId="26EBC976" w14:textId="77777777" w:rsidR="00755A67" w:rsidRPr="00755A67" w:rsidRDefault="00755A67" w:rsidP="00755A67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Redes Celulares Industriales: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4G LTE, 5G y su impacto en IIoT.</w:t>
            </w:r>
          </w:p>
          <w:p w14:paraId="3E9C71AF" w14:textId="77777777" w:rsidR="00755A67" w:rsidRPr="00755A67" w:rsidRDefault="00755A67" w:rsidP="00755A67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Protocolos de Comunicación para IoT:</w:t>
            </w:r>
          </w:p>
          <w:p w14:paraId="12C21ACC" w14:textId="77777777" w:rsidR="00755A67" w:rsidRPr="00755A67" w:rsidRDefault="00755A67" w:rsidP="00755A67">
            <w:pPr>
              <w:numPr>
                <w:ilvl w:val="1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val="en-US"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val="en-US" w:eastAsia="es-CO"/>
              </w:rPr>
              <w:t>MQTT (Message Queuing Telemetry Transport).</w:t>
            </w:r>
          </w:p>
          <w:p w14:paraId="3B8ABDE1" w14:textId="77777777" w:rsidR="00755A67" w:rsidRPr="00755A67" w:rsidRDefault="00755A67" w:rsidP="00755A67">
            <w:pPr>
              <w:numPr>
                <w:ilvl w:val="1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CoAP (Constrained Application Protocol).</w:t>
            </w:r>
          </w:p>
          <w:p w14:paraId="54A33C4D" w14:textId="77777777" w:rsidR="00755A67" w:rsidRPr="00755A67" w:rsidRDefault="00755A67" w:rsidP="00755A67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Protocolos Industriales y su integración con IIoT:</w:t>
            </w:r>
          </w:p>
          <w:p w14:paraId="154D2E77" w14:textId="77777777" w:rsidR="00755A67" w:rsidRPr="00755A67" w:rsidRDefault="00755A67" w:rsidP="00755A67">
            <w:pPr>
              <w:numPr>
                <w:ilvl w:val="1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OPC UA (Open Platform Communications Unified Architecture) como estándar de interoperabilidad.</w:t>
            </w:r>
          </w:p>
          <w:p w14:paraId="4CFC5290" w14:textId="77777777" w:rsidR="00755A67" w:rsidRPr="00755A67" w:rsidRDefault="00755A67" w:rsidP="00755A67">
            <w:pPr>
              <w:numPr>
                <w:ilvl w:val="1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Integración con Modbus, Profinet, Ethernet/IP.</w:t>
            </w:r>
          </w:p>
          <w:p w14:paraId="06F83528" w14:textId="77777777" w:rsidR="00755A67" w:rsidRPr="00755A67" w:rsidRDefault="00755A67" w:rsidP="00755A67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3: Plataformas IIoT, Edge Computing y Cloud Computing</w:t>
            </w:r>
          </w:p>
          <w:p w14:paraId="7B1C0702" w14:textId="77777777" w:rsidR="00755A67" w:rsidRPr="00755A67" w:rsidRDefault="00755A67" w:rsidP="00755A67">
            <w:pPr>
              <w:numPr>
                <w:ilvl w:val="0"/>
                <w:numId w:val="62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Plataformas IIoT: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Funcionalidades (gestión de dispositivos, ingesta de datos, almacenamiento, visualización).</w:t>
            </w:r>
          </w:p>
          <w:p w14:paraId="7D45E2DD" w14:textId="77777777" w:rsidR="00755A67" w:rsidRPr="00755A67" w:rsidRDefault="00755A67" w:rsidP="00755A67">
            <w:pPr>
              <w:numPr>
                <w:ilvl w:val="0"/>
                <w:numId w:val="62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Edge Computing en IIoT: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Concepto, arquitectura y beneficios (baja latencia, procesamiento local).</w:t>
            </w:r>
          </w:p>
          <w:p w14:paraId="7D1D4453" w14:textId="77777777" w:rsidR="00755A67" w:rsidRPr="00755A67" w:rsidRDefault="00755A67" w:rsidP="00755A67">
            <w:pPr>
              <w:numPr>
                <w:ilvl w:val="0"/>
                <w:numId w:val="62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lastRenderedPageBreak/>
              <w:t>Cloud Computing para IIoT:</w:t>
            </w: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 Servicios IaaS, PaaS, SaaS. Almacenamiento y procesamiento de datos IIoT en la nube.</w:t>
            </w:r>
          </w:p>
          <w:p w14:paraId="66D310B9" w14:textId="77777777" w:rsidR="00755A67" w:rsidRPr="00755A67" w:rsidRDefault="00755A67" w:rsidP="00755A67">
            <w:pPr>
              <w:numPr>
                <w:ilvl w:val="0"/>
                <w:numId w:val="62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Integración de plataformas IIoT con sistemas de control (PLC, SCADA).</w:t>
            </w:r>
          </w:p>
          <w:p w14:paraId="4A356AB0" w14:textId="77777777" w:rsidR="00755A67" w:rsidRPr="00755A67" w:rsidRDefault="00755A67" w:rsidP="00755A67">
            <w:pPr>
              <w:numPr>
                <w:ilvl w:val="0"/>
                <w:numId w:val="62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Gestión de dispositivos y actualizaciones Over-The-Air (OTA).</w:t>
            </w:r>
          </w:p>
          <w:p w14:paraId="7E4AC7D6" w14:textId="77777777" w:rsidR="00755A67" w:rsidRPr="00755A67" w:rsidRDefault="00755A67" w:rsidP="00755A67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4: Desarrollo de Aplicaciones y Seguridad en IIoT</w:t>
            </w:r>
          </w:p>
          <w:p w14:paraId="15E15E25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Ciclo de vida del desarrollo de una solución IIoT.</w:t>
            </w:r>
          </w:p>
          <w:p w14:paraId="01E57F99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Herramientas para desarrollo de aplicaciones IIoT (ej. Python, Node-RED).</w:t>
            </w:r>
          </w:p>
          <w:p w14:paraId="5C5CAF00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Creación de dashboards y visualización de datos IIoT.</w:t>
            </w:r>
          </w:p>
          <w:p w14:paraId="6AB28976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Seguridad en IIoT (Security by Design):</w:t>
            </w:r>
          </w:p>
          <w:p w14:paraId="5E506B60" w14:textId="77777777" w:rsidR="00755A67" w:rsidRPr="00755A67" w:rsidRDefault="00755A67" w:rsidP="00755A67">
            <w:pPr>
              <w:numPr>
                <w:ilvl w:val="1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Amenazas y vulnerabilidades en IIoT.</w:t>
            </w:r>
          </w:p>
          <w:p w14:paraId="4E343736" w14:textId="77777777" w:rsidR="00755A67" w:rsidRPr="00755A67" w:rsidRDefault="00755A67" w:rsidP="00755A67">
            <w:pPr>
              <w:numPr>
                <w:ilvl w:val="1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Seguridad en el dispositivo, en la comunicación y en la plataforma.</w:t>
            </w:r>
          </w:p>
          <w:p w14:paraId="4436FDB1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Interoperabilidad y estándares en IIoT.</w:t>
            </w:r>
          </w:p>
          <w:p w14:paraId="0CAF386F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Análisis de datos básicos provenientes de IIoT para la toma de decisiones.</w:t>
            </w:r>
          </w:p>
          <w:p w14:paraId="3914B897" w14:textId="77777777" w:rsidR="00755A67" w:rsidRPr="00755A67" w:rsidRDefault="00755A67" w:rsidP="00755A67">
            <w:pPr>
              <w:numPr>
                <w:ilvl w:val="0"/>
                <w:numId w:val="63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755A67">
              <w:rPr>
                <w:rFonts w:eastAsia="Times New Roman" w:cstheme="minorHAnsi"/>
                <w:sz w:val="24"/>
                <w:szCs w:val="24"/>
                <w:lang w:eastAsia="es-CO"/>
              </w:rPr>
              <w:t>Estudio de casos de implementaciones de IIoT en automatización.</w:t>
            </w:r>
          </w:p>
          <w:p w14:paraId="09FB4D25" w14:textId="1E403855" w:rsidR="00A5105D" w:rsidRPr="00A440AD" w:rsidRDefault="00A5105D" w:rsidP="00A5105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A5105D" w:rsidRPr="00A5105D" w14:paraId="3204C4C6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51DFD4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0968E543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DA409" w14:textId="77777777" w:rsidR="00A5105D" w:rsidRPr="00A5105D" w:rsidRDefault="00A5105D" w:rsidP="00A5105D">
            <w:pPr>
              <w:numPr>
                <w:ilvl w:val="0"/>
                <w:numId w:val="11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METODOLOGÍA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las estrategias educativas, métodos, técnicas, herramientas y medios utilizados para el desarrollo del contenido, en coherencia con los objetivos o competencias.</w:t>
            </w:r>
          </w:p>
          <w:p w14:paraId="4C8AF1BE" w14:textId="77777777" w:rsidR="00A5105D" w:rsidRPr="00A5105D" w:rsidRDefault="00A5105D" w:rsidP="00A5105D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 </w:t>
            </w:r>
          </w:p>
        </w:tc>
      </w:tr>
      <w:tr w:rsidR="00A5105D" w:rsidRPr="00A5105D" w14:paraId="01234286" w14:textId="77777777" w:rsidTr="005B4F51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E9971" w14:textId="77777777" w:rsidR="005B4F51" w:rsidRPr="005B4F51" w:rsidRDefault="005B4F51" w:rsidP="005B4F51">
            <w:pPr>
              <w:numPr>
                <w:ilvl w:val="0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Clases Teórico-Conceptuales Interactivas (Virtual Sincrónico Viernes / Presencial Sábado):</w:t>
            </w: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 Exposición de fundamentos, arquitecturas y protocolos IIoT, con ejemplos y análisis de casos de automatización.</w:t>
            </w:r>
          </w:p>
          <w:p w14:paraId="50014743" w14:textId="77777777" w:rsidR="005B4F51" w:rsidRPr="005B4F51" w:rsidRDefault="005B4F51" w:rsidP="005B4F51">
            <w:pPr>
              <w:numPr>
                <w:ilvl w:val="0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Talleres Prácticos de Configuración y Programación (Presencial Sábado):</w:t>
            </w:r>
          </w:p>
          <w:p w14:paraId="5C17AC8E" w14:textId="77777777" w:rsidR="005B4F51" w:rsidRPr="005B4F51" w:rsidRDefault="005B4F51" w:rsidP="005B4F51">
            <w:pPr>
              <w:numPr>
                <w:ilvl w:val="1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Trabajo con kits de desarrollo IIoT (ej. ESP32, Raspberry Pi con sensores) para la recolección de datos.</w:t>
            </w:r>
          </w:p>
          <w:p w14:paraId="1343ADEA" w14:textId="77777777" w:rsidR="005B4F51" w:rsidRPr="005B4F51" w:rsidRDefault="005B4F51" w:rsidP="005B4F51">
            <w:pPr>
              <w:numPr>
                <w:ilvl w:val="1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Configuración de comunicación mediante protocolos como MQTT.</w:t>
            </w:r>
          </w:p>
          <w:p w14:paraId="267393D2" w14:textId="77777777" w:rsidR="005B4F51" w:rsidRPr="005B4F51" w:rsidRDefault="005B4F51" w:rsidP="005B4F51">
            <w:pPr>
              <w:numPr>
                <w:ilvl w:val="1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Conexión de dispositivos a plataformas IIoT.</w:t>
            </w:r>
          </w:p>
          <w:p w14:paraId="3AFAA067" w14:textId="77777777" w:rsidR="005B4F51" w:rsidRPr="005B4F51" w:rsidRDefault="005B4F51" w:rsidP="005B4F51">
            <w:pPr>
              <w:numPr>
                <w:ilvl w:val="1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Creación de dashboards básicos para visualización de datos.</w:t>
            </w:r>
          </w:p>
          <w:p w14:paraId="3BE86357" w14:textId="77777777" w:rsidR="005B4F51" w:rsidRPr="005B4F51" w:rsidRDefault="005B4F51" w:rsidP="005B4F51">
            <w:pPr>
              <w:numPr>
                <w:ilvl w:val="0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Aprendizaje Basado en Proyectos (Grupales):</w:t>
            </w: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 Los estudiantes diseñarán y desarrollarán (a nivel de prototipo o simulación) una solución IIoT para un problema de monitorización o control en automatización.</w:t>
            </w:r>
          </w:p>
          <w:p w14:paraId="5D37C4DD" w14:textId="77777777" w:rsidR="005B4F51" w:rsidRPr="005B4F51" w:rsidRDefault="005B4F51" w:rsidP="005B4F51">
            <w:pPr>
              <w:numPr>
                <w:ilvl w:val="0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Análisis de Hojas de Datos y Selección de Componentes:</w:t>
            </w: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 Ejercicios prácticos de selección de sensores, dispositivos de comunicación y plataformas IIoT.</w:t>
            </w:r>
          </w:p>
          <w:p w14:paraId="3F883E55" w14:textId="77777777" w:rsidR="005B4F51" w:rsidRPr="005B4F51" w:rsidRDefault="005B4F51" w:rsidP="005B4F51">
            <w:pPr>
              <w:numPr>
                <w:ilvl w:val="0"/>
                <w:numId w:val="64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Uso de Plataformas IIoT Educativas o de Prueba:</w:t>
            </w: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 Utilización de versiones gratuitas de plataformas Cloud IIoT (AWS IoT, Azure IoT) o herramientas de simulación.</w:t>
            </w:r>
          </w:p>
          <w:p w14:paraId="182FE9A6" w14:textId="330B2361" w:rsidR="00A5105D" w:rsidRPr="00AA5149" w:rsidRDefault="00A5105D" w:rsidP="00AA5149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A5105D" w:rsidRPr="00A5105D" w14:paraId="549DB7A8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BD184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br/>
            </w:r>
          </w:p>
          <w:p w14:paraId="00618FB2" w14:textId="77777777" w:rsidR="00A5105D" w:rsidRPr="00A5105D" w:rsidRDefault="00A5105D" w:rsidP="00A5105D">
            <w:pPr>
              <w:numPr>
                <w:ilvl w:val="0"/>
                <w:numId w:val="12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CRITERIOS GENERALES DE EVALUACIÓN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: describe las diferentes estrategias evaluativas, con valoraciones cuantitativas y reportes cualitativos, si son del caso, que se utilizarán para determinar si el estudiante ha cumplido con lo propuesto como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lastRenderedPageBreak/>
              <w:t>objetivos o como competencias de la Actividad Académica. Ver reglamento estudiantil y política curricular.</w:t>
            </w:r>
          </w:p>
          <w:p w14:paraId="39D25D55" w14:textId="77777777" w:rsidR="00A5105D" w:rsidRPr="00A5105D" w:rsidRDefault="00A5105D" w:rsidP="00A5105D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 </w:t>
            </w:r>
          </w:p>
          <w:p w14:paraId="56534C2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053F8048" w14:textId="77777777" w:rsidTr="00AA5149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27FEA" w14:textId="77777777" w:rsidR="005B4F51" w:rsidRPr="005B4F51" w:rsidRDefault="005B4F51" w:rsidP="005B4F51">
            <w:pPr>
              <w:numPr>
                <w:ilvl w:val="0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lastRenderedPageBreak/>
              <w:t>Participación y Resolución de Problemas de Diseño (Virtual y Presencial): 15%</w:t>
            </w:r>
          </w:p>
          <w:p w14:paraId="56C2132A" w14:textId="77777777" w:rsidR="005B4F51" w:rsidRPr="005B4F51" w:rsidRDefault="005B4F51" w:rsidP="005B4F51">
            <w:pPr>
              <w:numPr>
                <w:ilvl w:val="1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Evaluación de la participación en discusiones sobre selección de tecnologías y diseño de arquitecturas.</w:t>
            </w:r>
          </w:p>
          <w:p w14:paraId="6E662678" w14:textId="77777777" w:rsidR="005B4F51" w:rsidRPr="005B4F51" w:rsidRDefault="005B4F51" w:rsidP="005B4F51">
            <w:pPr>
              <w:numPr>
                <w:ilvl w:val="0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Entregables de Talleres Prácticos (Configuración de Dispositivos y Plataformas): 30%</w:t>
            </w:r>
          </w:p>
          <w:p w14:paraId="5FDEBF3B" w14:textId="77777777" w:rsidR="005B4F51" w:rsidRPr="005B4F51" w:rsidRDefault="005B4F51" w:rsidP="005B4F51">
            <w:pPr>
              <w:numPr>
                <w:ilvl w:val="1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Calificación de los ejercicios de configuración de sensores, establecimiento de comunicación MQTT y creación de dashboards.</w:t>
            </w:r>
          </w:p>
          <w:p w14:paraId="7F5B1B2A" w14:textId="77777777" w:rsidR="005B4F51" w:rsidRPr="005B4F51" w:rsidRDefault="005B4F51" w:rsidP="005B4F51">
            <w:pPr>
              <w:numPr>
                <w:ilvl w:val="0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Análisis de Casos y Propuestas de Arquitectura IIoT (Individual/Grupal): 25%</w:t>
            </w:r>
          </w:p>
          <w:p w14:paraId="652E0734" w14:textId="77777777" w:rsidR="005B4F51" w:rsidRPr="005B4F51" w:rsidRDefault="005B4F51" w:rsidP="005B4F51">
            <w:pPr>
              <w:numPr>
                <w:ilvl w:val="1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Evaluación de informes donde se analice una necesidad de automatización y se proponga una arquitectura IIoT, justificando la selección de cada componente.</w:t>
            </w:r>
          </w:p>
          <w:p w14:paraId="31D733ED" w14:textId="77777777" w:rsidR="005B4F51" w:rsidRPr="005B4F51" w:rsidRDefault="005B4F51" w:rsidP="005B4F51">
            <w:pPr>
              <w:numPr>
                <w:ilvl w:val="0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Proyecto Final Grupal (Desarrollo de Prototipo/Simulación de Solución IIoT): 30%</w:t>
            </w:r>
          </w:p>
          <w:p w14:paraId="27EFE35D" w14:textId="77777777" w:rsidR="005B4F51" w:rsidRPr="005B4F51" w:rsidRDefault="005B4F51" w:rsidP="005B4F51">
            <w:pPr>
              <w:numPr>
                <w:ilvl w:val="1"/>
                <w:numId w:val="65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5B4F51">
              <w:rPr>
                <w:rFonts w:eastAsia="Times New Roman" w:cstheme="minorHAnsi"/>
                <w:sz w:val="24"/>
                <w:szCs w:val="24"/>
                <w:lang w:eastAsia="es-CO"/>
              </w:rPr>
              <w:t>Desarrollo, documentación y presentación de un prototipo funcional (o simulación) de una solución IIoT. Se evaluará la integración de componentes, la funcionalidad y la gestión de datos.</w:t>
            </w:r>
          </w:p>
          <w:p w14:paraId="419B7E0D" w14:textId="3D0921E1" w:rsidR="00A5105D" w:rsidRPr="00AA5149" w:rsidRDefault="00A5105D" w:rsidP="002C12CA">
            <w:p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A5105D" w:rsidRPr="00A5105D" w14:paraId="02DF2704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90F8A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br/>
            </w:r>
          </w:p>
          <w:p w14:paraId="7246029D" w14:textId="77777777" w:rsidR="00A5105D" w:rsidRPr="00A5105D" w:rsidRDefault="00A5105D" w:rsidP="00A5105D">
            <w:pPr>
              <w:numPr>
                <w:ilvl w:val="0"/>
                <w:numId w:val="13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REFERENCIAS BIBLIOGRÁFICAS: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 los textos guía, manuales, fuentes primarias, páginas de Internet, entre otras, que serán utilizadas para el desarrollo de la Actividad Académica.</w:t>
            </w:r>
          </w:p>
        </w:tc>
      </w:tr>
      <w:tr w:rsidR="00A5105D" w:rsidRPr="00A5105D" w14:paraId="0389E8EA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E8802C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40D071DA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903B7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703A65" w14:paraId="4FDEB24C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F1A134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Bahga, A., &amp; Madisetti, V. (2014). Internet of Things: A Hands-On Approach.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VPT.</w:t>
            </w:r>
          </w:p>
          <w:p w14:paraId="20C1FE37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Hersent, O., Boswarthick, D., &amp; Elloumi, O. (2012). The Internet of Things: Key applications and protocols.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Wiley.</w:t>
            </w:r>
          </w:p>
          <w:p w14:paraId="4D4251E8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Minoli, D. (2013). Building the Internet of Things with IPv6 and MIPv6: The Evolving World of M2M Communications.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Wiley.</w:t>
            </w:r>
          </w:p>
          <w:p w14:paraId="044D0787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Al-Fuqaha, A., Guibene, W., Mohammadi, M., Aledhari, M., &amp; Ayyash, M. (2015).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Internet of Things: A Survey on Enabling Technologies, Protocols, and Applications.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IEEE Communications Surveys &amp; Tutorials, 17(4), 2347-2376.</w:t>
            </w:r>
          </w:p>
          <w:p w14:paraId="1A267C25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Ray, P. P. (2018). A survey on Internet of Things architectures. </w:t>
            </w: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Journal of King Saud University-Computer and Information Sciences, 30(3), 291-319.</w:t>
            </w:r>
          </w:p>
          <w:p w14:paraId="51755076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lastRenderedPageBreak/>
              <w:t>Documentación oficial de plataformas IIoT: AWS IoT, Microsoft Azure IoT Suite, Google Cloud IoT Core.</w:t>
            </w:r>
          </w:p>
          <w:p w14:paraId="1C9CA17A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Documentación de protocolos: MQTT.org, OPCFoundation.org, LoRa Alliance.</w:t>
            </w:r>
          </w:p>
          <w:p w14:paraId="3FEB7A4C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Tutoriales y guías de kits de desarrollo (Raspberry Pi Foundation, Espressif Systems for ESP32, Arduino).</w:t>
            </w:r>
          </w:p>
          <w:p w14:paraId="47BF7932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Artículos y whitepapers de la Industrial Internet Consortium (IIC).</w:t>
            </w:r>
          </w:p>
          <w:p w14:paraId="179946DD" w14:textId="77777777" w:rsidR="00AA5149" w:rsidRPr="00AA5149" w:rsidRDefault="00AA5149" w:rsidP="00AA5149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AA5149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Revistas y portales: IoT Business News, IoT For All, IEEE Internet of Things Journal.</w:t>
            </w:r>
          </w:p>
          <w:p w14:paraId="17AC8107" w14:textId="6DD49F56" w:rsidR="00A5105D" w:rsidRPr="000526E0" w:rsidRDefault="00A5105D" w:rsidP="00AA5149">
            <w:pPr>
              <w:pStyle w:val="Prrafodelista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CO"/>
              </w:rPr>
            </w:pPr>
          </w:p>
        </w:tc>
      </w:tr>
    </w:tbl>
    <w:p w14:paraId="446EB80C" w14:textId="77777777" w:rsidR="00215E68" w:rsidRPr="00356B8E" w:rsidRDefault="00215E68">
      <w:pPr>
        <w:rPr>
          <w:lang w:val="en-US"/>
        </w:rPr>
      </w:pPr>
    </w:p>
    <w:sectPr w:rsidR="00215E68" w:rsidRPr="00356B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7E5"/>
    <w:multiLevelType w:val="multilevel"/>
    <w:tmpl w:val="3540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6FA3"/>
    <w:multiLevelType w:val="multilevel"/>
    <w:tmpl w:val="205A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D1150"/>
    <w:multiLevelType w:val="multilevel"/>
    <w:tmpl w:val="B672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A1080"/>
    <w:multiLevelType w:val="multilevel"/>
    <w:tmpl w:val="5944E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00652F"/>
    <w:multiLevelType w:val="multilevel"/>
    <w:tmpl w:val="1C14AF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963162"/>
    <w:multiLevelType w:val="multilevel"/>
    <w:tmpl w:val="863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D775FD"/>
    <w:multiLevelType w:val="multilevel"/>
    <w:tmpl w:val="5630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8A79FC"/>
    <w:multiLevelType w:val="multilevel"/>
    <w:tmpl w:val="13E8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24451"/>
    <w:multiLevelType w:val="multilevel"/>
    <w:tmpl w:val="50B24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C0EB3"/>
    <w:multiLevelType w:val="multilevel"/>
    <w:tmpl w:val="55C2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D0238"/>
    <w:multiLevelType w:val="multilevel"/>
    <w:tmpl w:val="84A05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331374"/>
    <w:multiLevelType w:val="multilevel"/>
    <w:tmpl w:val="1368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E0C34"/>
    <w:multiLevelType w:val="multilevel"/>
    <w:tmpl w:val="CC8834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9D6E44"/>
    <w:multiLevelType w:val="multilevel"/>
    <w:tmpl w:val="F50C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487D14"/>
    <w:multiLevelType w:val="multilevel"/>
    <w:tmpl w:val="8FD4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B626F"/>
    <w:multiLevelType w:val="multilevel"/>
    <w:tmpl w:val="FE12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350220"/>
    <w:multiLevelType w:val="multilevel"/>
    <w:tmpl w:val="572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764423"/>
    <w:multiLevelType w:val="multilevel"/>
    <w:tmpl w:val="610A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A568AC"/>
    <w:multiLevelType w:val="hybridMultilevel"/>
    <w:tmpl w:val="B6E8916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0AB786C"/>
    <w:multiLevelType w:val="multilevel"/>
    <w:tmpl w:val="3948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A352C"/>
    <w:multiLevelType w:val="hybridMultilevel"/>
    <w:tmpl w:val="1CF2D504"/>
    <w:lvl w:ilvl="0" w:tplc="B846F2DA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553AE2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428AA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6E013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A474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ECEF5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5DC1D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1CDF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01E5D7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ED28AD"/>
    <w:multiLevelType w:val="hybridMultilevel"/>
    <w:tmpl w:val="652A5AD8"/>
    <w:lvl w:ilvl="0" w:tplc="A3C08BC2">
      <w:start w:val="4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177E985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2E8CE8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524E56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5E2AE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9AAB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938FFC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9D001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14497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014006"/>
    <w:multiLevelType w:val="multilevel"/>
    <w:tmpl w:val="F082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7D1299"/>
    <w:multiLevelType w:val="multilevel"/>
    <w:tmpl w:val="5F3E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06694B"/>
    <w:multiLevelType w:val="multilevel"/>
    <w:tmpl w:val="44B2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3F27BD"/>
    <w:multiLevelType w:val="multilevel"/>
    <w:tmpl w:val="6D3A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6F3E68"/>
    <w:multiLevelType w:val="multilevel"/>
    <w:tmpl w:val="A22A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CC1279"/>
    <w:multiLevelType w:val="multilevel"/>
    <w:tmpl w:val="AF34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E1522B"/>
    <w:multiLevelType w:val="multilevel"/>
    <w:tmpl w:val="22629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61215F"/>
    <w:multiLevelType w:val="hybridMultilevel"/>
    <w:tmpl w:val="C4546ADC"/>
    <w:lvl w:ilvl="0" w:tplc="F7869AEA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9EAA79E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1AC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B2209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5461A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9B4094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86AE0F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3147D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EAFC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1A61A9"/>
    <w:multiLevelType w:val="multilevel"/>
    <w:tmpl w:val="D9DC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640B42"/>
    <w:multiLevelType w:val="hybridMultilevel"/>
    <w:tmpl w:val="4816F4C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9290966"/>
    <w:multiLevelType w:val="hybridMultilevel"/>
    <w:tmpl w:val="782A45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343E97"/>
    <w:multiLevelType w:val="multilevel"/>
    <w:tmpl w:val="BC4E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552719"/>
    <w:multiLevelType w:val="multilevel"/>
    <w:tmpl w:val="2340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B3494"/>
    <w:multiLevelType w:val="hybridMultilevel"/>
    <w:tmpl w:val="B7B88EB0"/>
    <w:lvl w:ilvl="0" w:tplc="8D741A10">
      <w:start w:val="6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4A7283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F6E3A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A2A0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6B2F7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EA2D7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B24BB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460574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024BF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CF675E2"/>
    <w:multiLevelType w:val="multilevel"/>
    <w:tmpl w:val="728A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BA70CF"/>
    <w:multiLevelType w:val="multilevel"/>
    <w:tmpl w:val="02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3E399B"/>
    <w:multiLevelType w:val="multilevel"/>
    <w:tmpl w:val="803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B331A4"/>
    <w:multiLevelType w:val="multilevel"/>
    <w:tmpl w:val="2A3A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AB1A00"/>
    <w:multiLevelType w:val="multilevel"/>
    <w:tmpl w:val="2B30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663CA6"/>
    <w:multiLevelType w:val="multilevel"/>
    <w:tmpl w:val="E85A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DA3031"/>
    <w:multiLevelType w:val="multilevel"/>
    <w:tmpl w:val="1A5E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9737AF"/>
    <w:multiLevelType w:val="multilevel"/>
    <w:tmpl w:val="EFD8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DD1ECA"/>
    <w:multiLevelType w:val="multilevel"/>
    <w:tmpl w:val="B808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5B2D79"/>
    <w:multiLevelType w:val="hybridMultilevel"/>
    <w:tmpl w:val="7744D312"/>
    <w:lvl w:ilvl="0" w:tplc="D9DED184">
      <w:start w:val="7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38B4BDE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DCA8F1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CCA66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C46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4420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60290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E2C9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9A0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9723C7F"/>
    <w:multiLevelType w:val="multilevel"/>
    <w:tmpl w:val="1E702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041F32"/>
    <w:multiLevelType w:val="hybridMultilevel"/>
    <w:tmpl w:val="E9DE767C"/>
    <w:lvl w:ilvl="0" w:tplc="0450BF1E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993CFC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B4A60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AFA02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8F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EA4C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76425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545A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B0886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7D1B30"/>
    <w:multiLevelType w:val="multilevel"/>
    <w:tmpl w:val="84CC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13370F"/>
    <w:multiLevelType w:val="multilevel"/>
    <w:tmpl w:val="FB2C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B34EB7"/>
    <w:multiLevelType w:val="hybridMultilevel"/>
    <w:tmpl w:val="06541A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2936920"/>
    <w:multiLevelType w:val="multilevel"/>
    <w:tmpl w:val="603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EB65BA"/>
    <w:multiLevelType w:val="hybridMultilevel"/>
    <w:tmpl w:val="C39E32EC"/>
    <w:lvl w:ilvl="0" w:tplc="02A492E2">
      <w:start w:val="5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78BA07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DA04A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4E1A0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6A5A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A3C184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E8AB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7AB2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72C21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8850276"/>
    <w:multiLevelType w:val="multilevel"/>
    <w:tmpl w:val="413E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39333A"/>
    <w:multiLevelType w:val="hybridMultilevel"/>
    <w:tmpl w:val="D1CC1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D1F025E"/>
    <w:multiLevelType w:val="multilevel"/>
    <w:tmpl w:val="E1A4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411914"/>
    <w:multiLevelType w:val="multilevel"/>
    <w:tmpl w:val="867C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754AF4"/>
    <w:multiLevelType w:val="multilevel"/>
    <w:tmpl w:val="5844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C040C5"/>
    <w:multiLevelType w:val="multilevel"/>
    <w:tmpl w:val="305A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2775C6"/>
    <w:multiLevelType w:val="multilevel"/>
    <w:tmpl w:val="16C2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4860FF"/>
    <w:multiLevelType w:val="multilevel"/>
    <w:tmpl w:val="D5B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CA70C4"/>
    <w:multiLevelType w:val="hybridMultilevel"/>
    <w:tmpl w:val="A2E6B8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5550DA"/>
    <w:multiLevelType w:val="multilevel"/>
    <w:tmpl w:val="034C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96480E"/>
    <w:multiLevelType w:val="multilevel"/>
    <w:tmpl w:val="063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57666">
    <w:abstractNumId w:val="3"/>
    <w:lvlOverride w:ilvl="0">
      <w:lvl w:ilvl="0">
        <w:numFmt w:val="upperRoman"/>
        <w:lvlText w:val="%1."/>
        <w:lvlJc w:val="right"/>
      </w:lvl>
    </w:lvlOverride>
  </w:num>
  <w:num w:numId="2" w16cid:durableId="2143304372">
    <w:abstractNumId w:val="29"/>
  </w:num>
  <w:num w:numId="3" w16cid:durableId="926815356">
    <w:abstractNumId w:val="20"/>
  </w:num>
  <w:num w:numId="4" w16cid:durableId="1408961705">
    <w:abstractNumId w:val="26"/>
  </w:num>
  <w:num w:numId="5" w16cid:durableId="497158110">
    <w:abstractNumId w:val="4"/>
    <w:lvlOverride w:ilvl="0">
      <w:lvl w:ilvl="0">
        <w:numFmt w:val="decimal"/>
        <w:lvlText w:val="%1."/>
        <w:lvlJc w:val="left"/>
      </w:lvl>
    </w:lvlOverride>
  </w:num>
  <w:num w:numId="6" w16cid:durableId="1499030273">
    <w:abstractNumId w:val="10"/>
  </w:num>
  <w:num w:numId="7" w16cid:durableId="1644844995">
    <w:abstractNumId w:val="47"/>
  </w:num>
  <w:num w:numId="8" w16cid:durableId="1983729642">
    <w:abstractNumId w:val="8"/>
  </w:num>
  <w:num w:numId="9" w16cid:durableId="34039399">
    <w:abstractNumId w:val="12"/>
    <w:lvlOverride w:ilvl="0">
      <w:lvl w:ilvl="0">
        <w:numFmt w:val="decimal"/>
        <w:lvlText w:val="%1."/>
        <w:lvlJc w:val="left"/>
      </w:lvl>
    </w:lvlOverride>
  </w:num>
  <w:num w:numId="10" w16cid:durableId="2112043282">
    <w:abstractNumId w:val="21"/>
  </w:num>
  <w:num w:numId="11" w16cid:durableId="1172112634">
    <w:abstractNumId w:val="52"/>
  </w:num>
  <w:num w:numId="12" w16cid:durableId="561867945">
    <w:abstractNumId w:val="35"/>
  </w:num>
  <w:num w:numId="13" w16cid:durableId="692531549">
    <w:abstractNumId w:val="45"/>
  </w:num>
  <w:num w:numId="14" w16cid:durableId="798768116">
    <w:abstractNumId w:val="31"/>
  </w:num>
  <w:num w:numId="15" w16cid:durableId="1215659954">
    <w:abstractNumId w:val="18"/>
  </w:num>
  <w:num w:numId="16" w16cid:durableId="2046365907">
    <w:abstractNumId w:val="22"/>
  </w:num>
  <w:num w:numId="17" w16cid:durableId="764501525">
    <w:abstractNumId w:val="27"/>
  </w:num>
  <w:num w:numId="18" w16cid:durableId="1596212084">
    <w:abstractNumId w:val="19"/>
  </w:num>
  <w:num w:numId="19" w16cid:durableId="1450661200">
    <w:abstractNumId w:val="56"/>
  </w:num>
  <w:num w:numId="20" w16cid:durableId="1008825968">
    <w:abstractNumId w:val="61"/>
  </w:num>
  <w:num w:numId="21" w16cid:durableId="804198122">
    <w:abstractNumId w:val="32"/>
  </w:num>
  <w:num w:numId="22" w16cid:durableId="360522666">
    <w:abstractNumId w:val="54"/>
  </w:num>
  <w:num w:numId="23" w16cid:durableId="889224326">
    <w:abstractNumId w:val="15"/>
  </w:num>
  <w:num w:numId="24" w16cid:durableId="24839795">
    <w:abstractNumId w:val="62"/>
  </w:num>
  <w:num w:numId="25" w16cid:durableId="469400573">
    <w:abstractNumId w:val="6"/>
  </w:num>
  <w:num w:numId="26" w16cid:durableId="56393470">
    <w:abstractNumId w:val="60"/>
  </w:num>
  <w:num w:numId="27" w16cid:durableId="2101680362">
    <w:abstractNumId w:val="38"/>
  </w:num>
  <w:num w:numId="28" w16cid:durableId="67192444">
    <w:abstractNumId w:val="7"/>
  </w:num>
  <w:num w:numId="29" w16cid:durableId="244077220">
    <w:abstractNumId w:val="37"/>
  </w:num>
  <w:num w:numId="30" w16cid:durableId="341519666">
    <w:abstractNumId w:val="28"/>
  </w:num>
  <w:num w:numId="31" w16cid:durableId="1714847097">
    <w:abstractNumId w:val="33"/>
  </w:num>
  <w:num w:numId="32" w16cid:durableId="2050034060">
    <w:abstractNumId w:val="55"/>
  </w:num>
  <w:num w:numId="33" w16cid:durableId="2038895702">
    <w:abstractNumId w:val="51"/>
  </w:num>
  <w:num w:numId="34" w16cid:durableId="348602621">
    <w:abstractNumId w:val="41"/>
  </w:num>
  <w:num w:numId="35" w16cid:durableId="1235385677">
    <w:abstractNumId w:val="13"/>
  </w:num>
  <w:num w:numId="36" w16cid:durableId="338387167">
    <w:abstractNumId w:val="34"/>
  </w:num>
  <w:num w:numId="37" w16cid:durableId="1317681672">
    <w:abstractNumId w:val="16"/>
  </w:num>
  <w:num w:numId="38" w16cid:durableId="672877779">
    <w:abstractNumId w:val="5"/>
  </w:num>
  <w:num w:numId="39" w16cid:durableId="2070880863">
    <w:abstractNumId w:val="2"/>
  </w:num>
  <w:num w:numId="40" w16cid:durableId="1652562225">
    <w:abstractNumId w:val="30"/>
  </w:num>
  <w:num w:numId="41" w16cid:durableId="1403796100">
    <w:abstractNumId w:val="23"/>
  </w:num>
  <w:num w:numId="42" w16cid:durableId="1908494122">
    <w:abstractNumId w:val="24"/>
  </w:num>
  <w:num w:numId="43" w16cid:durableId="333726409">
    <w:abstractNumId w:val="44"/>
  </w:num>
  <w:num w:numId="44" w16cid:durableId="2113234778">
    <w:abstractNumId w:val="40"/>
  </w:num>
  <w:num w:numId="45" w16cid:durableId="1448352260">
    <w:abstractNumId w:val="43"/>
  </w:num>
  <w:num w:numId="46" w16cid:durableId="1898667777">
    <w:abstractNumId w:val="39"/>
  </w:num>
  <w:num w:numId="47" w16cid:durableId="706024205">
    <w:abstractNumId w:val="57"/>
  </w:num>
  <w:num w:numId="48" w16cid:durableId="511605671">
    <w:abstractNumId w:val="0"/>
  </w:num>
  <w:num w:numId="49" w16cid:durableId="563025279">
    <w:abstractNumId w:val="1"/>
  </w:num>
  <w:num w:numId="50" w16cid:durableId="1018508761">
    <w:abstractNumId w:val="3"/>
    <w:lvlOverride w:ilvl="0">
      <w:startOverride w:val="1"/>
      <w:lvl w:ilvl="0">
        <w:start w:val="1"/>
        <w:numFmt w:val="upperRoman"/>
        <w:lvlText w:val="%1."/>
        <w:lvlJc w:val="righ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51" w16cid:durableId="2079284113">
    <w:abstractNumId w:val="49"/>
  </w:num>
  <w:num w:numId="52" w16cid:durableId="1267039003">
    <w:abstractNumId w:val="11"/>
  </w:num>
  <w:num w:numId="53" w16cid:durableId="1614365822">
    <w:abstractNumId w:val="50"/>
  </w:num>
  <w:num w:numId="54" w16cid:durableId="321666862">
    <w:abstractNumId w:val="46"/>
  </w:num>
  <w:num w:numId="55" w16cid:durableId="1087075881">
    <w:abstractNumId w:val="9"/>
  </w:num>
  <w:num w:numId="56" w16cid:durableId="2012175044">
    <w:abstractNumId w:val="48"/>
  </w:num>
  <w:num w:numId="57" w16cid:durableId="1123034689">
    <w:abstractNumId w:val="53"/>
  </w:num>
  <w:num w:numId="58" w16cid:durableId="347752313">
    <w:abstractNumId w:val="17"/>
  </w:num>
  <w:num w:numId="59" w16cid:durableId="1425539563">
    <w:abstractNumId w:val="63"/>
  </w:num>
  <w:num w:numId="60" w16cid:durableId="1426732123">
    <w:abstractNumId w:val="58"/>
  </w:num>
  <w:num w:numId="61" w16cid:durableId="1038316202">
    <w:abstractNumId w:val="36"/>
  </w:num>
  <w:num w:numId="62" w16cid:durableId="669913905">
    <w:abstractNumId w:val="25"/>
  </w:num>
  <w:num w:numId="63" w16cid:durableId="699086487">
    <w:abstractNumId w:val="59"/>
  </w:num>
  <w:num w:numId="64" w16cid:durableId="148329590">
    <w:abstractNumId w:val="42"/>
  </w:num>
  <w:num w:numId="65" w16cid:durableId="14300015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05D"/>
    <w:rsid w:val="000218B7"/>
    <w:rsid w:val="00022215"/>
    <w:rsid w:val="000526E0"/>
    <w:rsid w:val="00080413"/>
    <w:rsid w:val="001751E5"/>
    <w:rsid w:val="00194F49"/>
    <w:rsid w:val="00215E68"/>
    <w:rsid w:val="002C12CA"/>
    <w:rsid w:val="00302CD9"/>
    <w:rsid w:val="00335AA3"/>
    <w:rsid w:val="00356B8E"/>
    <w:rsid w:val="003817D2"/>
    <w:rsid w:val="003A22BA"/>
    <w:rsid w:val="004E736A"/>
    <w:rsid w:val="005B4F51"/>
    <w:rsid w:val="00616D06"/>
    <w:rsid w:val="00655426"/>
    <w:rsid w:val="00703A65"/>
    <w:rsid w:val="00755A67"/>
    <w:rsid w:val="007C5313"/>
    <w:rsid w:val="008B6C06"/>
    <w:rsid w:val="008F1B7D"/>
    <w:rsid w:val="00902DA5"/>
    <w:rsid w:val="009567F7"/>
    <w:rsid w:val="00A440AD"/>
    <w:rsid w:val="00A5105D"/>
    <w:rsid w:val="00A60644"/>
    <w:rsid w:val="00AA5149"/>
    <w:rsid w:val="00C171AB"/>
    <w:rsid w:val="00CF5807"/>
    <w:rsid w:val="00D235B5"/>
    <w:rsid w:val="00E911E0"/>
    <w:rsid w:val="00EE4EB5"/>
    <w:rsid w:val="00F4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6032E"/>
  <w15:chartTrackingRefBased/>
  <w15:docId w15:val="{0E6D6B30-96A3-4C9A-B6DB-72DF5D0C3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51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apple-tab-span">
    <w:name w:val="apple-tab-span"/>
    <w:basedOn w:val="Fuentedeprrafopredeter"/>
    <w:rsid w:val="00A5105D"/>
  </w:style>
  <w:style w:type="paragraph" w:styleId="Prrafodelista">
    <w:name w:val="List Paragraph"/>
    <w:basedOn w:val="Normal"/>
    <w:uiPriority w:val="1"/>
    <w:qFormat/>
    <w:rsid w:val="000526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1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9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3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517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63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5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2077</Words>
  <Characters>11424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Marisol Arroyave</dc:creator>
  <cp:keywords/>
  <dc:description/>
  <cp:lastModifiedBy>Daniel vick</cp:lastModifiedBy>
  <cp:revision>15</cp:revision>
  <dcterms:created xsi:type="dcterms:W3CDTF">2024-10-23T17:26:00Z</dcterms:created>
  <dcterms:modified xsi:type="dcterms:W3CDTF">2025-07-07T23:01:00Z</dcterms:modified>
</cp:coreProperties>
</file>