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646"/>
        <w:gridCol w:w="988"/>
        <w:gridCol w:w="888"/>
        <w:gridCol w:w="2387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61EF1006" w:rsidR="00A5105D" w:rsidRPr="00A5105D" w:rsidRDefault="008F1B7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CIBERSEGURIDAD EN ENTORNOS INDUSTRIALES</w:t>
            </w: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5AAB102C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</w:t>
            </w:r>
            <w:r w:rsidR="00356B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Teórico - Práctica ___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2F0A9662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0A6CB6C7" w:rsidR="00A5105D" w:rsidRPr="00A5105D" w:rsidRDefault="008F1B7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La ciberseguridad es un elemento crítico en el contexto de la </w:t>
            </w:r>
            <w:r w:rsidRPr="008F1B7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donde la interconexión de dispositivos mediante el </w:t>
            </w:r>
            <w:r w:rsidRPr="008F1B7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Internet de las Cosas (IoT)</w:t>
            </w: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integración de sistemas automatizados presentan nuevos desafíos de seguridad. A medida que las fábricas y sistemas industriales se digitalizan y automatizan, el riesgo de ataques cibernéticos y vulnerabilidades aumenta significativamente. Este curso tiene como objetivo preparar a los profesionales para identificar, prevenir y mitigar riesgos de ciberseguridad en entornos industriales, asegurando la protección de datos, redes, sistemas de control y dispositivos conectados. El conocimiento en ciberseguridad es esencial para garantizar la continuidad operativa, la integridad de los procesos automatizados, y la protección de la infraestructura crítica de las industrias.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39F05E47" w:rsidR="00A5105D" w:rsidRPr="00A5105D" w:rsidRDefault="008F1B7D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las competencias necesarias para identificar, gestionar y mitigar los riesgos de ciberseguridad en entornos industriales automatizados, garantizando la integridad, disponibilidad y confidencialidad de los sistemas de control y redes industriales.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4232629E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las principales amenazas y vulnerabilidades de ciberseguridad en entornos industriales conectados.</w:t>
            </w:r>
          </w:p>
          <w:p w14:paraId="21FE2330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principios de protección de redes industriales y sistemas de control automatizado (SCADA, PLC, DCS).</w:t>
            </w:r>
          </w:p>
          <w:p w14:paraId="2D98AF79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estrategias de ciberseguridad y protocolos de seguridad en la gestión de redes IoT y dispositivos industriales conectados.</w:t>
            </w:r>
          </w:p>
          <w:p w14:paraId="55906FED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los marcos regulatorios y normativas de ciberseguridad en la industria y su implementación en sistemas industriales.</w:t>
            </w:r>
          </w:p>
          <w:p w14:paraId="6728F540" w14:textId="2122AF11" w:rsidR="00A5105D" w:rsidRPr="00A5105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planes de mitigación de riesgos y recuperación ante desastres cibernéticos en entornos industriales.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39F93894" w14:textId="77777777" w:rsidR="00655426" w:rsidRPr="00655426" w:rsidRDefault="00655426" w:rsidP="0065542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65542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Capacidad de resolución de problemas: Desarrollar habilidades para identificar y resolver problemas de ciberseguridad en entornos industriales complejos.</w:t>
                  </w:r>
                </w:p>
                <w:p w14:paraId="28FC636D" w14:textId="77777777" w:rsidR="00655426" w:rsidRPr="00655426" w:rsidRDefault="00655426" w:rsidP="0065542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65542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crítico: Analizar y evaluar los riesgos cibernéticos desde una perspectiva estratégica y técnica, implementando soluciones innovadoras.</w:t>
                  </w:r>
                </w:p>
                <w:p w14:paraId="4B7FD0F0" w14:textId="757F2862" w:rsidR="00A5105D" w:rsidRPr="000526E0" w:rsidRDefault="00655426" w:rsidP="00655426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65542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Trabajo en equipo: Colaborar con equipos multidisciplinarios para diseñar e implementar políticas y medidas de seguridad cibernética.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22AFE0B3" w14:textId="77777777" w:rsidR="00655426" w:rsidRPr="00655426" w:rsidRDefault="00655426" w:rsidP="0065542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65542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Gestión de riesgos de ciberseguridad: Capacidad para evaluar y gestionar riesgos asociados a ciberataques en redes industriales y dispositivos conectados.</w:t>
                  </w:r>
                </w:p>
                <w:p w14:paraId="504BF02B" w14:textId="77777777" w:rsidR="00655426" w:rsidRPr="00655426" w:rsidRDefault="00655426" w:rsidP="0065542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65542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Implementación de soluciones de seguridad: Habilidad para implementar protocolos de seguridad en entornos de automatización industrial (IoT, SCADA, PLC).</w:t>
                  </w:r>
                </w:p>
                <w:p w14:paraId="0C4983DB" w14:textId="77777777" w:rsidR="00655426" w:rsidRPr="00655426" w:rsidRDefault="00655426" w:rsidP="0065542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65542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Monitoreo y respuesta ante incidentes cibernéticos: Competencia para desarrollar estrategias de monitoreo, detección y respuesta ante ataques cibernéticos en tiempo real.</w:t>
                  </w:r>
                </w:p>
                <w:p w14:paraId="2F51DB64" w14:textId="7B54210D" w:rsidR="00A5105D" w:rsidRPr="000526E0" w:rsidRDefault="00655426" w:rsidP="00655426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65542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Cumplimiento normativo: Conocimiento sobre las regulaciones y normativas de ciberseguridad aplicadas a entornos industriales, garantizando el cumplimiento de estándares internacionales.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54078" w14:textId="77777777" w:rsidR="00655426" w:rsidRPr="00655426" w:rsidRDefault="00655426" w:rsidP="00655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1: Introducción a la Ciberseguridad en Entornos Industriales (10 horas)</w:t>
            </w:r>
          </w:p>
          <w:p w14:paraId="30C71A4E" w14:textId="77777777" w:rsidR="00655426" w:rsidRPr="00655426" w:rsidRDefault="00655426" w:rsidP="0065542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Conceptos fundamentales de ciberseguridad en la Industria 5.0</w:t>
            </w:r>
          </w:p>
          <w:p w14:paraId="6148EC97" w14:textId="77777777" w:rsidR="00655426" w:rsidRPr="00655426" w:rsidRDefault="00655426" w:rsidP="0065542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Principales amenazas y vulnerabilidades en sistemas industriales</w:t>
            </w:r>
          </w:p>
          <w:p w14:paraId="45A936EB" w14:textId="77777777" w:rsidR="00655426" w:rsidRPr="00655426" w:rsidRDefault="00655426" w:rsidP="0065542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Impacto de los ciberataques en la infraestructura crítica</w:t>
            </w:r>
          </w:p>
          <w:p w14:paraId="07ACBBF4" w14:textId="77777777" w:rsidR="00655426" w:rsidRPr="00655426" w:rsidRDefault="00655426" w:rsidP="00655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2: Redes Industriales y Sistemas de Control Automatizado (14 horas)</w:t>
            </w:r>
          </w:p>
          <w:p w14:paraId="08B3264F" w14:textId="77777777" w:rsidR="00655426" w:rsidRPr="00655426" w:rsidRDefault="00655426" w:rsidP="00655426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Introducción a redes industriales: SCADA, PLC, DCS</w:t>
            </w:r>
          </w:p>
          <w:p w14:paraId="5BD14DAF" w14:textId="77777777" w:rsidR="00655426" w:rsidRPr="00655426" w:rsidRDefault="00655426" w:rsidP="00655426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Ciberseguridad en sistemas de automatización y control</w:t>
            </w:r>
          </w:p>
          <w:p w14:paraId="079E1A21" w14:textId="77777777" w:rsidR="00655426" w:rsidRPr="00655426" w:rsidRDefault="00655426" w:rsidP="00655426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 en dispositivos IoT conectados en la industria</w:t>
            </w:r>
          </w:p>
          <w:p w14:paraId="575D1883" w14:textId="77777777" w:rsidR="00655426" w:rsidRPr="00655426" w:rsidRDefault="00655426" w:rsidP="00655426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Protocolos de seguridad y cifrado en redes industriales</w:t>
            </w:r>
          </w:p>
          <w:p w14:paraId="29824018" w14:textId="77777777" w:rsidR="00655426" w:rsidRPr="00655426" w:rsidRDefault="00655426" w:rsidP="00655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Módulo 3: Estrategias y Tecnologías de Ciberseguridad (12 horas)</w:t>
            </w:r>
          </w:p>
          <w:p w14:paraId="04E19EC8" w14:textId="77777777" w:rsidR="00655426" w:rsidRPr="00655426" w:rsidRDefault="00655426" w:rsidP="00655426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Firewalls, detección de intrusiones y prevención de ataques</w:t>
            </w:r>
          </w:p>
          <w:p w14:paraId="5E950BC3" w14:textId="77777777" w:rsidR="00655426" w:rsidRPr="00655426" w:rsidRDefault="00655426" w:rsidP="00655426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Seguridad en la nube aplicada a entornos industriales</w:t>
            </w:r>
          </w:p>
          <w:p w14:paraId="16F11F05" w14:textId="77777777" w:rsidR="00655426" w:rsidRPr="00655426" w:rsidRDefault="00655426" w:rsidP="00655426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y auditoría de redes industriales</w:t>
            </w:r>
          </w:p>
          <w:p w14:paraId="3B3FBADD" w14:textId="77777777" w:rsidR="00655426" w:rsidRPr="00655426" w:rsidRDefault="00655426" w:rsidP="00655426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 amenazas en tiempo real</w:t>
            </w:r>
          </w:p>
          <w:p w14:paraId="16F08508" w14:textId="77777777" w:rsidR="00655426" w:rsidRPr="00655426" w:rsidRDefault="00655426" w:rsidP="00655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4: Gestión de Incidentes y Recuperación (12 horas)</w:t>
            </w:r>
          </w:p>
          <w:p w14:paraId="242C4818" w14:textId="77777777" w:rsidR="00655426" w:rsidRPr="00655426" w:rsidRDefault="00655426" w:rsidP="00655426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Planes de contingencia y recuperación ante desastres cibernéticos</w:t>
            </w:r>
          </w:p>
          <w:p w14:paraId="51D67F6F" w14:textId="77777777" w:rsidR="00655426" w:rsidRPr="00655426" w:rsidRDefault="00655426" w:rsidP="00655426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plan de respuesta ante incidentes (IRP)</w:t>
            </w:r>
          </w:p>
          <w:p w14:paraId="2CE3A070" w14:textId="77777777" w:rsidR="00655426" w:rsidRPr="00655426" w:rsidRDefault="00655426" w:rsidP="00655426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y mitigación de riesgos en redes industriales</w:t>
            </w:r>
          </w:p>
          <w:p w14:paraId="338EBDBB" w14:textId="77777777" w:rsidR="00655426" w:rsidRPr="00655426" w:rsidRDefault="00655426" w:rsidP="00655426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Cumplimiento normativo y estándares de ciberseguridad (ISO/IEC 27001, NIST)</w:t>
            </w:r>
          </w:p>
          <w:p w14:paraId="09FB4D25" w14:textId="1E403855" w:rsidR="00A5105D" w:rsidRPr="000526E0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1894E" w14:textId="77777777" w:rsidR="00655426" w:rsidRPr="00655426" w:rsidRDefault="00655426" w:rsidP="0065542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magistrales interactivas: Explicación de los conceptos y fundamentos de ciberseguridad, complementadas con estudios de casos prácticos de ataques en entornos industriales.</w:t>
            </w:r>
          </w:p>
          <w:p w14:paraId="4AAD28E3" w14:textId="77777777" w:rsidR="00655426" w:rsidRPr="00655426" w:rsidRDefault="00655426" w:rsidP="0065542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 reales: Análisis de ciberataques en redes industriales y evaluación de las medidas de respuesta aplicadas, permitiendo a los estudiantes comprender el impacto y las soluciones implementadas.</w:t>
            </w:r>
          </w:p>
          <w:p w14:paraId="7006651A" w14:textId="77777777" w:rsidR="00655426" w:rsidRPr="00655426" w:rsidRDefault="00655426" w:rsidP="0065542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prácticos: Simulaciones de ataques cibernéticos y configuración de soluciones de seguridad en sistemas industriales conectados (redes SCADA, IoT).</w:t>
            </w:r>
          </w:p>
          <w:p w14:paraId="182FE9A6" w14:textId="40619214" w:rsidR="00A5105D" w:rsidRPr="000526E0" w:rsidRDefault="00655426" w:rsidP="0065542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en equipo: Desarrollo de proyectos donde los estudiantes diseñen y apliquen políticas de ciberseguridad en un entorno industrial simulado, con evaluación de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C5F1" w14:textId="3BA6922B" w:rsidR="00655426" w:rsidRPr="00655426" w:rsidRDefault="00655426" w:rsidP="00655426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Participación en clases y talleres: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20%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 xml:space="preserve">Evaluación de la </w:t>
            </w:r>
            <w:proofErr w:type="gramStart"/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y simulaciones prácticas de ciberseguridad.</w:t>
            </w:r>
          </w:p>
          <w:p w14:paraId="6AF86B2A" w14:textId="4307663C" w:rsidR="00655426" w:rsidRPr="00655426" w:rsidRDefault="00655426" w:rsidP="00655426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25%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Análisis crítico de casos reales de ciberseguridad industrial y presentación de soluciones propuestas.</w:t>
            </w:r>
          </w:p>
          <w:p w14:paraId="57342870" w14:textId="1A7F34D0" w:rsidR="00655426" w:rsidRPr="00655426" w:rsidRDefault="00655426" w:rsidP="00655426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Talleres prácticos: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25%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Realización y entrega de talleres donde los estudiantes apliquen soluciones a problemas de seguridad en redes industriales.</w:t>
            </w:r>
          </w:p>
          <w:p w14:paraId="07002609" w14:textId="7A36A6A9" w:rsidR="00655426" w:rsidRPr="00655426" w:rsidRDefault="00655426" w:rsidP="00655426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554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30%</w:t>
            </w: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  <w:t>Desarrollo de un proyecto en equipo para implementar una política de ciberseguridad en un entorno industrial, evaluando los riesgos y diseñando medidas de protección.</w:t>
            </w:r>
          </w:p>
          <w:p w14:paraId="419B7E0D" w14:textId="2145F092" w:rsidR="00A5105D" w:rsidRPr="00A5105D" w:rsidRDefault="00A5105D" w:rsidP="000526E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F8884" w14:textId="77777777" w:rsidR="00655426" w:rsidRPr="00655426" w:rsidRDefault="00655426" w:rsidP="0065542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Stallings, W. (2018). Cryptography and Network Security: Principles and Practice. Pearson.</w:t>
            </w:r>
          </w:p>
          <w:p w14:paraId="5A44FC74" w14:textId="77777777" w:rsidR="00655426" w:rsidRPr="00655426" w:rsidRDefault="00655426" w:rsidP="0065542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Industrial Internet Consortium. (2016). Industrial Internet Security Framework.</w:t>
            </w:r>
          </w:p>
          <w:p w14:paraId="2395D971" w14:textId="77777777" w:rsidR="00655426" w:rsidRPr="00655426" w:rsidRDefault="00655426" w:rsidP="0065542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Stouffer, K., Falco, J., &amp; Scarfone, K. (2011). Guide to Industrial Control Systems (ICS) Security. NIST Special Publication.</w:t>
            </w:r>
          </w:p>
          <w:p w14:paraId="46C37BB9" w14:textId="77777777" w:rsidR="00655426" w:rsidRPr="00655426" w:rsidRDefault="00655426" w:rsidP="0065542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Green, J. (2020). IoT Security Issues: Securing Industrial Control Systems. Wiley.</w:t>
            </w:r>
          </w:p>
          <w:p w14:paraId="17AC8107" w14:textId="546E4079" w:rsidR="00A5105D" w:rsidRPr="000526E0" w:rsidRDefault="00655426" w:rsidP="0065542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5542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Bayuk, J. (2012). Cybersecurity Policy Guidebook. John Wiley &amp; Sons.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4"/>
  </w:num>
  <w:num w:numId="3" w16cid:durableId="926815356">
    <w:abstractNumId w:val="9"/>
  </w:num>
  <w:num w:numId="4" w16cid:durableId="1408961705">
    <w:abstractNumId w:val="12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4"/>
  </w:num>
  <w:num w:numId="7" w16cid:durableId="1644844995">
    <w:abstractNumId w:val="19"/>
  </w:num>
  <w:num w:numId="8" w16cid:durableId="1983729642">
    <w:abstractNumId w:val="3"/>
  </w:num>
  <w:num w:numId="9" w16cid:durableId="3403939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0"/>
  </w:num>
  <w:num w:numId="11" w16cid:durableId="1172112634">
    <w:abstractNumId w:val="20"/>
  </w:num>
  <w:num w:numId="12" w16cid:durableId="561867945">
    <w:abstractNumId w:val="17"/>
  </w:num>
  <w:num w:numId="13" w16cid:durableId="692531549">
    <w:abstractNumId w:val="18"/>
  </w:num>
  <w:num w:numId="14" w16cid:durableId="798768116">
    <w:abstractNumId w:val="15"/>
  </w:num>
  <w:num w:numId="15" w16cid:durableId="1215659954">
    <w:abstractNumId w:val="7"/>
  </w:num>
  <w:num w:numId="16" w16cid:durableId="2046365907">
    <w:abstractNumId w:val="11"/>
  </w:num>
  <w:num w:numId="17" w16cid:durableId="764501525">
    <w:abstractNumId w:val="13"/>
  </w:num>
  <w:num w:numId="18" w16cid:durableId="1596212084">
    <w:abstractNumId w:val="8"/>
  </w:num>
  <w:num w:numId="19" w16cid:durableId="1450661200">
    <w:abstractNumId w:val="22"/>
  </w:num>
  <w:num w:numId="20" w16cid:durableId="1008825968">
    <w:abstractNumId w:val="24"/>
  </w:num>
  <w:num w:numId="21" w16cid:durableId="804198122">
    <w:abstractNumId w:val="16"/>
  </w:num>
  <w:num w:numId="22" w16cid:durableId="360522666">
    <w:abstractNumId w:val="21"/>
  </w:num>
  <w:num w:numId="23" w16cid:durableId="889224326">
    <w:abstractNumId w:val="6"/>
  </w:num>
  <w:num w:numId="24" w16cid:durableId="24839795">
    <w:abstractNumId w:val="25"/>
  </w:num>
  <w:num w:numId="25" w16cid:durableId="469400573">
    <w:abstractNumId w:val="2"/>
  </w:num>
  <w:num w:numId="26" w16cid:durableId="563934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526E0"/>
    <w:rsid w:val="00215E68"/>
    <w:rsid w:val="00356B8E"/>
    <w:rsid w:val="00655426"/>
    <w:rsid w:val="008F1B7D"/>
    <w:rsid w:val="00A5105D"/>
    <w:rsid w:val="00CF5807"/>
    <w:rsid w:val="00D235B5"/>
    <w:rsid w:val="00E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1442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2024-10-22T17:57:00Z</dcterms:created>
  <dcterms:modified xsi:type="dcterms:W3CDTF">2024-10-22T17:57:00Z</dcterms:modified>
</cp:coreProperties>
</file>