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2256"/>
        <w:gridCol w:w="4377"/>
        <w:gridCol w:w="2195"/>
      </w:tblGrid>
      <w:tr w:rsidR="00A5105D" w:rsidRPr="00A5105D" w14:paraId="4A65E102" w14:textId="77777777" w:rsidTr="00A5105D">
        <w:trPr>
          <w:trHeight w:val="3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0B0D3" w14:textId="199B3811"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br/>
            </w:r>
            <w:r w:rsidRPr="00A5105D">
              <w:rPr>
                <w:rFonts w:ascii="Times New Roman" w:eastAsia="Times New Roman" w:hAnsi="Times New Roman" w:cs="Times New Roman"/>
                <w:noProof/>
                <w:sz w:val="24"/>
                <w:szCs w:val="24"/>
                <w:bdr w:val="none" w:sz="0" w:space="0" w:color="auto" w:frame="1"/>
                <w:lang w:eastAsia="es-CO"/>
              </w:rPr>
              <w:drawing>
                <wp:inline distT="0" distB="0" distL="0" distR="0" wp14:anchorId="6A5068C8" wp14:editId="5BCE6F93">
                  <wp:extent cx="12954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C6545"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UNIVERSIDAD DE CALDAS</w:t>
            </w:r>
          </w:p>
        </w:tc>
      </w:tr>
      <w:tr w:rsidR="00A5105D" w:rsidRPr="00A5105D" w14:paraId="4D4C22B3" w14:textId="77777777" w:rsidTr="00A5105D">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75D481"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63D57"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FORMATO PARA CREACIÓN – MODIFICACIÓN DE ACTIVIDADES ACADÉMICAS</w:t>
            </w:r>
          </w:p>
        </w:tc>
      </w:tr>
      <w:tr w:rsidR="00A5105D" w:rsidRPr="00A5105D" w14:paraId="7C4BF219" w14:textId="77777777" w:rsidTr="00A5105D">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DBFCAC"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955E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18"/>
                <w:szCs w:val="18"/>
                <w:lang w:eastAsia="es-CO"/>
              </w:rPr>
              <w:t>CÓDIGO: R-1202-P-DC-503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1963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18"/>
                <w:szCs w:val="18"/>
                <w:lang w:eastAsia="es-CO"/>
              </w:rPr>
              <w:t>VERSIÓN: 3</w:t>
            </w:r>
          </w:p>
        </w:tc>
      </w:tr>
    </w:tbl>
    <w:p w14:paraId="0893A58B" w14:textId="77777777" w:rsidR="00A5105D" w:rsidRPr="00A5105D" w:rsidRDefault="00A5105D" w:rsidP="00A5105D">
      <w:pPr>
        <w:spacing w:after="240" w:line="240" w:lineRule="auto"/>
        <w:rPr>
          <w:rFonts w:ascii="Times New Roman" w:eastAsia="Times New Roman" w:hAnsi="Times New Roman" w:cs="Times New Roman"/>
          <w:sz w:val="24"/>
          <w:szCs w:val="24"/>
          <w:lang w:eastAsia="es-CO"/>
        </w:rPr>
      </w:pPr>
    </w:p>
    <w:p w14:paraId="23426DBC" w14:textId="77777777" w:rsidR="00A5105D" w:rsidRPr="00A5105D" w:rsidRDefault="00A5105D" w:rsidP="00A5105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PLAN INSTITUCIONAL DE ACTIVIDAD ACADÉMICA</w:t>
      </w:r>
    </w:p>
    <w:p w14:paraId="46788D87"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754"/>
        <w:gridCol w:w="630"/>
        <w:gridCol w:w="959"/>
        <w:gridCol w:w="858"/>
        <w:gridCol w:w="2637"/>
      </w:tblGrid>
      <w:tr w:rsidR="00A5105D" w:rsidRPr="00A5105D" w14:paraId="6780220C" w14:textId="77777777" w:rsidTr="00A5105D">
        <w:tc>
          <w:tcPr>
            <w:tcW w:w="0" w:type="auto"/>
            <w:gridSpan w:val="5"/>
            <w:tcMar>
              <w:top w:w="0" w:type="dxa"/>
              <w:left w:w="108" w:type="dxa"/>
              <w:bottom w:w="0" w:type="dxa"/>
              <w:right w:w="108" w:type="dxa"/>
            </w:tcMar>
            <w:hideMark/>
          </w:tcPr>
          <w:p w14:paraId="19DA51C8" w14:textId="77777777" w:rsidR="00A5105D" w:rsidRPr="00A5105D" w:rsidRDefault="00A5105D" w:rsidP="00A5105D">
            <w:pPr>
              <w:numPr>
                <w:ilvl w:val="0"/>
                <w:numId w:val="1"/>
              </w:numPr>
              <w:spacing w:after="0" w:line="240" w:lineRule="auto"/>
              <w:ind w:left="360"/>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IDENTIFICACIÓN</w:t>
            </w:r>
          </w:p>
        </w:tc>
      </w:tr>
      <w:tr w:rsidR="00A5105D" w:rsidRPr="00A5105D" w14:paraId="590F9B8F" w14:textId="77777777" w:rsidTr="00A5105D">
        <w:tc>
          <w:tcPr>
            <w:tcW w:w="0" w:type="auto"/>
            <w:gridSpan w:val="5"/>
            <w:tcMar>
              <w:top w:w="0" w:type="dxa"/>
              <w:left w:w="108" w:type="dxa"/>
              <w:bottom w:w="0" w:type="dxa"/>
              <w:right w:w="108" w:type="dxa"/>
            </w:tcMar>
            <w:hideMark/>
          </w:tcPr>
          <w:p w14:paraId="39A70FA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200D4B5A" w14:textId="77777777" w:rsidTr="00A5105D">
        <w:tc>
          <w:tcPr>
            <w:tcW w:w="0" w:type="auto"/>
            <w:gridSpan w:val="3"/>
            <w:tcBorders>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6CF916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Facultad que ofrece la Actividad Académica:</w:t>
            </w:r>
          </w:p>
        </w:tc>
        <w:tc>
          <w:tcPr>
            <w:tcW w:w="0" w:type="auto"/>
            <w:gridSpan w:val="2"/>
            <w:tcBorders>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24099E5E"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CIENCIAS EXACTAS Y NATURALES</w:t>
            </w:r>
          </w:p>
        </w:tc>
      </w:tr>
      <w:tr w:rsidR="00A5105D" w:rsidRPr="00A5105D" w14:paraId="48D014C0"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39106EF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Departamento que ofrece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67D1D0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FÍSICA</w:t>
            </w:r>
          </w:p>
        </w:tc>
      </w:tr>
      <w:tr w:rsidR="00A5105D" w:rsidRPr="00A5105D" w14:paraId="25EC6806"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1B8D6D9"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Nombre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B173F83" w14:textId="4A67C762" w:rsidR="00A5105D" w:rsidRPr="00A5105D" w:rsidRDefault="00F20933" w:rsidP="00A5105D">
            <w:pPr>
              <w:spacing w:after="0" w:line="240" w:lineRule="auto"/>
              <w:rPr>
                <w:rFonts w:ascii="Times New Roman" w:eastAsia="Times New Roman" w:hAnsi="Times New Roman" w:cs="Times New Roman"/>
                <w:sz w:val="24"/>
                <w:szCs w:val="24"/>
                <w:lang w:eastAsia="es-CO"/>
              </w:rPr>
            </w:pPr>
            <w:r w:rsidRPr="00F20933">
              <w:rPr>
                <w:rFonts w:ascii="Calibri" w:eastAsia="Times New Roman" w:hAnsi="Calibri" w:cs="Calibri"/>
                <w:color w:val="000000"/>
                <w:sz w:val="24"/>
                <w:szCs w:val="24"/>
                <w:lang w:eastAsia="es-CO"/>
              </w:rPr>
              <w:t>MATERIA ELECTIVA: TRANSFORMACIÓN DIGITAL EN LA INDUSTRIA</w:t>
            </w:r>
          </w:p>
        </w:tc>
      </w:tr>
      <w:tr w:rsidR="00A5105D" w:rsidRPr="00A5105D" w14:paraId="60631DC7"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795F6313"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Código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B68D93F"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p>
        </w:tc>
      </w:tr>
      <w:tr w:rsidR="00A5105D" w:rsidRPr="00A5105D" w14:paraId="317404F6"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57A379B"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Versión del Programa Institucional de la Actividad Académica (PIAA):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CB406C1"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1</w:t>
            </w:r>
          </w:p>
        </w:tc>
      </w:tr>
      <w:tr w:rsidR="00A5105D" w:rsidRPr="00A5105D" w14:paraId="52CEBD65" w14:textId="77777777" w:rsidTr="00A5105D">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AEF2BF5"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Acta y fecha del Consejo de Facultad para: aprobación___     modificación___</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7620A2" w14:textId="77777777" w:rsidR="00A5105D" w:rsidRPr="00A5105D" w:rsidRDefault="00A5105D" w:rsidP="00A5105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 xml:space="preserve"> Acta No. ____     Fecha: ___________</w:t>
            </w:r>
          </w:p>
        </w:tc>
      </w:tr>
      <w:tr w:rsidR="00B56F4D" w:rsidRPr="00A5105D" w14:paraId="07867E24" w14:textId="77777777" w:rsidTr="00A5105D">
        <w:trPr>
          <w:trHeight w:val="752"/>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0449DA9"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Programas a los que se le ofrece la Actividad Académica (incluye el componente de formación al cual pertenece):</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436151A8" w14:textId="481BCFD6" w:rsidR="00B56F4D" w:rsidRPr="00A5105D" w:rsidRDefault="00B56F4D" w:rsidP="00B56F4D">
            <w:pPr>
              <w:spacing w:after="240" w:line="240" w:lineRule="auto"/>
              <w:rPr>
                <w:rFonts w:ascii="Times New Roman" w:eastAsia="Times New Roman" w:hAnsi="Times New Roman" w:cs="Times New Roman"/>
                <w:sz w:val="24"/>
                <w:szCs w:val="24"/>
                <w:lang w:eastAsia="es-CO"/>
              </w:rPr>
            </w:pPr>
            <w:r w:rsidRPr="0021118D">
              <w:rPr>
                <w:rFonts w:eastAsia="Times New Roman" w:cstheme="minorHAnsi"/>
                <w:sz w:val="24"/>
                <w:szCs w:val="24"/>
                <w:lang w:eastAsia="es-CO"/>
              </w:rPr>
              <w:t>ESPECIALIZACIÓN EN INDUSTRIA 5.0 Y AUTOMATIZACIÓN INDUSTRIAL</w:t>
            </w:r>
          </w:p>
        </w:tc>
      </w:tr>
      <w:tr w:rsidR="00B56F4D" w:rsidRPr="00A5105D" w14:paraId="3EF7A2BC" w14:textId="77777777" w:rsidTr="00A5105D">
        <w:trPr>
          <w:trHeight w:val="341"/>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hideMark/>
          </w:tcPr>
          <w:p w14:paraId="4DA1D1F7" w14:textId="77777777" w:rsidR="00B56F4D" w:rsidRPr="00A5105D" w:rsidRDefault="00B56F4D" w:rsidP="00B56F4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Actividad Académica abierta a la comunidad:</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5400D4FC" w14:textId="30F3EE5E"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Si __     No _</w:t>
            </w:r>
            <w:r>
              <w:rPr>
                <w:rFonts w:ascii="Calibri" w:eastAsia="Times New Roman" w:hAnsi="Calibri" w:cs="Calibri"/>
                <w:color w:val="000000"/>
                <w:sz w:val="24"/>
                <w:szCs w:val="24"/>
                <w:lang w:eastAsia="es-CO"/>
              </w:rPr>
              <w:t>X</w:t>
            </w:r>
            <w:r w:rsidRPr="00A5105D">
              <w:rPr>
                <w:rFonts w:ascii="Calibri" w:eastAsia="Times New Roman" w:hAnsi="Calibri" w:cs="Calibri"/>
                <w:color w:val="000000"/>
                <w:sz w:val="24"/>
                <w:szCs w:val="24"/>
                <w:lang w:eastAsia="es-CO"/>
              </w:rPr>
              <w:t>__</w:t>
            </w:r>
          </w:p>
        </w:tc>
      </w:tr>
      <w:tr w:rsidR="00B56F4D" w:rsidRPr="00A5105D" w14:paraId="3138CCA3" w14:textId="77777777" w:rsidTr="00A5105D">
        <w:tc>
          <w:tcPr>
            <w:tcW w:w="0" w:type="auto"/>
            <w:gridSpan w:val="5"/>
            <w:tcBorders>
              <w:top w:val="single" w:sz="36" w:space="0" w:color="FFFFFF"/>
              <w:bottom w:val="single" w:sz="36" w:space="0" w:color="FFFFFF"/>
              <w:right w:val="single" w:sz="36" w:space="0" w:color="FFFFFF"/>
            </w:tcBorders>
            <w:shd w:val="clear" w:color="auto" w:fill="D9D9D9"/>
            <w:tcMar>
              <w:top w:w="0" w:type="dxa"/>
              <w:left w:w="108" w:type="dxa"/>
              <w:bottom w:w="0" w:type="dxa"/>
              <w:right w:w="108" w:type="dxa"/>
            </w:tcMar>
            <w:hideMark/>
          </w:tcPr>
          <w:p w14:paraId="3D2AE24F"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6E9BC60C" w14:textId="77777777" w:rsidTr="00A5105D">
        <w:tc>
          <w:tcPr>
            <w:tcW w:w="0" w:type="auto"/>
            <w:gridSpan w:val="5"/>
            <w:tcBorders>
              <w:top w:val="single" w:sz="36" w:space="0" w:color="FFFFFF"/>
              <w:bottom w:val="single" w:sz="36" w:space="0" w:color="FFFFFF"/>
              <w:right w:val="single" w:sz="36" w:space="0" w:color="FFFFFF"/>
            </w:tcBorders>
            <w:shd w:val="clear" w:color="auto" w:fill="F2F2F2"/>
            <w:tcMar>
              <w:top w:w="0" w:type="dxa"/>
              <w:left w:w="108" w:type="dxa"/>
              <w:bottom w:w="0" w:type="dxa"/>
              <w:right w:w="108" w:type="dxa"/>
            </w:tcMar>
            <w:vAlign w:val="center"/>
            <w:hideMark/>
          </w:tcPr>
          <w:p w14:paraId="6B0F5E2E" w14:textId="00A2BC8E"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Tipo de actividad:  Teórica ___                 Teórico - Práctica __</w:t>
            </w:r>
            <w:r>
              <w:rPr>
                <w:rFonts w:ascii="Calibri" w:eastAsia="Times New Roman" w:hAnsi="Calibri" w:cs="Calibri"/>
                <w:color w:val="000000"/>
                <w:sz w:val="24"/>
                <w:szCs w:val="24"/>
                <w:lang w:eastAsia="es-CO"/>
              </w:rPr>
              <w:t>X</w:t>
            </w:r>
            <w:r w:rsidRPr="00A5105D">
              <w:rPr>
                <w:rFonts w:ascii="Calibri" w:eastAsia="Times New Roman" w:hAnsi="Calibri" w:cs="Calibri"/>
                <w:color w:val="000000"/>
                <w:sz w:val="24"/>
                <w:szCs w:val="24"/>
                <w:lang w:eastAsia="es-CO"/>
              </w:rPr>
              <w:t>_                                     Práctica _____</w:t>
            </w:r>
          </w:p>
          <w:p w14:paraId="479D0A2A"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602FFA75"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9099D90"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teóricas: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0EE8A09" w14:textId="53D2660D" w:rsidR="00B56F4D" w:rsidRPr="000218B7" w:rsidRDefault="00B56F4D" w:rsidP="00B56F4D">
            <w:pPr>
              <w:spacing w:after="0" w:line="240" w:lineRule="auto"/>
              <w:jc w:val="center"/>
              <w:rPr>
                <w:rFonts w:eastAsia="Times New Roman" w:cstheme="minorHAnsi"/>
                <w:sz w:val="24"/>
                <w:szCs w:val="24"/>
                <w:lang w:eastAsia="es-CO"/>
              </w:rPr>
            </w:pPr>
            <w:r>
              <w:rPr>
                <w:rFonts w:eastAsia="Times New Roman" w:cstheme="minorHAnsi"/>
                <w:sz w:val="24"/>
                <w:szCs w:val="24"/>
                <w:lang w:eastAsia="es-CO"/>
              </w:rPr>
              <w:t>32</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A324440" w14:textId="5FCC492F"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prácticas: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57121F2" w14:textId="67215571"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B56F4D" w:rsidRPr="00A5105D" w14:paraId="0990B0E1"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2BA84787"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1CCC488" w14:textId="657449C2"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48</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579C81FA" w14:textId="2F84B472"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no presenciales: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33354E" w14:textId="7AEA51C1"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64</w:t>
            </w:r>
          </w:p>
        </w:tc>
      </w:tr>
      <w:tr w:rsidR="00B56F4D" w:rsidRPr="00A5105D" w14:paraId="4EFD5D81"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0EDE5C6B"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presenciales del docente: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38C1C96" w14:textId="22729AF8"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48</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131644F" w14:textId="7324E9E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Relación Presencial/No presencial:</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EE1FEEB" w14:textId="0B33B50D"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1:</w:t>
            </w:r>
            <w:r>
              <w:rPr>
                <w:rFonts w:ascii="Calibri" w:eastAsia="Times New Roman" w:hAnsi="Calibri" w:cs="Calibri"/>
                <w:color w:val="000000"/>
                <w:sz w:val="24"/>
                <w:szCs w:val="24"/>
                <w:lang w:eastAsia="es-CO"/>
              </w:rPr>
              <w:t>1</w:t>
            </w:r>
          </w:p>
        </w:tc>
      </w:tr>
      <w:tr w:rsidR="00B56F4D" w:rsidRPr="00A5105D" w14:paraId="48334E23"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68F8F96C"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Horas inasistencia con las que se reprueba: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285A317" w14:textId="1EAC880E"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5</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4BCE70B0" w14:textId="13947CDA"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Cupo máximo de estudiantes: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C5E6C7" w14:textId="3C94192E"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w:t>
            </w:r>
          </w:p>
        </w:tc>
      </w:tr>
      <w:tr w:rsidR="00B56F4D" w:rsidRPr="00A5105D" w14:paraId="7B3D867F" w14:textId="77777777" w:rsidTr="00A5105D">
        <w:tc>
          <w:tcPr>
            <w:tcW w:w="0" w:type="auto"/>
            <w:tcBorders>
              <w:top w:val="single" w:sz="36" w:space="0" w:color="FFFFFF"/>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7349797E"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roofErr w:type="spellStart"/>
            <w:r w:rsidRPr="00A5105D">
              <w:rPr>
                <w:rFonts w:ascii="Calibri" w:eastAsia="Times New Roman" w:hAnsi="Calibri" w:cs="Calibri"/>
                <w:color w:val="000000"/>
                <w:sz w:val="24"/>
                <w:szCs w:val="24"/>
                <w:lang w:eastAsia="es-CO"/>
              </w:rPr>
              <w:t>Habilitable</w:t>
            </w:r>
            <w:proofErr w:type="spellEnd"/>
            <w:r w:rsidRPr="00A5105D">
              <w:rPr>
                <w:rFonts w:ascii="Calibri" w:eastAsia="Times New Roman" w:hAnsi="Calibri" w:cs="Calibri"/>
                <w:color w:val="000000"/>
                <w:sz w:val="24"/>
                <w:szCs w:val="24"/>
                <w:lang w:eastAsia="es-CO"/>
              </w:rPr>
              <w:t xml:space="preserve"> (Si o No):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4C6BC60" w14:textId="6AEB94AA"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SI</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08" w:type="dxa"/>
              <w:bottom w:w="0" w:type="dxa"/>
              <w:right w:w="108" w:type="dxa"/>
            </w:tcMar>
            <w:vAlign w:val="center"/>
            <w:hideMark/>
          </w:tcPr>
          <w:p w14:paraId="37359467" w14:textId="74E7AB8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Nota aprobatoria: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D8B11FB" w14:textId="4D0C14D6"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3</w:t>
            </w:r>
          </w:p>
        </w:tc>
      </w:tr>
      <w:tr w:rsidR="00B56F4D" w:rsidRPr="00A5105D" w14:paraId="5204B5B8" w14:textId="77777777" w:rsidTr="00A5105D">
        <w:tc>
          <w:tcPr>
            <w:tcW w:w="0" w:type="auto"/>
            <w:tcBorders>
              <w:top w:val="single" w:sz="36" w:space="0" w:color="FFFFFF"/>
              <w:right w:val="single" w:sz="4" w:space="0" w:color="000000"/>
            </w:tcBorders>
            <w:shd w:val="clear" w:color="auto" w:fill="F2F2F2"/>
            <w:tcMar>
              <w:top w:w="0" w:type="dxa"/>
              <w:left w:w="108" w:type="dxa"/>
              <w:bottom w:w="0" w:type="dxa"/>
              <w:right w:w="108" w:type="dxa"/>
            </w:tcMar>
            <w:vAlign w:val="center"/>
            <w:hideMark/>
          </w:tcPr>
          <w:p w14:paraId="025DBECF"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Créditos que otorga: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16DCAA9" w14:textId="7D3C9A47"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Pr>
                <w:rFonts w:ascii="Calibri" w:eastAsia="Times New Roman" w:hAnsi="Calibri" w:cs="Calibri"/>
                <w:color w:val="000000"/>
                <w:sz w:val="24"/>
                <w:szCs w:val="24"/>
                <w:lang w:eastAsia="es-CO"/>
              </w:rPr>
              <w:t>3</w:t>
            </w:r>
          </w:p>
        </w:tc>
        <w:tc>
          <w:tcPr>
            <w:tcW w:w="0" w:type="auto"/>
            <w:gridSpan w:val="2"/>
            <w:tcBorders>
              <w:top w:val="single" w:sz="36" w:space="0" w:color="FFFFFF"/>
              <w:left w:val="single" w:sz="4" w:space="0" w:color="000000"/>
              <w:right w:val="single" w:sz="4" w:space="0" w:color="000000"/>
            </w:tcBorders>
            <w:shd w:val="clear" w:color="auto" w:fill="F2F2F2"/>
            <w:tcMar>
              <w:top w:w="0" w:type="dxa"/>
              <w:left w:w="108" w:type="dxa"/>
              <w:bottom w:w="0" w:type="dxa"/>
              <w:right w:w="108" w:type="dxa"/>
            </w:tcMar>
            <w:vAlign w:val="center"/>
            <w:hideMark/>
          </w:tcPr>
          <w:p w14:paraId="4C04AFD4" w14:textId="6B2B8170" w:rsidR="00B56F4D" w:rsidRPr="00A5105D" w:rsidRDefault="00B56F4D" w:rsidP="00B56F4D">
            <w:pPr>
              <w:spacing w:after="200" w:line="240" w:lineRule="auto"/>
              <w:ind w:left="40"/>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DA4136" w14:textId="5E3385C1" w:rsidR="00B56F4D" w:rsidRPr="00A5105D" w:rsidRDefault="00B56F4D" w:rsidP="00B56F4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B56F4D" w:rsidRPr="00A5105D" w14:paraId="64A98DAA" w14:textId="77777777" w:rsidTr="00A5105D">
        <w:tc>
          <w:tcPr>
            <w:tcW w:w="0" w:type="auto"/>
            <w:tcBorders>
              <w:bottom w:val="single" w:sz="4" w:space="0" w:color="000000"/>
            </w:tcBorders>
            <w:shd w:val="clear" w:color="auto" w:fill="F2F2F2"/>
            <w:tcMar>
              <w:top w:w="0" w:type="dxa"/>
              <w:left w:w="108" w:type="dxa"/>
              <w:bottom w:w="0" w:type="dxa"/>
              <w:right w:w="108" w:type="dxa"/>
            </w:tcMar>
            <w:vAlign w:val="center"/>
            <w:hideMark/>
          </w:tcPr>
          <w:p w14:paraId="19BC2C7D"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tcBorders>
            <w:shd w:val="clear" w:color="auto" w:fill="F2F2F2"/>
            <w:tcMar>
              <w:top w:w="0" w:type="dxa"/>
              <w:left w:w="108" w:type="dxa"/>
              <w:bottom w:w="0" w:type="dxa"/>
              <w:right w:w="108" w:type="dxa"/>
            </w:tcMar>
            <w:vAlign w:val="center"/>
            <w:hideMark/>
          </w:tcPr>
          <w:p w14:paraId="63036650"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c>
          <w:tcPr>
            <w:tcW w:w="0" w:type="auto"/>
            <w:gridSpan w:val="2"/>
            <w:tcBorders>
              <w:bottom w:val="single" w:sz="4" w:space="0" w:color="000000"/>
            </w:tcBorders>
            <w:shd w:val="clear" w:color="auto" w:fill="F2F2F2"/>
            <w:tcMar>
              <w:top w:w="0" w:type="dxa"/>
              <w:left w:w="108" w:type="dxa"/>
              <w:bottom w:w="0" w:type="dxa"/>
              <w:right w:w="108" w:type="dxa"/>
            </w:tcMar>
            <w:vAlign w:val="center"/>
            <w:hideMark/>
          </w:tcPr>
          <w:p w14:paraId="14790007"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102D4C7"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590D13FD" w14:textId="77777777" w:rsidTr="00A5105D">
        <w:tc>
          <w:tcPr>
            <w:tcW w:w="0" w:type="auto"/>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57AC9583"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lastRenderedPageBreak/>
              <w:t>Requisitos (escribir los códigos y el nombre de las actividades académicas que son requisitos, diferenciados por programas para el caso de una actividad académica polivalente):</w:t>
            </w:r>
          </w:p>
          <w:p w14:paraId="12F0B755" w14:textId="31D8C539"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ab/>
            </w:r>
            <w:r w:rsidRPr="00A5105D">
              <w:rPr>
                <w:rFonts w:ascii="Calibri" w:eastAsia="Times New Roman" w:hAnsi="Calibri" w:cs="Calibri"/>
                <w:color w:val="000000"/>
                <w:sz w:val="24"/>
                <w:szCs w:val="24"/>
                <w:lang w:eastAsia="es-CO"/>
              </w:rPr>
              <w:tab/>
            </w:r>
          </w:p>
          <w:p w14:paraId="37B5EB35"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46024BF9" w14:textId="77777777" w:rsidTr="00A5105D">
        <w:tc>
          <w:tcPr>
            <w:tcW w:w="0" w:type="auto"/>
            <w:gridSpan w:val="5"/>
            <w:tcBorders>
              <w:top w:val="single" w:sz="4" w:space="0" w:color="000000"/>
            </w:tcBorders>
            <w:shd w:val="clear" w:color="auto" w:fill="D9D9D9"/>
            <w:tcMar>
              <w:top w:w="0" w:type="dxa"/>
              <w:left w:w="108" w:type="dxa"/>
              <w:bottom w:w="0" w:type="dxa"/>
              <w:right w:w="108" w:type="dxa"/>
            </w:tcMar>
            <w:hideMark/>
          </w:tcPr>
          <w:p w14:paraId="65C4B28A"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0BAB2671" w14:textId="77777777" w:rsidTr="00A5105D">
        <w:trPr>
          <w:trHeight w:val="279"/>
        </w:trPr>
        <w:tc>
          <w:tcPr>
            <w:tcW w:w="0" w:type="auto"/>
            <w:gridSpan w:val="5"/>
            <w:tcMar>
              <w:top w:w="0" w:type="dxa"/>
              <w:left w:w="108" w:type="dxa"/>
              <w:bottom w:w="0" w:type="dxa"/>
              <w:right w:w="108" w:type="dxa"/>
            </w:tcMar>
            <w:hideMark/>
          </w:tcPr>
          <w:p w14:paraId="61296240" w14:textId="77777777" w:rsidR="00B56F4D" w:rsidRPr="00A5105D" w:rsidRDefault="00B56F4D" w:rsidP="00B56F4D">
            <w:pPr>
              <w:spacing w:after="240" w:line="240" w:lineRule="auto"/>
              <w:rPr>
                <w:rFonts w:ascii="Times New Roman" w:eastAsia="Times New Roman" w:hAnsi="Times New Roman" w:cs="Times New Roman"/>
                <w:sz w:val="24"/>
                <w:szCs w:val="24"/>
                <w:lang w:eastAsia="es-CO"/>
              </w:rPr>
            </w:pPr>
          </w:p>
        </w:tc>
      </w:tr>
      <w:tr w:rsidR="00B56F4D" w:rsidRPr="00A5105D" w14:paraId="1CF1C510"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3FEE73D3" w14:textId="77777777" w:rsidR="00B56F4D" w:rsidRPr="00A5105D" w:rsidRDefault="00B56F4D" w:rsidP="00B56F4D">
            <w:pPr>
              <w:numPr>
                <w:ilvl w:val="0"/>
                <w:numId w:val="2"/>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JUSTIFICACIÓN</w:t>
            </w:r>
            <w:r w:rsidRPr="00A5105D">
              <w:rPr>
                <w:rFonts w:ascii="Calibri" w:eastAsia="Times New Roman" w:hAnsi="Calibri" w:cs="Calibri"/>
                <w:color w:val="000000"/>
                <w:sz w:val="24"/>
                <w:szCs w:val="24"/>
                <w:lang w:eastAsia="es-CO"/>
              </w:rPr>
              <w:t>: describe las razones por las cuales es importante la actividad académica desde la perspectiva del conocimiento, el objeto de formación del programa, el perfil profesional del egresado(s), y su lugar en el currículo. </w:t>
            </w:r>
          </w:p>
          <w:p w14:paraId="39DE3706"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61498226"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0221AF2A" w14:textId="2375F74C" w:rsidR="00B56F4D" w:rsidRPr="00A5105D" w:rsidRDefault="00B56F4D" w:rsidP="00B56F4D">
            <w:pPr>
              <w:spacing w:after="0" w:line="240" w:lineRule="auto"/>
              <w:jc w:val="both"/>
              <w:rPr>
                <w:rFonts w:ascii="Times New Roman" w:eastAsia="Times New Roman" w:hAnsi="Times New Roman" w:cs="Times New Roman"/>
                <w:sz w:val="24"/>
                <w:szCs w:val="24"/>
                <w:lang w:eastAsia="es-CO"/>
              </w:rPr>
            </w:pPr>
            <w:r w:rsidRPr="00B56F4D">
              <w:rPr>
                <w:rFonts w:ascii="Calibri" w:eastAsia="Times New Roman" w:hAnsi="Calibri" w:cs="Calibri"/>
                <w:color w:val="000000"/>
                <w:sz w:val="24"/>
                <w:szCs w:val="24"/>
                <w:lang w:eastAsia="es-CO"/>
              </w:rPr>
              <w:t>La Transformación Digital es un proceso estratégico fundamental que va más allá de la simple adopción de tecnologías; implica un cambio cultural, organizacional y de modelo de negocio para que las empresas industriales puedan competir y prosperar en la era de la Industria 5.0. Esta asignatura electiva es crucial porque dota al especialista de una visión integral sobre cómo planificar, liderar y gestionar iniciativas de transformación digital en el sector industrial. Se enfoca en el desarrollo de hojas de ruta, la gestión del cambio, la selección de tecnologías habilitadoras (Cloud, Big Data, IA, IoT, etc.) alineadas con los objetivos estratégicos, y la creación de una cultura organizacional que fomente la agilidad y la innovación. Para el Especialista en Industria 5.0 y Automatización Industrial, comprender la transformación digital desde una perspectiva holística es vital para asegurar que los proyectos de automatización y modernización tecnológica se integren efectivamente en la estrategia global de la empresa, generando un impacto sostenible y un verdadero valor añadido.</w:t>
            </w:r>
          </w:p>
        </w:tc>
      </w:tr>
      <w:tr w:rsidR="00B56F4D" w:rsidRPr="00A5105D" w14:paraId="573DD33A"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5C12C5DF" w14:textId="77777777" w:rsidR="00B56F4D" w:rsidRPr="00A5105D" w:rsidRDefault="00B56F4D" w:rsidP="00B56F4D">
            <w:pPr>
              <w:spacing w:after="240" w:line="240" w:lineRule="auto"/>
              <w:rPr>
                <w:rFonts w:ascii="Times New Roman" w:eastAsia="Times New Roman" w:hAnsi="Times New Roman" w:cs="Times New Roman"/>
                <w:sz w:val="24"/>
                <w:szCs w:val="24"/>
                <w:lang w:eastAsia="es-CO"/>
              </w:rPr>
            </w:pPr>
          </w:p>
        </w:tc>
      </w:tr>
      <w:tr w:rsidR="00B56F4D" w:rsidRPr="00A5105D" w14:paraId="60B3C1E9"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79DD4264" w14:textId="77777777" w:rsidR="00B56F4D" w:rsidRPr="00A5105D" w:rsidRDefault="00B56F4D" w:rsidP="00B56F4D">
            <w:pPr>
              <w:numPr>
                <w:ilvl w:val="0"/>
                <w:numId w:val="3"/>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OBJETIVOS</w:t>
            </w:r>
            <w:r w:rsidRPr="00A5105D">
              <w:rPr>
                <w:rFonts w:ascii="Calibri" w:eastAsia="Times New Roman" w:hAnsi="Calibri" w:cs="Calibri"/>
                <w:color w:val="000000"/>
                <w:sz w:val="24"/>
                <w:szCs w:val="24"/>
                <w:lang w:eastAsia="es-CO"/>
              </w:rPr>
              <w:t>: describe en forma clara lo que se pretende con el desarrollo de la actividad académica.</w:t>
            </w:r>
          </w:p>
          <w:p w14:paraId="3848ECDE"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73A2659B"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564B5E2" w14:textId="6C65C865" w:rsidR="00B56F4D" w:rsidRPr="00A5105D" w:rsidRDefault="00B56F4D" w:rsidP="00B56F4D">
            <w:pPr>
              <w:spacing w:after="0" w:line="240" w:lineRule="auto"/>
              <w:ind w:left="360"/>
              <w:jc w:val="both"/>
              <w:rPr>
                <w:rFonts w:ascii="Times New Roman" w:eastAsia="Times New Roman" w:hAnsi="Times New Roman" w:cs="Times New Roman"/>
                <w:sz w:val="24"/>
                <w:szCs w:val="24"/>
                <w:lang w:eastAsia="es-CO"/>
              </w:rPr>
            </w:pPr>
            <w:r w:rsidRPr="00B56F4D">
              <w:rPr>
                <w:rFonts w:ascii="Calibri" w:eastAsia="Times New Roman" w:hAnsi="Calibri" w:cs="Calibri"/>
                <w:color w:val="000000"/>
                <w:sz w:val="24"/>
                <w:szCs w:val="24"/>
                <w:lang w:eastAsia="es-CO"/>
              </w:rPr>
              <w:t>Desarrollar en los estudiantes la capacidad de analizar, planificar y proponer estrategias de transformación digital para organizaciones industriales, identificando las tecnologías habilitadoras, gestionando el cambio organizacional y alineando las iniciativas digitales con los objetivos de negocio en el contexto de la Industria 5.0.</w:t>
            </w:r>
          </w:p>
        </w:tc>
      </w:tr>
      <w:tr w:rsidR="00B56F4D" w:rsidRPr="00A5105D" w14:paraId="29557A42"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820E897" w14:textId="77777777" w:rsidR="00B56F4D" w:rsidRPr="00A5105D" w:rsidRDefault="00B56F4D" w:rsidP="00B56F4D">
            <w:pPr>
              <w:numPr>
                <w:ilvl w:val="0"/>
                <w:numId w:val="5"/>
              </w:numPr>
              <w:spacing w:after="0" w:line="240" w:lineRule="auto"/>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Específicos: </w:t>
            </w:r>
          </w:p>
          <w:p w14:paraId="1B2542F9" w14:textId="77777777" w:rsidR="00B56F4D" w:rsidRPr="00F20933" w:rsidRDefault="00B56F4D" w:rsidP="00B56F4D">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F20933">
              <w:rPr>
                <w:rFonts w:ascii="Calibri" w:eastAsia="Times New Roman" w:hAnsi="Calibri" w:cs="Calibri"/>
                <w:color w:val="000000"/>
                <w:sz w:val="24"/>
                <w:szCs w:val="24"/>
                <w:lang w:eastAsia="es-CO"/>
              </w:rPr>
              <w:t>Comprender los principios de la transformación digital y su impacto en los modelos de negocio industriales.</w:t>
            </w:r>
          </w:p>
          <w:p w14:paraId="7F86FD54" w14:textId="77777777" w:rsidR="00B56F4D" w:rsidRPr="00F20933" w:rsidRDefault="00B56F4D" w:rsidP="00B56F4D">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F20933">
              <w:rPr>
                <w:rFonts w:ascii="Calibri" w:eastAsia="Times New Roman" w:hAnsi="Calibri" w:cs="Calibri"/>
                <w:color w:val="000000"/>
                <w:sz w:val="24"/>
                <w:szCs w:val="24"/>
                <w:lang w:eastAsia="es-CO"/>
              </w:rPr>
              <w:t xml:space="preserve">Evaluar cómo las tecnologías emergentes (IoT, inteligencia artificial, </w:t>
            </w:r>
            <w:proofErr w:type="spellStart"/>
            <w:r w:rsidRPr="00F20933">
              <w:rPr>
                <w:rFonts w:ascii="Calibri" w:eastAsia="Times New Roman" w:hAnsi="Calibri" w:cs="Calibri"/>
                <w:color w:val="000000"/>
                <w:sz w:val="24"/>
                <w:szCs w:val="24"/>
                <w:lang w:eastAsia="es-CO"/>
              </w:rPr>
              <w:t>big</w:t>
            </w:r>
            <w:proofErr w:type="spellEnd"/>
            <w:r w:rsidRPr="00F20933">
              <w:rPr>
                <w:rFonts w:ascii="Calibri" w:eastAsia="Times New Roman" w:hAnsi="Calibri" w:cs="Calibri"/>
                <w:color w:val="000000"/>
                <w:sz w:val="24"/>
                <w:szCs w:val="24"/>
                <w:lang w:eastAsia="es-CO"/>
              </w:rPr>
              <w:t xml:space="preserve"> data) están transformando los procesos industriales.</w:t>
            </w:r>
          </w:p>
          <w:p w14:paraId="78B18C87" w14:textId="77777777" w:rsidR="00B56F4D" w:rsidRPr="00F20933" w:rsidRDefault="00B56F4D" w:rsidP="00B56F4D">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F20933">
              <w:rPr>
                <w:rFonts w:ascii="Calibri" w:eastAsia="Times New Roman" w:hAnsi="Calibri" w:cs="Calibri"/>
                <w:color w:val="000000"/>
                <w:sz w:val="24"/>
                <w:szCs w:val="24"/>
                <w:lang w:eastAsia="es-CO"/>
              </w:rPr>
              <w:t>Desarrollar estrategias para la implementación de tecnologías digitales en las cadenas de valor industrial.</w:t>
            </w:r>
          </w:p>
          <w:p w14:paraId="4E69118D" w14:textId="77777777" w:rsidR="00B56F4D" w:rsidRPr="00F20933" w:rsidRDefault="00B56F4D" w:rsidP="00B56F4D">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F20933">
              <w:rPr>
                <w:rFonts w:ascii="Calibri" w:eastAsia="Times New Roman" w:hAnsi="Calibri" w:cs="Calibri"/>
                <w:color w:val="000000"/>
                <w:sz w:val="24"/>
                <w:szCs w:val="24"/>
                <w:lang w:eastAsia="es-CO"/>
              </w:rPr>
              <w:t>Identificar las mejores prácticas en la gestión de proyectos de transformación digital en entornos industriales.</w:t>
            </w:r>
          </w:p>
          <w:p w14:paraId="6728F540" w14:textId="2FD32777" w:rsidR="00B56F4D" w:rsidRPr="00A5105D" w:rsidRDefault="00B56F4D" w:rsidP="00B56F4D">
            <w:pPr>
              <w:numPr>
                <w:ilvl w:val="0"/>
                <w:numId w:val="6"/>
              </w:numPr>
              <w:spacing w:after="0" w:line="240" w:lineRule="auto"/>
              <w:jc w:val="both"/>
              <w:textAlignment w:val="baseline"/>
              <w:rPr>
                <w:rFonts w:ascii="Calibri" w:eastAsia="Times New Roman" w:hAnsi="Calibri" w:cs="Calibri"/>
                <w:color w:val="000000"/>
                <w:sz w:val="24"/>
                <w:szCs w:val="24"/>
                <w:lang w:eastAsia="es-CO"/>
              </w:rPr>
            </w:pPr>
            <w:r w:rsidRPr="00F20933">
              <w:rPr>
                <w:rFonts w:ascii="Calibri" w:eastAsia="Times New Roman" w:hAnsi="Calibri" w:cs="Calibri"/>
                <w:color w:val="000000"/>
                <w:sz w:val="24"/>
                <w:szCs w:val="24"/>
                <w:lang w:eastAsia="es-CO"/>
              </w:rPr>
              <w:t>Aplicar el análisis de datos y la inteligencia artificial para optimizar la toma de decisiones y mejorar la eficiencia operativa.</w:t>
            </w:r>
          </w:p>
        </w:tc>
      </w:tr>
      <w:tr w:rsidR="00B56F4D" w:rsidRPr="00A5105D" w14:paraId="31AEF45E"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4F3FFFEE"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p w14:paraId="654A3203" w14:textId="77777777" w:rsidR="00B56F4D" w:rsidRPr="00A5105D" w:rsidRDefault="00B56F4D" w:rsidP="00B56F4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NOTA: en el caso que el Programa Institucional de la Actividad Académica (PIAA) se desarrolle por competencias, es necesario completar los siguientes aspectos, en lugar de objetivos:</w:t>
            </w:r>
          </w:p>
          <w:p w14:paraId="6A6D9426"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lastRenderedPageBreak/>
              <w:br/>
            </w:r>
          </w:p>
          <w:p w14:paraId="08D967B3" w14:textId="77777777" w:rsidR="00B56F4D" w:rsidRPr="00A5105D" w:rsidRDefault="00B56F4D" w:rsidP="00B56F4D">
            <w:pPr>
              <w:numPr>
                <w:ilvl w:val="0"/>
                <w:numId w:val="7"/>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 xml:space="preserve">COMPETENCIAS: </w:t>
            </w:r>
            <w:r w:rsidRPr="00A5105D">
              <w:rPr>
                <w:rFonts w:ascii="Calibri" w:eastAsia="Times New Roman" w:hAnsi="Calibri" w:cs="Calibri"/>
                <w:color w:val="000000"/>
                <w:sz w:val="24"/>
                <w:szCs w:val="24"/>
                <w:lang w:eastAsia="es-CO"/>
              </w:rPr>
              <w:t>describe actuaciones integrales desde saber ser, el saber hacer y el saber conocer, para identificar, interpretar, argumentar y resolver problemas del contexto con idoneidad y ética.</w:t>
            </w:r>
          </w:p>
          <w:p w14:paraId="176BF51A"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612"/>
            </w:tblGrid>
            <w:tr w:rsidR="00B56F4D" w:rsidRPr="00A5105D" w14:paraId="017F7569"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23A6AD54" w14:textId="77777777" w:rsidR="00B56F4D" w:rsidRPr="00F20933" w:rsidRDefault="00B56F4D" w:rsidP="00B56F4D">
                  <w:pPr>
                    <w:numPr>
                      <w:ilvl w:val="0"/>
                      <w:numId w:val="8"/>
                    </w:numPr>
                    <w:spacing w:after="0" w:line="240" w:lineRule="auto"/>
                    <w:ind w:left="360"/>
                    <w:jc w:val="both"/>
                    <w:textAlignment w:val="baseline"/>
                    <w:rPr>
                      <w:rFonts w:eastAsia="Times New Roman" w:cstheme="minorHAnsi"/>
                      <w:color w:val="000000"/>
                      <w:sz w:val="24"/>
                      <w:szCs w:val="24"/>
                      <w:lang w:eastAsia="es-CO"/>
                    </w:rPr>
                  </w:pPr>
                  <w:r w:rsidRPr="00F20933">
                    <w:rPr>
                      <w:rFonts w:eastAsia="Times New Roman" w:cstheme="minorHAnsi"/>
                      <w:color w:val="000000"/>
                      <w:sz w:val="24"/>
                      <w:szCs w:val="24"/>
                      <w:lang w:eastAsia="es-CO"/>
                    </w:rPr>
                    <w:t>Genéricas</w:t>
                  </w:r>
                </w:p>
                <w:p w14:paraId="5437F8EE" w14:textId="77777777" w:rsidR="00B56F4D" w:rsidRPr="00B56F4D" w:rsidRDefault="00B56F4D" w:rsidP="00B56F4D">
                  <w:pPr>
                    <w:pStyle w:val="Prrafodelista"/>
                    <w:numPr>
                      <w:ilvl w:val="0"/>
                      <w:numId w:val="14"/>
                    </w:numPr>
                    <w:shd w:val="clear" w:color="auto" w:fill="FFFFFF"/>
                    <w:spacing w:after="0" w:line="240" w:lineRule="auto"/>
                    <w:jc w:val="both"/>
                    <w:rPr>
                      <w:rFonts w:eastAsia="Times New Roman" w:cstheme="minorHAnsi"/>
                      <w:color w:val="222222"/>
                      <w:sz w:val="24"/>
                      <w:szCs w:val="24"/>
                      <w:lang w:eastAsia="es-CO"/>
                    </w:rPr>
                  </w:pPr>
                  <w:r w:rsidRPr="00B56F4D">
                    <w:rPr>
                      <w:rFonts w:eastAsia="Times New Roman" w:cstheme="minorHAnsi"/>
                      <w:color w:val="222222"/>
                      <w:sz w:val="24"/>
                      <w:szCs w:val="24"/>
                      <w:lang w:eastAsia="es-CO"/>
                    </w:rPr>
                    <w:t>Visión Estratégica y de Negocio: Capacidad para alinear las iniciativas de transformación digital con los objetivos y la estrategia global de la organización industrial.</w:t>
                  </w:r>
                </w:p>
                <w:p w14:paraId="0255A632" w14:textId="77777777" w:rsidR="00B56F4D" w:rsidRPr="00B56F4D" w:rsidRDefault="00B56F4D" w:rsidP="00B56F4D">
                  <w:pPr>
                    <w:pStyle w:val="Prrafodelista"/>
                    <w:numPr>
                      <w:ilvl w:val="0"/>
                      <w:numId w:val="14"/>
                    </w:numPr>
                    <w:shd w:val="clear" w:color="auto" w:fill="FFFFFF"/>
                    <w:spacing w:after="0" w:line="240" w:lineRule="auto"/>
                    <w:jc w:val="both"/>
                    <w:rPr>
                      <w:rFonts w:eastAsia="Times New Roman" w:cstheme="minorHAnsi"/>
                      <w:color w:val="222222"/>
                      <w:sz w:val="24"/>
                      <w:szCs w:val="24"/>
                      <w:lang w:eastAsia="es-CO"/>
                    </w:rPr>
                  </w:pPr>
                  <w:r w:rsidRPr="00B56F4D">
                    <w:rPr>
                      <w:rFonts w:eastAsia="Times New Roman" w:cstheme="minorHAnsi"/>
                      <w:color w:val="222222"/>
                      <w:sz w:val="24"/>
                      <w:szCs w:val="24"/>
                      <w:lang w:eastAsia="es-CO"/>
                    </w:rPr>
                    <w:t>Liderazgo y Gestión del Cambio: Habilidad para impulsar y gestionar los procesos de cambio cultural y organizacional asociados a la transformación digital.</w:t>
                  </w:r>
                </w:p>
                <w:p w14:paraId="2AD57693" w14:textId="77777777" w:rsidR="00B56F4D" w:rsidRPr="00B56F4D" w:rsidRDefault="00B56F4D" w:rsidP="00B56F4D">
                  <w:pPr>
                    <w:pStyle w:val="Prrafodelista"/>
                    <w:numPr>
                      <w:ilvl w:val="0"/>
                      <w:numId w:val="14"/>
                    </w:numPr>
                    <w:shd w:val="clear" w:color="auto" w:fill="FFFFFF"/>
                    <w:spacing w:after="0" w:line="240" w:lineRule="auto"/>
                    <w:jc w:val="both"/>
                    <w:rPr>
                      <w:rFonts w:eastAsia="Times New Roman" w:cstheme="minorHAnsi"/>
                      <w:color w:val="222222"/>
                      <w:sz w:val="24"/>
                      <w:szCs w:val="24"/>
                      <w:lang w:eastAsia="es-CO"/>
                    </w:rPr>
                  </w:pPr>
                  <w:r w:rsidRPr="00B56F4D">
                    <w:rPr>
                      <w:rFonts w:eastAsia="Times New Roman" w:cstheme="minorHAnsi"/>
                      <w:color w:val="222222"/>
                      <w:sz w:val="24"/>
                      <w:szCs w:val="24"/>
                      <w:lang w:eastAsia="es-CO"/>
                    </w:rPr>
                    <w:t>Pensamiento Crítico y Evaluación de Tecnologías: Destreza para analizar y seleccionar las tecnologías más adecuadas para las necesidades específicas de transformación de una empresa.</w:t>
                  </w:r>
                </w:p>
                <w:p w14:paraId="5A32B7E6" w14:textId="77777777" w:rsidR="00B56F4D" w:rsidRPr="00B56F4D" w:rsidRDefault="00B56F4D" w:rsidP="00B56F4D">
                  <w:pPr>
                    <w:pStyle w:val="Prrafodelista"/>
                    <w:numPr>
                      <w:ilvl w:val="0"/>
                      <w:numId w:val="14"/>
                    </w:numPr>
                    <w:shd w:val="clear" w:color="auto" w:fill="FFFFFF"/>
                    <w:spacing w:after="0" w:line="240" w:lineRule="auto"/>
                    <w:jc w:val="both"/>
                    <w:rPr>
                      <w:rFonts w:eastAsia="Times New Roman" w:cstheme="minorHAnsi"/>
                      <w:color w:val="222222"/>
                      <w:sz w:val="24"/>
                      <w:szCs w:val="24"/>
                      <w:lang w:eastAsia="es-CO"/>
                    </w:rPr>
                  </w:pPr>
                  <w:r w:rsidRPr="00B56F4D">
                    <w:rPr>
                      <w:rFonts w:eastAsia="Times New Roman" w:cstheme="minorHAnsi"/>
                      <w:color w:val="222222"/>
                      <w:sz w:val="24"/>
                      <w:szCs w:val="24"/>
                      <w:lang w:eastAsia="es-CO"/>
                    </w:rPr>
                    <w:t>Comunicación y Colaboración Interdisciplinaria: Capacidad para interactuar eficazmente con diferentes áreas de la organización durante los procesos de transformación.</w:t>
                  </w:r>
                </w:p>
                <w:p w14:paraId="4B7FD0F0" w14:textId="52CE6CFD" w:rsidR="00B56F4D" w:rsidRPr="000526E0" w:rsidRDefault="00B56F4D" w:rsidP="00B56F4D">
                  <w:pPr>
                    <w:pStyle w:val="Prrafodelista"/>
                    <w:spacing w:after="0" w:line="240" w:lineRule="auto"/>
                    <w:ind w:left="360"/>
                    <w:rPr>
                      <w:rFonts w:ascii="Times New Roman" w:eastAsia="Times New Roman" w:hAnsi="Times New Roman" w:cs="Times New Roman"/>
                      <w:sz w:val="24"/>
                      <w:szCs w:val="24"/>
                      <w:lang w:eastAsia="es-CO"/>
                    </w:rPr>
                  </w:pPr>
                </w:p>
              </w:tc>
            </w:tr>
            <w:tr w:rsidR="00B56F4D" w:rsidRPr="00A5105D" w14:paraId="725A66E3" w14:textId="77777777">
              <w:trPr>
                <w:trHeight w:val="279"/>
              </w:trPr>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11C7F80B" w14:textId="77777777" w:rsidR="00B56F4D" w:rsidRPr="00A5105D" w:rsidRDefault="00B56F4D" w:rsidP="00B56F4D">
                  <w:pPr>
                    <w:numPr>
                      <w:ilvl w:val="0"/>
                      <w:numId w:val="9"/>
                    </w:numPr>
                    <w:spacing w:after="0" w:line="240" w:lineRule="auto"/>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color w:val="000000"/>
                      <w:sz w:val="24"/>
                      <w:szCs w:val="24"/>
                      <w:lang w:eastAsia="es-CO"/>
                    </w:rPr>
                    <w:t>Específicas</w:t>
                  </w:r>
                </w:p>
                <w:p w14:paraId="45A2DA3B" w14:textId="77777777" w:rsidR="00B56F4D" w:rsidRPr="00B56F4D" w:rsidRDefault="00B56F4D" w:rsidP="00B56F4D">
                  <w:pPr>
                    <w:pStyle w:val="Prrafodelista"/>
                    <w:numPr>
                      <w:ilvl w:val="0"/>
                      <w:numId w:val="15"/>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 xml:space="preserve">Diagnóstico de Madurez Digital: Competencia para evaluar el estado actual de digitalización de una empresa industrial </w:t>
                  </w:r>
                  <w:proofErr w:type="spellStart"/>
                  <w:r w:rsidRPr="00B56F4D">
                    <w:rPr>
                      <w:rFonts w:ascii="Calibri" w:eastAsia="Times New Roman" w:hAnsi="Calibri" w:cs="Calibri"/>
                      <w:color w:val="000000"/>
                      <w:sz w:val="24"/>
                      <w:szCs w:val="24"/>
                      <w:lang w:eastAsia="es-CO"/>
                    </w:rPr>
                    <w:t>y</w:t>
                  </w:r>
                  <w:proofErr w:type="spellEnd"/>
                  <w:r w:rsidRPr="00B56F4D">
                    <w:rPr>
                      <w:rFonts w:ascii="Calibri" w:eastAsia="Times New Roman" w:hAnsi="Calibri" w:cs="Calibri"/>
                      <w:color w:val="000000"/>
                      <w:sz w:val="24"/>
                      <w:szCs w:val="24"/>
                      <w:lang w:eastAsia="es-CO"/>
                    </w:rPr>
                    <w:t xml:space="preserve"> identificar áreas de mejora.</w:t>
                  </w:r>
                </w:p>
                <w:p w14:paraId="139AD138" w14:textId="77777777" w:rsidR="00B56F4D" w:rsidRPr="00B56F4D" w:rsidRDefault="00B56F4D" w:rsidP="00B56F4D">
                  <w:pPr>
                    <w:pStyle w:val="Prrafodelista"/>
                    <w:numPr>
                      <w:ilvl w:val="0"/>
                      <w:numId w:val="15"/>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Planificación Estratégica de la Transformación Digital: Habilidad para diseñar hojas de ruta y planes de acción para la implementación de iniciativas digitales en la industria.</w:t>
                  </w:r>
                </w:p>
                <w:p w14:paraId="35590545" w14:textId="77777777" w:rsidR="00B56F4D" w:rsidRPr="00B56F4D" w:rsidRDefault="00B56F4D" w:rsidP="00B56F4D">
                  <w:pPr>
                    <w:pStyle w:val="Prrafodelista"/>
                    <w:numPr>
                      <w:ilvl w:val="0"/>
                      <w:numId w:val="15"/>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Selección y Aplicación de Tecnologías Habilitadoras: Capacidad para identificar y justificar el uso de tecnologías como Cloud, Big Data, IA, IoT, en el marco de una estrategia de transformación digital.</w:t>
                  </w:r>
                </w:p>
                <w:p w14:paraId="332BFD30" w14:textId="77777777" w:rsidR="00B56F4D" w:rsidRPr="00B56F4D" w:rsidRDefault="00B56F4D" w:rsidP="00B56F4D">
                  <w:pPr>
                    <w:pStyle w:val="Prrafodelista"/>
                    <w:numPr>
                      <w:ilvl w:val="0"/>
                      <w:numId w:val="15"/>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Gestión de Proyectos de Transformación Digital: Comprensión de los principios y metodologías para gestionar proyectos complejos de cambio tecnológico y organizacional.</w:t>
                  </w:r>
                </w:p>
                <w:p w14:paraId="2F51DB64" w14:textId="50938003" w:rsidR="00B56F4D" w:rsidRPr="000526E0" w:rsidRDefault="00B56F4D" w:rsidP="00B56F4D">
                  <w:pPr>
                    <w:pStyle w:val="Prrafodelista"/>
                    <w:spacing w:after="0" w:line="240" w:lineRule="auto"/>
                    <w:ind w:left="360"/>
                    <w:jc w:val="both"/>
                    <w:rPr>
                      <w:rFonts w:ascii="Times New Roman" w:eastAsia="Times New Roman" w:hAnsi="Times New Roman" w:cs="Times New Roman"/>
                      <w:sz w:val="24"/>
                      <w:szCs w:val="24"/>
                      <w:lang w:eastAsia="es-CO"/>
                    </w:rPr>
                  </w:pPr>
                </w:p>
              </w:tc>
            </w:tr>
          </w:tbl>
          <w:p w14:paraId="112A1152"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p w14:paraId="15E73E33" w14:textId="77777777" w:rsidR="00B56F4D" w:rsidRPr="00A5105D" w:rsidRDefault="00B56F4D" w:rsidP="00B56F4D">
            <w:pPr>
              <w:spacing w:after="0" w:line="240" w:lineRule="auto"/>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sz w:val="24"/>
                <w:szCs w:val="24"/>
                <w:lang w:eastAsia="es-CO"/>
              </w:rPr>
              <w:t xml:space="preserve">COMPETENCIAS GENÉRICAS: </w:t>
            </w:r>
            <w:r w:rsidRPr="00A5105D">
              <w:rPr>
                <w:rFonts w:ascii="Calibri" w:eastAsia="Times New Roman" w:hAnsi="Calibri" w:cs="Calibri"/>
                <w:color w:val="000000"/>
                <w:sz w:val="24"/>
                <w:szCs w:val="24"/>
                <w:lang w:eastAsia="es-CO"/>
              </w:rPr>
              <w:t>describen el conjunto de conocimientos, habilidades, destrezas y actitudes que le permiten al egresado del programa interactuar en diversos contextos de la vida profesional. </w:t>
            </w:r>
          </w:p>
          <w:p w14:paraId="6349E1F9"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p w14:paraId="246EF72F" w14:textId="77777777" w:rsidR="00B56F4D" w:rsidRDefault="00B56F4D" w:rsidP="00B56F4D">
            <w:pPr>
              <w:spacing w:after="0" w:line="240" w:lineRule="auto"/>
              <w:jc w:val="both"/>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 xml:space="preserve">COMPETENCIAS ESPECÍFICAS: </w:t>
            </w:r>
            <w:r w:rsidRPr="00A5105D">
              <w:rPr>
                <w:rFonts w:ascii="Calibri" w:eastAsia="Times New Roman" w:hAnsi="Calibri" w:cs="Calibri"/>
                <w:color w:val="000000"/>
                <w:sz w:val="24"/>
                <w:szCs w:val="24"/>
                <w:lang w:eastAsia="es-CO"/>
              </w:rPr>
              <w:t>describen los comportamientos observables que se relacionan directamente con la utilización de conceptos, teorías o habilidades, logrados con el desarrollo del contenido de la Actividad Académica.</w:t>
            </w:r>
          </w:p>
          <w:p w14:paraId="24EAF448" w14:textId="77777777" w:rsidR="00B56F4D" w:rsidRDefault="00B56F4D" w:rsidP="00B56F4D">
            <w:pPr>
              <w:spacing w:after="0" w:line="240" w:lineRule="auto"/>
              <w:jc w:val="both"/>
              <w:rPr>
                <w:rFonts w:ascii="Times New Roman" w:eastAsia="Times New Roman" w:hAnsi="Times New Roman" w:cs="Times New Roman"/>
                <w:sz w:val="24"/>
                <w:szCs w:val="24"/>
                <w:lang w:eastAsia="es-CO"/>
              </w:rPr>
            </w:pPr>
          </w:p>
          <w:p w14:paraId="47E23EC6" w14:textId="77777777" w:rsidR="00B56F4D" w:rsidRDefault="00B56F4D" w:rsidP="00B56F4D">
            <w:pPr>
              <w:pStyle w:val="Prrafodelista"/>
              <w:widowControl w:val="0"/>
              <w:numPr>
                <w:ilvl w:val="0"/>
                <w:numId w:val="55"/>
              </w:numPr>
              <w:tabs>
                <w:tab w:val="left" w:pos="543"/>
              </w:tabs>
              <w:autoSpaceDE w:val="0"/>
              <w:autoSpaceDN w:val="0"/>
              <w:spacing w:after="0" w:line="240" w:lineRule="auto"/>
              <w:ind w:left="720" w:right="148" w:hanging="360"/>
              <w:jc w:val="both"/>
              <w:rPr>
                <w:sz w:val="24"/>
              </w:rPr>
            </w:pPr>
            <w:r>
              <w:rPr>
                <w:b/>
                <w:sz w:val="24"/>
              </w:rPr>
              <w:t xml:space="preserve">RESULTADOS DE APRENDIZAJE (RA): </w:t>
            </w:r>
            <w:r>
              <w:rPr>
                <w:sz w:val="24"/>
              </w:rPr>
              <w:t>cada asignatura debe contener resultados de aprendizaje particulares, siempre articulados con los generales de cada programa. Los RA</w:t>
            </w:r>
            <w:r>
              <w:rPr>
                <w:spacing w:val="-1"/>
                <w:sz w:val="24"/>
              </w:rPr>
              <w:t xml:space="preserve"> </w:t>
            </w:r>
            <w:r>
              <w:rPr>
                <w:sz w:val="24"/>
              </w:rPr>
              <w:t>de una asignatura pueden tributar a varios RA generales, y no necesariamente hay una relación uno a uno.</w:t>
            </w:r>
          </w:p>
          <w:p w14:paraId="4D8F082C" w14:textId="77777777" w:rsidR="00B56F4D" w:rsidRDefault="00B56F4D" w:rsidP="00B56F4D">
            <w:pPr>
              <w:pStyle w:val="Prrafodelista"/>
              <w:widowControl w:val="0"/>
              <w:tabs>
                <w:tab w:val="left" w:pos="543"/>
              </w:tabs>
              <w:autoSpaceDE w:val="0"/>
              <w:autoSpaceDN w:val="0"/>
              <w:spacing w:after="0" w:line="240" w:lineRule="auto"/>
              <w:ind w:right="148"/>
              <w:jc w:val="both"/>
              <w:rPr>
                <w:sz w:val="24"/>
              </w:rPr>
            </w:pPr>
          </w:p>
          <w:p w14:paraId="2447190B" w14:textId="77777777" w:rsidR="00B56F4D" w:rsidRPr="00B56F4D" w:rsidRDefault="00B56F4D" w:rsidP="00B56F4D">
            <w:pPr>
              <w:numPr>
                <w:ilvl w:val="0"/>
                <w:numId w:val="56"/>
              </w:numPr>
              <w:spacing w:after="0" w:line="240" w:lineRule="auto"/>
              <w:jc w:val="both"/>
              <w:rPr>
                <w:rFonts w:eastAsia="Times New Roman" w:cstheme="minorHAnsi"/>
                <w:sz w:val="24"/>
                <w:szCs w:val="24"/>
                <w:lang w:eastAsia="es-CO"/>
              </w:rPr>
            </w:pPr>
            <w:proofErr w:type="gramStart"/>
            <w:r w:rsidRPr="00B56F4D">
              <w:rPr>
                <w:rFonts w:eastAsia="Times New Roman" w:cstheme="minorHAnsi"/>
                <w:b/>
                <w:bCs/>
                <w:sz w:val="24"/>
                <w:szCs w:val="24"/>
                <w:lang w:eastAsia="es-CO"/>
              </w:rPr>
              <w:lastRenderedPageBreak/>
              <w:t>RA.ELEC</w:t>
            </w:r>
            <w:proofErr w:type="gramEnd"/>
            <w:r w:rsidRPr="00B56F4D">
              <w:rPr>
                <w:rFonts w:eastAsia="Times New Roman" w:cstheme="minorHAnsi"/>
                <w:b/>
                <w:bCs/>
                <w:sz w:val="24"/>
                <w:szCs w:val="24"/>
                <w:lang w:eastAsia="es-CO"/>
              </w:rPr>
              <w:t>.9. </w:t>
            </w:r>
            <w:r w:rsidRPr="00B56F4D">
              <w:rPr>
                <w:rFonts w:eastAsia="Times New Roman" w:cstheme="minorHAnsi"/>
                <w:sz w:val="24"/>
                <w:szCs w:val="24"/>
                <w:lang w:eastAsia="es-CO"/>
              </w:rPr>
              <w:t>Comprender los conceptos fundamentales de la transformación digital, sus dimensiones (tecnológica, cultural, organizacional, de modelo de negocio) y su impacto estratégico en la competitividad industrial.</w:t>
            </w:r>
          </w:p>
          <w:p w14:paraId="56988759" w14:textId="77777777" w:rsidR="00B56F4D" w:rsidRPr="00B56F4D" w:rsidRDefault="00B56F4D" w:rsidP="00B56F4D">
            <w:pPr>
              <w:numPr>
                <w:ilvl w:val="0"/>
                <w:numId w:val="56"/>
              </w:numPr>
              <w:spacing w:after="0" w:line="240" w:lineRule="auto"/>
              <w:jc w:val="both"/>
              <w:rPr>
                <w:rFonts w:eastAsia="Times New Roman" w:cstheme="minorHAnsi"/>
                <w:b/>
                <w:bCs/>
                <w:sz w:val="24"/>
                <w:szCs w:val="24"/>
                <w:lang w:eastAsia="es-CO"/>
              </w:rPr>
            </w:pPr>
            <w:proofErr w:type="gramStart"/>
            <w:r w:rsidRPr="00B56F4D">
              <w:rPr>
                <w:rFonts w:eastAsia="Times New Roman" w:cstheme="minorHAnsi"/>
                <w:b/>
                <w:bCs/>
                <w:sz w:val="24"/>
                <w:szCs w:val="24"/>
                <w:lang w:eastAsia="es-CO"/>
              </w:rPr>
              <w:t>RA.ELEC</w:t>
            </w:r>
            <w:proofErr w:type="gramEnd"/>
            <w:r w:rsidRPr="00B56F4D">
              <w:rPr>
                <w:rFonts w:eastAsia="Times New Roman" w:cstheme="minorHAnsi"/>
                <w:b/>
                <w:bCs/>
                <w:sz w:val="24"/>
                <w:szCs w:val="24"/>
                <w:lang w:eastAsia="es-CO"/>
              </w:rPr>
              <w:t>.10. </w:t>
            </w:r>
            <w:r w:rsidRPr="00B56F4D">
              <w:rPr>
                <w:rFonts w:eastAsia="Times New Roman" w:cstheme="minorHAnsi"/>
                <w:sz w:val="24"/>
                <w:szCs w:val="24"/>
                <w:lang w:eastAsia="es-CO"/>
              </w:rPr>
              <w:t>Analizar y diagnosticar el nivel de madurez digital de una organización industrial, identificando brechas y oportunidades para la transformación.</w:t>
            </w:r>
          </w:p>
          <w:p w14:paraId="348D3EB2" w14:textId="77777777" w:rsidR="00B56F4D" w:rsidRPr="00B56F4D" w:rsidRDefault="00B56F4D" w:rsidP="00B56F4D">
            <w:pPr>
              <w:numPr>
                <w:ilvl w:val="0"/>
                <w:numId w:val="56"/>
              </w:numPr>
              <w:spacing w:after="0" w:line="240" w:lineRule="auto"/>
              <w:jc w:val="both"/>
              <w:rPr>
                <w:rFonts w:eastAsia="Times New Roman" w:cstheme="minorHAnsi"/>
                <w:b/>
                <w:bCs/>
                <w:sz w:val="24"/>
                <w:szCs w:val="24"/>
                <w:lang w:eastAsia="es-CO"/>
              </w:rPr>
            </w:pPr>
            <w:proofErr w:type="gramStart"/>
            <w:r w:rsidRPr="00B56F4D">
              <w:rPr>
                <w:rFonts w:eastAsia="Times New Roman" w:cstheme="minorHAnsi"/>
                <w:b/>
                <w:bCs/>
                <w:sz w:val="24"/>
                <w:szCs w:val="24"/>
                <w:lang w:eastAsia="es-CO"/>
              </w:rPr>
              <w:t>RA.ELEC</w:t>
            </w:r>
            <w:proofErr w:type="gramEnd"/>
            <w:r w:rsidRPr="00B56F4D">
              <w:rPr>
                <w:rFonts w:eastAsia="Times New Roman" w:cstheme="minorHAnsi"/>
                <w:b/>
                <w:bCs/>
                <w:sz w:val="24"/>
                <w:szCs w:val="24"/>
                <w:lang w:eastAsia="es-CO"/>
              </w:rPr>
              <w:t>.11. </w:t>
            </w:r>
            <w:r w:rsidRPr="00B56F4D">
              <w:rPr>
                <w:rFonts w:eastAsia="Times New Roman" w:cstheme="minorHAnsi"/>
                <w:sz w:val="24"/>
                <w:szCs w:val="24"/>
                <w:lang w:eastAsia="es-CO"/>
              </w:rPr>
              <w:t>Formular una hoja de ruta (</w:t>
            </w:r>
            <w:proofErr w:type="spellStart"/>
            <w:r w:rsidRPr="00B56F4D">
              <w:rPr>
                <w:rFonts w:eastAsia="Times New Roman" w:cstheme="minorHAnsi"/>
                <w:sz w:val="24"/>
                <w:szCs w:val="24"/>
                <w:lang w:eastAsia="es-CO"/>
              </w:rPr>
              <w:t>roadmap</w:t>
            </w:r>
            <w:proofErr w:type="spellEnd"/>
            <w:r w:rsidRPr="00B56F4D">
              <w:rPr>
                <w:rFonts w:eastAsia="Times New Roman" w:cstheme="minorHAnsi"/>
                <w:sz w:val="24"/>
                <w:szCs w:val="24"/>
                <w:lang w:eastAsia="es-CO"/>
              </w:rPr>
              <w:t>) básica para la transformación digital de un proceso o área industrial, seleccionando tecnologías habilitadoras y definiendo indicadores clave de éxito.</w:t>
            </w:r>
          </w:p>
          <w:p w14:paraId="29AAF294" w14:textId="77777777" w:rsidR="00B56F4D" w:rsidRPr="00B56F4D" w:rsidRDefault="00B56F4D" w:rsidP="00B56F4D">
            <w:pPr>
              <w:numPr>
                <w:ilvl w:val="0"/>
                <w:numId w:val="56"/>
              </w:numPr>
              <w:spacing w:after="0" w:line="240" w:lineRule="auto"/>
              <w:jc w:val="both"/>
              <w:rPr>
                <w:rFonts w:eastAsia="Times New Roman" w:cstheme="minorHAnsi"/>
                <w:b/>
                <w:bCs/>
                <w:sz w:val="24"/>
                <w:szCs w:val="24"/>
                <w:lang w:eastAsia="es-CO"/>
              </w:rPr>
            </w:pPr>
            <w:proofErr w:type="gramStart"/>
            <w:r w:rsidRPr="00B56F4D">
              <w:rPr>
                <w:rFonts w:eastAsia="Times New Roman" w:cstheme="minorHAnsi"/>
                <w:b/>
                <w:bCs/>
                <w:sz w:val="24"/>
                <w:szCs w:val="24"/>
                <w:lang w:eastAsia="es-CO"/>
              </w:rPr>
              <w:t>RA.ELEC</w:t>
            </w:r>
            <w:proofErr w:type="gramEnd"/>
            <w:r w:rsidRPr="00B56F4D">
              <w:rPr>
                <w:rFonts w:eastAsia="Times New Roman" w:cstheme="minorHAnsi"/>
                <w:b/>
                <w:bCs/>
                <w:sz w:val="24"/>
                <w:szCs w:val="24"/>
                <w:lang w:eastAsia="es-CO"/>
              </w:rPr>
              <w:t>.12. </w:t>
            </w:r>
            <w:r w:rsidRPr="00B56F4D">
              <w:rPr>
                <w:rFonts w:eastAsia="Times New Roman" w:cstheme="minorHAnsi"/>
                <w:sz w:val="24"/>
                <w:szCs w:val="24"/>
                <w:lang w:eastAsia="es-CO"/>
              </w:rPr>
              <w:t>Identificar los principales desafíos y factores críticos de éxito en la gestión del cambio y el liderazgo de proyectos de transformación digital en entornos industriales.</w:t>
            </w:r>
          </w:p>
          <w:p w14:paraId="6E1572CE" w14:textId="77777777" w:rsidR="00B56F4D" w:rsidRPr="00A5105D" w:rsidRDefault="00B56F4D" w:rsidP="00B56F4D">
            <w:pPr>
              <w:spacing w:after="0" w:line="240" w:lineRule="auto"/>
              <w:jc w:val="both"/>
              <w:rPr>
                <w:rFonts w:ascii="Times New Roman" w:eastAsia="Times New Roman" w:hAnsi="Times New Roman" w:cs="Times New Roman"/>
                <w:sz w:val="24"/>
                <w:szCs w:val="24"/>
                <w:lang w:eastAsia="es-CO"/>
              </w:rPr>
            </w:pPr>
          </w:p>
          <w:p w14:paraId="500D84DD"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2AA111F9" w14:textId="77777777" w:rsidTr="00A5105D">
        <w:trPr>
          <w:trHeight w:val="279"/>
        </w:trPr>
        <w:tc>
          <w:tcPr>
            <w:tcW w:w="0" w:type="auto"/>
            <w:gridSpan w:val="5"/>
            <w:tcMar>
              <w:top w:w="0" w:type="dxa"/>
              <w:left w:w="108" w:type="dxa"/>
              <w:bottom w:w="0" w:type="dxa"/>
              <w:right w:w="108" w:type="dxa"/>
            </w:tcMar>
            <w:hideMark/>
          </w:tcPr>
          <w:p w14:paraId="1FE18B13" w14:textId="77777777" w:rsidR="00B56F4D" w:rsidRPr="00A5105D" w:rsidRDefault="00B56F4D" w:rsidP="00B56F4D">
            <w:pPr>
              <w:numPr>
                <w:ilvl w:val="0"/>
                <w:numId w:val="10"/>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lastRenderedPageBreak/>
              <w:t>CONTENIDO</w:t>
            </w:r>
            <w:r w:rsidRPr="00A5105D">
              <w:rPr>
                <w:rFonts w:ascii="Calibri" w:eastAsia="Times New Roman" w:hAnsi="Calibri" w:cs="Calibri"/>
                <w:color w:val="000000"/>
                <w:sz w:val="24"/>
                <w:szCs w:val="24"/>
                <w:lang w:eastAsia="es-CO"/>
              </w:rPr>
              <w:t>: describe los temas y subtemas que se desarrollarán en la actividad académica. Estos deben estar en perfecta coherencia con los objetivos, método y evaluación de la asignatura y con los perfiles de formación de los programas a los que se ofrece la actividad académica. </w:t>
            </w:r>
          </w:p>
        </w:tc>
      </w:tr>
      <w:tr w:rsidR="00B56F4D" w:rsidRPr="00A5105D" w14:paraId="7E407F69" w14:textId="77777777" w:rsidTr="00A5105D">
        <w:trPr>
          <w:trHeight w:val="77"/>
        </w:trPr>
        <w:tc>
          <w:tcPr>
            <w:tcW w:w="0" w:type="auto"/>
            <w:gridSpan w:val="5"/>
            <w:tcBorders>
              <w:bottom w:val="single" w:sz="4" w:space="0" w:color="4F81BD"/>
            </w:tcBorders>
            <w:tcMar>
              <w:top w:w="0" w:type="dxa"/>
              <w:left w:w="108" w:type="dxa"/>
              <w:bottom w:w="0" w:type="dxa"/>
              <w:right w:w="108" w:type="dxa"/>
            </w:tcMar>
            <w:hideMark/>
          </w:tcPr>
          <w:p w14:paraId="003B4E89"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08CB4CE7" w14:textId="77777777" w:rsidTr="00A440A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tcPr>
          <w:p w14:paraId="060F4A52" w14:textId="77777777" w:rsidR="00B56F4D" w:rsidRPr="00B56F4D" w:rsidRDefault="00B56F4D" w:rsidP="00B56F4D">
            <w:p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Módulo 1: Fundamentos de la Transformación Digital en el Contexto Industrial</w:t>
            </w:r>
          </w:p>
          <w:p w14:paraId="13A2E1D1"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Definición y alcance de la Transformación Digital (TD): más allá de la digitalización.</w:t>
            </w:r>
          </w:p>
          <w:p w14:paraId="6ABDC0FA"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Impulsores de la TD: cambios en el consumidor, competencia, tecnologías disruptivas.</w:t>
            </w:r>
          </w:p>
          <w:p w14:paraId="0CA11D8D"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Dimensiones de la TD: Estrategia y Liderazgo, Cultura y Personas, Procesos, Tecnología y Datos, Experiencia del Cliente.</w:t>
            </w:r>
          </w:p>
          <w:p w14:paraId="1BF75ED3"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 xml:space="preserve">Diferencia entre digitalización, </w:t>
            </w:r>
            <w:proofErr w:type="gramStart"/>
            <w:r w:rsidRPr="00B56F4D">
              <w:rPr>
                <w:rFonts w:eastAsia="Times New Roman" w:cstheme="minorHAnsi"/>
                <w:sz w:val="24"/>
                <w:szCs w:val="24"/>
                <w:lang w:eastAsia="es-CO"/>
              </w:rPr>
              <w:t>optimización digital y transformación digital</w:t>
            </w:r>
            <w:proofErr w:type="gramEnd"/>
            <w:r w:rsidRPr="00B56F4D">
              <w:rPr>
                <w:rFonts w:eastAsia="Times New Roman" w:cstheme="minorHAnsi"/>
                <w:sz w:val="24"/>
                <w:szCs w:val="24"/>
                <w:lang w:eastAsia="es-CO"/>
              </w:rPr>
              <w:t>.</w:t>
            </w:r>
          </w:p>
          <w:p w14:paraId="7BFD8BC2"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La Transformación Digital como habilitadora de la Industria 4.0 y la Industria 5.0.</w:t>
            </w:r>
          </w:p>
          <w:p w14:paraId="48E779C7"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Modelos de madurez digital para la industria.</w:t>
            </w:r>
          </w:p>
          <w:p w14:paraId="73379B23" w14:textId="77777777" w:rsidR="00B56F4D" w:rsidRPr="00B56F4D" w:rsidRDefault="00B56F4D" w:rsidP="00B56F4D">
            <w:pPr>
              <w:numPr>
                <w:ilvl w:val="0"/>
                <w:numId w:val="58"/>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Impacto de la TD en la cadena de valor industrial.</w:t>
            </w:r>
          </w:p>
          <w:p w14:paraId="3747715F" w14:textId="77777777" w:rsidR="00B56F4D" w:rsidRPr="00B56F4D" w:rsidRDefault="00B56F4D" w:rsidP="00B56F4D">
            <w:p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Módulo 2: Tecnologías Clave para la Transformación Digital Industrial</w:t>
            </w:r>
          </w:p>
          <w:p w14:paraId="4AD51377"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Cloud Computing:</w:t>
            </w:r>
            <w:r w:rsidRPr="00B56F4D">
              <w:rPr>
                <w:rFonts w:eastAsia="Times New Roman" w:cstheme="minorHAnsi"/>
                <w:sz w:val="24"/>
                <w:szCs w:val="24"/>
                <w:lang w:eastAsia="es-CO"/>
              </w:rPr>
              <w:t> IaaS, PaaS, SaaS y su rol en la agilidad y escalabilidad industrial.</w:t>
            </w:r>
          </w:p>
          <w:p w14:paraId="6B58A0C8"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Big Data y Analítica Avanzada:</w:t>
            </w:r>
            <w:r w:rsidRPr="00B56F4D">
              <w:rPr>
                <w:rFonts w:eastAsia="Times New Roman" w:cstheme="minorHAnsi"/>
                <w:sz w:val="24"/>
                <w:szCs w:val="24"/>
                <w:lang w:eastAsia="es-CO"/>
              </w:rPr>
              <w:t> Captura, almacenamiento, procesamiento y análisis de grandes volúmenes de datos industriales para la toma de decisiones.</w:t>
            </w:r>
          </w:p>
          <w:p w14:paraId="421D0FB8"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 xml:space="preserve">Inteligencia Artificial (IA) y Machine </w:t>
            </w:r>
            <w:proofErr w:type="spellStart"/>
            <w:r w:rsidRPr="00B56F4D">
              <w:rPr>
                <w:rFonts w:eastAsia="Times New Roman" w:cstheme="minorHAnsi"/>
                <w:b/>
                <w:bCs/>
                <w:sz w:val="24"/>
                <w:szCs w:val="24"/>
                <w:lang w:eastAsia="es-CO"/>
              </w:rPr>
              <w:t>Learning</w:t>
            </w:r>
            <w:proofErr w:type="spellEnd"/>
            <w:r w:rsidRPr="00B56F4D">
              <w:rPr>
                <w:rFonts w:eastAsia="Times New Roman" w:cstheme="minorHAnsi"/>
                <w:b/>
                <w:bCs/>
                <w:sz w:val="24"/>
                <w:szCs w:val="24"/>
                <w:lang w:eastAsia="es-CO"/>
              </w:rPr>
              <w:t xml:space="preserve"> (ML):</w:t>
            </w:r>
            <w:r w:rsidRPr="00B56F4D">
              <w:rPr>
                <w:rFonts w:eastAsia="Times New Roman" w:cstheme="minorHAnsi"/>
                <w:sz w:val="24"/>
                <w:szCs w:val="24"/>
                <w:lang w:eastAsia="es-CO"/>
              </w:rPr>
              <w:t> Aplicaciones en optimización de procesos, mantenimiento predictivo, control de calidad, personalización.</w:t>
            </w:r>
          </w:p>
          <w:p w14:paraId="6FF0D172"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Internet de las Cosas (IoT) Industrial:</w:t>
            </w:r>
            <w:r w:rsidRPr="00B56F4D">
              <w:rPr>
                <w:rFonts w:eastAsia="Times New Roman" w:cstheme="minorHAnsi"/>
                <w:sz w:val="24"/>
                <w:szCs w:val="24"/>
                <w:lang w:eastAsia="es-CO"/>
              </w:rPr>
              <w:t> Conectividad de activos, monitorización remota, fábricas inteligentes.</w:t>
            </w:r>
          </w:p>
          <w:p w14:paraId="049FE6D2"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Ciberseguridad:</w:t>
            </w:r>
            <w:r w:rsidRPr="00B56F4D">
              <w:rPr>
                <w:rFonts w:eastAsia="Times New Roman" w:cstheme="minorHAnsi"/>
                <w:sz w:val="24"/>
                <w:szCs w:val="24"/>
                <w:lang w:eastAsia="es-CO"/>
              </w:rPr>
              <w:t> Protección de datos y sistemas en entornos digitales interconectados.</w:t>
            </w:r>
          </w:p>
          <w:p w14:paraId="0566C90E"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Automatización Robótica de Procesos (RPA) y Automatización Inteligente (IPA).</w:t>
            </w:r>
          </w:p>
          <w:p w14:paraId="533BCB7E"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Realidad Aumentada (RA) y Realidad Virtual (RV):</w:t>
            </w:r>
            <w:r w:rsidRPr="00B56F4D">
              <w:rPr>
                <w:rFonts w:eastAsia="Times New Roman" w:cstheme="minorHAnsi"/>
                <w:sz w:val="24"/>
                <w:szCs w:val="24"/>
                <w:lang w:eastAsia="es-CO"/>
              </w:rPr>
              <w:t> Aplicaciones en capacitación, mantenimiento y diseño.</w:t>
            </w:r>
          </w:p>
          <w:p w14:paraId="37FA7D76"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proofErr w:type="spellStart"/>
            <w:r w:rsidRPr="00B56F4D">
              <w:rPr>
                <w:rFonts w:eastAsia="Times New Roman" w:cstheme="minorHAnsi"/>
                <w:b/>
                <w:bCs/>
                <w:sz w:val="24"/>
                <w:szCs w:val="24"/>
                <w:lang w:eastAsia="es-CO"/>
              </w:rPr>
              <w:t>Blockchain</w:t>
            </w:r>
            <w:proofErr w:type="spellEnd"/>
            <w:r w:rsidRPr="00B56F4D">
              <w:rPr>
                <w:rFonts w:eastAsia="Times New Roman" w:cstheme="minorHAnsi"/>
                <w:b/>
                <w:bCs/>
                <w:sz w:val="24"/>
                <w:szCs w:val="24"/>
                <w:lang w:eastAsia="es-CO"/>
              </w:rPr>
              <w:t>:</w:t>
            </w:r>
            <w:r w:rsidRPr="00B56F4D">
              <w:rPr>
                <w:rFonts w:eastAsia="Times New Roman" w:cstheme="minorHAnsi"/>
                <w:sz w:val="24"/>
                <w:szCs w:val="24"/>
                <w:lang w:eastAsia="es-CO"/>
              </w:rPr>
              <w:t> Trazabilidad y seguridad en cadenas de suministro.</w:t>
            </w:r>
          </w:p>
          <w:p w14:paraId="1FABE5CB" w14:textId="77777777" w:rsidR="00B56F4D" w:rsidRPr="00B56F4D" w:rsidRDefault="00B56F4D" w:rsidP="00B56F4D">
            <w:pPr>
              <w:numPr>
                <w:ilvl w:val="0"/>
                <w:numId w:val="59"/>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Plataformas de Transformación Digital y Ecosistemas Tecnológicos.</w:t>
            </w:r>
          </w:p>
          <w:p w14:paraId="209B72FE" w14:textId="77777777" w:rsidR="00B56F4D" w:rsidRPr="00B56F4D" w:rsidRDefault="00B56F4D" w:rsidP="00B56F4D">
            <w:p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Módulo 3: Estrategia y Hoja de Ruta para la Transformación Digital Industrial</w:t>
            </w:r>
          </w:p>
          <w:p w14:paraId="06973060"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lastRenderedPageBreak/>
              <w:t>Diagnóstico de la situación actual: evaluación de la madurez digital, identificación de brechas y oportunidades.</w:t>
            </w:r>
          </w:p>
          <w:p w14:paraId="71278BE5"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Definición de la visión y los objetivos estratégicos de la transformación digital.</w:t>
            </w:r>
          </w:p>
          <w:p w14:paraId="152EB2CD"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Desarrollo de una Hoja de Ruta (</w:t>
            </w:r>
            <w:proofErr w:type="spellStart"/>
            <w:r w:rsidRPr="00B56F4D">
              <w:rPr>
                <w:rFonts w:eastAsia="Times New Roman" w:cstheme="minorHAnsi"/>
                <w:sz w:val="24"/>
                <w:szCs w:val="24"/>
                <w:lang w:eastAsia="es-CO"/>
              </w:rPr>
              <w:t>Roadmap</w:t>
            </w:r>
            <w:proofErr w:type="spellEnd"/>
            <w:r w:rsidRPr="00B56F4D">
              <w:rPr>
                <w:rFonts w:eastAsia="Times New Roman" w:cstheme="minorHAnsi"/>
                <w:sz w:val="24"/>
                <w:szCs w:val="24"/>
                <w:lang w:eastAsia="es-CO"/>
              </w:rPr>
              <w:t>) para la TD: fases, prioridades, iniciativas clave.</w:t>
            </w:r>
          </w:p>
          <w:p w14:paraId="3B8E1773"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Selección de casos de uso y proyectos piloto.</w:t>
            </w:r>
          </w:p>
          <w:p w14:paraId="55265A5D"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Alineación de la estrategia de TD con la estrategia de negocio.</w:t>
            </w:r>
          </w:p>
          <w:p w14:paraId="3B65757B"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Modelos de negocio digitales y creación de nuevas fuentes de valor.</w:t>
            </w:r>
          </w:p>
          <w:p w14:paraId="3E58C567"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 xml:space="preserve">Métricas y </w:t>
            </w:r>
            <w:proofErr w:type="spellStart"/>
            <w:r w:rsidRPr="00B56F4D">
              <w:rPr>
                <w:rFonts w:eastAsia="Times New Roman" w:cstheme="minorHAnsi"/>
                <w:sz w:val="24"/>
                <w:szCs w:val="24"/>
                <w:lang w:eastAsia="es-CO"/>
              </w:rPr>
              <w:t>KPIs</w:t>
            </w:r>
            <w:proofErr w:type="spellEnd"/>
            <w:r w:rsidRPr="00B56F4D">
              <w:rPr>
                <w:rFonts w:eastAsia="Times New Roman" w:cstheme="minorHAnsi"/>
                <w:sz w:val="24"/>
                <w:szCs w:val="24"/>
                <w:lang w:eastAsia="es-CO"/>
              </w:rPr>
              <w:t xml:space="preserve"> para medir el progreso y el impacto de la TD.</w:t>
            </w:r>
          </w:p>
          <w:p w14:paraId="6E99D276" w14:textId="77777777" w:rsidR="00B56F4D" w:rsidRPr="00B56F4D" w:rsidRDefault="00B56F4D" w:rsidP="00B56F4D">
            <w:pPr>
              <w:numPr>
                <w:ilvl w:val="0"/>
                <w:numId w:val="6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Consideraciones de inversión y análisis del ROI en proyectos de TD.</w:t>
            </w:r>
          </w:p>
          <w:p w14:paraId="1E2BF51A" w14:textId="77777777" w:rsidR="00B56F4D" w:rsidRPr="00B56F4D" w:rsidRDefault="00B56F4D" w:rsidP="00B56F4D">
            <w:pPr>
              <w:spacing w:after="0" w:line="240" w:lineRule="auto"/>
              <w:jc w:val="both"/>
              <w:rPr>
                <w:rFonts w:eastAsia="Times New Roman" w:cstheme="minorHAnsi"/>
                <w:sz w:val="24"/>
                <w:szCs w:val="24"/>
                <w:lang w:eastAsia="es-CO"/>
              </w:rPr>
            </w:pPr>
            <w:r w:rsidRPr="00B56F4D">
              <w:rPr>
                <w:rFonts w:eastAsia="Times New Roman" w:cstheme="minorHAnsi"/>
                <w:b/>
                <w:bCs/>
                <w:sz w:val="24"/>
                <w:szCs w:val="24"/>
                <w:lang w:eastAsia="es-CO"/>
              </w:rPr>
              <w:t>Módulo 4: Liderazgo, Cultura y Gestión del Cambio en la Transformación Digital</w:t>
            </w:r>
          </w:p>
          <w:p w14:paraId="1766A038"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El rol del liderazgo en la conducción de la transformación digital.</w:t>
            </w:r>
          </w:p>
          <w:p w14:paraId="571D398B"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Gestión del cambio organizacional: comunicación, participación, superación de resistencias.</w:t>
            </w:r>
          </w:p>
          <w:p w14:paraId="173561FD"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Desarrollo de una cultura digital: agilidad, experimentación, aprendizaje continuo, colaboración.</w:t>
            </w:r>
          </w:p>
          <w:p w14:paraId="75FCEE3D"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 xml:space="preserve">Gestión del talento en la era digital: nuevas habilidades, </w:t>
            </w:r>
            <w:proofErr w:type="spellStart"/>
            <w:r w:rsidRPr="00B56F4D">
              <w:rPr>
                <w:rFonts w:eastAsia="Times New Roman" w:cstheme="minorHAnsi"/>
                <w:sz w:val="24"/>
                <w:szCs w:val="24"/>
                <w:lang w:eastAsia="es-CO"/>
              </w:rPr>
              <w:t>upskilling</w:t>
            </w:r>
            <w:proofErr w:type="spellEnd"/>
            <w:r w:rsidRPr="00B56F4D">
              <w:rPr>
                <w:rFonts w:eastAsia="Times New Roman" w:cstheme="minorHAnsi"/>
                <w:sz w:val="24"/>
                <w:szCs w:val="24"/>
                <w:lang w:eastAsia="es-CO"/>
              </w:rPr>
              <w:t xml:space="preserve"> y </w:t>
            </w:r>
            <w:proofErr w:type="spellStart"/>
            <w:r w:rsidRPr="00B56F4D">
              <w:rPr>
                <w:rFonts w:eastAsia="Times New Roman" w:cstheme="minorHAnsi"/>
                <w:sz w:val="24"/>
                <w:szCs w:val="24"/>
                <w:lang w:eastAsia="es-CO"/>
              </w:rPr>
              <w:t>reskilling</w:t>
            </w:r>
            <w:proofErr w:type="spellEnd"/>
            <w:r w:rsidRPr="00B56F4D">
              <w:rPr>
                <w:rFonts w:eastAsia="Times New Roman" w:cstheme="minorHAnsi"/>
                <w:sz w:val="24"/>
                <w:szCs w:val="24"/>
                <w:lang w:eastAsia="es-CO"/>
              </w:rPr>
              <w:t>.</w:t>
            </w:r>
          </w:p>
          <w:p w14:paraId="034C975F"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Estructuras organizativas ágiles y orientadas a la transformación.</w:t>
            </w:r>
          </w:p>
          <w:p w14:paraId="2C57B8B5"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Gobernanza de la transformación digital.</w:t>
            </w:r>
          </w:p>
          <w:p w14:paraId="3C55BD24"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Desafíos y factores críticos de éxito en la implementación de la TD.</w:t>
            </w:r>
          </w:p>
          <w:p w14:paraId="4045E033"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Estudio de casos de transformación digital exitosa (y fallida) en diferentes sectores industriales.</w:t>
            </w:r>
          </w:p>
          <w:p w14:paraId="53B6E15D" w14:textId="77777777" w:rsidR="00B56F4D" w:rsidRPr="00B56F4D" w:rsidRDefault="00B56F4D" w:rsidP="00B56F4D">
            <w:pPr>
              <w:numPr>
                <w:ilvl w:val="0"/>
                <w:numId w:val="61"/>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El futuro de la transformación digital y su continua evolución.</w:t>
            </w:r>
          </w:p>
          <w:p w14:paraId="09FB4D25" w14:textId="1E403855" w:rsidR="00B56F4D" w:rsidRPr="00A440AD" w:rsidRDefault="00B56F4D" w:rsidP="00B56F4D">
            <w:pPr>
              <w:spacing w:after="0" w:line="240" w:lineRule="auto"/>
              <w:jc w:val="both"/>
              <w:rPr>
                <w:rFonts w:eastAsia="Times New Roman" w:cstheme="minorHAnsi"/>
                <w:sz w:val="24"/>
                <w:szCs w:val="24"/>
                <w:lang w:eastAsia="es-CO"/>
              </w:rPr>
            </w:pPr>
          </w:p>
        </w:tc>
      </w:tr>
      <w:tr w:rsidR="00B56F4D" w:rsidRPr="00A5105D" w14:paraId="3204C4C6"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7A51DFD4"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0968E543"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7BFDA409" w14:textId="77777777" w:rsidR="00B56F4D" w:rsidRPr="00A5105D" w:rsidRDefault="00B56F4D" w:rsidP="00B56F4D">
            <w:pPr>
              <w:numPr>
                <w:ilvl w:val="0"/>
                <w:numId w:val="11"/>
              </w:numPr>
              <w:spacing w:after="0" w:line="240" w:lineRule="auto"/>
              <w:ind w:left="360"/>
              <w:jc w:val="both"/>
              <w:textAlignment w:val="baseline"/>
              <w:rPr>
                <w:rFonts w:ascii="Calibri" w:eastAsia="Times New Roman" w:hAnsi="Calibri" w:cs="Calibri"/>
                <w:color w:val="000000"/>
                <w:lang w:eastAsia="es-CO"/>
              </w:rPr>
            </w:pPr>
            <w:r w:rsidRPr="00A5105D">
              <w:rPr>
                <w:rFonts w:ascii="Calibri" w:eastAsia="Times New Roman" w:hAnsi="Calibri" w:cs="Calibri"/>
                <w:b/>
                <w:bCs/>
                <w:color w:val="000000"/>
                <w:sz w:val="24"/>
                <w:szCs w:val="24"/>
                <w:lang w:eastAsia="es-CO"/>
              </w:rPr>
              <w:t>METODOLOGÍA</w:t>
            </w:r>
            <w:r w:rsidRPr="00A5105D">
              <w:rPr>
                <w:rFonts w:ascii="Calibri" w:eastAsia="Times New Roman" w:hAnsi="Calibri" w:cs="Calibri"/>
                <w:color w:val="000000"/>
                <w:sz w:val="24"/>
                <w:szCs w:val="24"/>
                <w:lang w:eastAsia="es-CO"/>
              </w:rPr>
              <w:t>: describe las estrategias educativas, métodos, técnicas, herramientas y medios utilizados para el desarrollo del contenido, en coherencia con los objetivos o competencias.</w:t>
            </w:r>
          </w:p>
          <w:p w14:paraId="4C8AF1BE" w14:textId="77777777" w:rsidR="00B56F4D" w:rsidRPr="00A5105D" w:rsidRDefault="00B56F4D" w:rsidP="00B56F4D">
            <w:pPr>
              <w:spacing w:after="0" w:line="240" w:lineRule="auto"/>
              <w:ind w:left="567"/>
              <w:jc w:val="both"/>
              <w:rPr>
                <w:rFonts w:ascii="Times New Roman" w:eastAsia="Times New Roman" w:hAnsi="Times New Roman" w:cs="Times New Roman"/>
                <w:sz w:val="24"/>
                <w:szCs w:val="24"/>
                <w:lang w:eastAsia="es-CO"/>
              </w:rPr>
            </w:pPr>
            <w:r w:rsidRPr="00A5105D">
              <w:rPr>
                <w:rFonts w:ascii="Calibri" w:eastAsia="Times New Roman" w:hAnsi="Calibri" w:cs="Calibri"/>
                <w:b/>
                <w:bCs/>
                <w:color w:val="000000"/>
                <w:lang w:eastAsia="es-CO"/>
              </w:rPr>
              <w:t> </w:t>
            </w:r>
          </w:p>
        </w:tc>
      </w:tr>
      <w:tr w:rsidR="00B56F4D" w:rsidRPr="00A5105D" w14:paraId="01234286" w14:textId="77777777" w:rsidTr="00B56F4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tcPr>
          <w:p w14:paraId="309227F9"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Clases Magistrales Interactivas y Debates (Virtual Sincrónico Viernes / Presencial Sábado): Presentación de los marcos conceptuales, modelos estratégicos y tecnologías clave de la transformación digital, fomentando la discusión activa, el intercambio de experiencias y el análisis crítico de los desafíos y oportunidades.</w:t>
            </w:r>
          </w:p>
          <w:p w14:paraId="721454D8"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Análisis de Casos de Estudio Reales (Virtual Sincrónico / Presencial): Estudio en profundidad de procesos de transformación digital en empresas industriales de diversos tamaños y sectores, identificando estrategias, tecnologías implementadas, resultados y lecciones aprendidas.</w:t>
            </w:r>
          </w:p>
          <w:p w14:paraId="1107D70F"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Talleres de Diagnóstico y Planificación Estratégica (Presencial Sábado / Virtual con herramientas colaborativas):</w:t>
            </w:r>
          </w:p>
          <w:p w14:paraId="74D22633"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Ejercicios prácticos para aplicar herramientas de diagnóstico de madurez digital.</w:t>
            </w:r>
          </w:p>
          <w:p w14:paraId="3D1064DE"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Desarrollo de lienzos o mapas de ruta simplificados para la transformación digital de un caso o empresa simulada.</w:t>
            </w:r>
          </w:p>
          <w:p w14:paraId="38FA79AE"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 xml:space="preserve">Aprendizaje Basado en Problemas/Proyectos (Grupales, desarrollo progresivo): Los estudiantes, en equipos, seleccionarán una empresa o un proceso industrial y </w:t>
            </w:r>
            <w:r w:rsidRPr="00B56F4D">
              <w:rPr>
                <w:rFonts w:eastAsia="Times New Roman" w:cstheme="minorHAnsi"/>
                <w:sz w:val="24"/>
                <w:szCs w:val="24"/>
                <w:lang w:eastAsia="es-CO"/>
              </w:rPr>
              <w:lastRenderedPageBreak/>
              <w:t>desarrollarán una propuesta estratégica de transformación digital, incluyendo el diagnóstico, la visión, la hoja de ruta y la consideración de los aspectos de gestión del cambio.</w:t>
            </w:r>
          </w:p>
          <w:p w14:paraId="7C1AEAAA"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Lecturas Dirigidas de Artículos y Reportes de la Industria (Trabajo Independiente y Sesiones Sincrónicas): Asignación de informes de consultoras, artículos académicos y casos de éxito para su análisis y posterior debate sobre las tendencias y mejores prácticas en transformación digital.</w:t>
            </w:r>
          </w:p>
          <w:p w14:paraId="2FA96F86"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Presentaciones de Estudiantes sobre Tecnologías o Estrategias Específicas: Investigación y exposición por parte de los estudiantes sobre el impacto de una tecnología particular o una estrategia de TD en un sector industrial.</w:t>
            </w:r>
          </w:p>
          <w:p w14:paraId="12283396" w14:textId="77777777" w:rsidR="00B56F4D" w:rsidRPr="00B56F4D" w:rsidRDefault="00B56F4D" w:rsidP="00B56F4D">
            <w:pPr>
              <w:pStyle w:val="Prrafodelista"/>
              <w:numPr>
                <w:ilvl w:val="0"/>
                <w:numId w:val="20"/>
              </w:numPr>
              <w:spacing w:after="0" w:line="240" w:lineRule="auto"/>
              <w:jc w:val="both"/>
              <w:rPr>
                <w:rFonts w:eastAsia="Times New Roman" w:cstheme="minorHAnsi"/>
                <w:sz w:val="24"/>
                <w:szCs w:val="24"/>
                <w:lang w:eastAsia="es-CO"/>
              </w:rPr>
            </w:pPr>
            <w:r w:rsidRPr="00B56F4D">
              <w:rPr>
                <w:rFonts w:eastAsia="Times New Roman" w:cstheme="minorHAnsi"/>
                <w:sz w:val="24"/>
                <w:szCs w:val="24"/>
                <w:lang w:eastAsia="es-CO"/>
              </w:rPr>
              <w:t>Uso de Herramientas de Colaboración y Mapeo Estratégico: Empleo de herramientas online para el trabajo en equipo, la creación de mapas mentales, lienzos de modelo de negocio digital, etc.</w:t>
            </w:r>
          </w:p>
          <w:p w14:paraId="182FE9A6" w14:textId="43AAED58" w:rsidR="00B56F4D" w:rsidRPr="00B56F4D" w:rsidRDefault="00B56F4D" w:rsidP="00B56F4D">
            <w:pPr>
              <w:pStyle w:val="Prrafodelista"/>
              <w:spacing w:after="0" w:line="240" w:lineRule="auto"/>
              <w:jc w:val="both"/>
              <w:rPr>
                <w:rFonts w:eastAsia="Times New Roman" w:cstheme="minorHAnsi"/>
                <w:sz w:val="24"/>
                <w:szCs w:val="24"/>
                <w:lang w:eastAsia="es-CO"/>
              </w:rPr>
            </w:pPr>
          </w:p>
        </w:tc>
      </w:tr>
      <w:tr w:rsidR="00B56F4D" w:rsidRPr="00A5105D" w14:paraId="549DB7A8" w14:textId="77777777" w:rsidTr="00A5105D">
        <w:trPr>
          <w:trHeight w:val="279"/>
        </w:trPr>
        <w:tc>
          <w:tcPr>
            <w:tcW w:w="0" w:type="auto"/>
            <w:gridSpan w:val="5"/>
            <w:tcBorders>
              <w:top w:val="single" w:sz="4" w:space="0" w:color="4F81BD"/>
              <w:bottom w:val="single" w:sz="4" w:space="0" w:color="4F81BD"/>
            </w:tcBorders>
            <w:tcMar>
              <w:top w:w="0" w:type="dxa"/>
              <w:left w:w="108" w:type="dxa"/>
              <w:bottom w:w="0" w:type="dxa"/>
              <w:right w:w="108" w:type="dxa"/>
            </w:tcMar>
            <w:hideMark/>
          </w:tcPr>
          <w:p w14:paraId="40BBD184"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lastRenderedPageBreak/>
              <w:br/>
            </w:r>
          </w:p>
          <w:p w14:paraId="00618FB2" w14:textId="77777777" w:rsidR="00B56F4D" w:rsidRPr="00A5105D" w:rsidRDefault="00B56F4D" w:rsidP="00B56F4D">
            <w:pPr>
              <w:numPr>
                <w:ilvl w:val="0"/>
                <w:numId w:val="12"/>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CRITERIOS GENERALES DE EVALUACIÓN</w:t>
            </w:r>
            <w:r w:rsidRPr="00A5105D">
              <w:rPr>
                <w:rFonts w:ascii="Calibri" w:eastAsia="Times New Roman" w:hAnsi="Calibri" w:cs="Calibri"/>
                <w:color w:val="000000"/>
                <w:sz w:val="24"/>
                <w:szCs w:val="24"/>
                <w:lang w:eastAsia="es-CO"/>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39D25D55" w14:textId="77777777" w:rsidR="00B56F4D" w:rsidRPr="00A5105D" w:rsidRDefault="00B56F4D" w:rsidP="00B56F4D">
            <w:pPr>
              <w:spacing w:after="0" w:line="240" w:lineRule="auto"/>
              <w:ind w:left="567"/>
              <w:jc w:val="both"/>
              <w:rPr>
                <w:rFonts w:ascii="Times New Roman" w:eastAsia="Times New Roman" w:hAnsi="Times New Roman" w:cs="Times New Roman"/>
                <w:sz w:val="24"/>
                <w:szCs w:val="24"/>
                <w:lang w:eastAsia="es-CO"/>
              </w:rPr>
            </w:pPr>
            <w:r w:rsidRPr="00A5105D">
              <w:rPr>
                <w:rFonts w:ascii="Calibri" w:eastAsia="Times New Roman" w:hAnsi="Calibri" w:cs="Calibri"/>
                <w:color w:val="000000"/>
                <w:sz w:val="24"/>
                <w:szCs w:val="24"/>
                <w:lang w:eastAsia="es-CO"/>
              </w:rPr>
              <w:t> </w:t>
            </w:r>
          </w:p>
          <w:p w14:paraId="56534C29"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053F8048"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0A8D688" w14:textId="77777777" w:rsidR="00B56F4D" w:rsidRPr="00B56F4D" w:rsidRDefault="00B56F4D" w:rsidP="00B56F4D">
            <w:pPr>
              <w:numPr>
                <w:ilvl w:val="0"/>
                <w:numId w:val="62"/>
              </w:numPr>
              <w:spacing w:after="200" w:line="240" w:lineRule="auto"/>
              <w:rPr>
                <w:rFonts w:eastAsia="Times New Roman" w:cstheme="minorHAnsi"/>
                <w:sz w:val="24"/>
                <w:szCs w:val="24"/>
                <w:lang w:eastAsia="es-CO"/>
              </w:rPr>
            </w:pPr>
            <w:proofErr w:type="gramStart"/>
            <w:r w:rsidRPr="00B56F4D">
              <w:rPr>
                <w:rFonts w:eastAsia="Times New Roman" w:cstheme="minorHAnsi"/>
                <w:b/>
                <w:bCs/>
                <w:sz w:val="24"/>
                <w:szCs w:val="24"/>
                <w:lang w:eastAsia="es-CO"/>
              </w:rPr>
              <w:t>Participación Activa</w:t>
            </w:r>
            <w:proofErr w:type="gramEnd"/>
            <w:r w:rsidRPr="00B56F4D">
              <w:rPr>
                <w:rFonts w:eastAsia="Times New Roman" w:cstheme="minorHAnsi"/>
                <w:b/>
                <w:bCs/>
                <w:sz w:val="24"/>
                <w:szCs w:val="24"/>
                <w:lang w:eastAsia="es-CO"/>
              </w:rPr>
              <w:t xml:space="preserve"> y Calidad de los Aportes en Discusiones (Virtual y Presencial): 20%</w:t>
            </w:r>
          </w:p>
          <w:p w14:paraId="583AF679" w14:textId="77777777" w:rsidR="00B56F4D" w:rsidRPr="00B56F4D" w:rsidRDefault="00B56F4D" w:rsidP="00B56F4D">
            <w:pPr>
              <w:numPr>
                <w:ilvl w:val="1"/>
                <w:numId w:val="62"/>
              </w:numPr>
              <w:spacing w:after="200" w:line="240" w:lineRule="auto"/>
              <w:rPr>
                <w:rFonts w:eastAsia="Times New Roman" w:cstheme="minorHAnsi"/>
                <w:sz w:val="24"/>
                <w:szCs w:val="24"/>
                <w:lang w:eastAsia="es-CO"/>
              </w:rPr>
            </w:pPr>
            <w:r w:rsidRPr="00B56F4D">
              <w:rPr>
                <w:rFonts w:eastAsia="Times New Roman" w:cstheme="minorHAnsi"/>
                <w:sz w:val="24"/>
                <w:szCs w:val="24"/>
                <w:lang w:eastAsia="es-CO"/>
              </w:rPr>
              <w:t>Se valorará la comprensión de los conceptos, el análisis crítico de los casos y la argumentación en los debates sobre estrategias de transformación digital.</w:t>
            </w:r>
          </w:p>
          <w:p w14:paraId="690E5C57" w14:textId="77777777" w:rsidR="00B56F4D" w:rsidRPr="00B56F4D" w:rsidRDefault="00B56F4D" w:rsidP="00B56F4D">
            <w:pPr>
              <w:numPr>
                <w:ilvl w:val="0"/>
                <w:numId w:val="62"/>
              </w:numPr>
              <w:spacing w:after="200" w:line="240" w:lineRule="auto"/>
              <w:rPr>
                <w:rFonts w:eastAsia="Times New Roman" w:cstheme="minorHAnsi"/>
                <w:sz w:val="24"/>
                <w:szCs w:val="24"/>
                <w:lang w:eastAsia="es-CO"/>
              </w:rPr>
            </w:pPr>
            <w:r w:rsidRPr="00B56F4D">
              <w:rPr>
                <w:rFonts w:eastAsia="Times New Roman" w:cstheme="minorHAnsi"/>
                <w:b/>
                <w:bCs/>
                <w:sz w:val="24"/>
                <w:szCs w:val="24"/>
                <w:lang w:eastAsia="es-CO"/>
              </w:rPr>
              <w:t>Informes de Diagnóstico y Análisis Estratégico (Individual/Grupal): 25%</w:t>
            </w:r>
          </w:p>
          <w:p w14:paraId="66F97462" w14:textId="77777777" w:rsidR="00B56F4D" w:rsidRPr="00B56F4D" w:rsidRDefault="00B56F4D" w:rsidP="00B56F4D">
            <w:pPr>
              <w:numPr>
                <w:ilvl w:val="1"/>
                <w:numId w:val="62"/>
              </w:numPr>
              <w:spacing w:after="200" w:line="240" w:lineRule="auto"/>
              <w:rPr>
                <w:rFonts w:eastAsia="Times New Roman" w:cstheme="minorHAnsi"/>
                <w:sz w:val="24"/>
                <w:szCs w:val="24"/>
                <w:lang w:eastAsia="es-CO"/>
              </w:rPr>
            </w:pPr>
            <w:r w:rsidRPr="00B56F4D">
              <w:rPr>
                <w:rFonts w:eastAsia="Times New Roman" w:cstheme="minorHAnsi"/>
                <w:sz w:val="24"/>
                <w:szCs w:val="24"/>
                <w:lang w:eastAsia="es-CO"/>
              </w:rPr>
              <w:t>Evaluación de la aplicación de herramientas de diagnóstico de madurez digital y la capacidad de análisis estratégico sobre casos de transformación.</w:t>
            </w:r>
          </w:p>
          <w:p w14:paraId="0AF2BA55" w14:textId="77777777" w:rsidR="00B56F4D" w:rsidRPr="00B56F4D" w:rsidRDefault="00B56F4D" w:rsidP="00B56F4D">
            <w:pPr>
              <w:numPr>
                <w:ilvl w:val="0"/>
                <w:numId w:val="62"/>
              </w:numPr>
              <w:spacing w:after="200" w:line="240" w:lineRule="auto"/>
              <w:rPr>
                <w:rFonts w:eastAsia="Times New Roman" w:cstheme="minorHAnsi"/>
                <w:sz w:val="24"/>
                <w:szCs w:val="24"/>
                <w:lang w:eastAsia="es-CO"/>
              </w:rPr>
            </w:pPr>
            <w:r w:rsidRPr="00B56F4D">
              <w:rPr>
                <w:rFonts w:eastAsia="Times New Roman" w:cstheme="minorHAnsi"/>
                <w:b/>
                <w:bCs/>
                <w:sz w:val="24"/>
                <w:szCs w:val="24"/>
                <w:lang w:eastAsia="es-CO"/>
              </w:rPr>
              <w:t>Presentaciones Grupales sobre Tecnologías Habilitadoras o Casos de TD: 25%</w:t>
            </w:r>
          </w:p>
          <w:p w14:paraId="1CE3037B" w14:textId="77777777" w:rsidR="00B56F4D" w:rsidRPr="00B56F4D" w:rsidRDefault="00B56F4D" w:rsidP="00B56F4D">
            <w:pPr>
              <w:numPr>
                <w:ilvl w:val="1"/>
                <w:numId w:val="62"/>
              </w:numPr>
              <w:spacing w:after="200" w:line="240" w:lineRule="auto"/>
              <w:rPr>
                <w:rFonts w:eastAsia="Times New Roman" w:cstheme="minorHAnsi"/>
                <w:sz w:val="24"/>
                <w:szCs w:val="24"/>
                <w:lang w:eastAsia="es-CO"/>
              </w:rPr>
            </w:pPr>
            <w:r w:rsidRPr="00B56F4D">
              <w:rPr>
                <w:rFonts w:eastAsia="Times New Roman" w:cstheme="minorHAnsi"/>
                <w:sz w:val="24"/>
                <w:szCs w:val="24"/>
                <w:lang w:eastAsia="es-CO"/>
              </w:rPr>
              <w:t>Calificación de la investigación, la claridad en la exposición de cómo una tecnología impacta la TD, o el análisis profundo de un caso de transformación industrial.</w:t>
            </w:r>
          </w:p>
          <w:p w14:paraId="4C094CCA" w14:textId="77777777" w:rsidR="00B56F4D" w:rsidRPr="00B56F4D" w:rsidRDefault="00B56F4D" w:rsidP="00B56F4D">
            <w:pPr>
              <w:numPr>
                <w:ilvl w:val="0"/>
                <w:numId w:val="62"/>
              </w:numPr>
              <w:spacing w:after="200" w:line="240" w:lineRule="auto"/>
              <w:rPr>
                <w:rFonts w:eastAsia="Times New Roman" w:cstheme="minorHAnsi"/>
                <w:sz w:val="24"/>
                <w:szCs w:val="24"/>
                <w:lang w:eastAsia="es-CO"/>
              </w:rPr>
            </w:pPr>
            <w:r w:rsidRPr="00B56F4D">
              <w:rPr>
                <w:rFonts w:eastAsia="Times New Roman" w:cstheme="minorHAnsi"/>
                <w:b/>
                <w:bCs/>
                <w:sz w:val="24"/>
                <w:szCs w:val="24"/>
                <w:lang w:eastAsia="es-CO"/>
              </w:rPr>
              <w:t>Desarrollo y Presentación de Propuesta/Hoja de Ruta de Transformación Digital (Proyecto Final Grupal): 30%</w:t>
            </w:r>
          </w:p>
          <w:p w14:paraId="1BD3C9AF" w14:textId="77777777" w:rsidR="00B56F4D" w:rsidRPr="00B56F4D" w:rsidRDefault="00B56F4D" w:rsidP="00B56F4D">
            <w:pPr>
              <w:numPr>
                <w:ilvl w:val="1"/>
                <w:numId w:val="62"/>
              </w:numPr>
              <w:spacing w:after="200" w:line="240" w:lineRule="auto"/>
              <w:rPr>
                <w:rFonts w:eastAsia="Times New Roman" w:cstheme="minorHAnsi"/>
                <w:sz w:val="24"/>
                <w:szCs w:val="24"/>
                <w:lang w:eastAsia="es-CO"/>
              </w:rPr>
            </w:pPr>
            <w:r w:rsidRPr="00B56F4D">
              <w:rPr>
                <w:rFonts w:eastAsia="Times New Roman" w:cstheme="minorHAnsi"/>
                <w:sz w:val="24"/>
                <w:szCs w:val="24"/>
                <w:lang w:eastAsia="es-CO"/>
              </w:rPr>
              <w:t xml:space="preserve">Evaluación del documento y la presentación final de una propuesta estratégica para la transformación digital de una empresa o proceso </w:t>
            </w:r>
            <w:r w:rsidRPr="00B56F4D">
              <w:rPr>
                <w:rFonts w:eastAsia="Times New Roman" w:cstheme="minorHAnsi"/>
                <w:sz w:val="24"/>
                <w:szCs w:val="24"/>
                <w:lang w:eastAsia="es-CO"/>
              </w:rPr>
              <w:lastRenderedPageBreak/>
              <w:t>industrial. Se valorará el diagnóstico, la visión, la selección de tecnologías, la hoja de ruta, las consideraciones de gestión del cambio y la viabilidad de la propuesta.</w:t>
            </w:r>
          </w:p>
          <w:p w14:paraId="419B7E0D" w14:textId="7C580512" w:rsidR="00B56F4D" w:rsidRPr="00B56F4D" w:rsidRDefault="00B56F4D" w:rsidP="00B56F4D">
            <w:pPr>
              <w:spacing w:after="200" w:line="240" w:lineRule="auto"/>
              <w:rPr>
                <w:rFonts w:eastAsia="Times New Roman" w:cstheme="minorHAnsi"/>
                <w:sz w:val="24"/>
                <w:szCs w:val="24"/>
                <w:lang w:eastAsia="es-CO"/>
              </w:rPr>
            </w:pPr>
          </w:p>
        </w:tc>
      </w:tr>
      <w:tr w:rsidR="00B56F4D" w:rsidRPr="00A5105D" w14:paraId="02DF2704" w14:textId="77777777" w:rsidTr="00A5105D">
        <w:trPr>
          <w:trHeight w:val="279"/>
        </w:trPr>
        <w:tc>
          <w:tcPr>
            <w:tcW w:w="0" w:type="auto"/>
            <w:gridSpan w:val="5"/>
            <w:tcBorders>
              <w:top w:val="single" w:sz="4" w:space="0" w:color="4F81BD"/>
            </w:tcBorders>
            <w:tcMar>
              <w:top w:w="0" w:type="dxa"/>
              <w:left w:w="108" w:type="dxa"/>
              <w:bottom w:w="0" w:type="dxa"/>
              <w:right w:w="108" w:type="dxa"/>
            </w:tcMar>
            <w:hideMark/>
          </w:tcPr>
          <w:p w14:paraId="70290F8A"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r w:rsidRPr="00A5105D">
              <w:rPr>
                <w:rFonts w:ascii="Times New Roman" w:eastAsia="Times New Roman" w:hAnsi="Times New Roman" w:cs="Times New Roman"/>
                <w:sz w:val="24"/>
                <w:szCs w:val="24"/>
                <w:lang w:eastAsia="es-CO"/>
              </w:rPr>
              <w:lastRenderedPageBreak/>
              <w:br/>
            </w:r>
          </w:p>
          <w:p w14:paraId="7246029D" w14:textId="77777777" w:rsidR="00B56F4D" w:rsidRPr="00A5105D" w:rsidRDefault="00B56F4D" w:rsidP="00B56F4D">
            <w:pPr>
              <w:numPr>
                <w:ilvl w:val="0"/>
                <w:numId w:val="13"/>
              </w:numPr>
              <w:spacing w:after="0" w:line="240" w:lineRule="auto"/>
              <w:ind w:left="360"/>
              <w:jc w:val="both"/>
              <w:textAlignment w:val="baseline"/>
              <w:rPr>
                <w:rFonts w:ascii="Calibri" w:eastAsia="Times New Roman" w:hAnsi="Calibri" w:cs="Calibri"/>
                <w:color w:val="000000"/>
                <w:sz w:val="24"/>
                <w:szCs w:val="24"/>
                <w:lang w:eastAsia="es-CO"/>
              </w:rPr>
            </w:pPr>
            <w:r w:rsidRPr="00A5105D">
              <w:rPr>
                <w:rFonts w:ascii="Calibri" w:eastAsia="Times New Roman" w:hAnsi="Calibri" w:cs="Calibri"/>
                <w:b/>
                <w:bCs/>
                <w:color w:val="000000"/>
                <w:sz w:val="24"/>
                <w:szCs w:val="24"/>
                <w:lang w:eastAsia="es-CO"/>
              </w:rPr>
              <w:t xml:space="preserve">REFERENCIAS BIBLIOGRÁFICAS: </w:t>
            </w:r>
            <w:r w:rsidRPr="00A5105D">
              <w:rPr>
                <w:rFonts w:ascii="Calibri" w:eastAsia="Times New Roman" w:hAnsi="Calibri" w:cs="Calibri"/>
                <w:color w:val="000000"/>
                <w:sz w:val="24"/>
                <w:szCs w:val="24"/>
                <w:lang w:eastAsia="es-CO"/>
              </w:rPr>
              <w:t>describe los textos guía, manuales, fuentes primarias, páginas de Internet, entre otras, que serán utilizadas para el desarrollo de la Actividad Académica.</w:t>
            </w:r>
          </w:p>
        </w:tc>
      </w:tr>
      <w:tr w:rsidR="00B56F4D" w:rsidRPr="00A5105D" w14:paraId="0389E8EA" w14:textId="77777777" w:rsidTr="00A5105D">
        <w:trPr>
          <w:trHeight w:val="279"/>
        </w:trPr>
        <w:tc>
          <w:tcPr>
            <w:tcW w:w="0" w:type="auto"/>
            <w:gridSpan w:val="5"/>
            <w:tcMar>
              <w:top w:w="0" w:type="dxa"/>
              <w:left w:w="108" w:type="dxa"/>
              <w:bottom w:w="0" w:type="dxa"/>
              <w:right w:w="108" w:type="dxa"/>
            </w:tcMar>
            <w:hideMark/>
          </w:tcPr>
          <w:p w14:paraId="45E8802C"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A5105D" w14:paraId="40D071DA" w14:textId="77777777" w:rsidTr="00A5105D">
        <w:trPr>
          <w:trHeight w:val="279"/>
        </w:trPr>
        <w:tc>
          <w:tcPr>
            <w:tcW w:w="0" w:type="auto"/>
            <w:gridSpan w:val="5"/>
            <w:tcBorders>
              <w:bottom w:val="single" w:sz="4" w:space="0" w:color="4F81BD"/>
            </w:tcBorders>
            <w:tcMar>
              <w:top w:w="0" w:type="dxa"/>
              <w:left w:w="108" w:type="dxa"/>
              <w:bottom w:w="0" w:type="dxa"/>
              <w:right w:w="108" w:type="dxa"/>
            </w:tcMar>
            <w:hideMark/>
          </w:tcPr>
          <w:p w14:paraId="5CB903B7" w14:textId="77777777" w:rsidR="00B56F4D" w:rsidRPr="00A5105D" w:rsidRDefault="00B56F4D" w:rsidP="00B56F4D">
            <w:pPr>
              <w:spacing w:after="0" w:line="240" w:lineRule="auto"/>
              <w:rPr>
                <w:rFonts w:ascii="Times New Roman" w:eastAsia="Times New Roman" w:hAnsi="Times New Roman" w:cs="Times New Roman"/>
                <w:sz w:val="24"/>
                <w:szCs w:val="24"/>
                <w:lang w:eastAsia="es-CO"/>
              </w:rPr>
            </w:pPr>
          </w:p>
        </w:tc>
      </w:tr>
      <w:tr w:rsidR="00B56F4D" w:rsidRPr="00356B8E" w14:paraId="4FDEB24C" w14:textId="77777777" w:rsidTr="00A5105D">
        <w:trPr>
          <w:trHeight w:val="279"/>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CBCB776"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B56F4D">
              <w:rPr>
                <w:rFonts w:ascii="Calibri" w:eastAsia="Times New Roman" w:hAnsi="Calibri" w:cs="Calibri"/>
                <w:color w:val="000000"/>
                <w:sz w:val="24"/>
                <w:szCs w:val="24"/>
                <w:lang w:val="en-US" w:eastAsia="es-CO"/>
              </w:rPr>
              <w:t>Westerman, G., Bonnet, D., &amp; McAfee, A. (2014). Leading Digital: Turning Technology into Business Transformation. Harvard Business Press.</w:t>
            </w:r>
          </w:p>
          <w:p w14:paraId="2ED6F3E6"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B56F4D">
              <w:rPr>
                <w:rFonts w:ascii="Calibri" w:eastAsia="Times New Roman" w:hAnsi="Calibri" w:cs="Calibri"/>
                <w:color w:val="000000"/>
                <w:sz w:val="24"/>
                <w:szCs w:val="24"/>
                <w:lang w:val="en-US" w:eastAsia="es-CO"/>
              </w:rPr>
              <w:t>Rogers, D. L. (2016). The Digital Transformation Playbook: Rethink Your Business for the Digital Age. Columbia Business School Publishing.</w:t>
            </w:r>
          </w:p>
          <w:p w14:paraId="075783B8"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B56F4D">
              <w:rPr>
                <w:rFonts w:ascii="Calibri" w:eastAsia="Times New Roman" w:hAnsi="Calibri" w:cs="Calibri"/>
                <w:color w:val="000000"/>
                <w:sz w:val="24"/>
                <w:szCs w:val="24"/>
                <w:lang w:val="en-US" w:eastAsia="es-CO"/>
              </w:rPr>
              <w:t xml:space="preserve">Hess, T., Matt, C., </w:t>
            </w:r>
            <w:proofErr w:type="spellStart"/>
            <w:r w:rsidRPr="00B56F4D">
              <w:rPr>
                <w:rFonts w:ascii="Calibri" w:eastAsia="Times New Roman" w:hAnsi="Calibri" w:cs="Calibri"/>
                <w:color w:val="000000"/>
                <w:sz w:val="24"/>
                <w:szCs w:val="24"/>
                <w:lang w:val="en-US" w:eastAsia="es-CO"/>
              </w:rPr>
              <w:t>Benlian</w:t>
            </w:r>
            <w:proofErr w:type="spellEnd"/>
            <w:r w:rsidRPr="00B56F4D">
              <w:rPr>
                <w:rFonts w:ascii="Calibri" w:eastAsia="Times New Roman" w:hAnsi="Calibri" w:cs="Calibri"/>
                <w:color w:val="000000"/>
                <w:sz w:val="24"/>
                <w:szCs w:val="24"/>
                <w:lang w:val="en-US" w:eastAsia="es-CO"/>
              </w:rPr>
              <w:t xml:space="preserve">, A., &amp; </w:t>
            </w:r>
            <w:proofErr w:type="spellStart"/>
            <w:r w:rsidRPr="00B56F4D">
              <w:rPr>
                <w:rFonts w:ascii="Calibri" w:eastAsia="Times New Roman" w:hAnsi="Calibri" w:cs="Calibri"/>
                <w:color w:val="000000"/>
                <w:sz w:val="24"/>
                <w:szCs w:val="24"/>
                <w:lang w:val="en-US" w:eastAsia="es-CO"/>
              </w:rPr>
              <w:t>Wiesböck</w:t>
            </w:r>
            <w:proofErr w:type="spellEnd"/>
            <w:r w:rsidRPr="00B56F4D">
              <w:rPr>
                <w:rFonts w:ascii="Calibri" w:eastAsia="Times New Roman" w:hAnsi="Calibri" w:cs="Calibri"/>
                <w:color w:val="000000"/>
                <w:sz w:val="24"/>
                <w:szCs w:val="24"/>
                <w:lang w:val="en-US" w:eastAsia="es-CO"/>
              </w:rPr>
              <w:t>, F. (2016). Options for Formulating a Digital Transformation Strategy. MIS Quarterly Executive, 15(2).</w:t>
            </w:r>
          </w:p>
          <w:p w14:paraId="4364D00F"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B56F4D">
              <w:rPr>
                <w:rFonts w:ascii="Calibri" w:eastAsia="Times New Roman" w:hAnsi="Calibri" w:cs="Calibri"/>
                <w:color w:val="000000"/>
                <w:sz w:val="24"/>
                <w:szCs w:val="24"/>
                <w:lang w:val="en-US" w:eastAsia="es-CO"/>
              </w:rPr>
              <w:t>Kane, G. C., Palmer, D., Phillips, A. N., Kiron, D., &amp; Buckley, N. (2015). Strategy, not technology, drives digital transformation. MIT Sloan Management Review and Deloitte University Press, 14, 1-25.</w:t>
            </w:r>
          </w:p>
          <w:p w14:paraId="0D8E9B5B"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B56F4D">
              <w:rPr>
                <w:rFonts w:ascii="Calibri" w:eastAsia="Times New Roman" w:hAnsi="Calibri" w:cs="Calibri"/>
                <w:color w:val="000000"/>
                <w:sz w:val="24"/>
                <w:szCs w:val="24"/>
                <w:lang w:val="en-US" w:eastAsia="es-CO"/>
              </w:rPr>
              <w:t>Tabrizi, B., Lam, E., Girard, K., &amp; Irvin, V. (2019). Digital Transformation Is Not About Technology. Harvard Business Review, 13.</w:t>
            </w:r>
          </w:p>
          <w:p w14:paraId="32EAA59C"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Informes sobre Transformación Digital de consultoras globales (McKinsey, BCG, Deloitte, Accenture, Gartner, Forrester).</w:t>
            </w:r>
          </w:p>
          <w:p w14:paraId="6EE02A4F"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proofErr w:type="spellStart"/>
            <w:r w:rsidRPr="00B56F4D">
              <w:rPr>
                <w:rFonts w:ascii="Calibri" w:eastAsia="Times New Roman" w:hAnsi="Calibri" w:cs="Calibri"/>
                <w:color w:val="000000"/>
                <w:sz w:val="24"/>
                <w:szCs w:val="24"/>
                <w:lang w:val="en-US" w:eastAsia="es-CO"/>
              </w:rPr>
              <w:t>Publicaciones</w:t>
            </w:r>
            <w:proofErr w:type="spellEnd"/>
            <w:r w:rsidRPr="00B56F4D">
              <w:rPr>
                <w:rFonts w:ascii="Calibri" w:eastAsia="Times New Roman" w:hAnsi="Calibri" w:cs="Calibri"/>
                <w:color w:val="000000"/>
                <w:sz w:val="24"/>
                <w:szCs w:val="24"/>
                <w:lang w:val="en-US" w:eastAsia="es-CO"/>
              </w:rPr>
              <w:t xml:space="preserve"> de MIT Sloan Management Review, Harvard Business Review </w:t>
            </w:r>
            <w:proofErr w:type="spellStart"/>
            <w:r w:rsidRPr="00B56F4D">
              <w:rPr>
                <w:rFonts w:ascii="Calibri" w:eastAsia="Times New Roman" w:hAnsi="Calibri" w:cs="Calibri"/>
                <w:color w:val="000000"/>
                <w:sz w:val="24"/>
                <w:szCs w:val="24"/>
                <w:lang w:val="en-US" w:eastAsia="es-CO"/>
              </w:rPr>
              <w:t>sobre</w:t>
            </w:r>
            <w:proofErr w:type="spellEnd"/>
            <w:r w:rsidRPr="00B56F4D">
              <w:rPr>
                <w:rFonts w:ascii="Calibri" w:eastAsia="Times New Roman" w:hAnsi="Calibri" w:cs="Calibri"/>
                <w:color w:val="000000"/>
                <w:sz w:val="24"/>
                <w:szCs w:val="24"/>
                <w:lang w:val="en-US" w:eastAsia="es-CO"/>
              </w:rPr>
              <w:t xml:space="preserve"> </w:t>
            </w:r>
            <w:proofErr w:type="spellStart"/>
            <w:r w:rsidRPr="00B56F4D">
              <w:rPr>
                <w:rFonts w:ascii="Calibri" w:eastAsia="Times New Roman" w:hAnsi="Calibri" w:cs="Calibri"/>
                <w:color w:val="000000"/>
                <w:sz w:val="24"/>
                <w:szCs w:val="24"/>
                <w:lang w:val="en-US" w:eastAsia="es-CO"/>
              </w:rPr>
              <w:t>transformación</w:t>
            </w:r>
            <w:proofErr w:type="spellEnd"/>
            <w:r w:rsidRPr="00B56F4D">
              <w:rPr>
                <w:rFonts w:ascii="Calibri" w:eastAsia="Times New Roman" w:hAnsi="Calibri" w:cs="Calibri"/>
                <w:color w:val="000000"/>
                <w:sz w:val="24"/>
                <w:szCs w:val="24"/>
                <w:lang w:val="en-US" w:eastAsia="es-CO"/>
              </w:rPr>
              <w:t xml:space="preserve"> digital e </w:t>
            </w:r>
            <w:proofErr w:type="spellStart"/>
            <w:r w:rsidRPr="00B56F4D">
              <w:rPr>
                <w:rFonts w:ascii="Calibri" w:eastAsia="Times New Roman" w:hAnsi="Calibri" w:cs="Calibri"/>
                <w:color w:val="000000"/>
                <w:sz w:val="24"/>
                <w:szCs w:val="24"/>
                <w:lang w:val="en-US" w:eastAsia="es-CO"/>
              </w:rPr>
              <w:t>innovación</w:t>
            </w:r>
            <w:proofErr w:type="spellEnd"/>
            <w:r w:rsidRPr="00B56F4D">
              <w:rPr>
                <w:rFonts w:ascii="Calibri" w:eastAsia="Times New Roman" w:hAnsi="Calibri" w:cs="Calibri"/>
                <w:color w:val="000000"/>
                <w:sz w:val="24"/>
                <w:szCs w:val="24"/>
                <w:lang w:val="en-US" w:eastAsia="es-CO"/>
              </w:rPr>
              <w:t>.</w:t>
            </w:r>
          </w:p>
          <w:p w14:paraId="28C41455"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Casos de estudio de transformación digital industrial de diversas fuentes.</w:t>
            </w:r>
          </w:p>
          <w:p w14:paraId="054CCFA2"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val="en-US" w:eastAsia="es-CO"/>
              </w:rPr>
            </w:pPr>
            <w:r w:rsidRPr="00B56F4D">
              <w:rPr>
                <w:rFonts w:ascii="Calibri" w:eastAsia="Times New Roman" w:hAnsi="Calibri" w:cs="Calibri"/>
                <w:color w:val="000000"/>
                <w:sz w:val="24"/>
                <w:szCs w:val="24"/>
                <w:lang w:eastAsia="es-CO"/>
              </w:rPr>
              <w:t xml:space="preserve">Libros y artículos sobre gestión del cambio organizacional (ej. </w:t>
            </w:r>
            <w:r w:rsidRPr="00B56F4D">
              <w:rPr>
                <w:rFonts w:ascii="Calibri" w:eastAsia="Times New Roman" w:hAnsi="Calibri" w:cs="Calibri"/>
                <w:color w:val="000000"/>
                <w:sz w:val="24"/>
                <w:szCs w:val="24"/>
                <w:lang w:val="en-US" w:eastAsia="es-CO"/>
              </w:rPr>
              <w:t>Kotter's 8-Step Change Model).</w:t>
            </w:r>
          </w:p>
          <w:p w14:paraId="6EC629A7" w14:textId="77777777" w:rsidR="00B56F4D" w:rsidRPr="00B56F4D" w:rsidRDefault="00B56F4D" w:rsidP="00B56F4D">
            <w:pPr>
              <w:pStyle w:val="Prrafodelista"/>
              <w:numPr>
                <w:ilvl w:val="0"/>
                <w:numId w:val="22"/>
              </w:numPr>
              <w:spacing w:after="0" w:line="240" w:lineRule="auto"/>
              <w:jc w:val="both"/>
              <w:rPr>
                <w:rFonts w:ascii="Calibri" w:eastAsia="Times New Roman" w:hAnsi="Calibri" w:cs="Calibri"/>
                <w:color w:val="000000"/>
                <w:sz w:val="24"/>
                <w:szCs w:val="24"/>
                <w:lang w:eastAsia="es-CO"/>
              </w:rPr>
            </w:pPr>
            <w:r w:rsidRPr="00B56F4D">
              <w:rPr>
                <w:rFonts w:ascii="Calibri" w:eastAsia="Times New Roman" w:hAnsi="Calibri" w:cs="Calibri"/>
                <w:color w:val="000000"/>
                <w:sz w:val="24"/>
                <w:szCs w:val="24"/>
                <w:lang w:eastAsia="es-CO"/>
              </w:rPr>
              <w:t>Sitios web y blogs de líderes de pensamiento en transformación digital y tecnologías industriales.</w:t>
            </w:r>
          </w:p>
          <w:p w14:paraId="17AC8107" w14:textId="375E6E5D" w:rsidR="00B56F4D" w:rsidRPr="00B56F4D" w:rsidRDefault="00B56F4D" w:rsidP="00B56F4D">
            <w:pPr>
              <w:pStyle w:val="Prrafodelista"/>
              <w:spacing w:after="0" w:line="240" w:lineRule="auto"/>
              <w:jc w:val="both"/>
              <w:rPr>
                <w:rFonts w:ascii="Times New Roman" w:eastAsia="Times New Roman" w:hAnsi="Times New Roman" w:cs="Times New Roman"/>
                <w:sz w:val="24"/>
                <w:szCs w:val="24"/>
                <w:lang w:eastAsia="es-CO"/>
              </w:rPr>
            </w:pPr>
          </w:p>
        </w:tc>
      </w:tr>
    </w:tbl>
    <w:p w14:paraId="446EB80C" w14:textId="77777777" w:rsidR="00215E68" w:rsidRPr="00B56F4D" w:rsidRDefault="00215E68"/>
    <w:sectPr w:rsidR="00215E68" w:rsidRPr="00B56F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7E5"/>
    <w:multiLevelType w:val="multilevel"/>
    <w:tmpl w:val="354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FA3"/>
    <w:multiLevelType w:val="multilevel"/>
    <w:tmpl w:val="205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1150"/>
    <w:multiLevelType w:val="multilevel"/>
    <w:tmpl w:val="B67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A1080"/>
    <w:multiLevelType w:val="multilevel"/>
    <w:tmpl w:val="594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0652F"/>
    <w:multiLevelType w:val="multilevel"/>
    <w:tmpl w:val="1C14A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63162"/>
    <w:multiLevelType w:val="multilevel"/>
    <w:tmpl w:val="863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775FD"/>
    <w:multiLevelType w:val="multilevel"/>
    <w:tmpl w:val="563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A79FC"/>
    <w:multiLevelType w:val="multilevel"/>
    <w:tmpl w:val="13E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F4EFA"/>
    <w:multiLevelType w:val="multilevel"/>
    <w:tmpl w:val="3EF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D20BE"/>
    <w:multiLevelType w:val="multilevel"/>
    <w:tmpl w:val="AD84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24451"/>
    <w:multiLevelType w:val="multilevel"/>
    <w:tmpl w:val="50B2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AD0238"/>
    <w:multiLevelType w:val="multilevel"/>
    <w:tmpl w:val="84A0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E0C34"/>
    <w:multiLevelType w:val="multilevel"/>
    <w:tmpl w:val="CC883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74611C"/>
    <w:multiLevelType w:val="multilevel"/>
    <w:tmpl w:val="864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D6E44"/>
    <w:multiLevelType w:val="multilevel"/>
    <w:tmpl w:val="F50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B626F"/>
    <w:multiLevelType w:val="multilevel"/>
    <w:tmpl w:val="FE1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50220"/>
    <w:multiLevelType w:val="multilevel"/>
    <w:tmpl w:val="5724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E71"/>
    <w:multiLevelType w:val="multilevel"/>
    <w:tmpl w:val="718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568AC"/>
    <w:multiLevelType w:val="hybridMultilevel"/>
    <w:tmpl w:val="B6E891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20AB786C"/>
    <w:multiLevelType w:val="multilevel"/>
    <w:tmpl w:val="394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AA352C"/>
    <w:multiLevelType w:val="hybridMultilevel"/>
    <w:tmpl w:val="1CF2D504"/>
    <w:lvl w:ilvl="0" w:tplc="B846F2DA">
      <w:start w:val="3"/>
      <w:numFmt w:val="upperRoman"/>
      <w:lvlText w:val="%1."/>
      <w:lvlJc w:val="right"/>
      <w:pPr>
        <w:tabs>
          <w:tab w:val="num" w:pos="720"/>
        </w:tabs>
        <w:ind w:left="720" w:hanging="360"/>
      </w:pPr>
    </w:lvl>
    <w:lvl w:ilvl="1" w:tplc="553AE2C8" w:tentative="1">
      <w:start w:val="1"/>
      <w:numFmt w:val="decimal"/>
      <w:lvlText w:val="%2."/>
      <w:lvlJc w:val="left"/>
      <w:pPr>
        <w:tabs>
          <w:tab w:val="num" w:pos="1440"/>
        </w:tabs>
        <w:ind w:left="1440" w:hanging="360"/>
      </w:pPr>
    </w:lvl>
    <w:lvl w:ilvl="2" w:tplc="D428AAB2" w:tentative="1">
      <w:start w:val="1"/>
      <w:numFmt w:val="decimal"/>
      <w:lvlText w:val="%3."/>
      <w:lvlJc w:val="left"/>
      <w:pPr>
        <w:tabs>
          <w:tab w:val="num" w:pos="2160"/>
        </w:tabs>
        <w:ind w:left="2160" w:hanging="360"/>
      </w:pPr>
    </w:lvl>
    <w:lvl w:ilvl="3" w:tplc="16E0134A" w:tentative="1">
      <w:start w:val="1"/>
      <w:numFmt w:val="decimal"/>
      <w:lvlText w:val="%4."/>
      <w:lvlJc w:val="left"/>
      <w:pPr>
        <w:tabs>
          <w:tab w:val="num" w:pos="2880"/>
        </w:tabs>
        <w:ind w:left="2880" w:hanging="360"/>
      </w:pPr>
    </w:lvl>
    <w:lvl w:ilvl="4" w:tplc="3BA4744E" w:tentative="1">
      <w:start w:val="1"/>
      <w:numFmt w:val="decimal"/>
      <w:lvlText w:val="%5."/>
      <w:lvlJc w:val="left"/>
      <w:pPr>
        <w:tabs>
          <w:tab w:val="num" w:pos="3600"/>
        </w:tabs>
        <w:ind w:left="3600" w:hanging="360"/>
      </w:pPr>
    </w:lvl>
    <w:lvl w:ilvl="5" w:tplc="3DECEF56" w:tentative="1">
      <w:start w:val="1"/>
      <w:numFmt w:val="decimal"/>
      <w:lvlText w:val="%6."/>
      <w:lvlJc w:val="left"/>
      <w:pPr>
        <w:tabs>
          <w:tab w:val="num" w:pos="4320"/>
        </w:tabs>
        <w:ind w:left="4320" w:hanging="360"/>
      </w:pPr>
    </w:lvl>
    <w:lvl w:ilvl="6" w:tplc="75DC1D28" w:tentative="1">
      <w:start w:val="1"/>
      <w:numFmt w:val="decimal"/>
      <w:lvlText w:val="%7."/>
      <w:lvlJc w:val="left"/>
      <w:pPr>
        <w:tabs>
          <w:tab w:val="num" w:pos="5040"/>
        </w:tabs>
        <w:ind w:left="5040" w:hanging="360"/>
      </w:pPr>
    </w:lvl>
    <w:lvl w:ilvl="7" w:tplc="E71CDF2E" w:tentative="1">
      <w:start w:val="1"/>
      <w:numFmt w:val="decimal"/>
      <w:lvlText w:val="%8."/>
      <w:lvlJc w:val="left"/>
      <w:pPr>
        <w:tabs>
          <w:tab w:val="num" w:pos="5760"/>
        </w:tabs>
        <w:ind w:left="5760" w:hanging="360"/>
      </w:pPr>
    </w:lvl>
    <w:lvl w:ilvl="8" w:tplc="801E5D78" w:tentative="1">
      <w:start w:val="1"/>
      <w:numFmt w:val="decimal"/>
      <w:lvlText w:val="%9."/>
      <w:lvlJc w:val="left"/>
      <w:pPr>
        <w:tabs>
          <w:tab w:val="num" w:pos="6480"/>
        </w:tabs>
        <w:ind w:left="6480" w:hanging="360"/>
      </w:pPr>
    </w:lvl>
  </w:abstractNum>
  <w:abstractNum w:abstractNumId="21" w15:restartNumberingAfterBreak="0">
    <w:nsid w:val="25171B7B"/>
    <w:multiLevelType w:val="multilevel"/>
    <w:tmpl w:val="D69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D28AD"/>
    <w:multiLevelType w:val="hybridMultilevel"/>
    <w:tmpl w:val="652A5AD8"/>
    <w:lvl w:ilvl="0" w:tplc="A3C08BC2">
      <w:start w:val="4"/>
      <w:numFmt w:val="upperRoman"/>
      <w:lvlText w:val="%1."/>
      <w:lvlJc w:val="right"/>
      <w:pPr>
        <w:tabs>
          <w:tab w:val="num" w:pos="720"/>
        </w:tabs>
        <w:ind w:left="720" w:hanging="360"/>
      </w:pPr>
    </w:lvl>
    <w:lvl w:ilvl="1" w:tplc="177E9858" w:tentative="1">
      <w:start w:val="1"/>
      <w:numFmt w:val="decimal"/>
      <w:lvlText w:val="%2."/>
      <w:lvlJc w:val="left"/>
      <w:pPr>
        <w:tabs>
          <w:tab w:val="num" w:pos="1440"/>
        </w:tabs>
        <w:ind w:left="1440" w:hanging="360"/>
      </w:pPr>
    </w:lvl>
    <w:lvl w:ilvl="2" w:tplc="D2E8CE84" w:tentative="1">
      <w:start w:val="1"/>
      <w:numFmt w:val="decimal"/>
      <w:lvlText w:val="%3."/>
      <w:lvlJc w:val="left"/>
      <w:pPr>
        <w:tabs>
          <w:tab w:val="num" w:pos="2160"/>
        </w:tabs>
        <w:ind w:left="2160" w:hanging="360"/>
      </w:pPr>
    </w:lvl>
    <w:lvl w:ilvl="3" w:tplc="4524E562" w:tentative="1">
      <w:start w:val="1"/>
      <w:numFmt w:val="decimal"/>
      <w:lvlText w:val="%4."/>
      <w:lvlJc w:val="left"/>
      <w:pPr>
        <w:tabs>
          <w:tab w:val="num" w:pos="2880"/>
        </w:tabs>
        <w:ind w:left="2880" w:hanging="360"/>
      </w:pPr>
    </w:lvl>
    <w:lvl w:ilvl="4" w:tplc="705E2AE6" w:tentative="1">
      <w:start w:val="1"/>
      <w:numFmt w:val="decimal"/>
      <w:lvlText w:val="%5."/>
      <w:lvlJc w:val="left"/>
      <w:pPr>
        <w:tabs>
          <w:tab w:val="num" w:pos="3600"/>
        </w:tabs>
        <w:ind w:left="3600" w:hanging="360"/>
      </w:pPr>
    </w:lvl>
    <w:lvl w:ilvl="5" w:tplc="249AAB0C" w:tentative="1">
      <w:start w:val="1"/>
      <w:numFmt w:val="decimal"/>
      <w:lvlText w:val="%6."/>
      <w:lvlJc w:val="left"/>
      <w:pPr>
        <w:tabs>
          <w:tab w:val="num" w:pos="4320"/>
        </w:tabs>
        <w:ind w:left="4320" w:hanging="360"/>
      </w:pPr>
    </w:lvl>
    <w:lvl w:ilvl="6" w:tplc="6938FFC8" w:tentative="1">
      <w:start w:val="1"/>
      <w:numFmt w:val="decimal"/>
      <w:lvlText w:val="%7."/>
      <w:lvlJc w:val="left"/>
      <w:pPr>
        <w:tabs>
          <w:tab w:val="num" w:pos="5040"/>
        </w:tabs>
        <w:ind w:left="5040" w:hanging="360"/>
      </w:pPr>
    </w:lvl>
    <w:lvl w:ilvl="7" w:tplc="59D001E8" w:tentative="1">
      <w:start w:val="1"/>
      <w:numFmt w:val="decimal"/>
      <w:lvlText w:val="%8."/>
      <w:lvlJc w:val="left"/>
      <w:pPr>
        <w:tabs>
          <w:tab w:val="num" w:pos="5760"/>
        </w:tabs>
        <w:ind w:left="5760" w:hanging="360"/>
      </w:pPr>
    </w:lvl>
    <w:lvl w:ilvl="8" w:tplc="714497D6" w:tentative="1">
      <w:start w:val="1"/>
      <w:numFmt w:val="decimal"/>
      <w:lvlText w:val="%9."/>
      <w:lvlJc w:val="left"/>
      <w:pPr>
        <w:tabs>
          <w:tab w:val="num" w:pos="6480"/>
        </w:tabs>
        <w:ind w:left="6480" w:hanging="360"/>
      </w:pPr>
    </w:lvl>
  </w:abstractNum>
  <w:abstractNum w:abstractNumId="23" w15:restartNumberingAfterBreak="0">
    <w:nsid w:val="26014006"/>
    <w:multiLevelType w:val="multilevel"/>
    <w:tmpl w:val="F082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D1299"/>
    <w:multiLevelType w:val="multilevel"/>
    <w:tmpl w:val="5F3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06694B"/>
    <w:multiLevelType w:val="multilevel"/>
    <w:tmpl w:val="44B2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20BAD"/>
    <w:multiLevelType w:val="multilevel"/>
    <w:tmpl w:val="475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F3E68"/>
    <w:multiLevelType w:val="multilevel"/>
    <w:tmpl w:val="A22A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CC1279"/>
    <w:multiLevelType w:val="multilevel"/>
    <w:tmpl w:val="AF3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E1522B"/>
    <w:multiLevelType w:val="multilevel"/>
    <w:tmpl w:val="226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B3BD3"/>
    <w:multiLevelType w:val="multilevel"/>
    <w:tmpl w:val="A10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1215F"/>
    <w:multiLevelType w:val="hybridMultilevel"/>
    <w:tmpl w:val="C4546ADC"/>
    <w:lvl w:ilvl="0" w:tplc="F7869AEA">
      <w:start w:val="2"/>
      <w:numFmt w:val="upperRoman"/>
      <w:lvlText w:val="%1."/>
      <w:lvlJc w:val="right"/>
      <w:pPr>
        <w:tabs>
          <w:tab w:val="num" w:pos="720"/>
        </w:tabs>
        <w:ind w:left="720" w:hanging="360"/>
      </w:pPr>
    </w:lvl>
    <w:lvl w:ilvl="1" w:tplc="9EAA79E4" w:tentative="1">
      <w:start w:val="1"/>
      <w:numFmt w:val="decimal"/>
      <w:lvlText w:val="%2."/>
      <w:lvlJc w:val="left"/>
      <w:pPr>
        <w:tabs>
          <w:tab w:val="num" w:pos="1440"/>
        </w:tabs>
        <w:ind w:left="1440" w:hanging="360"/>
      </w:pPr>
    </w:lvl>
    <w:lvl w:ilvl="2" w:tplc="AE1ACD14" w:tentative="1">
      <w:start w:val="1"/>
      <w:numFmt w:val="decimal"/>
      <w:lvlText w:val="%3."/>
      <w:lvlJc w:val="left"/>
      <w:pPr>
        <w:tabs>
          <w:tab w:val="num" w:pos="2160"/>
        </w:tabs>
        <w:ind w:left="2160" w:hanging="360"/>
      </w:pPr>
    </w:lvl>
    <w:lvl w:ilvl="3" w:tplc="FB22094E" w:tentative="1">
      <w:start w:val="1"/>
      <w:numFmt w:val="decimal"/>
      <w:lvlText w:val="%4."/>
      <w:lvlJc w:val="left"/>
      <w:pPr>
        <w:tabs>
          <w:tab w:val="num" w:pos="2880"/>
        </w:tabs>
        <w:ind w:left="2880" w:hanging="360"/>
      </w:pPr>
    </w:lvl>
    <w:lvl w:ilvl="4" w:tplc="45461A12" w:tentative="1">
      <w:start w:val="1"/>
      <w:numFmt w:val="decimal"/>
      <w:lvlText w:val="%5."/>
      <w:lvlJc w:val="left"/>
      <w:pPr>
        <w:tabs>
          <w:tab w:val="num" w:pos="3600"/>
        </w:tabs>
        <w:ind w:left="3600" w:hanging="360"/>
      </w:pPr>
    </w:lvl>
    <w:lvl w:ilvl="5" w:tplc="99B40944" w:tentative="1">
      <w:start w:val="1"/>
      <w:numFmt w:val="decimal"/>
      <w:lvlText w:val="%6."/>
      <w:lvlJc w:val="left"/>
      <w:pPr>
        <w:tabs>
          <w:tab w:val="num" w:pos="4320"/>
        </w:tabs>
        <w:ind w:left="4320" w:hanging="360"/>
      </w:pPr>
    </w:lvl>
    <w:lvl w:ilvl="6" w:tplc="D86AE0F6" w:tentative="1">
      <w:start w:val="1"/>
      <w:numFmt w:val="decimal"/>
      <w:lvlText w:val="%7."/>
      <w:lvlJc w:val="left"/>
      <w:pPr>
        <w:tabs>
          <w:tab w:val="num" w:pos="5040"/>
        </w:tabs>
        <w:ind w:left="5040" w:hanging="360"/>
      </w:pPr>
    </w:lvl>
    <w:lvl w:ilvl="7" w:tplc="03147DEC" w:tentative="1">
      <w:start w:val="1"/>
      <w:numFmt w:val="decimal"/>
      <w:lvlText w:val="%8."/>
      <w:lvlJc w:val="left"/>
      <w:pPr>
        <w:tabs>
          <w:tab w:val="num" w:pos="5760"/>
        </w:tabs>
        <w:ind w:left="5760" w:hanging="360"/>
      </w:pPr>
    </w:lvl>
    <w:lvl w:ilvl="8" w:tplc="5CEAFCFE" w:tentative="1">
      <w:start w:val="1"/>
      <w:numFmt w:val="decimal"/>
      <w:lvlText w:val="%9."/>
      <w:lvlJc w:val="left"/>
      <w:pPr>
        <w:tabs>
          <w:tab w:val="num" w:pos="6480"/>
        </w:tabs>
        <w:ind w:left="6480" w:hanging="360"/>
      </w:pPr>
    </w:lvl>
  </w:abstractNum>
  <w:abstractNum w:abstractNumId="32" w15:restartNumberingAfterBreak="0">
    <w:nsid w:val="351A61A9"/>
    <w:multiLevelType w:val="multilevel"/>
    <w:tmpl w:val="D9D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40B42"/>
    <w:multiLevelType w:val="hybridMultilevel"/>
    <w:tmpl w:val="4816F4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39290966"/>
    <w:multiLevelType w:val="hybridMultilevel"/>
    <w:tmpl w:val="782A4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9343E97"/>
    <w:multiLevelType w:val="multilevel"/>
    <w:tmpl w:val="BC4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552719"/>
    <w:multiLevelType w:val="multilevel"/>
    <w:tmpl w:val="234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9B3494"/>
    <w:multiLevelType w:val="hybridMultilevel"/>
    <w:tmpl w:val="B7B88EB0"/>
    <w:lvl w:ilvl="0" w:tplc="8D741A10">
      <w:start w:val="6"/>
      <w:numFmt w:val="upperRoman"/>
      <w:lvlText w:val="%1."/>
      <w:lvlJc w:val="right"/>
      <w:pPr>
        <w:tabs>
          <w:tab w:val="num" w:pos="720"/>
        </w:tabs>
        <w:ind w:left="720" w:hanging="360"/>
      </w:pPr>
    </w:lvl>
    <w:lvl w:ilvl="1" w:tplc="4A7283BA" w:tentative="1">
      <w:start w:val="1"/>
      <w:numFmt w:val="decimal"/>
      <w:lvlText w:val="%2."/>
      <w:lvlJc w:val="left"/>
      <w:pPr>
        <w:tabs>
          <w:tab w:val="num" w:pos="1440"/>
        </w:tabs>
        <w:ind w:left="1440" w:hanging="360"/>
      </w:pPr>
    </w:lvl>
    <w:lvl w:ilvl="2" w:tplc="DF6E3A5E" w:tentative="1">
      <w:start w:val="1"/>
      <w:numFmt w:val="decimal"/>
      <w:lvlText w:val="%3."/>
      <w:lvlJc w:val="left"/>
      <w:pPr>
        <w:tabs>
          <w:tab w:val="num" w:pos="2160"/>
        </w:tabs>
        <w:ind w:left="2160" w:hanging="360"/>
      </w:pPr>
    </w:lvl>
    <w:lvl w:ilvl="3" w:tplc="8A2A0A4C" w:tentative="1">
      <w:start w:val="1"/>
      <w:numFmt w:val="decimal"/>
      <w:lvlText w:val="%4."/>
      <w:lvlJc w:val="left"/>
      <w:pPr>
        <w:tabs>
          <w:tab w:val="num" w:pos="2880"/>
        </w:tabs>
        <w:ind w:left="2880" w:hanging="360"/>
      </w:pPr>
    </w:lvl>
    <w:lvl w:ilvl="4" w:tplc="86B2F74E" w:tentative="1">
      <w:start w:val="1"/>
      <w:numFmt w:val="decimal"/>
      <w:lvlText w:val="%5."/>
      <w:lvlJc w:val="left"/>
      <w:pPr>
        <w:tabs>
          <w:tab w:val="num" w:pos="3600"/>
        </w:tabs>
        <w:ind w:left="3600" w:hanging="360"/>
      </w:pPr>
    </w:lvl>
    <w:lvl w:ilvl="5" w:tplc="10EA2D7A" w:tentative="1">
      <w:start w:val="1"/>
      <w:numFmt w:val="decimal"/>
      <w:lvlText w:val="%6."/>
      <w:lvlJc w:val="left"/>
      <w:pPr>
        <w:tabs>
          <w:tab w:val="num" w:pos="4320"/>
        </w:tabs>
        <w:ind w:left="4320" w:hanging="360"/>
      </w:pPr>
    </w:lvl>
    <w:lvl w:ilvl="6" w:tplc="1B24BBDE" w:tentative="1">
      <w:start w:val="1"/>
      <w:numFmt w:val="decimal"/>
      <w:lvlText w:val="%7."/>
      <w:lvlJc w:val="left"/>
      <w:pPr>
        <w:tabs>
          <w:tab w:val="num" w:pos="5040"/>
        </w:tabs>
        <w:ind w:left="5040" w:hanging="360"/>
      </w:pPr>
    </w:lvl>
    <w:lvl w:ilvl="7" w:tplc="B4605746" w:tentative="1">
      <w:start w:val="1"/>
      <w:numFmt w:val="decimal"/>
      <w:lvlText w:val="%8."/>
      <w:lvlJc w:val="left"/>
      <w:pPr>
        <w:tabs>
          <w:tab w:val="num" w:pos="5760"/>
        </w:tabs>
        <w:ind w:left="5760" w:hanging="360"/>
      </w:pPr>
    </w:lvl>
    <w:lvl w:ilvl="8" w:tplc="88024BF2" w:tentative="1">
      <w:start w:val="1"/>
      <w:numFmt w:val="decimal"/>
      <w:lvlText w:val="%9."/>
      <w:lvlJc w:val="left"/>
      <w:pPr>
        <w:tabs>
          <w:tab w:val="num" w:pos="6480"/>
        </w:tabs>
        <w:ind w:left="6480" w:hanging="360"/>
      </w:pPr>
    </w:lvl>
  </w:abstractNum>
  <w:abstractNum w:abstractNumId="38" w15:restartNumberingAfterBreak="0">
    <w:nsid w:val="3FBA70CF"/>
    <w:multiLevelType w:val="multilevel"/>
    <w:tmpl w:val="02C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E399B"/>
    <w:multiLevelType w:val="multilevel"/>
    <w:tmpl w:val="803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331A4"/>
    <w:multiLevelType w:val="multilevel"/>
    <w:tmpl w:val="2A3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B1A00"/>
    <w:multiLevelType w:val="multilevel"/>
    <w:tmpl w:val="2B3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63CA6"/>
    <w:multiLevelType w:val="multilevel"/>
    <w:tmpl w:val="E85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9737AF"/>
    <w:multiLevelType w:val="multilevel"/>
    <w:tmpl w:val="EFD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DD1ECA"/>
    <w:multiLevelType w:val="multilevel"/>
    <w:tmpl w:val="B80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5B2D79"/>
    <w:multiLevelType w:val="hybridMultilevel"/>
    <w:tmpl w:val="7744D312"/>
    <w:lvl w:ilvl="0" w:tplc="D9DED184">
      <w:start w:val="7"/>
      <w:numFmt w:val="upperRoman"/>
      <w:lvlText w:val="%1."/>
      <w:lvlJc w:val="right"/>
      <w:pPr>
        <w:tabs>
          <w:tab w:val="num" w:pos="720"/>
        </w:tabs>
        <w:ind w:left="720" w:hanging="360"/>
      </w:pPr>
    </w:lvl>
    <w:lvl w:ilvl="1" w:tplc="38B4BDEA" w:tentative="1">
      <w:start w:val="1"/>
      <w:numFmt w:val="decimal"/>
      <w:lvlText w:val="%2."/>
      <w:lvlJc w:val="left"/>
      <w:pPr>
        <w:tabs>
          <w:tab w:val="num" w:pos="1440"/>
        </w:tabs>
        <w:ind w:left="1440" w:hanging="360"/>
      </w:pPr>
    </w:lvl>
    <w:lvl w:ilvl="2" w:tplc="4DCA8F1C" w:tentative="1">
      <w:start w:val="1"/>
      <w:numFmt w:val="decimal"/>
      <w:lvlText w:val="%3."/>
      <w:lvlJc w:val="left"/>
      <w:pPr>
        <w:tabs>
          <w:tab w:val="num" w:pos="2160"/>
        </w:tabs>
        <w:ind w:left="2160" w:hanging="360"/>
      </w:pPr>
    </w:lvl>
    <w:lvl w:ilvl="3" w:tplc="9CCA668A" w:tentative="1">
      <w:start w:val="1"/>
      <w:numFmt w:val="decimal"/>
      <w:lvlText w:val="%4."/>
      <w:lvlJc w:val="left"/>
      <w:pPr>
        <w:tabs>
          <w:tab w:val="num" w:pos="2880"/>
        </w:tabs>
        <w:ind w:left="2880" w:hanging="360"/>
      </w:pPr>
    </w:lvl>
    <w:lvl w:ilvl="4" w:tplc="3EC468A2" w:tentative="1">
      <w:start w:val="1"/>
      <w:numFmt w:val="decimal"/>
      <w:lvlText w:val="%5."/>
      <w:lvlJc w:val="left"/>
      <w:pPr>
        <w:tabs>
          <w:tab w:val="num" w:pos="3600"/>
        </w:tabs>
        <w:ind w:left="3600" w:hanging="360"/>
      </w:pPr>
    </w:lvl>
    <w:lvl w:ilvl="5" w:tplc="8044207C" w:tentative="1">
      <w:start w:val="1"/>
      <w:numFmt w:val="decimal"/>
      <w:lvlText w:val="%6."/>
      <w:lvlJc w:val="left"/>
      <w:pPr>
        <w:tabs>
          <w:tab w:val="num" w:pos="4320"/>
        </w:tabs>
        <w:ind w:left="4320" w:hanging="360"/>
      </w:pPr>
    </w:lvl>
    <w:lvl w:ilvl="6" w:tplc="BC602908" w:tentative="1">
      <w:start w:val="1"/>
      <w:numFmt w:val="decimal"/>
      <w:lvlText w:val="%7."/>
      <w:lvlJc w:val="left"/>
      <w:pPr>
        <w:tabs>
          <w:tab w:val="num" w:pos="5040"/>
        </w:tabs>
        <w:ind w:left="5040" w:hanging="360"/>
      </w:pPr>
    </w:lvl>
    <w:lvl w:ilvl="7" w:tplc="A6E2C940" w:tentative="1">
      <w:start w:val="1"/>
      <w:numFmt w:val="decimal"/>
      <w:lvlText w:val="%8."/>
      <w:lvlJc w:val="left"/>
      <w:pPr>
        <w:tabs>
          <w:tab w:val="num" w:pos="5760"/>
        </w:tabs>
        <w:ind w:left="5760" w:hanging="360"/>
      </w:pPr>
    </w:lvl>
    <w:lvl w:ilvl="8" w:tplc="3B9A0526" w:tentative="1">
      <w:start w:val="1"/>
      <w:numFmt w:val="decimal"/>
      <w:lvlText w:val="%9."/>
      <w:lvlJc w:val="left"/>
      <w:pPr>
        <w:tabs>
          <w:tab w:val="num" w:pos="6480"/>
        </w:tabs>
        <w:ind w:left="6480" w:hanging="360"/>
      </w:pPr>
    </w:lvl>
  </w:abstractNum>
  <w:abstractNum w:abstractNumId="46" w15:restartNumberingAfterBreak="0">
    <w:nsid w:val="5A041F32"/>
    <w:multiLevelType w:val="hybridMultilevel"/>
    <w:tmpl w:val="E9DE767C"/>
    <w:lvl w:ilvl="0" w:tplc="0450BF1E">
      <w:start w:val="3"/>
      <w:numFmt w:val="upperRoman"/>
      <w:lvlText w:val="%1."/>
      <w:lvlJc w:val="right"/>
      <w:pPr>
        <w:tabs>
          <w:tab w:val="num" w:pos="720"/>
        </w:tabs>
        <w:ind w:left="720" w:hanging="360"/>
      </w:pPr>
    </w:lvl>
    <w:lvl w:ilvl="1" w:tplc="993CFCFC" w:tentative="1">
      <w:start w:val="1"/>
      <w:numFmt w:val="decimal"/>
      <w:lvlText w:val="%2."/>
      <w:lvlJc w:val="left"/>
      <w:pPr>
        <w:tabs>
          <w:tab w:val="num" w:pos="1440"/>
        </w:tabs>
        <w:ind w:left="1440" w:hanging="360"/>
      </w:pPr>
    </w:lvl>
    <w:lvl w:ilvl="2" w:tplc="DB4A605A" w:tentative="1">
      <w:start w:val="1"/>
      <w:numFmt w:val="decimal"/>
      <w:lvlText w:val="%3."/>
      <w:lvlJc w:val="left"/>
      <w:pPr>
        <w:tabs>
          <w:tab w:val="num" w:pos="2160"/>
        </w:tabs>
        <w:ind w:left="2160" w:hanging="360"/>
      </w:pPr>
    </w:lvl>
    <w:lvl w:ilvl="3" w:tplc="EAFA029A" w:tentative="1">
      <w:start w:val="1"/>
      <w:numFmt w:val="decimal"/>
      <w:lvlText w:val="%4."/>
      <w:lvlJc w:val="left"/>
      <w:pPr>
        <w:tabs>
          <w:tab w:val="num" w:pos="2880"/>
        </w:tabs>
        <w:ind w:left="2880" w:hanging="360"/>
      </w:pPr>
    </w:lvl>
    <w:lvl w:ilvl="4" w:tplc="4AB8F8A2" w:tentative="1">
      <w:start w:val="1"/>
      <w:numFmt w:val="decimal"/>
      <w:lvlText w:val="%5."/>
      <w:lvlJc w:val="left"/>
      <w:pPr>
        <w:tabs>
          <w:tab w:val="num" w:pos="3600"/>
        </w:tabs>
        <w:ind w:left="3600" w:hanging="360"/>
      </w:pPr>
    </w:lvl>
    <w:lvl w:ilvl="5" w:tplc="08EA4C02" w:tentative="1">
      <w:start w:val="1"/>
      <w:numFmt w:val="decimal"/>
      <w:lvlText w:val="%6."/>
      <w:lvlJc w:val="left"/>
      <w:pPr>
        <w:tabs>
          <w:tab w:val="num" w:pos="4320"/>
        </w:tabs>
        <w:ind w:left="4320" w:hanging="360"/>
      </w:pPr>
    </w:lvl>
    <w:lvl w:ilvl="6" w:tplc="71764250" w:tentative="1">
      <w:start w:val="1"/>
      <w:numFmt w:val="decimal"/>
      <w:lvlText w:val="%7."/>
      <w:lvlJc w:val="left"/>
      <w:pPr>
        <w:tabs>
          <w:tab w:val="num" w:pos="5040"/>
        </w:tabs>
        <w:ind w:left="5040" w:hanging="360"/>
      </w:pPr>
    </w:lvl>
    <w:lvl w:ilvl="7" w:tplc="46545A24" w:tentative="1">
      <w:start w:val="1"/>
      <w:numFmt w:val="decimal"/>
      <w:lvlText w:val="%8."/>
      <w:lvlJc w:val="left"/>
      <w:pPr>
        <w:tabs>
          <w:tab w:val="num" w:pos="5760"/>
        </w:tabs>
        <w:ind w:left="5760" w:hanging="360"/>
      </w:pPr>
    </w:lvl>
    <w:lvl w:ilvl="8" w:tplc="7B08867E" w:tentative="1">
      <w:start w:val="1"/>
      <w:numFmt w:val="decimal"/>
      <w:lvlText w:val="%9."/>
      <w:lvlJc w:val="left"/>
      <w:pPr>
        <w:tabs>
          <w:tab w:val="num" w:pos="6480"/>
        </w:tabs>
        <w:ind w:left="6480" w:hanging="360"/>
      </w:pPr>
    </w:lvl>
  </w:abstractNum>
  <w:abstractNum w:abstractNumId="47" w15:restartNumberingAfterBreak="0">
    <w:nsid w:val="5BB91F87"/>
    <w:multiLevelType w:val="multilevel"/>
    <w:tmpl w:val="68E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104D3E"/>
    <w:multiLevelType w:val="multilevel"/>
    <w:tmpl w:val="2D4C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936920"/>
    <w:multiLevelType w:val="multilevel"/>
    <w:tmpl w:val="603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EB65BA"/>
    <w:multiLevelType w:val="hybridMultilevel"/>
    <w:tmpl w:val="C39E32EC"/>
    <w:lvl w:ilvl="0" w:tplc="02A492E2">
      <w:start w:val="5"/>
      <w:numFmt w:val="upperRoman"/>
      <w:lvlText w:val="%1."/>
      <w:lvlJc w:val="right"/>
      <w:pPr>
        <w:tabs>
          <w:tab w:val="num" w:pos="720"/>
        </w:tabs>
        <w:ind w:left="720" w:hanging="360"/>
      </w:pPr>
    </w:lvl>
    <w:lvl w:ilvl="1" w:tplc="78BA0704" w:tentative="1">
      <w:start w:val="1"/>
      <w:numFmt w:val="decimal"/>
      <w:lvlText w:val="%2."/>
      <w:lvlJc w:val="left"/>
      <w:pPr>
        <w:tabs>
          <w:tab w:val="num" w:pos="1440"/>
        </w:tabs>
        <w:ind w:left="1440" w:hanging="360"/>
      </w:pPr>
    </w:lvl>
    <w:lvl w:ilvl="2" w:tplc="5DA04AA4" w:tentative="1">
      <w:start w:val="1"/>
      <w:numFmt w:val="decimal"/>
      <w:lvlText w:val="%3."/>
      <w:lvlJc w:val="left"/>
      <w:pPr>
        <w:tabs>
          <w:tab w:val="num" w:pos="2160"/>
        </w:tabs>
        <w:ind w:left="2160" w:hanging="360"/>
      </w:pPr>
    </w:lvl>
    <w:lvl w:ilvl="3" w:tplc="FF4E1A00" w:tentative="1">
      <w:start w:val="1"/>
      <w:numFmt w:val="decimal"/>
      <w:lvlText w:val="%4."/>
      <w:lvlJc w:val="left"/>
      <w:pPr>
        <w:tabs>
          <w:tab w:val="num" w:pos="2880"/>
        </w:tabs>
        <w:ind w:left="2880" w:hanging="360"/>
      </w:pPr>
    </w:lvl>
    <w:lvl w:ilvl="4" w:tplc="DC6A5A74" w:tentative="1">
      <w:start w:val="1"/>
      <w:numFmt w:val="decimal"/>
      <w:lvlText w:val="%5."/>
      <w:lvlJc w:val="left"/>
      <w:pPr>
        <w:tabs>
          <w:tab w:val="num" w:pos="3600"/>
        </w:tabs>
        <w:ind w:left="3600" w:hanging="360"/>
      </w:pPr>
    </w:lvl>
    <w:lvl w:ilvl="5" w:tplc="6A3C1842" w:tentative="1">
      <w:start w:val="1"/>
      <w:numFmt w:val="decimal"/>
      <w:lvlText w:val="%6."/>
      <w:lvlJc w:val="left"/>
      <w:pPr>
        <w:tabs>
          <w:tab w:val="num" w:pos="4320"/>
        </w:tabs>
        <w:ind w:left="4320" w:hanging="360"/>
      </w:pPr>
    </w:lvl>
    <w:lvl w:ilvl="6" w:tplc="1AE8AB2C" w:tentative="1">
      <w:start w:val="1"/>
      <w:numFmt w:val="decimal"/>
      <w:lvlText w:val="%7."/>
      <w:lvlJc w:val="left"/>
      <w:pPr>
        <w:tabs>
          <w:tab w:val="num" w:pos="5040"/>
        </w:tabs>
        <w:ind w:left="5040" w:hanging="360"/>
      </w:pPr>
    </w:lvl>
    <w:lvl w:ilvl="7" w:tplc="247AB270" w:tentative="1">
      <w:start w:val="1"/>
      <w:numFmt w:val="decimal"/>
      <w:lvlText w:val="%8."/>
      <w:lvlJc w:val="left"/>
      <w:pPr>
        <w:tabs>
          <w:tab w:val="num" w:pos="5760"/>
        </w:tabs>
        <w:ind w:left="5760" w:hanging="360"/>
      </w:pPr>
    </w:lvl>
    <w:lvl w:ilvl="8" w:tplc="2272C212" w:tentative="1">
      <w:start w:val="1"/>
      <w:numFmt w:val="decimal"/>
      <w:lvlText w:val="%9."/>
      <w:lvlJc w:val="left"/>
      <w:pPr>
        <w:tabs>
          <w:tab w:val="num" w:pos="6480"/>
        </w:tabs>
        <w:ind w:left="6480" w:hanging="360"/>
      </w:pPr>
    </w:lvl>
  </w:abstractNum>
  <w:abstractNum w:abstractNumId="51" w15:restartNumberingAfterBreak="0">
    <w:nsid w:val="690E0961"/>
    <w:multiLevelType w:val="multilevel"/>
    <w:tmpl w:val="E89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28641D"/>
    <w:multiLevelType w:val="multilevel"/>
    <w:tmpl w:val="EE8C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C01C56"/>
    <w:multiLevelType w:val="multilevel"/>
    <w:tmpl w:val="753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39333A"/>
    <w:multiLevelType w:val="hybridMultilevel"/>
    <w:tmpl w:val="D1CC1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6D1F025E"/>
    <w:multiLevelType w:val="multilevel"/>
    <w:tmpl w:val="E1A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411914"/>
    <w:multiLevelType w:val="multilevel"/>
    <w:tmpl w:val="867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754AF4"/>
    <w:multiLevelType w:val="multilevel"/>
    <w:tmpl w:val="584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4860FF"/>
    <w:multiLevelType w:val="multilevel"/>
    <w:tmpl w:val="D5B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A70C4"/>
    <w:multiLevelType w:val="hybridMultilevel"/>
    <w:tmpl w:val="A2E6B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7B5550DA"/>
    <w:multiLevelType w:val="multilevel"/>
    <w:tmpl w:val="034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57666">
    <w:abstractNumId w:val="3"/>
    <w:lvlOverride w:ilvl="0">
      <w:lvl w:ilvl="0">
        <w:numFmt w:val="upperRoman"/>
        <w:lvlText w:val="%1."/>
        <w:lvlJc w:val="right"/>
      </w:lvl>
    </w:lvlOverride>
  </w:num>
  <w:num w:numId="2" w16cid:durableId="2143304372">
    <w:abstractNumId w:val="31"/>
  </w:num>
  <w:num w:numId="3" w16cid:durableId="926815356">
    <w:abstractNumId w:val="20"/>
  </w:num>
  <w:num w:numId="4" w16cid:durableId="1408961705">
    <w:abstractNumId w:val="27"/>
  </w:num>
  <w:num w:numId="5" w16cid:durableId="497158110">
    <w:abstractNumId w:val="4"/>
    <w:lvlOverride w:ilvl="0">
      <w:lvl w:ilvl="0">
        <w:numFmt w:val="decimal"/>
        <w:lvlText w:val="%1."/>
        <w:lvlJc w:val="left"/>
      </w:lvl>
    </w:lvlOverride>
  </w:num>
  <w:num w:numId="6" w16cid:durableId="1499030273">
    <w:abstractNumId w:val="11"/>
  </w:num>
  <w:num w:numId="7" w16cid:durableId="1644844995">
    <w:abstractNumId w:val="46"/>
  </w:num>
  <w:num w:numId="8" w16cid:durableId="1983729642">
    <w:abstractNumId w:val="10"/>
  </w:num>
  <w:num w:numId="9" w16cid:durableId="34039399">
    <w:abstractNumId w:val="12"/>
    <w:lvlOverride w:ilvl="0">
      <w:lvl w:ilvl="0">
        <w:numFmt w:val="decimal"/>
        <w:lvlText w:val="%1."/>
        <w:lvlJc w:val="left"/>
      </w:lvl>
    </w:lvlOverride>
  </w:num>
  <w:num w:numId="10" w16cid:durableId="2112043282">
    <w:abstractNumId w:val="22"/>
  </w:num>
  <w:num w:numId="11" w16cid:durableId="1172112634">
    <w:abstractNumId w:val="50"/>
  </w:num>
  <w:num w:numId="12" w16cid:durableId="561867945">
    <w:abstractNumId w:val="37"/>
  </w:num>
  <w:num w:numId="13" w16cid:durableId="692531549">
    <w:abstractNumId w:val="45"/>
  </w:num>
  <w:num w:numId="14" w16cid:durableId="798768116">
    <w:abstractNumId w:val="33"/>
  </w:num>
  <w:num w:numId="15" w16cid:durableId="1215659954">
    <w:abstractNumId w:val="18"/>
  </w:num>
  <w:num w:numId="16" w16cid:durableId="2046365907">
    <w:abstractNumId w:val="23"/>
  </w:num>
  <w:num w:numId="17" w16cid:durableId="764501525">
    <w:abstractNumId w:val="28"/>
  </w:num>
  <w:num w:numId="18" w16cid:durableId="1596212084">
    <w:abstractNumId w:val="19"/>
  </w:num>
  <w:num w:numId="19" w16cid:durableId="1450661200">
    <w:abstractNumId w:val="56"/>
  </w:num>
  <w:num w:numId="20" w16cid:durableId="1008825968">
    <w:abstractNumId w:val="59"/>
  </w:num>
  <w:num w:numId="21" w16cid:durableId="804198122">
    <w:abstractNumId w:val="34"/>
  </w:num>
  <w:num w:numId="22" w16cid:durableId="360522666">
    <w:abstractNumId w:val="54"/>
  </w:num>
  <w:num w:numId="23" w16cid:durableId="889224326">
    <w:abstractNumId w:val="15"/>
  </w:num>
  <w:num w:numId="24" w16cid:durableId="24839795">
    <w:abstractNumId w:val="60"/>
  </w:num>
  <w:num w:numId="25" w16cid:durableId="469400573">
    <w:abstractNumId w:val="6"/>
  </w:num>
  <w:num w:numId="26" w16cid:durableId="56393470">
    <w:abstractNumId w:val="58"/>
  </w:num>
  <w:num w:numId="27" w16cid:durableId="2101680362">
    <w:abstractNumId w:val="39"/>
  </w:num>
  <w:num w:numId="28" w16cid:durableId="67192444">
    <w:abstractNumId w:val="7"/>
  </w:num>
  <w:num w:numId="29" w16cid:durableId="244077220">
    <w:abstractNumId w:val="38"/>
  </w:num>
  <w:num w:numId="30" w16cid:durableId="341519666">
    <w:abstractNumId w:val="29"/>
  </w:num>
  <w:num w:numId="31" w16cid:durableId="1714847097">
    <w:abstractNumId w:val="35"/>
  </w:num>
  <w:num w:numId="32" w16cid:durableId="2050034060">
    <w:abstractNumId w:val="55"/>
  </w:num>
  <w:num w:numId="33" w16cid:durableId="2038895702">
    <w:abstractNumId w:val="49"/>
  </w:num>
  <w:num w:numId="34" w16cid:durableId="348602621">
    <w:abstractNumId w:val="42"/>
  </w:num>
  <w:num w:numId="35" w16cid:durableId="1235385677">
    <w:abstractNumId w:val="14"/>
  </w:num>
  <w:num w:numId="36" w16cid:durableId="338387167">
    <w:abstractNumId w:val="36"/>
  </w:num>
  <w:num w:numId="37" w16cid:durableId="1317681672">
    <w:abstractNumId w:val="16"/>
  </w:num>
  <w:num w:numId="38" w16cid:durableId="672877779">
    <w:abstractNumId w:val="5"/>
  </w:num>
  <w:num w:numId="39" w16cid:durableId="2070880863">
    <w:abstractNumId w:val="2"/>
  </w:num>
  <w:num w:numId="40" w16cid:durableId="1652562225">
    <w:abstractNumId w:val="32"/>
  </w:num>
  <w:num w:numId="41" w16cid:durableId="1403796100">
    <w:abstractNumId w:val="24"/>
  </w:num>
  <w:num w:numId="42" w16cid:durableId="1908494122">
    <w:abstractNumId w:val="25"/>
  </w:num>
  <w:num w:numId="43" w16cid:durableId="333726409">
    <w:abstractNumId w:val="44"/>
  </w:num>
  <w:num w:numId="44" w16cid:durableId="2113234778">
    <w:abstractNumId w:val="41"/>
  </w:num>
  <w:num w:numId="45" w16cid:durableId="1448352260">
    <w:abstractNumId w:val="43"/>
  </w:num>
  <w:num w:numId="46" w16cid:durableId="1898667777">
    <w:abstractNumId w:val="40"/>
  </w:num>
  <w:num w:numId="47" w16cid:durableId="706024205">
    <w:abstractNumId w:val="57"/>
  </w:num>
  <w:num w:numId="48" w16cid:durableId="511605671">
    <w:abstractNumId w:val="0"/>
  </w:num>
  <w:num w:numId="49" w16cid:durableId="563025279">
    <w:abstractNumId w:val="1"/>
  </w:num>
  <w:num w:numId="50" w16cid:durableId="1505242722">
    <w:abstractNumId w:val="9"/>
  </w:num>
  <w:num w:numId="51" w16cid:durableId="1974017522">
    <w:abstractNumId w:val="17"/>
  </w:num>
  <w:num w:numId="52" w16cid:durableId="427509922">
    <w:abstractNumId w:val="8"/>
  </w:num>
  <w:num w:numId="53" w16cid:durableId="798689971">
    <w:abstractNumId w:val="26"/>
  </w:num>
  <w:num w:numId="54" w16cid:durableId="1201094259">
    <w:abstractNumId w:val="30"/>
  </w:num>
  <w:num w:numId="55" w16cid:durableId="1018508761">
    <w:abstractNumId w:val="3"/>
    <w:lvlOverride w:ilvl="0">
      <w:startOverride w:val="1"/>
      <w:lvl w:ilvl="0">
        <w:start w:val="1"/>
        <w:numFmt w:val="upperRoman"/>
        <w:lvlText w:val="%1."/>
        <w:lvlJc w:val="righ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6" w16cid:durableId="46340875">
    <w:abstractNumId w:val="21"/>
  </w:num>
  <w:num w:numId="57" w16cid:durableId="421492489">
    <w:abstractNumId w:val="52"/>
  </w:num>
  <w:num w:numId="58" w16cid:durableId="1565869547">
    <w:abstractNumId w:val="51"/>
  </w:num>
  <w:num w:numId="59" w16cid:durableId="178853727">
    <w:abstractNumId w:val="13"/>
  </w:num>
  <w:num w:numId="60" w16cid:durableId="437219551">
    <w:abstractNumId w:val="47"/>
  </w:num>
  <w:num w:numId="61" w16cid:durableId="1154302170">
    <w:abstractNumId w:val="53"/>
  </w:num>
  <w:num w:numId="62" w16cid:durableId="139947272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5D"/>
    <w:rsid w:val="000218B7"/>
    <w:rsid w:val="00022215"/>
    <w:rsid w:val="000526E0"/>
    <w:rsid w:val="00215E68"/>
    <w:rsid w:val="002C12CA"/>
    <w:rsid w:val="00302CD9"/>
    <w:rsid w:val="00335AA3"/>
    <w:rsid w:val="00356B8E"/>
    <w:rsid w:val="00655426"/>
    <w:rsid w:val="008F1B7D"/>
    <w:rsid w:val="00A440AD"/>
    <w:rsid w:val="00A5105D"/>
    <w:rsid w:val="00B56F4D"/>
    <w:rsid w:val="00C171AB"/>
    <w:rsid w:val="00CF5807"/>
    <w:rsid w:val="00D235B5"/>
    <w:rsid w:val="00E81337"/>
    <w:rsid w:val="00E911E0"/>
    <w:rsid w:val="00EE4EB5"/>
    <w:rsid w:val="00F20933"/>
    <w:rsid w:val="00F466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032E"/>
  <w15:chartTrackingRefBased/>
  <w15:docId w15:val="{0E6D6B30-96A3-4C9A-B6DB-72DF5D0C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10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5105D"/>
  </w:style>
  <w:style w:type="paragraph" w:styleId="Prrafodelista">
    <w:name w:val="List Paragraph"/>
    <w:basedOn w:val="Normal"/>
    <w:uiPriority w:val="1"/>
    <w:qFormat/>
    <w:rsid w:val="00052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548">
      <w:bodyDiv w:val="1"/>
      <w:marLeft w:val="0"/>
      <w:marRight w:val="0"/>
      <w:marTop w:val="0"/>
      <w:marBottom w:val="0"/>
      <w:divBdr>
        <w:top w:val="none" w:sz="0" w:space="0" w:color="auto"/>
        <w:left w:val="none" w:sz="0" w:space="0" w:color="auto"/>
        <w:bottom w:val="none" w:sz="0" w:space="0" w:color="auto"/>
        <w:right w:val="none" w:sz="0" w:space="0" w:color="auto"/>
      </w:divBdr>
    </w:div>
    <w:div w:id="26107578">
      <w:bodyDiv w:val="1"/>
      <w:marLeft w:val="0"/>
      <w:marRight w:val="0"/>
      <w:marTop w:val="0"/>
      <w:marBottom w:val="0"/>
      <w:divBdr>
        <w:top w:val="none" w:sz="0" w:space="0" w:color="auto"/>
        <w:left w:val="none" w:sz="0" w:space="0" w:color="auto"/>
        <w:bottom w:val="none" w:sz="0" w:space="0" w:color="auto"/>
        <w:right w:val="none" w:sz="0" w:space="0" w:color="auto"/>
      </w:divBdr>
    </w:div>
    <w:div w:id="50886248">
      <w:bodyDiv w:val="1"/>
      <w:marLeft w:val="0"/>
      <w:marRight w:val="0"/>
      <w:marTop w:val="0"/>
      <w:marBottom w:val="0"/>
      <w:divBdr>
        <w:top w:val="none" w:sz="0" w:space="0" w:color="auto"/>
        <w:left w:val="none" w:sz="0" w:space="0" w:color="auto"/>
        <w:bottom w:val="none" w:sz="0" w:space="0" w:color="auto"/>
        <w:right w:val="none" w:sz="0" w:space="0" w:color="auto"/>
      </w:divBdr>
    </w:div>
    <w:div w:id="60445360">
      <w:bodyDiv w:val="1"/>
      <w:marLeft w:val="0"/>
      <w:marRight w:val="0"/>
      <w:marTop w:val="0"/>
      <w:marBottom w:val="0"/>
      <w:divBdr>
        <w:top w:val="none" w:sz="0" w:space="0" w:color="auto"/>
        <w:left w:val="none" w:sz="0" w:space="0" w:color="auto"/>
        <w:bottom w:val="none" w:sz="0" w:space="0" w:color="auto"/>
        <w:right w:val="none" w:sz="0" w:space="0" w:color="auto"/>
      </w:divBdr>
    </w:div>
    <w:div w:id="88742899">
      <w:bodyDiv w:val="1"/>
      <w:marLeft w:val="0"/>
      <w:marRight w:val="0"/>
      <w:marTop w:val="0"/>
      <w:marBottom w:val="0"/>
      <w:divBdr>
        <w:top w:val="none" w:sz="0" w:space="0" w:color="auto"/>
        <w:left w:val="none" w:sz="0" w:space="0" w:color="auto"/>
        <w:bottom w:val="none" w:sz="0" w:space="0" w:color="auto"/>
        <w:right w:val="none" w:sz="0" w:space="0" w:color="auto"/>
      </w:divBdr>
    </w:div>
    <w:div w:id="98109649">
      <w:bodyDiv w:val="1"/>
      <w:marLeft w:val="0"/>
      <w:marRight w:val="0"/>
      <w:marTop w:val="0"/>
      <w:marBottom w:val="0"/>
      <w:divBdr>
        <w:top w:val="none" w:sz="0" w:space="0" w:color="auto"/>
        <w:left w:val="none" w:sz="0" w:space="0" w:color="auto"/>
        <w:bottom w:val="none" w:sz="0" w:space="0" w:color="auto"/>
        <w:right w:val="none" w:sz="0" w:space="0" w:color="auto"/>
      </w:divBdr>
    </w:div>
    <w:div w:id="117456436">
      <w:bodyDiv w:val="1"/>
      <w:marLeft w:val="0"/>
      <w:marRight w:val="0"/>
      <w:marTop w:val="0"/>
      <w:marBottom w:val="0"/>
      <w:divBdr>
        <w:top w:val="none" w:sz="0" w:space="0" w:color="auto"/>
        <w:left w:val="none" w:sz="0" w:space="0" w:color="auto"/>
        <w:bottom w:val="none" w:sz="0" w:space="0" w:color="auto"/>
        <w:right w:val="none" w:sz="0" w:space="0" w:color="auto"/>
      </w:divBdr>
    </w:div>
    <w:div w:id="117724591">
      <w:bodyDiv w:val="1"/>
      <w:marLeft w:val="0"/>
      <w:marRight w:val="0"/>
      <w:marTop w:val="0"/>
      <w:marBottom w:val="0"/>
      <w:divBdr>
        <w:top w:val="none" w:sz="0" w:space="0" w:color="auto"/>
        <w:left w:val="none" w:sz="0" w:space="0" w:color="auto"/>
        <w:bottom w:val="none" w:sz="0" w:space="0" w:color="auto"/>
        <w:right w:val="none" w:sz="0" w:space="0" w:color="auto"/>
      </w:divBdr>
    </w:div>
    <w:div w:id="142428656">
      <w:bodyDiv w:val="1"/>
      <w:marLeft w:val="0"/>
      <w:marRight w:val="0"/>
      <w:marTop w:val="0"/>
      <w:marBottom w:val="0"/>
      <w:divBdr>
        <w:top w:val="none" w:sz="0" w:space="0" w:color="auto"/>
        <w:left w:val="none" w:sz="0" w:space="0" w:color="auto"/>
        <w:bottom w:val="none" w:sz="0" w:space="0" w:color="auto"/>
        <w:right w:val="none" w:sz="0" w:space="0" w:color="auto"/>
      </w:divBdr>
    </w:div>
    <w:div w:id="191038977">
      <w:bodyDiv w:val="1"/>
      <w:marLeft w:val="0"/>
      <w:marRight w:val="0"/>
      <w:marTop w:val="0"/>
      <w:marBottom w:val="0"/>
      <w:divBdr>
        <w:top w:val="none" w:sz="0" w:space="0" w:color="auto"/>
        <w:left w:val="none" w:sz="0" w:space="0" w:color="auto"/>
        <w:bottom w:val="none" w:sz="0" w:space="0" w:color="auto"/>
        <w:right w:val="none" w:sz="0" w:space="0" w:color="auto"/>
      </w:divBdr>
    </w:div>
    <w:div w:id="204873457">
      <w:bodyDiv w:val="1"/>
      <w:marLeft w:val="0"/>
      <w:marRight w:val="0"/>
      <w:marTop w:val="0"/>
      <w:marBottom w:val="0"/>
      <w:divBdr>
        <w:top w:val="none" w:sz="0" w:space="0" w:color="auto"/>
        <w:left w:val="none" w:sz="0" w:space="0" w:color="auto"/>
        <w:bottom w:val="none" w:sz="0" w:space="0" w:color="auto"/>
        <w:right w:val="none" w:sz="0" w:space="0" w:color="auto"/>
      </w:divBdr>
    </w:div>
    <w:div w:id="236323655">
      <w:bodyDiv w:val="1"/>
      <w:marLeft w:val="0"/>
      <w:marRight w:val="0"/>
      <w:marTop w:val="0"/>
      <w:marBottom w:val="0"/>
      <w:divBdr>
        <w:top w:val="none" w:sz="0" w:space="0" w:color="auto"/>
        <w:left w:val="none" w:sz="0" w:space="0" w:color="auto"/>
        <w:bottom w:val="none" w:sz="0" w:space="0" w:color="auto"/>
        <w:right w:val="none" w:sz="0" w:space="0" w:color="auto"/>
      </w:divBdr>
    </w:div>
    <w:div w:id="256254743">
      <w:bodyDiv w:val="1"/>
      <w:marLeft w:val="0"/>
      <w:marRight w:val="0"/>
      <w:marTop w:val="0"/>
      <w:marBottom w:val="0"/>
      <w:divBdr>
        <w:top w:val="none" w:sz="0" w:space="0" w:color="auto"/>
        <w:left w:val="none" w:sz="0" w:space="0" w:color="auto"/>
        <w:bottom w:val="none" w:sz="0" w:space="0" w:color="auto"/>
        <w:right w:val="none" w:sz="0" w:space="0" w:color="auto"/>
      </w:divBdr>
    </w:div>
    <w:div w:id="263802597">
      <w:bodyDiv w:val="1"/>
      <w:marLeft w:val="0"/>
      <w:marRight w:val="0"/>
      <w:marTop w:val="0"/>
      <w:marBottom w:val="0"/>
      <w:divBdr>
        <w:top w:val="none" w:sz="0" w:space="0" w:color="auto"/>
        <w:left w:val="none" w:sz="0" w:space="0" w:color="auto"/>
        <w:bottom w:val="none" w:sz="0" w:space="0" w:color="auto"/>
        <w:right w:val="none" w:sz="0" w:space="0" w:color="auto"/>
      </w:divBdr>
    </w:div>
    <w:div w:id="286357655">
      <w:bodyDiv w:val="1"/>
      <w:marLeft w:val="0"/>
      <w:marRight w:val="0"/>
      <w:marTop w:val="0"/>
      <w:marBottom w:val="0"/>
      <w:divBdr>
        <w:top w:val="none" w:sz="0" w:space="0" w:color="auto"/>
        <w:left w:val="none" w:sz="0" w:space="0" w:color="auto"/>
        <w:bottom w:val="none" w:sz="0" w:space="0" w:color="auto"/>
        <w:right w:val="none" w:sz="0" w:space="0" w:color="auto"/>
      </w:divBdr>
    </w:div>
    <w:div w:id="291793368">
      <w:bodyDiv w:val="1"/>
      <w:marLeft w:val="0"/>
      <w:marRight w:val="0"/>
      <w:marTop w:val="0"/>
      <w:marBottom w:val="0"/>
      <w:divBdr>
        <w:top w:val="none" w:sz="0" w:space="0" w:color="auto"/>
        <w:left w:val="none" w:sz="0" w:space="0" w:color="auto"/>
        <w:bottom w:val="none" w:sz="0" w:space="0" w:color="auto"/>
        <w:right w:val="none" w:sz="0" w:space="0" w:color="auto"/>
      </w:divBdr>
    </w:div>
    <w:div w:id="299264221">
      <w:bodyDiv w:val="1"/>
      <w:marLeft w:val="0"/>
      <w:marRight w:val="0"/>
      <w:marTop w:val="0"/>
      <w:marBottom w:val="0"/>
      <w:divBdr>
        <w:top w:val="none" w:sz="0" w:space="0" w:color="auto"/>
        <w:left w:val="none" w:sz="0" w:space="0" w:color="auto"/>
        <w:bottom w:val="none" w:sz="0" w:space="0" w:color="auto"/>
        <w:right w:val="none" w:sz="0" w:space="0" w:color="auto"/>
      </w:divBdr>
    </w:div>
    <w:div w:id="301885780">
      <w:bodyDiv w:val="1"/>
      <w:marLeft w:val="0"/>
      <w:marRight w:val="0"/>
      <w:marTop w:val="0"/>
      <w:marBottom w:val="0"/>
      <w:divBdr>
        <w:top w:val="none" w:sz="0" w:space="0" w:color="auto"/>
        <w:left w:val="none" w:sz="0" w:space="0" w:color="auto"/>
        <w:bottom w:val="none" w:sz="0" w:space="0" w:color="auto"/>
        <w:right w:val="none" w:sz="0" w:space="0" w:color="auto"/>
      </w:divBdr>
    </w:div>
    <w:div w:id="302776456">
      <w:bodyDiv w:val="1"/>
      <w:marLeft w:val="0"/>
      <w:marRight w:val="0"/>
      <w:marTop w:val="0"/>
      <w:marBottom w:val="0"/>
      <w:divBdr>
        <w:top w:val="none" w:sz="0" w:space="0" w:color="auto"/>
        <w:left w:val="none" w:sz="0" w:space="0" w:color="auto"/>
        <w:bottom w:val="none" w:sz="0" w:space="0" w:color="auto"/>
        <w:right w:val="none" w:sz="0" w:space="0" w:color="auto"/>
      </w:divBdr>
    </w:div>
    <w:div w:id="416904435">
      <w:bodyDiv w:val="1"/>
      <w:marLeft w:val="0"/>
      <w:marRight w:val="0"/>
      <w:marTop w:val="0"/>
      <w:marBottom w:val="0"/>
      <w:divBdr>
        <w:top w:val="none" w:sz="0" w:space="0" w:color="auto"/>
        <w:left w:val="none" w:sz="0" w:space="0" w:color="auto"/>
        <w:bottom w:val="none" w:sz="0" w:space="0" w:color="auto"/>
        <w:right w:val="none" w:sz="0" w:space="0" w:color="auto"/>
      </w:divBdr>
    </w:div>
    <w:div w:id="429545196">
      <w:bodyDiv w:val="1"/>
      <w:marLeft w:val="0"/>
      <w:marRight w:val="0"/>
      <w:marTop w:val="0"/>
      <w:marBottom w:val="0"/>
      <w:divBdr>
        <w:top w:val="none" w:sz="0" w:space="0" w:color="auto"/>
        <w:left w:val="none" w:sz="0" w:space="0" w:color="auto"/>
        <w:bottom w:val="none" w:sz="0" w:space="0" w:color="auto"/>
        <w:right w:val="none" w:sz="0" w:space="0" w:color="auto"/>
      </w:divBdr>
    </w:div>
    <w:div w:id="433592771">
      <w:bodyDiv w:val="1"/>
      <w:marLeft w:val="0"/>
      <w:marRight w:val="0"/>
      <w:marTop w:val="0"/>
      <w:marBottom w:val="0"/>
      <w:divBdr>
        <w:top w:val="none" w:sz="0" w:space="0" w:color="auto"/>
        <w:left w:val="none" w:sz="0" w:space="0" w:color="auto"/>
        <w:bottom w:val="none" w:sz="0" w:space="0" w:color="auto"/>
        <w:right w:val="none" w:sz="0" w:space="0" w:color="auto"/>
      </w:divBdr>
    </w:div>
    <w:div w:id="449979995">
      <w:bodyDiv w:val="1"/>
      <w:marLeft w:val="0"/>
      <w:marRight w:val="0"/>
      <w:marTop w:val="0"/>
      <w:marBottom w:val="0"/>
      <w:divBdr>
        <w:top w:val="none" w:sz="0" w:space="0" w:color="auto"/>
        <w:left w:val="none" w:sz="0" w:space="0" w:color="auto"/>
        <w:bottom w:val="none" w:sz="0" w:space="0" w:color="auto"/>
        <w:right w:val="none" w:sz="0" w:space="0" w:color="auto"/>
      </w:divBdr>
    </w:div>
    <w:div w:id="559174873">
      <w:bodyDiv w:val="1"/>
      <w:marLeft w:val="0"/>
      <w:marRight w:val="0"/>
      <w:marTop w:val="0"/>
      <w:marBottom w:val="0"/>
      <w:divBdr>
        <w:top w:val="none" w:sz="0" w:space="0" w:color="auto"/>
        <w:left w:val="none" w:sz="0" w:space="0" w:color="auto"/>
        <w:bottom w:val="none" w:sz="0" w:space="0" w:color="auto"/>
        <w:right w:val="none" w:sz="0" w:space="0" w:color="auto"/>
      </w:divBdr>
    </w:div>
    <w:div w:id="565531664">
      <w:bodyDiv w:val="1"/>
      <w:marLeft w:val="0"/>
      <w:marRight w:val="0"/>
      <w:marTop w:val="0"/>
      <w:marBottom w:val="0"/>
      <w:divBdr>
        <w:top w:val="none" w:sz="0" w:space="0" w:color="auto"/>
        <w:left w:val="none" w:sz="0" w:space="0" w:color="auto"/>
        <w:bottom w:val="none" w:sz="0" w:space="0" w:color="auto"/>
        <w:right w:val="none" w:sz="0" w:space="0" w:color="auto"/>
      </w:divBdr>
    </w:div>
    <w:div w:id="583030435">
      <w:bodyDiv w:val="1"/>
      <w:marLeft w:val="0"/>
      <w:marRight w:val="0"/>
      <w:marTop w:val="0"/>
      <w:marBottom w:val="0"/>
      <w:divBdr>
        <w:top w:val="none" w:sz="0" w:space="0" w:color="auto"/>
        <w:left w:val="none" w:sz="0" w:space="0" w:color="auto"/>
        <w:bottom w:val="none" w:sz="0" w:space="0" w:color="auto"/>
        <w:right w:val="none" w:sz="0" w:space="0" w:color="auto"/>
      </w:divBdr>
    </w:div>
    <w:div w:id="603458638">
      <w:bodyDiv w:val="1"/>
      <w:marLeft w:val="0"/>
      <w:marRight w:val="0"/>
      <w:marTop w:val="0"/>
      <w:marBottom w:val="0"/>
      <w:divBdr>
        <w:top w:val="none" w:sz="0" w:space="0" w:color="auto"/>
        <w:left w:val="none" w:sz="0" w:space="0" w:color="auto"/>
        <w:bottom w:val="none" w:sz="0" w:space="0" w:color="auto"/>
        <w:right w:val="none" w:sz="0" w:space="0" w:color="auto"/>
      </w:divBdr>
    </w:div>
    <w:div w:id="604727528">
      <w:bodyDiv w:val="1"/>
      <w:marLeft w:val="0"/>
      <w:marRight w:val="0"/>
      <w:marTop w:val="0"/>
      <w:marBottom w:val="0"/>
      <w:divBdr>
        <w:top w:val="none" w:sz="0" w:space="0" w:color="auto"/>
        <w:left w:val="none" w:sz="0" w:space="0" w:color="auto"/>
        <w:bottom w:val="none" w:sz="0" w:space="0" w:color="auto"/>
        <w:right w:val="none" w:sz="0" w:space="0" w:color="auto"/>
      </w:divBdr>
    </w:div>
    <w:div w:id="614601596">
      <w:bodyDiv w:val="1"/>
      <w:marLeft w:val="0"/>
      <w:marRight w:val="0"/>
      <w:marTop w:val="0"/>
      <w:marBottom w:val="0"/>
      <w:divBdr>
        <w:top w:val="none" w:sz="0" w:space="0" w:color="auto"/>
        <w:left w:val="none" w:sz="0" w:space="0" w:color="auto"/>
        <w:bottom w:val="none" w:sz="0" w:space="0" w:color="auto"/>
        <w:right w:val="none" w:sz="0" w:space="0" w:color="auto"/>
      </w:divBdr>
    </w:div>
    <w:div w:id="614875252">
      <w:bodyDiv w:val="1"/>
      <w:marLeft w:val="0"/>
      <w:marRight w:val="0"/>
      <w:marTop w:val="0"/>
      <w:marBottom w:val="0"/>
      <w:divBdr>
        <w:top w:val="none" w:sz="0" w:space="0" w:color="auto"/>
        <w:left w:val="none" w:sz="0" w:space="0" w:color="auto"/>
        <w:bottom w:val="none" w:sz="0" w:space="0" w:color="auto"/>
        <w:right w:val="none" w:sz="0" w:space="0" w:color="auto"/>
      </w:divBdr>
    </w:div>
    <w:div w:id="624391491">
      <w:bodyDiv w:val="1"/>
      <w:marLeft w:val="0"/>
      <w:marRight w:val="0"/>
      <w:marTop w:val="0"/>
      <w:marBottom w:val="0"/>
      <w:divBdr>
        <w:top w:val="none" w:sz="0" w:space="0" w:color="auto"/>
        <w:left w:val="none" w:sz="0" w:space="0" w:color="auto"/>
        <w:bottom w:val="none" w:sz="0" w:space="0" w:color="auto"/>
        <w:right w:val="none" w:sz="0" w:space="0" w:color="auto"/>
      </w:divBdr>
    </w:div>
    <w:div w:id="629937332">
      <w:bodyDiv w:val="1"/>
      <w:marLeft w:val="0"/>
      <w:marRight w:val="0"/>
      <w:marTop w:val="0"/>
      <w:marBottom w:val="0"/>
      <w:divBdr>
        <w:top w:val="none" w:sz="0" w:space="0" w:color="auto"/>
        <w:left w:val="none" w:sz="0" w:space="0" w:color="auto"/>
        <w:bottom w:val="none" w:sz="0" w:space="0" w:color="auto"/>
        <w:right w:val="none" w:sz="0" w:space="0" w:color="auto"/>
      </w:divBdr>
    </w:div>
    <w:div w:id="636495711">
      <w:bodyDiv w:val="1"/>
      <w:marLeft w:val="0"/>
      <w:marRight w:val="0"/>
      <w:marTop w:val="0"/>
      <w:marBottom w:val="0"/>
      <w:divBdr>
        <w:top w:val="none" w:sz="0" w:space="0" w:color="auto"/>
        <w:left w:val="none" w:sz="0" w:space="0" w:color="auto"/>
        <w:bottom w:val="none" w:sz="0" w:space="0" w:color="auto"/>
        <w:right w:val="none" w:sz="0" w:space="0" w:color="auto"/>
      </w:divBdr>
    </w:div>
    <w:div w:id="653097382">
      <w:bodyDiv w:val="1"/>
      <w:marLeft w:val="0"/>
      <w:marRight w:val="0"/>
      <w:marTop w:val="0"/>
      <w:marBottom w:val="0"/>
      <w:divBdr>
        <w:top w:val="none" w:sz="0" w:space="0" w:color="auto"/>
        <w:left w:val="none" w:sz="0" w:space="0" w:color="auto"/>
        <w:bottom w:val="none" w:sz="0" w:space="0" w:color="auto"/>
        <w:right w:val="none" w:sz="0" w:space="0" w:color="auto"/>
      </w:divBdr>
    </w:div>
    <w:div w:id="665985421">
      <w:bodyDiv w:val="1"/>
      <w:marLeft w:val="0"/>
      <w:marRight w:val="0"/>
      <w:marTop w:val="0"/>
      <w:marBottom w:val="0"/>
      <w:divBdr>
        <w:top w:val="none" w:sz="0" w:space="0" w:color="auto"/>
        <w:left w:val="none" w:sz="0" w:space="0" w:color="auto"/>
        <w:bottom w:val="none" w:sz="0" w:space="0" w:color="auto"/>
        <w:right w:val="none" w:sz="0" w:space="0" w:color="auto"/>
      </w:divBdr>
    </w:div>
    <w:div w:id="678432947">
      <w:bodyDiv w:val="1"/>
      <w:marLeft w:val="0"/>
      <w:marRight w:val="0"/>
      <w:marTop w:val="0"/>
      <w:marBottom w:val="0"/>
      <w:divBdr>
        <w:top w:val="none" w:sz="0" w:space="0" w:color="auto"/>
        <w:left w:val="none" w:sz="0" w:space="0" w:color="auto"/>
        <w:bottom w:val="none" w:sz="0" w:space="0" w:color="auto"/>
        <w:right w:val="none" w:sz="0" w:space="0" w:color="auto"/>
      </w:divBdr>
    </w:div>
    <w:div w:id="678965752">
      <w:bodyDiv w:val="1"/>
      <w:marLeft w:val="0"/>
      <w:marRight w:val="0"/>
      <w:marTop w:val="0"/>
      <w:marBottom w:val="0"/>
      <w:divBdr>
        <w:top w:val="none" w:sz="0" w:space="0" w:color="auto"/>
        <w:left w:val="none" w:sz="0" w:space="0" w:color="auto"/>
        <w:bottom w:val="none" w:sz="0" w:space="0" w:color="auto"/>
        <w:right w:val="none" w:sz="0" w:space="0" w:color="auto"/>
      </w:divBdr>
    </w:div>
    <w:div w:id="679818346">
      <w:bodyDiv w:val="1"/>
      <w:marLeft w:val="0"/>
      <w:marRight w:val="0"/>
      <w:marTop w:val="0"/>
      <w:marBottom w:val="0"/>
      <w:divBdr>
        <w:top w:val="none" w:sz="0" w:space="0" w:color="auto"/>
        <w:left w:val="none" w:sz="0" w:space="0" w:color="auto"/>
        <w:bottom w:val="none" w:sz="0" w:space="0" w:color="auto"/>
        <w:right w:val="none" w:sz="0" w:space="0" w:color="auto"/>
      </w:divBdr>
    </w:div>
    <w:div w:id="697775208">
      <w:bodyDiv w:val="1"/>
      <w:marLeft w:val="0"/>
      <w:marRight w:val="0"/>
      <w:marTop w:val="0"/>
      <w:marBottom w:val="0"/>
      <w:divBdr>
        <w:top w:val="none" w:sz="0" w:space="0" w:color="auto"/>
        <w:left w:val="none" w:sz="0" w:space="0" w:color="auto"/>
        <w:bottom w:val="none" w:sz="0" w:space="0" w:color="auto"/>
        <w:right w:val="none" w:sz="0" w:space="0" w:color="auto"/>
      </w:divBdr>
    </w:div>
    <w:div w:id="711658447">
      <w:bodyDiv w:val="1"/>
      <w:marLeft w:val="0"/>
      <w:marRight w:val="0"/>
      <w:marTop w:val="0"/>
      <w:marBottom w:val="0"/>
      <w:divBdr>
        <w:top w:val="none" w:sz="0" w:space="0" w:color="auto"/>
        <w:left w:val="none" w:sz="0" w:space="0" w:color="auto"/>
        <w:bottom w:val="none" w:sz="0" w:space="0" w:color="auto"/>
        <w:right w:val="none" w:sz="0" w:space="0" w:color="auto"/>
      </w:divBdr>
    </w:div>
    <w:div w:id="712392010">
      <w:bodyDiv w:val="1"/>
      <w:marLeft w:val="0"/>
      <w:marRight w:val="0"/>
      <w:marTop w:val="0"/>
      <w:marBottom w:val="0"/>
      <w:divBdr>
        <w:top w:val="none" w:sz="0" w:space="0" w:color="auto"/>
        <w:left w:val="none" w:sz="0" w:space="0" w:color="auto"/>
        <w:bottom w:val="none" w:sz="0" w:space="0" w:color="auto"/>
        <w:right w:val="none" w:sz="0" w:space="0" w:color="auto"/>
      </w:divBdr>
    </w:div>
    <w:div w:id="726074741">
      <w:bodyDiv w:val="1"/>
      <w:marLeft w:val="0"/>
      <w:marRight w:val="0"/>
      <w:marTop w:val="0"/>
      <w:marBottom w:val="0"/>
      <w:divBdr>
        <w:top w:val="none" w:sz="0" w:space="0" w:color="auto"/>
        <w:left w:val="none" w:sz="0" w:space="0" w:color="auto"/>
        <w:bottom w:val="none" w:sz="0" w:space="0" w:color="auto"/>
        <w:right w:val="none" w:sz="0" w:space="0" w:color="auto"/>
      </w:divBdr>
    </w:div>
    <w:div w:id="731389276">
      <w:bodyDiv w:val="1"/>
      <w:marLeft w:val="0"/>
      <w:marRight w:val="0"/>
      <w:marTop w:val="0"/>
      <w:marBottom w:val="0"/>
      <w:divBdr>
        <w:top w:val="none" w:sz="0" w:space="0" w:color="auto"/>
        <w:left w:val="none" w:sz="0" w:space="0" w:color="auto"/>
        <w:bottom w:val="none" w:sz="0" w:space="0" w:color="auto"/>
        <w:right w:val="none" w:sz="0" w:space="0" w:color="auto"/>
      </w:divBdr>
    </w:div>
    <w:div w:id="749616202">
      <w:bodyDiv w:val="1"/>
      <w:marLeft w:val="0"/>
      <w:marRight w:val="0"/>
      <w:marTop w:val="0"/>
      <w:marBottom w:val="0"/>
      <w:divBdr>
        <w:top w:val="none" w:sz="0" w:space="0" w:color="auto"/>
        <w:left w:val="none" w:sz="0" w:space="0" w:color="auto"/>
        <w:bottom w:val="none" w:sz="0" w:space="0" w:color="auto"/>
        <w:right w:val="none" w:sz="0" w:space="0" w:color="auto"/>
      </w:divBdr>
    </w:div>
    <w:div w:id="754865864">
      <w:bodyDiv w:val="1"/>
      <w:marLeft w:val="0"/>
      <w:marRight w:val="0"/>
      <w:marTop w:val="0"/>
      <w:marBottom w:val="0"/>
      <w:divBdr>
        <w:top w:val="none" w:sz="0" w:space="0" w:color="auto"/>
        <w:left w:val="none" w:sz="0" w:space="0" w:color="auto"/>
        <w:bottom w:val="none" w:sz="0" w:space="0" w:color="auto"/>
        <w:right w:val="none" w:sz="0" w:space="0" w:color="auto"/>
      </w:divBdr>
    </w:div>
    <w:div w:id="796728713">
      <w:bodyDiv w:val="1"/>
      <w:marLeft w:val="0"/>
      <w:marRight w:val="0"/>
      <w:marTop w:val="0"/>
      <w:marBottom w:val="0"/>
      <w:divBdr>
        <w:top w:val="none" w:sz="0" w:space="0" w:color="auto"/>
        <w:left w:val="none" w:sz="0" w:space="0" w:color="auto"/>
        <w:bottom w:val="none" w:sz="0" w:space="0" w:color="auto"/>
        <w:right w:val="none" w:sz="0" w:space="0" w:color="auto"/>
      </w:divBdr>
    </w:div>
    <w:div w:id="811218719">
      <w:bodyDiv w:val="1"/>
      <w:marLeft w:val="0"/>
      <w:marRight w:val="0"/>
      <w:marTop w:val="0"/>
      <w:marBottom w:val="0"/>
      <w:divBdr>
        <w:top w:val="none" w:sz="0" w:space="0" w:color="auto"/>
        <w:left w:val="none" w:sz="0" w:space="0" w:color="auto"/>
        <w:bottom w:val="none" w:sz="0" w:space="0" w:color="auto"/>
        <w:right w:val="none" w:sz="0" w:space="0" w:color="auto"/>
      </w:divBdr>
    </w:div>
    <w:div w:id="848064577">
      <w:bodyDiv w:val="1"/>
      <w:marLeft w:val="0"/>
      <w:marRight w:val="0"/>
      <w:marTop w:val="0"/>
      <w:marBottom w:val="0"/>
      <w:divBdr>
        <w:top w:val="none" w:sz="0" w:space="0" w:color="auto"/>
        <w:left w:val="none" w:sz="0" w:space="0" w:color="auto"/>
        <w:bottom w:val="none" w:sz="0" w:space="0" w:color="auto"/>
        <w:right w:val="none" w:sz="0" w:space="0" w:color="auto"/>
      </w:divBdr>
    </w:div>
    <w:div w:id="852643701">
      <w:bodyDiv w:val="1"/>
      <w:marLeft w:val="0"/>
      <w:marRight w:val="0"/>
      <w:marTop w:val="0"/>
      <w:marBottom w:val="0"/>
      <w:divBdr>
        <w:top w:val="none" w:sz="0" w:space="0" w:color="auto"/>
        <w:left w:val="none" w:sz="0" w:space="0" w:color="auto"/>
        <w:bottom w:val="none" w:sz="0" w:space="0" w:color="auto"/>
        <w:right w:val="none" w:sz="0" w:space="0" w:color="auto"/>
      </w:divBdr>
    </w:div>
    <w:div w:id="861699716">
      <w:bodyDiv w:val="1"/>
      <w:marLeft w:val="0"/>
      <w:marRight w:val="0"/>
      <w:marTop w:val="0"/>
      <w:marBottom w:val="0"/>
      <w:divBdr>
        <w:top w:val="none" w:sz="0" w:space="0" w:color="auto"/>
        <w:left w:val="none" w:sz="0" w:space="0" w:color="auto"/>
        <w:bottom w:val="none" w:sz="0" w:space="0" w:color="auto"/>
        <w:right w:val="none" w:sz="0" w:space="0" w:color="auto"/>
      </w:divBdr>
    </w:div>
    <w:div w:id="872309464">
      <w:bodyDiv w:val="1"/>
      <w:marLeft w:val="0"/>
      <w:marRight w:val="0"/>
      <w:marTop w:val="0"/>
      <w:marBottom w:val="0"/>
      <w:divBdr>
        <w:top w:val="none" w:sz="0" w:space="0" w:color="auto"/>
        <w:left w:val="none" w:sz="0" w:space="0" w:color="auto"/>
        <w:bottom w:val="none" w:sz="0" w:space="0" w:color="auto"/>
        <w:right w:val="none" w:sz="0" w:space="0" w:color="auto"/>
      </w:divBdr>
    </w:div>
    <w:div w:id="898594803">
      <w:bodyDiv w:val="1"/>
      <w:marLeft w:val="0"/>
      <w:marRight w:val="0"/>
      <w:marTop w:val="0"/>
      <w:marBottom w:val="0"/>
      <w:divBdr>
        <w:top w:val="none" w:sz="0" w:space="0" w:color="auto"/>
        <w:left w:val="none" w:sz="0" w:space="0" w:color="auto"/>
        <w:bottom w:val="none" w:sz="0" w:space="0" w:color="auto"/>
        <w:right w:val="none" w:sz="0" w:space="0" w:color="auto"/>
      </w:divBdr>
    </w:div>
    <w:div w:id="961695966">
      <w:bodyDiv w:val="1"/>
      <w:marLeft w:val="0"/>
      <w:marRight w:val="0"/>
      <w:marTop w:val="0"/>
      <w:marBottom w:val="0"/>
      <w:divBdr>
        <w:top w:val="none" w:sz="0" w:space="0" w:color="auto"/>
        <w:left w:val="none" w:sz="0" w:space="0" w:color="auto"/>
        <w:bottom w:val="none" w:sz="0" w:space="0" w:color="auto"/>
        <w:right w:val="none" w:sz="0" w:space="0" w:color="auto"/>
      </w:divBdr>
    </w:div>
    <w:div w:id="985859933">
      <w:bodyDiv w:val="1"/>
      <w:marLeft w:val="0"/>
      <w:marRight w:val="0"/>
      <w:marTop w:val="0"/>
      <w:marBottom w:val="0"/>
      <w:divBdr>
        <w:top w:val="none" w:sz="0" w:space="0" w:color="auto"/>
        <w:left w:val="none" w:sz="0" w:space="0" w:color="auto"/>
        <w:bottom w:val="none" w:sz="0" w:space="0" w:color="auto"/>
        <w:right w:val="none" w:sz="0" w:space="0" w:color="auto"/>
      </w:divBdr>
    </w:div>
    <w:div w:id="988629552">
      <w:bodyDiv w:val="1"/>
      <w:marLeft w:val="0"/>
      <w:marRight w:val="0"/>
      <w:marTop w:val="0"/>
      <w:marBottom w:val="0"/>
      <w:divBdr>
        <w:top w:val="none" w:sz="0" w:space="0" w:color="auto"/>
        <w:left w:val="none" w:sz="0" w:space="0" w:color="auto"/>
        <w:bottom w:val="none" w:sz="0" w:space="0" w:color="auto"/>
        <w:right w:val="none" w:sz="0" w:space="0" w:color="auto"/>
      </w:divBdr>
    </w:div>
    <w:div w:id="1002465263">
      <w:bodyDiv w:val="1"/>
      <w:marLeft w:val="0"/>
      <w:marRight w:val="0"/>
      <w:marTop w:val="0"/>
      <w:marBottom w:val="0"/>
      <w:divBdr>
        <w:top w:val="none" w:sz="0" w:space="0" w:color="auto"/>
        <w:left w:val="none" w:sz="0" w:space="0" w:color="auto"/>
        <w:bottom w:val="none" w:sz="0" w:space="0" w:color="auto"/>
        <w:right w:val="none" w:sz="0" w:space="0" w:color="auto"/>
      </w:divBdr>
    </w:div>
    <w:div w:id="1061174544">
      <w:bodyDiv w:val="1"/>
      <w:marLeft w:val="0"/>
      <w:marRight w:val="0"/>
      <w:marTop w:val="0"/>
      <w:marBottom w:val="0"/>
      <w:divBdr>
        <w:top w:val="none" w:sz="0" w:space="0" w:color="auto"/>
        <w:left w:val="none" w:sz="0" w:space="0" w:color="auto"/>
        <w:bottom w:val="none" w:sz="0" w:space="0" w:color="auto"/>
        <w:right w:val="none" w:sz="0" w:space="0" w:color="auto"/>
      </w:divBdr>
    </w:div>
    <w:div w:id="1070737611">
      <w:bodyDiv w:val="1"/>
      <w:marLeft w:val="0"/>
      <w:marRight w:val="0"/>
      <w:marTop w:val="0"/>
      <w:marBottom w:val="0"/>
      <w:divBdr>
        <w:top w:val="none" w:sz="0" w:space="0" w:color="auto"/>
        <w:left w:val="none" w:sz="0" w:space="0" w:color="auto"/>
        <w:bottom w:val="none" w:sz="0" w:space="0" w:color="auto"/>
        <w:right w:val="none" w:sz="0" w:space="0" w:color="auto"/>
      </w:divBdr>
    </w:div>
    <w:div w:id="1089621406">
      <w:bodyDiv w:val="1"/>
      <w:marLeft w:val="0"/>
      <w:marRight w:val="0"/>
      <w:marTop w:val="0"/>
      <w:marBottom w:val="0"/>
      <w:divBdr>
        <w:top w:val="none" w:sz="0" w:space="0" w:color="auto"/>
        <w:left w:val="none" w:sz="0" w:space="0" w:color="auto"/>
        <w:bottom w:val="none" w:sz="0" w:space="0" w:color="auto"/>
        <w:right w:val="none" w:sz="0" w:space="0" w:color="auto"/>
      </w:divBdr>
    </w:div>
    <w:div w:id="1093012130">
      <w:bodyDiv w:val="1"/>
      <w:marLeft w:val="0"/>
      <w:marRight w:val="0"/>
      <w:marTop w:val="0"/>
      <w:marBottom w:val="0"/>
      <w:divBdr>
        <w:top w:val="none" w:sz="0" w:space="0" w:color="auto"/>
        <w:left w:val="none" w:sz="0" w:space="0" w:color="auto"/>
        <w:bottom w:val="none" w:sz="0" w:space="0" w:color="auto"/>
        <w:right w:val="none" w:sz="0" w:space="0" w:color="auto"/>
      </w:divBdr>
    </w:div>
    <w:div w:id="1119690644">
      <w:bodyDiv w:val="1"/>
      <w:marLeft w:val="0"/>
      <w:marRight w:val="0"/>
      <w:marTop w:val="0"/>
      <w:marBottom w:val="0"/>
      <w:divBdr>
        <w:top w:val="none" w:sz="0" w:space="0" w:color="auto"/>
        <w:left w:val="none" w:sz="0" w:space="0" w:color="auto"/>
        <w:bottom w:val="none" w:sz="0" w:space="0" w:color="auto"/>
        <w:right w:val="none" w:sz="0" w:space="0" w:color="auto"/>
      </w:divBdr>
    </w:div>
    <w:div w:id="1147743680">
      <w:bodyDiv w:val="1"/>
      <w:marLeft w:val="0"/>
      <w:marRight w:val="0"/>
      <w:marTop w:val="0"/>
      <w:marBottom w:val="0"/>
      <w:divBdr>
        <w:top w:val="none" w:sz="0" w:space="0" w:color="auto"/>
        <w:left w:val="none" w:sz="0" w:space="0" w:color="auto"/>
        <w:bottom w:val="none" w:sz="0" w:space="0" w:color="auto"/>
        <w:right w:val="none" w:sz="0" w:space="0" w:color="auto"/>
      </w:divBdr>
    </w:div>
    <w:div w:id="1161459668">
      <w:bodyDiv w:val="1"/>
      <w:marLeft w:val="0"/>
      <w:marRight w:val="0"/>
      <w:marTop w:val="0"/>
      <w:marBottom w:val="0"/>
      <w:divBdr>
        <w:top w:val="none" w:sz="0" w:space="0" w:color="auto"/>
        <w:left w:val="none" w:sz="0" w:space="0" w:color="auto"/>
        <w:bottom w:val="none" w:sz="0" w:space="0" w:color="auto"/>
        <w:right w:val="none" w:sz="0" w:space="0" w:color="auto"/>
      </w:divBdr>
    </w:div>
    <w:div w:id="1162232945">
      <w:bodyDiv w:val="1"/>
      <w:marLeft w:val="0"/>
      <w:marRight w:val="0"/>
      <w:marTop w:val="0"/>
      <w:marBottom w:val="0"/>
      <w:divBdr>
        <w:top w:val="none" w:sz="0" w:space="0" w:color="auto"/>
        <w:left w:val="none" w:sz="0" w:space="0" w:color="auto"/>
        <w:bottom w:val="none" w:sz="0" w:space="0" w:color="auto"/>
        <w:right w:val="none" w:sz="0" w:space="0" w:color="auto"/>
      </w:divBdr>
    </w:div>
    <w:div w:id="1169829228">
      <w:bodyDiv w:val="1"/>
      <w:marLeft w:val="0"/>
      <w:marRight w:val="0"/>
      <w:marTop w:val="0"/>
      <w:marBottom w:val="0"/>
      <w:divBdr>
        <w:top w:val="none" w:sz="0" w:space="0" w:color="auto"/>
        <w:left w:val="none" w:sz="0" w:space="0" w:color="auto"/>
        <w:bottom w:val="none" w:sz="0" w:space="0" w:color="auto"/>
        <w:right w:val="none" w:sz="0" w:space="0" w:color="auto"/>
      </w:divBdr>
    </w:div>
    <w:div w:id="1186015204">
      <w:bodyDiv w:val="1"/>
      <w:marLeft w:val="0"/>
      <w:marRight w:val="0"/>
      <w:marTop w:val="0"/>
      <w:marBottom w:val="0"/>
      <w:divBdr>
        <w:top w:val="none" w:sz="0" w:space="0" w:color="auto"/>
        <w:left w:val="none" w:sz="0" w:space="0" w:color="auto"/>
        <w:bottom w:val="none" w:sz="0" w:space="0" w:color="auto"/>
        <w:right w:val="none" w:sz="0" w:space="0" w:color="auto"/>
      </w:divBdr>
    </w:div>
    <w:div w:id="1194928784">
      <w:bodyDiv w:val="1"/>
      <w:marLeft w:val="0"/>
      <w:marRight w:val="0"/>
      <w:marTop w:val="0"/>
      <w:marBottom w:val="0"/>
      <w:divBdr>
        <w:top w:val="none" w:sz="0" w:space="0" w:color="auto"/>
        <w:left w:val="none" w:sz="0" w:space="0" w:color="auto"/>
        <w:bottom w:val="none" w:sz="0" w:space="0" w:color="auto"/>
        <w:right w:val="none" w:sz="0" w:space="0" w:color="auto"/>
      </w:divBdr>
    </w:div>
    <w:div w:id="1201017248">
      <w:bodyDiv w:val="1"/>
      <w:marLeft w:val="0"/>
      <w:marRight w:val="0"/>
      <w:marTop w:val="0"/>
      <w:marBottom w:val="0"/>
      <w:divBdr>
        <w:top w:val="none" w:sz="0" w:space="0" w:color="auto"/>
        <w:left w:val="none" w:sz="0" w:space="0" w:color="auto"/>
        <w:bottom w:val="none" w:sz="0" w:space="0" w:color="auto"/>
        <w:right w:val="none" w:sz="0" w:space="0" w:color="auto"/>
      </w:divBdr>
    </w:div>
    <w:div w:id="1235704325">
      <w:bodyDiv w:val="1"/>
      <w:marLeft w:val="0"/>
      <w:marRight w:val="0"/>
      <w:marTop w:val="0"/>
      <w:marBottom w:val="0"/>
      <w:divBdr>
        <w:top w:val="none" w:sz="0" w:space="0" w:color="auto"/>
        <w:left w:val="none" w:sz="0" w:space="0" w:color="auto"/>
        <w:bottom w:val="none" w:sz="0" w:space="0" w:color="auto"/>
        <w:right w:val="none" w:sz="0" w:space="0" w:color="auto"/>
      </w:divBdr>
    </w:div>
    <w:div w:id="1246457603">
      <w:bodyDiv w:val="1"/>
      <w:marLeft w:val="0"/>
      <w:marRight w:val="0"/>
      <w:marTop w:val="0"/>
      <w:marBottom w:val="0"/>
      <w:divBdr>
        <w:top w:val="none" w:sz="0" w:space="0" w:color="auto"/>
        <w:left w:val="none" w:sz="0" w:space="0" w:color="auto"/>
        <w:bottom w:val="none" w:sz="0" w:space="0" w:color="auto"/>
        <w:right w:val="none" w:sz="0" w:space="0" w:color="auto"/>
      </w:divBdr>
    </w:div>
    <w:div w:id="1255629560">
      <w:bodyDiv w:val="1"/>
      <w:marLeft w:val="0"/>
      <w:marRight w:val="0"/>
      <w:marTop w:val="0"/>
      <w:marBottom w:val="0"/>
      <w:divBdr>
        <w:top w:val="none" w:sz="0" w:space="0" w:color="auto"/>
        <w:left w:val="none" w:sz="0" w:space="0" w:color="auto"/>
        <w:bottom w:val="none" w:sz="0" w:space="0" w:color="auto"/>
        <w:right w:val="none" w:sz="0" w:space="0" w:color="auto"/>
      </w:divBdr>
    </w:div>
    <w:div w:id="1339309042">
      <w:bodyDiv w:val="1"/>
      <w:marLeft w:val="0"/>
      <w:marRight w:val="0"/>
      <w:marTop w:val="0"/>
      <w:marBottom w:val="0"/>
      <w:divBdr>
        <w:top w:val="none" w:sz="0" w:space="0" w:color="auto"/>
        <w:left w:val="none" w:sz="0" w:space="0" w:color="auto"/>
        <w:bottom w:val="none" w:sz="0" w:space="0" w:color="auto"/>
        <w:right w:val="none" w:sz="0" w:space="0" w:color="auto"/>
      </w:divBdr>
    </w:div>
    <w:div w:id="1352367819">
      <w:bodyDiv w:val="1"/>
      <w:marLeft w:val="0"/>
      <w:marRight w:val="0"/>
      <w:marTop w:val="0"/>
      <w:marBottom w:val="0"/>
      <w:divBdr>
        <w:top w:val="none" w:sz="0" w:space="0" w:color="auto"/>
        <w:left w:val="none" w:sz="0" w:space="0" w:color="auto"/>
        <w:bottom w:val="none" w:sz="0" w:space="0" w:color="auto"/>
        <w:right w:val="none" w:sz="0" w:space="0" w:color="auto"/>
      </w:divBdr>
    </w:div>
    <w:div w:id="1359161836">
      <w:bodyDiv w:val="1"/>
      <w:marLeft w:val="0"/>
      <w:marRight w:val="0"/>
      <w:marTop w:val="0"/>
      <w:marBottom w:val="0"/>
      <w:divBdr>
        <w:top w:val="none" w:sz="0" w:space="0" w:color="auto"/>
        <w:left w:val="none" w:sz="0" w:space="0" w:color="auto"/>
        <w:bottom w:val="none" w:sz="0" w:space="0" w:color="auto"/>
        <w:right w:val="none" w:sz="0" w:space="0" w:color="auto"/>
      </w:divBdr>
    </w:div>
    <w:div w:id="1402409202">
      <w:bodyDiv w:val="1"/>
      <w:marLeft w:val="0"/>
      <w:marRight w:val="0"/>
      <w:marTop w:val="0"/>
      <w:marBottom w:val="0"/>
      <w:divBdr>
        <w:top w:val="none" w:sz="0" w:space="0" w:color="auto"/>
        <w:left w:val="none" w:sz="0" w:space="0" w:color="auto"/>
        <w:bottom w:val="none" w:sz="0" w:space="0" w:color="auto"/>
        <w:right w:val="none" w:sz="0" w:space="0" w:color="auto"/>
      </w:divBdr>
    </w:div>
    <w:div w:id="1425565527">
      <w:bodyDiv w:val="1"/>
      <w:marLeft w:val="0"/>
      <w:marRight w:val="0"/>
      <w:marTop w:val="0"/>
      <w:marBottom w:val="0"/>
      <w:divBdr>
        <w:top w:val="none" w:sz="0" w:space="0" w:color="auto"/>
        <w:left w:val="none" w:sz="0" w:space="0" w:color="auto"/>
        <w:bottom w:val="none" w:sz="0" w:space="0" w:color="auto"/>
        <w:right w:val="none" w:sz="0" w:space="0" w:color="auto"/>
      </w:divBdr>
    </w:div>
    <w:div w:id="1432779708">
      <w:bodyDiv w:val="1"/>
      <w:marLeft w:val="0"/>
      <w:marRight w:val="0"/>
      <w:marTop w:val="0"/>
      <w:marBottom w:val="0"/>
      <w:divBdr>
        <w:top w:val="none" w:sz="0" w:space="0" w:color="auto"/>
        <w:left w:val="none" w:sz="0" w:space="0" w:color="auto"/>
        <w:bottom w:val="none" w:sz="0" w:space="0" w:color="auto"/>
        <w:right w:val="none" w:sz="0" w:space="0" w:color="auto"/>
      </w:divBdr>
    </w:div>
    <w:div w:id="1444108733">
      <w:bodyDiv w:val="1"/>
      <w:marLeft w:val="0"/>
      <w:marRight w:val="0"/>
      <w:marTop w:val="0"/>
      <w:marBottom w:val="0"/>
      <w:divBdr>
        <w:top w:val="none" w:sz="0" w:space="0" w:color="auto"/>
        <w:left w:val="none" w:sz="0" w:space="0" w:color="auto"/>
        <w:bottom w:val="none" w:sz="0" w:space="0" w:color="auto"/>
        <w:right w:val="none" w:sz="0" w:space="0" w:color="auto"/>
      </w:divBdr>
    </w:div>
    <w:div w:id="1447853191">
      <w:bodyDiv w:val="1"/>
      <w:marLeft w:val="0"/>
      <w:marRight w:val="0"/>
      <w:marTop w:val="0"/>
      <w:marBottom w:val="0"/>
      <w:divBdr>
        <w:top w:val="none" w:sz="0" w:space="0" w:color="auto"/>
        <w:left w:val="none" w:sz="0" w:space="0" w:color="auto"/>
        <w:bottom w:val="none" w:sz="0" w:space="0" w:color="auto"/>
        <w:right w:val="none" w:sz="0" w:space="0" w:color="auto"/>
      </w:divBdr>
    </w:div>
    <w:div w:id="1501121480">
      <w:bodyDiv w:val="1"/>
      <w:marLeft w:val="0"/>
      <w:marRight w:val="0"/>
      <w:marTop w:val="0"/>
      <w:marBottom w:val="0"/>
      <w:divBdr>
        <w:top w:val="none" w:sz="0" w:space="0" w:color="auto"/>
        <w:left w:val="none" w:sz="0" w:space="0" w:color="auto"/>
        <w:bottom w:val="none" w:sz="0" w:space="0" w:color="auto"/>
        <w:right w:val="none" w:sz="0" w:space="0" w:color="auto"/>
      </w:divBdr>
    </w:div>
    <w:div w:id="1511875587">
      <w:bodyDiv w:val="1"/>
      <w:marLeft w:val="0"/>
      <w:marRight w:val="0"/>
      <w:marTop w:val="0"/>
      <w:marBottom w:val="0"/>
      <w:divBdr>
        <w:top w:val="none" w:sz="0" w:space="0" w:color="auto"/>
        <w:left w:val="none" w:sz="0" w:space="0" w:color="auto"/>
        <w:bottom w:val="none" w:sz="0" w:space="0" w:color="auto"/>
        <w:right w:val="none" w:sz="0" w:space="0" w:color="auto"/>
      </w:divBdr>
    </w:div>
    <w:div w:id="1517191073">
      <w:bodyDiv w:val="1"/>
      <w:marLeft w:val="0"/>
      <w:marRight w:val="0"/>
      <w:marTop w:val="0"/>
      <w:marBottom w:val="0"/>
      <w:divBdr>
        <w:top w:val="none" w:sz="0" w:space="0" w:color="auto"/>
        <w:left w:val="none" w:sz="0" w:space="0" w:color="auto"/>
        <w:bottom w:val="none" w:sz="0" w:space="0" w:color="auto"/>
        <w:right w:val="none" w:sz="0" w:space="0" w:color="auto"/>
      </w:divBdr>
    </w:div>
    <w:div w:id="1538618062">
      <w:bodyDiv w:val="1"/>
      <w:marLeft w:val="0"/>
      <w:marRight w:val="0"/>
      <w:marTop w:val="0"/>
      <w:marBottom w:val="0"/>
      <w:divBdr>
        <w:top w:val="none" w:sz="0" w:space="0" w:color="auto"/>
        <w:left w:val="none" w:sz="0" w:space="0" w:color="auto"/>
        <w:bottom w:val="none" w:sz="0" w:space="0" w:color="auto"/>
        <w:right w:val="none" w:sz="0" w:space="0" w:color="auto"/>
      </w:divBdr>
    </w:div>
    <w:div w:id="1542665034">
      <w:bodyDiv w:val="1"/>
      <w:marLeft w:val="0"/>
      <w:marRight w:val="0"/>
      <w:marTop w:val="0"/>
      <w:marBottom w:val="0"/>
      <w:divBdr>
        <w:top w:val="none" w:sz="0" w:space="0" w:color="auto"/>
        <w:left w:val="none" w:sz="0" w:space="0" w:color="auto"/>
        <w:bottom w:val="none" w:sz="0" w:space="0" w:color="auto"/>
        <w:right w:val="none" w:sz="0" w:space="0" w:color="auto"/>
      </w:divBdr>
    </w:div>
    <w:div w:id="1542790568">
      <w:bodyDiv w:val="1"/>
      <w:marLeft w:val="0"/>
      <w:marRight w:val="0"/>
      <w:marTop w:val="0"/>
      <w:marBottom w:val="0"/>
      <w:divBdr>
        <w:top w:val="none" w:sz="0" w:space="0" w:color="auto"/>
        <w:left w:val="none" w:sz="0" w:space="0" w:color="auto"/>
        <w:bottom w:val="none" w:sz="0" w:space="0" w:color="auto"/>
        <w:right w:val="none" w:sz="0" w:space="0" w:color="auto"/>
      </w:divBdr>
    </w:div>
    <w:div w:id="1569195424">
      <w:bodyDiv w:val="1"/>
      <w:marLeft w:val="0"/>
      <w:marRight w:val="0"/>
      <w:marTop w:val="0"/>
      <w:marBottom w:val="0"/>
      <w:divBdr>
        <w:top w:val="none" w:sz="0" w:space="0" w:color="auto"/>
        <w:left w:val="none" w:sz="0" w:space="0" w:color="auto"/>
        <w:bottom w:val="none" w:sz="0" w:space="0" w:color="auto"/>
        <w:right w:val="none" w:sz="0" w:space="0" w:color="auto"/>
      </w:divBdr>
    </w:div>
    <w:div w:id="1572035382">
      <w:bodyDiv w:val="1"/>
      <w:marLeft w:val="0"/>
      <w:marRight w:val="0"/>
      <w:marTop w:val="0"/>
      <w:marBottom w:val="0"/>
      <w:divBdr>
        <w:top w:val="none" w:sz="0" w:space="0" w:color="auto"/>
        <w:left w:val="none" w:sz="0" w:space="0" w:color="auto"/>
        <w:bottom w:val="none" w:sz="0" w:space="0" w:color="auto"/>
        <w:right w:val="none" w:sz="0" w:space="0" w:color="auto"/>
      </w:divBdr>
    </w:div>
    <w:div w:id="1575582006">
      <w:bodyDiv w:val="1"/>
      <w:marLeft w:val="0"/>
      <w:marRight w:val="0"/>
      <w:marTop w:val="0"/>
      <w:marBottom w:val="0"/>
      <w:divBdr>
        <w:top w:val="none" w:sz="0" w:space="0" w:color="auto"/>
        <w:left w:val="none" w:sz="0" w:space="0" w:color="auto"/>
        <w:bottom w:val="none" w:sz="0" w:space="0" w:color="auto"/>
        <w:right w:val="none" w:sz="0" w:space="0" w:color="auto"/>
      </w:divBdr>
    </w:div>
    <w:div w:id="1580090896">
      <w:bodyDiv w:val="1"/>
      <w:marLeft w:val="0"/>
      <w:marRight w:val="0"/>
      <w:marTop w:val="0"/>
      <w:marBottom w:val="0"/>
      <w:divBdr>
        <w:top w:val="none" w:sz="0" w:space="0" w:color="auto"/>
        <w:left w:val="none" w:sz="0" w:space="0" w:color="auto"/>
        <w:bottom w:val="none" w:sz="0" w:space="0" w:color="auto"/>
        <w:right w:val="none" w:sz="0" w:space="0" w:color="auto"/>
      </w:divBdr>
    </w:div>
    <w:div w:id="1601831910">
      <w:bodyDiv w:val="1"/>
      <w:marLeft w:val="0"/>
      <w:marRight w:val="0"/>
      <w:marTop w:val="0"/>
      <w:marBottom w:val="0"/>
      <w:divBdr>
        <w:top w:val="none" w:sz="0" w:space="0" w:color="auto"/>
        <w:left w:val="none" w:sz="0" w:space="0" w:color="auto"/>
        <w:bottom w:val="none" w:sz="0" w:space="0" w:color="auto"/>
        <w:right w:val="none" w:sz="0" w:space="0" w:color="auto"/>
      </w:divBdr>
    </w:div>
    <w:div w:id="1605965388">
      <w:bodyDiv w:val="1"/>
      <w:marLeft w:val="0"/>
      <w:marRight w:val="0"/>
      <w:marTop w:val="0"/>
      <w:marBottom w:val="0"/>
      <w:divBdr>
        <w:top w:val="none" w:sz="0" w:space="0" w:color="auto"/>
        <w:left w:val="none" w:sz="0" w:space="0" w:color="auto"/>
        <w:bottom w:val="none" w:sz="0" w:space="0" w:color="auto"/>
        <w:right w:val="none" w:sz="0" w:space="0" w:color="auto"/>
      </w:divBdr>
    </w:div>
    <w:div w:id="1615207752">
      <w:bodyDiv w:val="1"/>
      <w:marLeft w:val="0"/>
      <w:marRight w:val="0"/>
      <w:marTop w:val="0"/>
      <w:marBottom w:val="0"/>
      <w:divBdr>
        <w:top w:val="none" w:sz="0" w:space="0" w:color="auto"/>
        <w:left w:val="none" w:sz="0" w:space="0" w:color="auto"/>
        <w:bottom w:val="none" w:sz="0" w:space="0" w:color="auto"/>
        <w:right w:val="none" w:sz="0" w:space="0" w:color="auto"/>
      </w:divBdr>
    </w:div>
    <w:div w:id="1619484821">
      <w:bodyDiv w:val="1"/>
      <w:marLeft w:val="0"/>
      <w:marRight w:val="0"/>
      <w:marTop w:val="0"/>
      <w:marBottom w:val="0"/>
      <w:divBdr>
        <w:top w:val="none" w:sz="0" w:space="0" w:color="auto"/>
        <w:left w:val="none" w:sz="0" w:space="0" w:color="auto"/>
        <w:bottom w:val="none" w:sz="0" w:space="0" w:color="auto"/>
        <w:right w:val="none" w:sz="0" w:space="0" w:color="auto"/>
      </w:divBdr>
    </w:div>
    <w:div w:id="1624310589">
      <w:bodyDiv w:val="1"/>
      <w:marLeft w:val="0"/>
      <w:marRight w:val="0"/>
      <w:marTop w:val="0"/>
      <w:marBottom w:val="0"/>
      <w:divBdr>
        <w:top w:val="none" w:sz="0" w:space="0" w:color="auto"/>
        <w:left w:val="none" w:sz="0" w:space="0" w:color="auto"/>
        <w:bottom w:val="none" w:sz="0" w:space="0" w:color="auto"/>
        <w:right w:val="none" w:sz="0" w:space="0" w:color="auto"/>
      </w:divBdr>
    </w:div>
    <w:div w:id="1649093920">
      <w:bodyDiv w:val="1"/>
      <w:marLeft w:val="0"/>
      <w:marRight w:val="0"/>
      <w:marTop w:val="0"/>
      <w:marBottom w:val="0"/>
      <w:divBdr>
        <w:top w:val="none" w:sz="0" w:space="0" w:color="auto"/>
        <w:left w:val="none" w:sz="0" w:space="0" w:color="auto"/>
        <w:bottom w:val="none" w:sz="0" w:space="0" w:color="auto"/>
        <w:right w:val="none" w:sz="0" w:space="0" w:color="auto"/>
      </w:divBdr>
    </w:div>
    <w:div w:id="1653748881">
      <w:bodyDiv w:val="1"/>
      <w:marLeft w:val="0"/>
      <w:marRight w:val="0"/>
      <w:marTop w:val="0"/>
      <w:marBottom w:val="0"/>
      <w:divBdr>
        <w:top w:val="none" w:sz="0" w:space="0" w:color="auto"/>
        <w:left w:val="none" w:sz="0" w:space="0" w:color="auto"/>
        <w:bottom w:val="none" w:sz="0" w:space="0" w:color="auto"/>
        <w:right w:val="none" w:sz="0" w:space="0" w:color="auto"/>
      </w:divBdr>
    </w:div>
    <w:div w:id="1662074648">
      <w:bodyDiv w:val="1"/>
      <w:marLeft w:val="0"/>
      <w:marRight w:val="0"/>
      <w:marTop w:val="0"/>
      <w:marBottom w:val="0"/>
      <w:divBdr>
        <w:top w:val="none" w:sz="0" w:space="0" w:color="auto"/>
        <w:left w:val="none" w:sz="0" w:space="0" w:color="auto"/>
        <w:bottom w:val="none" w:sz="0" w:space="0" w:color="auto"/>
        <w:right w:val="none" w:sz="0" w:space="0" w:color="auto"/>
      </w:divBdr>
    </w:div>
    <w:div w:id="1699622382">
      <w:bodyDiv w:val="1"/>
      <w:marLeft w:val="0"/>
      <w:marRight w:val="0"/>
      <w:marTop w:val="0"/>
      <w:marBottom w:val="0"/>
      <w:divBdr>
        <w:top w:val="none" w:sz="0" w:space="0" w:color="auto"/>
        <w:left w:val="none" w:sz="0" w:space="0" w:color="auto"/>
        <w:bottom w:val="none" w:sz="0" w:space="0" w:color="auto"/>
        <w:right w:val="none" w:sz="0" w:space="0" w:color="auto"/>
      </w:divBdr>
    </w:div>
    <w:div w:id="1713454644">
      <w:bodyDiv w:val="1"/>
      <w:marLeft w:val="0"/>
      <w:marRight w:val="0"/>
      <w:marTop w:val="0"/>
      <w:marBottom w:val="0"/>
      <w:divBdr>
        <w:top w:val="none" w:sz="0" w:space="0" w:color="auto"/>
        <w:left w:val="none" w:sz="0" w:space="0" w:color="auto"/>
        <w:bottom w:val="none" w:sz="0" w:space="0" w:color="auto"/>
        <w:right w:val="none" w:sz="0" w:space="0" w:color="auto"/>
      </w:divBdr>
    </w:div>
    <w:div w:id="1720784219">
      <w:bodyDiv w:val="1"/>
      <w:marLeft w:val="0"/>
      <w:marRight w:val="0"/>
      <w:marTop w:val="0"/>
      <w:marBottom w:val="0"/>
      <w:divBdr>
        <w:top w:val="none" w:sz="0" w:space="0" w:color="auto"/>
        <w:left w:val="none" w:sz="0" w:space="0" w:color="auto"/>
        <w:bottom w:val="none" w:sz="0" w:space="0" w:color="auto"/>
        <w:right w:val="none" w:sz="0" w:space="0" w:color="auto"/>
      </w:divBdr>
    </w:div>
    <w:div w:id="1721707297">
      <w:bodyDiv w:val="1"/>
      <w:marLeft w:val="0"/>
      <w:marRight w:val="0"/>
      <w:marTop w:val="0"/>
      <w:marBottom w:val="0"/>
      <w:divBdr>
        <w:top w:val="none" w:sz="0" w:space="0" w:color="auto"/>
        <w:left w:val="none" w:sz="0" w:space="0" w:color="auto"/>
        <w:bottom w:val="none" w:sz="0" w:space="0" w:color="auto"/>
        <w:right w:val="none" w:sz="0" w:space="0" w:color="auto"/>
      </w:divBdr>
    </w:div>
    <w:div w:id="1730183159">
      <w:bodyDiv w:val="1"/>
      <w:marLeft w:val="0"/>
      <w:marRight w:val="0"/>
      <w:marTop w:val="0"/>
      <w:marBottom w:val="0"/>
      <w:divBdr>
        <w:top w:val="none" w:sz="0" w:space="0" w:color="auto"/>
        <w:left w:val="none" w:sz="0" w:space="0" w:color="auto"/>
        <w:bottom w:val="none" w:sz="0" w:space="0" w:color="auto"/>
        <w:right w:val="none" w:sz="0" w:space="0" w:color="auto"/>
      </w:divBdr>
    </w:div>
    <w:div w:id="1734768079">
      <w:bodyDiv w:val="1"/>
      <w:marLeft w:val="0"/>
      <w:marRight w:val="0"/>
      <w:marTop w:val="0"/>
      <w:marBottom w:val="0"/>
      <w:divBdr>
        <w:top w:val="none" w:sz="0" w:space="0" w:color="auto"/>
        <w:left w:val="none" w:sz="0" w:space="0" w:color="auto"/>
        <w:bottom w:val="none" w:sz="0" w:space="0" w:color="auto"/>
        <w:right w:val="none" w:sz="0" w:space="0" w:color="auto"/>
      </w:divBdr>
    </w:div>
    <w:div w:id="1781878178">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
    <w:div w:id="1798252335">
      <w:bodyDiv w:val="1"/>
      <w:marLeft w:val="0"/>
      <w:marRight w:val="0"/>
      <w:marTop w:val="0"/>
      <w:marBottom w:val="0"/>
      <w:divBdr>
        <w:top w:val="none" w:sz="0" w:space="0" w:color="auto"/>
        <w:left w:val="none" w:sz="0" w:space="0" w:color="auto"/>
        <w:bottom w:val="none" w:sz="0" w:space="0" w:color="auto"/>
        <w:right w:val="none" w:sz="0" w:space="0" w:color="auto"/>
      </w:divBdr>
    </w:div>
    <w:div w:id="1814835227">
      <w:bodyDiv w:val="1"/>
      <w:marLeft w:val="0"/>
      <w:marRight w:val="0"/>
      <w:marTop w:val="0"/>
      <w:marBottom w:val="0"/>
      <w:divBdr>
        <w:top w:val="none" w:sz="0" w:space="0" w:color="auto"/>
        <w:left w:val="none" w:sz="0" w:space="0" w:color="auto"/>
        <w:bottom w:val="none" w:sz="0" w:space="0" w:color="auto"/>
        <w:right w:val="none" w:sz="0" w:space="0" w:color="auto"/>
      </w:divBdr>
    </w:div>
    <w:div w:id="1851678897">
      <w:bodyDiv w:val="1"/>
      <w:marLeft w:val="0"/>
      <w:marRight w:val="0"/>
      <w:marTop w:val="0"/>
      <w:marBottom w:val="0"/>
      <w:divBdr>
        <w:top w:val="none" w:sz="0" w:space="0" w:color="auto"/>
        <w:left w:val="none" w:sz="0" w:space="0" w:color="auto"/>
        <w:bottom w:val="none" w:sz="0" w:space="0" w:color="auto"/>
        <w:right w:val="none" w:sz="0" w:space="0" w:color="auto"/>
      </w:divBdr>
    </w:div>
    <w:div w:id="1881823245">
      <w:bodyDiv w:val="1"/>
      <w:marLeft w:val="0"/>
      <w:marRight w:val="0"/>
      <w:marTop w:val="0"/>
      <w:marBottom w:val="0"/>
      <w:divBdr>
        <w:top w:val="none" w:sz="0" w:space="0" w:color="auto"/>
        <w:left w:val="none" w:sz="0" w:space="0" w:color="auto"/>
        <w:bottom w:val="none" w:sz="0" w:space="0" w:color="auto"/>
        <w:right w:val="none" w:sz="0" w:space="0" w:color="auto"/>
      </w:divBdr>
    </w:div>
    <w:div w:id="1929537703">
      <w:bodyDiv w:val="1"/>
      <w:marLeft w:val="0"/>
      <w:marRight w:val="0"/>
      <w:marTop w:val="0"/>
      <w:marBottom w:val="0"/>
      <w:divBdr>
        <w:top w:val="none" w:sz="0" w:space="0" w:color="auto"/>
        <w:left w:val="none" w:sz="0" w:space="0" w:color="auto"/>
        <w:bottom w:val="none" w:sz="0" w:space="0" w:color="auto"/>
        <w:right w:val="none" w:sz="0" w:space="0" w:color="auto"/>
      </w:divBdr>
    </w:div>
    <w:div w:id="1947229634">
      <w:bodyDiv w:val="1"/>
      <w:marLeft w:val="0"/>
      <w:marRight w:val="0"/>
      <w:marTop w:val="0"/>
      <w:marBottom w:val="0"/>
      <w:divBdr>
        <w:top w:val="none" w:sz="0" w:space="0" w:color="auto"/>
        <w:left w:val="none" w:sz="0" w:space="0" w:color="auto"/>
        <w:bottom w:val="none" w:sz="0" w:space="0" w:color="auto"/>
        <w:right w:val="none" w:sz="0" w:space="0" w:color="auto"/>
      </w:divBdr>
    </w:div>
    <w:div w:id="1961646646">
      <w:bodyDiv w:val="1"/>
      <w:marLeft w:val="0"/>
      <w:marRight w:val="0"/>
      <w:marTop w:val="0"/>
      <w:marBottom w:val="0"/>
      <w:divBdr>
        <w:top w:val="none" w:sz="0" w:space="0" w:color="auto"/>
        <w:left w:val="none" w:sz="0" w:space="0" w:color="auto"/>
        <w:bottom w:val="none" w:sz="0" w:space="0" w:color="auto"/>
        <w:right w:val="none" w:sz="0" w:space="0" w:color="auto"/>
      </w:divBdr>
    </w:div>
    <w:div w:id="1963611359">
      <w:bodyDiv w:val="1"/>
      <w:marLeft w:val="0"/>
      <w:marRight w:val="0"/>
      <w:marTop w:val="0"/>
      <w:marBottom w:val="0"/>
      <w:divBdr>
        <w:top w:val="none" w:sz="0" w:space="0" w:color="auto"/>
        <w:left w:val="none" w:sz="0" w:space="0" w:color="auto"/>
        <w:bottom w:val="none" w:sz="0" w:space="0" w:color="auto"/>
        <w:right w:val="none" w:sz="0" w:space="0" w:color="auto"/>
      </w:divBdr>
    </w:div>
    <w:div w:id="1987658036">
      <w:bodyDiv w:val="1"/>
      <w:marLeft w:val="0"/>
      <w:marRight w:val="0"/>
      <w:marTop w:val="0"/>
      <w:marBottom w:val="0"/>
      <w:divBdr>
        <w:top w:val="none" w:sz="0" w:space="0" w:color="auto"/>
        <w:left w:val="none" w:sz="0" w:space="0" w:color="auto"/>
        <w:bottom w:val="none" w:sz="0" w:space="0" w:color="auto"/>
        <w:right w:val="none" w:sz="0" w:space="0" w:color="auto"/>
      </w:divBdr>
    </w:div>
    <w:div w:id="1990359139">
      <w:bodyDiv w:val="1"/>
      <w:marLeft w:val="0"/>
      <w:marRight w:val="0"/>
      <w:marTop w:val="0"/>
      <w:marBottom w:val="0"/>
      <w:divBdr>
        <w:top w:val="none" w:sz="0" w:space="0" w:color="auto"/>
        <w:left w:val="none" w:sz="0" w:space="0" w:color="auto"/>
        <w:bottom w:val="none" w:sz="0" w:space="0" w:color="auto"/>
        <w:right w:val="none" w:sz="0" w:space="0" w:color="auto"/>
      </w:divBdr>
    </w:div>
    <w:div w:id="2027248927">
      <w:bodyDiv w:val="1"/>
      <w:marLeft w:val="0"/>
      <w:marRight w:val="0"/>
      <w:marTop w:val="0"/>
      <w:marBottom w:val="0"/>
      <w:divBdr>
        <w:top w:val="none" w:sz="0" w:space="0" w:color="auto"/>
        <w:left w:val="none" w:sz="0" w:space="0" w:color="auto"/>
        <w:bottom w:val="none" w:sz="0" w:space="0" w:color="auto"/>
        <w:right w:val="none" w:sz="0" w:space="0" w:color="auto"/>
      </w:divBdr>
    </w:div>
    <w:div w:id="2027902001">
      <w:bodyDiv w:val="1"/>
      <w:marLeft w:val="0"/>
      <w:marRight w:val="0"/>
      <w:marTop w:val="0"/>
      <w:marBottom w:val="0"/>
      <w:divBdr>
        <w:top w:val="none" w:sz="0" w:space="0" w:color="auto"/>
        <w:left w:val="none" w:sz="0" w:space="0" w:color="auto"/>
        <w:bottom w:val="none" w:sz="0" w:space="0" w:color="auto"/>
        <w:right w:val="none" w:sz="0" w:space="0" w:color="auto"/>
      </w:divBdr>
    </w:div>
    <w:div w:id="2062511895">
      <w:bodyDiv w:val="1"/>
      <w:marLeft w:val="0"/>
      <w:marRight w:val="0"/>
      <w:marTop w:val="0"/>
      <w:marBottom w:val="0"/>
      <w:divBdr>
        <w:top w:val="none" w:sz="0" w:space="0" w:color="auto"/>
        <w:left w:val="none" w:sz="0" w:space="0" w:color="auto"/>
        <w:bottom w:val="none" w:sz="0" w:space="0" w:color="auto"/>
        <w:right w:val="none" w:sz="0" w:space="0" w:color="auto"/>
      </w:divBdr>
    </w:div>
    <w:div w:id="2063285533">
      <w:bodyDiv w:val="1"/>
      <w:marLeft w:val="0"/>
      <w:marRight w:val="0"/>
      <w:marTop w:val="0"/>
      <w:marBottom w:val="0"/>
      <w:divBdr>
        <w:top w:val="none" w:sz="0" w:space="0" w:color="auto"/>
        <w:left w:val="none" w:sz="0" w:space="0" w:color="auto"/>
        <w:bottom w:val="none" w:sz="0" w:space="0" w:color="auto"/>
        <w:right w:val="none" w:sz="0" w:space="0" w:color="auto"/>
      </w:divBdr>
    </w:div>
    <w:div w:id="2086220477">
      <w:bodyDiv w:val="1"/>
      <w:marLeft w:val="0"/>
      <w:marRight w:val="0"/>
      <w:marTop w:val="0"/>
      <w:marBottom w:val="0"/>
      <w:divBdr>
        <w:top w:val="none" w:sz="0" w:space="0" w:color="auto"/>
        <w:left w:val="none" w:sz="0" w:space="0" w:color="auto"/>
        <w:bottom w:val="none" w:sz="0" w:space="0" w:color="auto"/>
        <w:right w:val="none" w:sz="0" w:space="0" w:color="auto"/>
      </w:divBdr>
    </w:div>
    <w:div w:id="2100054485">
      <w:bodyDiv w:val="1"/>
      <w:marLeft w:val="0"/>
      <w:marRight w:val="0"/>
      <w:marTop w:val="0"/>
      <w:marBottom w:val="0"/>
      <w:divBdr>
        <w:top w:val="none" w:sz="0" w:space="0" w:color="auto"/>
        <w:left w:val="none" w:sz="0" w:space="0" w:color="auto"/>
        <w:bottom w:val="none" w:sz="0" w:space="0" w:color="auto"/>
        <w:right w:val="none" w:sz="0" w:space="0" w:color="auto"/>
      </w:divBdr>
      <w:divsChild>
        <w:div w:id="370695174">
          <w:marLeft w:val="-108"/>
          <w:marRight w:val="0"/>
          <w:marTop w:val="0"/>
          <w:marBottom w:val="0"/>
          <w:divBdr>
            <w:top w:val="none" w:sz="0" w:space="0" w:color="auto"/>
            <w:left w:val="none" w:sz="0" w:space="0" w:color="auto"/>
            <w:bottom w:val="none" w:sz="0" w:space="0" w:color="auto"/>
            <w:right w:val="none" w:sz="0" w:space="0" w:color="auto"/>
          </w:divBdr>
        </w:div>
        <w:div w:id="69069163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2389</Words>
  <Characters>13142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Arroyave</dc:creator>
  <cp:keywords/>
  <dc:description/>
  <cp:lastModifiedBy>Daniel vick</cp:lastModifiedBy>
  <cp:revision>3</cp:revision>
  <dcterms:created xsi:type="dcterms:W3CDTF">2024-10-23T17:35:00Z</dcterms:created>
  <dcterms:modified xsi:type="dcterms:W3CDTF">2025-05-17T23:13:00Z</dcterms:modified>
</cp:coreProperties>
</file>