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6D45D" w14:textId="664AC962" w:rsidR="00AE584A" w:rsidRDefault="00AE584A" w:rsidP="00AE584A">
      <w:pPr>
        <w:jc w:val="center"/>
        <w:rPr>
          <w:rFonts w:ascii="Calibri" w:eastAsia="Calibri" w:hAnsi="Calibri" w:cs="Calibri"/>
          <w:b/>
          <w:i/>
          <w:color w:val="000000"/>
          <w:sz w:val="24"/>
          <w:szCs w:val="24"/>
        </w:rPr>
      </w:pPr>
      <w:r>
        <w:rPr>
          <w:rFonts w:ascii="Calibri" w:eastAsia="Calibri" w:hAnsi="Calibri" w:cs="Calibri"/>
          <w:b/>
          <w:i/>
          <w:color w:val="000000"/>
          <w:sz w:val="24"/>
          <w:szCs w:val="24"/>
        </w:rPr>
        <w:t>ASPECTOS CURRICULARES</w:t>
      </w:r>
    </w:p>
    <w:p w14:paraId="2E9DC8FB" w14:textId="77777777" w:rsidR="00AE584A" w:rsidRDefault="00AE584A" w:rsidP="00AE584A">
      <w:pPr>
        <w:ind w:hanging="2"/>
        <w:jc w:val="both"/>
        <w:rPr>
          <w:rFonts w:ascii="Calibri" w:eastAsia="Calibri" w:hAnsi="Calibri" w:cs="Calibri"/>
          <w:color w:val="000000"/>
          <w:sz w:val="22"/>
          <w:szCs w:val="22"/>
        </w:rPr>
      </w:pPr>
    </w:p>
    <w:p w14:paraId="76340CD0" w14:textId="77777777" w:rsidR="00AE584A" w:rsidRDefault="00AE584A" w:rsidP="00AE584A">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Dentro de los aspectos curriculares del programa </w:t>
      </w:r>
      <w:r>
        <w:rPr>
          <w:rFonts w:ascii="Calibri" w:eastAsia="Calibri" w:hAnsi="Calibri" w:cs="Calibri"/>
          <w:sz w:val="22"/>
          <w:szCs w:val="22"/>
        </w:rPr>
        <w:t>Tecnología</w:t>
      </w:r>
      <w:r w:rsidRPr="00310930">
        <w:rPr>
          <w:rFonts w:ascii="Calibri" w:eastAsia="Calibri" w:hAnsi="Calibri" w:cs="Calibri"/>
          <w:sz w:val="22"/>
          <w:szCs w:val="22"/>
        </w:rPr>
        <w:t xml:space="preserve"> </w:t>
      </w:r>
      <w:r>
        <w:rPr>
          <w:rFonts w:ascii="Calibri" w:eastAsia="Calibri" w:hAnsi="Calibri" w:cs="Calibri"/>
          <w:sz w:val="22"/>
          <w:szCs w:val="22"/>
        </w:rPr>
        <w:t>eléctrica</w:t>
      </w:r>
      <w:r w:rsidRPr="00310930">
        <w:rPr>
          <w:rFonts w:ascii="Calibri" w:eastAsia="Calibri" w:hAnsi="Calibri" w:cs="Calibri"/>
          <w:sz w:val="22"/>
          <w:szCs w:val="22"/>
        </w:rPr>
        <w:t xml:space="preserve"> en Generación y Gestión Eficiente de Energías Renovables</w:t>
      </w:r>
      <w:r>
        <w:rPr>
          <w:rFonts w:ascii="Calibri" w:eastAsia="Calibri" w:hAnsi="Calibri" w:cs="Calibri"/>
          <w:color w:val="000000"/>
          <w:sz w:val="22"/>
          <w:szCs w:val="22"/>
        </w:rPr>
        <w:t xml:space="preserve"> en la Universidad de Caldas, se deben considerar el perfil de aspirante, perfil profesional, perfil de egreso, plan de estudios, metodología de enseñanza y evaluación del aprendizaje.</w:t>
      </w:r>
    </w:p>
    <w:p w14:paraId="45DC7A47" w14:textId="77777777" w:rsidR="00AE584A" w:rsidRDefault="00AE584A" w:rsidP="00AE584A">
      <w:pPr>
        <w:ind w:hanging="2"/>
        <w:jc w:val="both"/>
        <w:rPr>
          <w:rFonts w:ascii="Calibri" w:eastAsia="Calibri" w:hAnsi="Calibri" w:cs="Calibri"/>
          <w:color w:val="000000"/>
          <w:sz w:val="22"/>
          <w:szCs w:val="22"/>
        </w:rPr>
      </w:pPr>
    </w:p>
    <w:p w14:paraId="364BD33B" w14:textId="77777777" w:rsidR="00AE584A" w:rsidRDefault="00AE584A" w:rsidP="00AE584A">
      <w:pPr>
        <w:ind w:hanging="2"/>
        <w:jc w:val="both"/>
        <w:rPr>
          <w:rFonts w:ascii="Calibri" w:eastAsia="Calibri" w:hAnsi="Calibri" w:cs="Calibri"/>
          <w:b/>
          <w:color w:val="000000"/>
          <w:sz w:val="22"/>
          <w:szCs w:val="22"/>
        </w:rPr>
      </w:pPr>
      <w:r>
        <w:rPr>
          <w:rFonts w:ascii="Calibri" w:eastAsia="Calibri" w:hAnsi="Calibri" w:cs="Calibri"/>
          <w:b/>
          <w:color w:val="000000"/>
          <w:sz w:val="22"/>
          <w:szCs w:val="22"/>
        </w:rPr>
        <w:t>Perfil de aspirante:</w:t>
      </w:r>
    </w:p>
    <w:p w14:paraId="15F34552" w14:textId="77777777" w:rsidR="00AE584A" w:rsidRDefault="00AE584A" w:rsidP="00AE584A">
      <w:pPr>
        <w:ind w:hanging="2"/>
        <w:jc w:val="both"/>
        <w:rPr>
          <w:rFonts w:ascii="Calibri" w:eastAsia="Calibri" w:hAnsi="Calibri" w:cs="Calibri"/>
          <w:color w:val="000000"/>
          <w:sz w:val="22"/>
          <w:szCs w:val="22"/>
        </w:rPr>
      </w:pPr>
    </w:p>
    <w:p w14:paraId="30B707D2" w14:textId="77777777" w:rsidR="00AE584A" w:rsidRDefault="00AE584A" w:rsidP="00AE584A">
      <w:pPr>
        <w:ind w:hanging="2"/>
        <w:jc w:val="both"/>
        <w:rPr>
          <w:rFonts w:ascii="Calibri" w:eastAsia="Calibri" w:hAnsi="Calibri" w:cs="Calibri"/>
          <w:color w:val="000000"/>
          <w:sz w:val="22"/>
          <w:szCs w:val="22"/>
        </w:rPr>
      </w:pPr>
      <w:r w:rsidRPr="00BC3676">
        <w:rPr>
          <w:rFonts w:ascii="Calibri" w:eastAsia="Calibri" w:hAnsi="Calibri" w:cs="Calibri"/>
          <w:color w:val="000000"/>
          <w:sz w:val="22"/>
          <w:szCs w:val="22"/>
        </w:rPr>
        <w:t xml:space="preserve">El programa </w:t>
      </w:r>
      <w:r>
        <w:rPr>
          <w:rFonts w:ascii="Calibri" w:eastAsia="Calibri" w:hAnsi="Calibri" w:cs="Calibri"/>
          <w:sz w:val="22"/>
          <w:szCs w:val="22"/>
        </w:rPr>
        <w:t>Tecnología</w:t>
      </w:r>
      <w:r w:rsidRPr="00310930">
        <w:rPr>
          <w:rFonts w:ascii="Calibri" w:eastAsia="Calibri" w:hAnsi="Calibri" w:cs="Calibri"/>
          <w:sz w:val="22"/>
          <w:szCs w:val="22"/>
        </w:rPr>
        <w:t xml:space="preserve"> </w:t>
      </w:r>
      <w:r>
        <w:rPr>
          <w:rFonts w:ascii="Calibri" w:eastAsia="Calibri" w:hAnsi="Calibri" w:cs="Calibri"/>
          <w:sz w:val="22"/>
          <w:szCs w:val="22"/>
        </w:rPr>
        <w:t>eléctrica</w:t>
      </w:r>
      <w:r w:rsidRPr="00310930">
        <w:rPr>
          <w:rFonts w:ascii="Calibri" w:eastAsia="Calibri" w:hAnsi="Calibri" w:cs="Calibri"/>
          <w:sz w:val="22"/>
          <w:szCs w:val="22"/>
        </w:rPr>
        <w:t xml:space="preserve"> en Generación y Gestión Eficiente de Energías Renovables</w:t>
      </w:r>
      <w:r w:rsidRPr="00BC3676">
        <w:rPr>
          <w:rFonts w:ascii="Calibri" w:eastAsia="Calibri" w:hAnsi="Calibri" w:cs="Calibri"/>
          <w:color w:val="000000"/>
          <w:sz w:val="22"/>
          <w:szCs w:val="22"/>
        </w:rPr>
        <w:t xml:space="preserve"> busca atraer a individuos con un interés apasionado por las energías renovables y el sector eléctrico. El aspirante ideal demostrará:</w:t>
      </w:r>
    </w:p>
    <w:p w14:paraId="78B3E37E" w14:textId="77777777" w:rsidR="00AE584A" w:rsidRPr="00BC3676" w:rsidRDefault="00AE584A" w:rsidP="00AE584A">
      <w:pPr>
        <w:ind w:hanging="2"/>
        <w:jc w:val="both"/>
        <w:rPr>
          <w:rFonts w:ascii="Calibri" w:eastAsia="Calibri" w:hAnsi="Calibri" w:cs="Calibri"/>
          <w:color w:val="000000"/>
          <w:sz w:val="22"/>
          <w:szCs w:val="22"/>
        </w:rPr>
      </w:pPr>
    </w:p>
    <w:p w14:paraId="282B61AB" w14:textId="77777777" w:rsidR="00AE584A" w:rsidRPr="00BC3676" w:rsidRDefault="00AE584A" w:rsidP="00AE584A">
      <w:pPr>
        <w:pStyle w:val="Prrafodelista"/>
        <w:numPr>
          <w:ilvl w:val="0"/>
          <w:numId w:val="35"/>
        </w:numPr>
        <w:jc w:val="both"/>
        <w:rPr>
          <w:rFonts w:ascii="Calibri" w:eastAsia="Calibri" w:hAnsi="Calibri" w:cs="Calibri"/>
          <w:color w:val="000000"/>
          <w:sz w:val="22"/>
          <w:szCs w:val="22"/>
        </w:rPr>
      </w:pPr>
      <w:r w:rsidRPr="00BC3676">
        <w:rPr>
          <w:rFonts w:ascii="Calibri" w:eastAsia="Calibri" w:hAnsi="Calibri" w:cs="Calibri"/>
          <w:color w:val="000000"/>
          <w:sz w:val="22"/>
          <w:szCs w:val="22"/>
        </w:rPr>
        <w:t>Interés en Energías Renovables:</w:t>
      </w:r>
    </w:p>
    <w:p w14:paraId="234EB191" w14:textId="77777777" w:rsidR="00AE584A" w:rsidRDefault="00AE584A" w:rsidP="00AE584A">
      <w:pPr>
        <w:pStyle w:val="Prrafodelista"/>
        <w:ind w:left="718"/>
        <w:jc w:val="both"/>
        <w:rPr>
          <w:rFonts w:ascii="Calibri" w:eastAsia="Calibri" w:hAnsi="Calibri" w:cs="Calibri"/>
          <w:color w:val="000000"/>
          <w:sz w:val="22"/>
          <w:szCs w:val="22"/>
        </w:rPr>
      </w:pPr>
      <w:r w:rsidRPr="00BC3676">
        <w:rPr>
          <w:rFonts w:ascii="Calibri" w:eastAsia="Calibri" w:hAnsi="Calibri" w:cs="Calibri"/>
          <w:color w:val="000000"/>
          <w:sz w:val="22"/>
          <w:szCs w:val="22"/>
        </w:rPr>
        <w:t>Una motivación clara y genuina por contribuir al desarrollo sostenible a través de la implementación de tecnologías de energías renovables.</w:t>
      </w:r>
    </w:p>
    <w:p w14:paraId="1CFED65A" w14:textId="77777777" w:rsidR="00AE584A" w:rsidRPr="00BC3676" w:rsidRDefault="00AE584A" w:rsidP="00AE584A">
      <w:pPr>
        <w:pStyle w:val="Prrafodelista"/>
        <w:ind w:left="718"/>
        <w:jc w:val="both"/>
        <w:rPr>
          <w:rFonts w:ascii="Calibri" w:eastAsia="Calibri" w:hAnsi="Calibri" w:cs="Calibri"/>
          <w:color w:val="000000"/>
          <w:sz w:val="22"/>
          <w:szCs w:val="22"/>
        </w:rPr>
      </w:pPr>
    </w:p>
    <w:p w14:paraId="777209E4" w14:textId="77777777" w:rsidR="00AE584A" w:rsidRPr="00BC3676" w:rsidRDefault="00AE584A" w:rsidP="00AE584A">
      <w:pPr>
        <w:pStyle w:val="Prrafodelista"/>
        <w:numPr>
          <w:ilvl w:val="0"/>
          <w:numId w:val="35"/>
        </w:numPr>
        <w:jc w:val="both"/>
        <w:rPr>
          <w:rFonts w:ascii="Calibri" w:eastAsia="Calibri" w:hAnsi="Calibri" w:cs="Calibri"/>
          <w:color w:val="000000"/>
          <w:sz w:val="22"/>
          <w:szCs w:val="22"/>
        </w:rPr>
      </w:pPr>
      <w:r w:rsidRPr="00BC3676">
        <w:rPr>
          <w:rFonts w:ascii="Calibri" w:eastAsia="Calibri" w:hAnsi="Calibri" w:cs="Calibri"/>
          <w:color w:val="000000"/>
          <w:sz w:val="22"/>
          <w:szCs w:val="22"/>
        </w:rPr>
        <w:t>Habilidades Técnicas y Analíticas:</w:t>
      </w:r>
    </w:p>
    <w:p w14:paraId="6CF26FCE" w14:textId="77777777" w:rsidR="00AE584A" w:rsidRDefault="00AE584A" w:rsidP="00AE584A">
      <w:pPr>
        <w:pStyle w:val="Prrafodelista"/>
        <w:ind w:left="718"/>
        <w:jc w:val="both"/>
        <w:rPr>
          <w:rFonts w:ascii="Calibri" w:eastAsia="Calibri" w:hAnsi="Calibri" w:cs="Calibri"/>
          <w:color w:val="000000"/>
          <w:sz w:val="22"/>
          <w:szCs w:val="22"/>
        </w:rPr>
      </w:pPr>
      <w:r w:rsidRPr="00BC3676">
        <w:rPr>
          <w:rFonts w:ascii="Calibri" w:eastAsia="Calibri" w:hAnsi="Calibri" w:cs="Calibri"/>
          <w:color w:val="000000"/>
          <w:sz w:val="22"/>
          <w:szCs w:val="22"/>
        </w:rPr>
        <w:t>Aptitudes para el razonamiento lógico y habilidades técnicas básicas relacionadas con la electricidad, energía y tecnologías asociadas.</w:t>
      </w:r>
    </w:p>
    <w:p w14:paraId="2BB814F8" w14:textId="77777777" w:rsidR="00AE584A" w:rsidRPr="00BC3676" w:rsidRDefault="00AE584A" w:rsidP="00AE584A">
      <w:pPr>
        <w:pStyle w:val="Prrafodelista"/>
        <w:ind w:left="718"/>
        <w:jc w:val="both"/>
        <w:rPr>
          <w:rFonts w:ascii="Calibri" w:eastAsia="Calibri" w:hAnsi="Calibri" w:cs="Calibri"/>
          <w:color w:val="000000"/>
          <w:sz w:val="22"/>
          <w:szCs w:val="22"/>
        </w:rPr>
      </w:pPr>
    </w:p>
    <w:p w14:paraId="50092D8F" w14:textId="77777777" w:rsidR="00AE584A" w:rsidRPr="00BC3676" w:rsidRDefault="00AE584A" w:rsidP="00AE584A">
      <w:pPr>
        <w:pStyle w:val="Prrafodelista"/>
        <w:numPr>
          <w:ilvl w:val="0"/>
          <w:numId w:val="35"/>
        </w:numPr>
        <w:jc w:val="both"/>
        <w:rPr>
          <w:rFonts w:ascii="Calibri" w:eastAsia="Calibri" w:hAnsi="Calibri" w:cs="Calibri"/>
          <w:color w:val="000000"/>
          <w:sz w:val="22"/>
          <w:szCs w:val="22"/>
        </w:rPr>
      </w:pPr>
      <w:r w:rsidRPr="00BC3676">
        <w:rPr>
          <w:rFonts w:ascii="Calibri" w:eastAsia="Calibri" w:hAnsi="Calibri" w:cs="Calibri"/>
          <w:color w:val="000000"/>
          <w:sz w:val="22"/>
          <w:szCs w:val="22"/>
        </w:rPr>
        <w:t>Capacidad de Aprendizaje Autónomo:</w:t>
      </w:r>
    </w:p>
    <w:p w14:paraId="0B259B06" w14:textId="77777777" w:rsidR="00AE584A" w:rsidRDefault="00AE584A" w:rsidP="00AE584A">
      <w:pPr>
        <w:pStyle w:val="Prrafodelista"/>
        <w:ind w:left="718"/>
        <w:jc w:val="both"/>
        <w:rPr>
          <w:rFonts w:ascii="Calibri" w:eastAsia="Calibri" w:hAnsi="Calibri" w:cs="Calibri"/>
          <w:color w:val="000000"/>
          <w:sz w:val="22"/>
          <w:szCs w:val="22"/>
        </w:rPr>
      </w:pPr>
      <w:r w:rsidRPr="00BC3676">
        <w:rPr>
          <w:rFonts w:ascii="Calibri" w:eastAsia="Calibri" w:hAnsi="Calibri" w:cs="Calibri"/>
          <w:color w:val="000000"/>
          <w:sz w:val="22"/>
          <w:szCs w:val="22"/>
        </w:rPr>
        <w:t>La disposición y la disciplina para participar activamente en el proceso de aprendizaje, especialmente si opta por la modalidad a distancia.</w:t>
      </w:r>
    </w:p>
    <w:p w14:paraId="3CB8E103" w14:textId="77777777" w:rsidR="00AE584A" w:rsidRPr="00BC3676" w:rsidRDefault="00AE584A" w:rsidP="00AE584A">
      <w:pPr>
        <w:pStyle w:val="Prrafodelista"/>
        <w:ind w:left="718"/>
        <w:jc w:val="both"/>
        <w:rPr>
          <w:rFonts w:ascii="Calibri" w:eastAsia="Calibri" w:hAnsi="Calibri" w:cs="Calibri"/>
          <w:color w:val="000000"/>
          <w:sz w:val="22"/>
          <w:szCs w:val="22"/>
        </w:rPr>
      </w:pPr>
    </w:p>
    <w:p w14:paraId="1B9D13E6" w14:textId="77777777" w:rsidR="00AE584A" w:rsidRPr="00BC3676" w:rsidRDefault="00AE584A" w:rsidP="00AE584A">
      <w:pPr>
        <w:pStyle w:val="Prrafodelista"/>
        <w:numPr>
          <w:ilvl w:val="0"/>
          <w:numId w:val="35"/>
        </w:numPr>
        <w:jc w:val="both"/>
        <w:rPr>
          <w:rFonts w:ascii="Calibri" w:eastAsia="Calibri" w:hAnsi="Calibri" w:cs="Calibri"/>
          <w:color w:val="000000"/>
          <w:sz w:val="22"/>
          <w:szCs w:val="22"/>
        </w:rPr>
      </w:pPr>
      <w:r w:rsidRPr="00BC3676">
        <w:rPr>
          <w:rFonts w:ascii="Calibri" w:eastAsia="Calibri" w:hAnsi="Calibri" w:cs="Calibri"/>
          <w:color w:val="000000"/>
          <w:sz w:val="22"/>
          <w:szCs w:val="22"/>
        </w:rPr>
        <w:t>Adaptabilidad:</w:t>
      </w:r>
    </w:p>
    <w:p w14:paraId="74110FEE" w14:textId="77777777" w:rsidR="00AE584A" w:rsidRDefault="00AE584A" w:rsidP="00AE584A">
      <w:pPr>
        <w:pStyle w:val="Prrafodelista"/>
        <w:ind w:left="718"/>
        <w:jc w:val="both"/>
        <w:rPr>
          <w:rFonts w:ascii="Calibri" w:eastAsia="Calibri" w:hAnsi="Calibri" w:cs="Calibri"/>
          <w:color w:val="000000"/>
          <w:sz w:val="22"/>
          <w:szCs w:val="22"/>
        </w:rPr>
      </w:pPr>
      <w:r w:rsidRPr="00BC3676">
        <w:rPr>
          <w:rFonts w:ascii="Calibri" w:eastAsia="Calibri" w:hAnsi="Calibri" w:cs="Calibri"/>
          <w:color w:val="000000"/>
          <w:sz w:val="22"/>
          <w:szCs w:val="22"/>
        </w:rPr>
        <w:t>La capacidad de adaptarse a entornos tecnológicos cambiantes y a diversas dinámicas de aprendizaje ya sea de manera presencial o a distancia.</w:t>
      </w:r>
    </w:p>
    <w:p w14:paraId="4D9D1233" w14:textId="77777777" w:rsidR="00AE584A" w:rsidRPr="00BC3676" w:rsidRDefault="00AE584A" w:rsidP="00AE584A">
      <w:pPr>
        <w:pStyle w:val="Prrafodelista"/>
        <w:ind w:left="718"/>
        <w:jc w:val="both"/>
        <w:rPr>
          <w:rFonts w:ascii="Calibri" w:eastAsia="Calibri" w:hAnsi="Calibri" w:cs="Calibri"/>
          <w:color w:val="000000"/>
          <w:sz w:val="22"/>
          <w:szCs w:val="22"/>
        </w:rPr>
      </w:pPr>
    </w:p>
    <w:p w14:paraId="1DD0085E" w14:textId="77777777" w:rsidR="00AE584A" w:rsidRPr="00BC3676" w:rsidRDefault="00AE584A" w:rsidP="00AE584A">
      <w:pPr>
        <w:pStyle w:val="Prrafodelista"/>
        <w:numPr>
          <w:ilvl w:val="0"/>
          <w:numId w:val="35"/>
        </w:numPr>
        <w:jc w:val="both"/>
        <w:rPr>
          <w:rFonts w:ascii="Calibri" w:eastAsia="Calibri" w:hAnsi="Calibri" w:cs="Calibri"/>
          <w:color w:val="000000"/>
          <w:sz w:val="22"/>
          <w:szCs w:val="22"/>
        </w:rPr>
      </w:pPr>
      <w:r w:rsidRPr="00BC3676">
        <w:rPr>
          <w:rFonts w:ascii="Calibri" w:eastAsia="Calibri" w:hAnsi="Calibri" w:cs="Calibri"/>
          <w:color w:val="000000"/>
          <w:sz w:val="22"/>
          <w:szCs w:val="22"/>
        </w:rPr>
        <w:t>Compromiso con la Eficiencia Energética:</w:t>
      </w:r>
    </w:p>
    <w:p w14:paraId="50DDCFD2" w14:textId="77777777" w:rsidR="00AE584A" w:rsidRDefault="00AE584A" w:rsidP="00AE584A">
      <w:pPr>
        <w:pStyle w:val="Prrafodelista"/>
        <w:ind w:left="718"/>
        <w:jc w:val="both"/>
        <w:rPr>
          <w:rFonts w:ascii="Calibri" w:eastAsia="Calibri" w:hAnsi="Calibri" w:cs="Calibri"/>
          <w:color w:val="000000"/>
          <w:sz w:val="22"/>
          <w:szCs w:val="22"/>
        </w:rPr>
      </w:pPr>
      <w:r w:rsidRPr="00BC3676">
        <w:rPr>
          <w:rFonts w:ascii="Calibri" w:eastAsia="Calibri" w:hAnsi="Calibri" w:cs="Calibri"/>
          <w:color w:val="000000"/>
          <w:sz w:val="22"/>
          <w:szCs w:val="22"/>
        </w:rPr>
        <w:t>Conciencia sobre la importancia de la eficiencia energética y el impacto positivo que las energías renovables pueden tener en el medio ambiente.</w:t>
      </w:r>
    </w:p>
    <w:p w14:paraId="687A84AD" w14:textId="77777777" w:rsidR="00AE584A" w:rsidRPr="00BC3676" w:rsidRDefault="00AE584A" w:rsidP="00AE584A">
      <w:pPr>
        <w:pStyle w:val="Prrafodelista"/>
        <w:ind w:left="718"/>
        <w:jc w:val="both"/>
        <w:rPr>
          <w:rFonts w:ascii="Calibri" w:eastAsia="Calibri" w:hAnsi="Calibri" w:cs="Calibri"/>
          <w:color w:val="000000"/>
          <w:sz w:val="22"/>
          <w:szCs w:val="22"/>
        </w:rPr>
      </w:pPr>
    </w:p>
    <w:p w14:paraId="3F40D570" w14:textId="77777777" w:rsidR="00AE584A" w:rsidRPr="00BC3676" w:rsidRDefault="00AE584A" w:rsidP="00AE584A">
      <w:pPr>
        <w:pStyle w:val="Prrafodelista"/>
        <w:numPr>
          <w:ilvl w:val="0"/>
          <w:numId w:val="35"/>
        </w:numPr>
        <w:jc w:val="both"/>
        <w:rPr>
          <w:rFonts w:ascii="Calibri" w:eastAsia="Calibri" w:hAnsi="Calibri" w:cs="Calibri"/>
          <w:color w:val="000000"/>
          <w:sz w:val="22"/>
          <w:szCs w:val="22"/>
        </w:rPr>
      </w:pPr>
      <w:r w:rsidRPr="00BC3676">
        <w:rPr>
          <w:rFonts w:ascii="Calibri" w:eastAsia="Calibri" w:hAnsi="Calibri" w:cs="Calibri"/>
          <w:color w:val="000000"/>
          <w:sz w:val="22"/>
          <w:szCs w:val="22"/>
        </w:rPr>
        <w:t>Colaboración y Trabajo en Equipo:</w:t>
      </w:r>
    </w:p>
    <w:p w14:paraId="3548F571" w14:textId="77777777" w:rsidR="00AE584A" w:rsidRDefault="00AE584A" w:rsidP="00AE584A">
      <w:pPr>
        <w:pStyle w:val="Prrafodelista"/>
        <w:ind w:left="718"/>
        <w:jc w:val="both"/>
        <w:rPr>
          <w:rFonts w:ascii="Calibri" w:eastAsia="Calibri" w:hAnsi="Calibri" w:cs="Calibri"/>
          <w:color w:val="000000"/>
          <w:sz w:val="22"/>
          <w:szCs w:val="22"/>
        </w:rPr>
      </w:pPr>
      <w:r w:rsidRPr="00BC3676">
        <w:rPr>
          <w:rFonts w:ascii="Calibri" w:eastAsia="Calibri" w:hAnsi="Calibri" w:cs="Calibri"/>
          <w:color w:val="000000"/>
          <w:sz w:val="22"/>
          <w:szCs w:val="22"/>
        </w:rPr>
        <w:t>Habilidades interpersonales para colaborar efectivamente en proyectos y trabajar en equipo, ya que el programa incorpora proyectos aplicados y prácticas profesionales.</w:t>
      </w:r>
    </w:p>
    <w:p w14:paraId="4AFCBC07" w14:textId="77777777" w:rsidR="00AE584A" w:rsidRPr="00BC3676" w:rsidRDefault="00AE584A" w:rsidP="00AE584A">
      <w:pPr>
        <w:pStyle w:val="Prrafodelista"/>
        <w:ind w:left="718"/>
        <w:jc w:val="both"/>
        <w:rPr>
          <w:rFonts w:ascii="Calibri" w:eastAsia="Calibri" w:hAnsi="Calibri" w:cs="Calibri"/>
          <w:color w:val="000000"/>
          <w:sz w:val="22"/>
          <w:szCs w:val="22"/>
        </w:rPr>
      </w:pPr>
    </w:p>
    <w:p w14:paraId="5CC6396C" w14:textId="77777777" w:rsidR="00AE584A" w:rsidRPr="00BC3676" w:rsidRDefault="00AE584A" w:rsidP="00AE584A">
      <w:pPr>
        <w:pStyle w:val="Prrafodelista"/>
        <w:numPr>
          <w:ilvl w:val="0"/>
          <w:numId w:val="35"/>
        </w:numPr>
        <w:jc w:val="both"/>
        <w:rPr>
          <w:rFonts w:ascii="Calibri" w:eastAsia="Calibri" w:hAnsi="Calibri" w:cs="Calibri"/>
          <w:color w:val="000000"/>
          <w:sz w:val="22"/>
          <w:szCs w:val="22"/>
        </w:rPr>
      </w:pPr>
      <w:r w:rsidRPr="00BC3676">
        <w:rPr>
          <w:rFonts w:ascii="Calibri" w:eastAsia="Calibri" w:hAnsi="Calibri" w:cs="Calibri"/>
          <w:color w:val="000000"/>
          <w:sz w:val="22"/>
          <w:szCs w:val="22"/>
        </w:rPr>
        <w:t>Conciencia Social y Ambiental:</w:t>
      </w:r>
    </w:p>
    <w:p w14:paraId="3B95DF1E" w14:textId="77777777" w:rsidR="00AE584A" w:rsidRPr="00BC3676" w:rsidRDefault="00AE584A" w:rsidP="00AE584A">
      <w:pPr>
        <w:pStyle w:val="Prrafodelista"/>
        <w:ind w:left="718"/>
        <w:jc w:val="both"/>
        <w:rPr>
          <w:rFonts w:ascii="Calibri" w:eastAsia="Calibri" w:hAnsi="Calibri" w:cs="Calibri"/>
          <w:color w:val="000000"/>
          <w:sz w:val="22"/>
          <w:szCs w:val="22"/>
        </w:rPr>
      </w:pPr>
      <w:r w:rsidRPr="00BC3676">
        <w:rPr>
          <w:rFonts w:ascii="Calibri" w:eastAsia="Calibri" w:hAnsi="Calibri" w:cs="Calibri"/>
          <w:color w:val="000000"/>
          <w:sz w:val="22"/>
          <w:szCs w:val="22"/>
        </w:rPr>
        <w:t>Sensibilidad hacia los aspectos sociales y ambientales relacionados con la implementación de tecnologías de energías renovables.</w:t>
      </w:r>
    </w:p>
    <w:p w14:paraId="7F9D578A" w14:textId="77777777" w:rsidR="00AE584A" w:rsidRPr="00BC3676" w:rsidRDefault="00AE584A" w:rsidP="00AE584A">
      <w:pPr>
        <w:pStyle w:val="Prrafodelista"/>
        <w:numPr>
          <w:ilvl w:val="0"/>
          <w:numId w:val="35"/>
        </w:numPr>
        <w:jc w:val="both"/>
        <w:rPr>
          <w:rFonts w:ascii="Calibri" w:eastAsia="Calibri" w:hAnsi="Calibri" w:cs="Calibri"/>
          <w:color w:val="000000"/>
          <w:sz w:val="22"/>
          <w:szCs w:val="22"/>
        </w:rPr>
      </w:pPr>
      <w:r w:rsidRPr="00BC3676">
        <w:rPr>
          <w:rFonts w:ascii="Calibri" w:eastAsia="Calibri" w:hAnsi="Calibri" w:cs="Calibri"/>
          <w:color w:val="000000"/>
          <w:sz w:val="22"/>
          <w:szCs w:val="22"/>
        </w:rPr>
        <w:t>Disponibilidad Tecnológica:</w:t>
      </w:r>
    </w:p>
    <w:p w14:paraId="52343A93" w14:textId="77777777" w:rsidR="00AE584A" w:rsidRDefault="00AE584A" w:rsidP="00AE584A">
      <w:pPr>
        <w:pStyle w:val="Prrafodelista"/>
        <w:ind w:left="718"/>
        <w:jc w:val="both"/>
        <w:rPr>
          <w:rFonts w:ascii="Calibri" w:eastAsia="Calibri" w:hAnsi="Calibri" w:cs="Calibri"/>
          <w:color w:val="000000"/>
          <w:sz w:val="22"/>
          <w:szCs w:val="22"/>
        </w:rPr>
      </w:pPr>
      <w:r w:rsidRPr="00BC3676">
        <w:rPr>
          <w:rFonts w:ascii="Calibri" w:eastAsia="Calibri" w:hAnsi="Calibri" w:cs="Calibri"/>
          <w:color w:val="000000"/>
          <w:sz w:val="22"/>
          <w:szCs w:val="22"/>
        </w:rPr>
        <w:t>Acceso a tecnologías de la información y comunicación, especialmente si opta por la modalidad a distancia.</w:t>
      </w:r>
    </w:p>
    <w:p w14:paraId="38B7F38B" w14:textId="77777777" w:rsidR="00AE584A" w:rsidRPr="00BC3676" w:rsidRDefault="00AE584A" w:rsidP="00AE584A">
      <w:pPr>
        <w:pStyle w:val="Prrafodelista"/>
        <w:ind w:left="718"/>
        <w:jc w:val="both"/>
        <w:rPr>
          <w:rFonts w:ascii="Calibri" w:eastAsia="Calibri" w:hAnsi="Calibri" w:cs="Calibri"/>
          <w:color w:val="000000"/>
          <w:sz w:val="22"/>
          <w:szCs w:val="22"/>
        </w:rPr>
      </w:pPr>
    </w:p>
    <w:p w14:paraId="0406E2AF" w14:textId="77777777" w:rsidR="00AE584A" w:rsidRPr="00BC3676" w:rsidRDefault="00AE584A" w:rsidP="00AE584A">
      <w:pPr>
        <w:ind w:hanging="2"/>
        <w:jc w:val="both"/>
        <w:rPr>
          <w:rFonts w:ascii="Calibri" w:eastAsia="Calibri" w:hAnsi="Calibri" w:cs="Calibri"/>
          <w:color w:val="000000"/>
          <w:sz w:val="22"/>
          <w:szCs w:val="22"/>
        </w:rPr>
      </w:pPr>
      <w:r w:rsidRPr="00BC3676">
        <w:rPr>
          <w:rFonts w:ascii="Calibri" w:eastAsia="Calibri" w:hAnsi="Calibri" w:cs="Calibri"/>
          <w:color w:val="000000"/>
          <w:sz w:val="22"/>
          <w:szCs w:val="22"/>
        </w:rPr>
        <w:t>Este perfil busca atraer a personas con una combinación de habilidades técnicas, motivación ambiental y disposición para aprender y adaptarse en un campo dinámico y en evolución como el de las energías renovables. La modalidad dual (presencial y a distancia) amplía las oportunidades para que aspirantes de diversas regiones puedan acceder y participar en el programa</w:t>
      </w:r>
    </w:p>
    <w:p w14:paraId="1732F61E" w14:textId="77777777" w:rsidR="00AE584A" w:rsidRDefault="00AE584A" w:rsidP="00AE584A">
      <w:pPr>
        <w:ind w:hanging="2"/>
        <w:jc w:val="both"/>
        <w:rPr>
          <w:rFonts w:ascii="Calibri" w:eastAsia="Calibri" w:hAnsi="Calibri" w:cs="Calibri"/>
          <w:color w:val="000000"/>
          <w:sz w:val="22"/>
          <w:szCs w:val="22"/>
        </w:rPr>
      </w:pPr>
    </w:p>
    <w:p w14:paraId="1918ACA0" w14:textId="77777777" w:rsidR="00AE584A" w:rsidRDefault="00AE584A" w:rsidP="00AE584A">
      <w:pPr>
        <w:ind w:hanging="2"/>
        <w:jc w:val="both"/>
        <w:rPr>
          <w:rFonts w:ascii="Calibri" w:eastAsia="Calibri" w:hAnsi="Calibri" w:cs="Calibri"/>
          <w:b/>
          <w:color w:val="000000"/>
          <w:sz w:val="22"/>
          <w:szCs w:val="22"/>
        </w:rPr>
      </w:pPr>
      <w:r>
        <w:rPr>
          <w:rFonts w:ascii="Calibri" w:eastAsia="Calibri" w:hAnsi="Calibri" w:cs="Calibri"/>
          <w:b/>
          <w:color w:val="000000"/>
          <w:sz w:val="22"/>
          <w:szCs w:val="22"/>
        </w:rPr>
        <w:t xml:space="preserve">Perfil profesional: </w:t>
      </w:r>
    </w:p>
    <w:p w14:paraId="62A333CA" w14:textId="77777777" w:rsidR="00AE584A" w:rsidRDefault="00AE584A" w:rsidP="00AE584A">
      <w:pPr>
        <w:ind w:hanging="2"/>
        <w:jc w:val="both"/>
        <w:rPr>
          <w:rFonts w:ascii="Calibri" w:eastAsia="Calibri" w:hAnsi="Calibri" w:cs="Calibri"/>
          <w:color w:val="000000"/>
          <w:sz w:val="22"/>
          <w:szCs w:val="22"/>
        </w:rPr>
      </w:pPr>
    </w:p>
    <w:p w14:paraId="2A06B908" w14:textId="77777777" w:rsidR="00AE584A" w:rsidRDefault="00AE584A" w:rsidP="00AE584A">
      <w:pPr>
        <w:ind w:hanging="2"/>
        <w:jc w:val="both"/>
        <w:rPr>
          <w:rFonts w:ascii="Calibri" w:eastAsia="Calibri" w:hAnsi="Calibri" w:cs="Calibri"/>
          <w:color w:val="000000"/>
          <w:sz w:val="22"/>
          <w:szCs w:val="22"/>
        </w:rPr>
      </w:pPr>
      <w:r w:rsidRPr="00D3133C">
        <w:rPr>
          <w:rFonts w:ascii="Calibri" w:eastAsia="Calibri" w:hAnsi="Calibri" w:cs="Calibri"/>
          <w:color w:val="000000"/>
          <w:sz w:val="22"/>
          <w:szCs w:val="22"/>
        </w:rPr>
        <w:t>El Tecnólogo Eléctrico en Generación y Gestión Eficiente de Energías Renovables, al completar el programa, adquirirá un perfil profesional integral, caracterizado por las siguientes competencias:</w:t>
      </w:r>
    </w:p>
    <w:p w14:paraId="5EF529EB" w14:textId="77777777" w:rsidR="00AE584A" w:rsidRPr="00D3133C" w:rsidRDefault="00AE584A" w:rsidP="00AE584A">
      <w:pPr>
        <w:ind w:hanging="2"/>
        <w:jc w:val="both"/>
        <w:rPr>
          <w:rFonts w:ascii="Calibri" w:eastAsia="Calibri" w:hAnsi="Calibri" w:cs="Calibri"/>
          <w:color w:val="000000"/>
          <w:sz w:val="22"/>
          <w:szCs w:val="22"/>
        </w:rPr>
      </w:pPr>
    </w:p>
    <w:p w14:paraId="7E55F72E" w14:textId="77777777" w:rsidR="00AE584A" w:rsidRPr="00D3133C" w:rsidRDefault="00AE584A" w:rsidP="00AE584A">
      <w:pPr>
        <w:pStyle w:val="Prrafodelista"/>
        <w:numPr>
          <w:ilvl w:val="0"/>
          <w:numId w:val="35"/>
        </w:numPr>
        <w:jc w:val="both"/>
        <w:rPr>
          <w:rFonts w:ascii="Calibri" w:eastAsia="Calibri" w:hAnsi="Calibri" w:cs="Calibri"/>
          <w:color w:val="000000"/>
          <w:sz w:val="22"/>
          <w:szCs w:val="22"/>
        </w:rPr>
      </w:pPr>
      <w:r w:rsidRPr="00D3133C">
        <w:rPr>
          <w:rFonts w:ascii="Calibri" w:eastAsia="Calibri" w:hAnsi="Calibri" w:cs="Calibri"/>
          <w:color w:val="000000"/>
          <w:sz w:val="22"/>
          <w:szCs w:val="22"/>
        </w:rPr>
        <w:t xml:space="preserve">Diseño </w:t>
      </w:r>
      <w:proofErr w:type="spellStart"/>
      <w:r w:rsidRPr="00D3133C">
        <w:rPr>
          <w:rFonts w:ascii="Calibri" w:eastAsia="Calibri" w:hAnsi="Calibri" w:cs="Calibri"/>
          <w:color w:val="000000"/>
          <w:sz w:val="22"/>
          <w:szCs w:val="22"/>
        </w:rPr>
        <w:t>y</w:t>
      </w:r>
      <w:proofErr w:type="spellEnd"/>
      <w:r w:rsidRPr="00D3133C">
        <w:rPr>
          <w:rFonts w:ascii="Calibri" w:eastAsia="Calibri" w:hAnsi="Calibri" w:cs="Calibri"/>
          <w:color w:val="000000"/>
          <w:sz w:val="22"/>
          <w:szCs w:val="22"/>
        </w:rPr>
        <w:t xml:space="preserve"> Implementación de Sistemas Renovables:</w:t>
      </w:r>
    </w:p>
    <w:p w14:paraId="42F8A59C" w14:textId="77777777" w:rsidR="00AE584A" w:rsidRDefault="00AE584A" w:rsidP="00AE584A">
      <w:pPr>
        <w:pStyle w:val="Prrafodelista"/>
        <w:ind w:left="718"/>
        <w:jc w:val="both"/>
        <w:rPr>
          <w:rFonts w:ascii="Calibri" w:eastAsia="Calibri" w:hAnsi="Calibri" w:cs="Calibri"/>
          <w:color w:val="000000"/>
          <w:sz w:val="22"/>
          <w:szCs w:val="22"/>
        </w:rPr>
      </w:pPr>
      <w:r w:rsidRPr="00D3133C">
        <w:rPr>
          <w:rFonts w:ascii="Calibri" w:eastAsia="Calibri" w:hAnsi="Calibri" w:cs="Calibri"/>
          <w:color w:val="000000"/>
          <w:sz w:val="22"/>
          <w:szCs w:val="22"/>
        </w:rPr>
        <w:t>Capacidad para diseñar, instalar y mantener sistemas de generación de energía renovable, incluyendo tecnologías solares, eólicas, hidroeléctricas, biomasa y geotérmicas.</w:t>
      </w:r>
    </w:p>
    <w:p w14:paraId="57F61BED" w14:textId="77777777" w:rsidR="00AE584A" w:rsidRPr="00D3133C" w:rsidRDefault="00AE584A" w:rsidP="00AE584A">
      <w:pPr>
        <w:pStyle w:val="Prrafodelista"/>
        <w:ind w:left="718"/>
        <w:jc w:val="both"/>
        <w:rPr>
          <w:rFonts w:ascii="Calibri" w:eastAsia="Calibri" w:hAnsi="Calibri" w:cs="Calibri"/>
          <w:color w:val="000000"/>
          <w:sz w:val="22"/>
          <w:szCs w:val="22"/>
        </w:rPr>
      </w:pPr>
    </w:p>
    <w:p w14:paraId="179A2D2A" w14:textId="77777777" w:rsidR="00AE584A" w:rsidRPr="00D3133C" w:rsidRDefault="00AE584A" w:rsidP="00AE584A">
      <w:pPr>
        <w:pStyle w:val="Prrafodelista"/>
        <w:numPr>
          <w:ilvl w:val="0"/>
          <w:numId w:val="35"/>
        </w:numPr>
        <w:jc w:val="both"/>
        <w:rPr>
          <w:rFonts w:ascii="Calibri" w:eastAsia="Calibri" w:hAnsi="Calibri" w:cs="Calibri"/>
          <w:color w:val="000000"/>
          <w:sz w:val="22"/>
          <w:szCs w:val="22"/>
        </w:rPr>
      </w:pPr>
      <w:r w:rsidRPr="00D3133C">
        <w:rPr>
          <w:rFonts w:ascii="Calibri" w:eastAsia="Calibri" w:hAnsi="Calibri" w:cs="Calibri"/>
          <w:color w:val="000000"/>
          <w:sz w:val="22"/>
          <w:szCs w:val="22"/>
        </w:rPr>
        <w:t>Gestión Eficiente de Energías Renovables:</w:t>
      </w:r>
    </w:p>
    <w:p w14:paraId="10C36479" w14:textId="77777777" w:rsidR="00AE584A" w:rsidRDefault="00AE584A" w:rsidP="00AE584A">
      <w:pPr>
        <w:pStyle w:val="Prrafodelista"/>
        <w:ind w:left="718"/>
        <w:jc w:val="both"/>
        <w:rPr>
          <w:rFonts w:ascii="Calibri" w:eastAsia="Calibri" w:hAnsi="Calibri" w:cs="Calibri"/>
          <w:color w:val="000000"/>
          <w:sz w:val="22"/>
          <w:szCs w:val="22"/>
        </w:rPr>
      </w:pPr>
      <w:r w:rsidRPr="00D3133C">
        <w:rPr>
          <w:rFonts w:ascii="Calibri" w:eastAsia="Calibri" w:hAnsi="Calibri" w:cs="Calibri"/>
          <w:color w:val="000000"/>
          <w:sz w:val="22"/>
          <w:szCs w:val="22"/>
        </w:rPr>
        <w:t>Competencia en la gestión eficiente de la energía generada, aplicando estrategias de optimización y control para maximizar el rendimiento de sistemas renovables.</w:t>
      </w:r>
    </w:p>
    <w:p w14:paraId="32F242FC" w14:textId="77777777" w:rsidR="00AE584A" w:rsidRPr="00D3133C" w:rsidRDefault="00AE584A" w:rsidP="00AE584A">
      <w:pPr>
        <w:pStyle w:val="Prrafodelista"/>
        <w:ind w:left="718"/>
        <w:jc w:val="both"/>
        <w:rPr>
          <w:rFonts w:ascii="Calibri" w:eastAsia="Calibri" w:hAnsi="Calibri" w:cs="Calibri"/>
          <w:color w:val="000000"/>
          <w:sz w:val="22"/>
          <w:szCs w:val="22"/>
        </w:rPr>
      </w:pPr>
    </w:p>
    <w:p w14:paraId="13008CE6" w14:textId="77777777" w:rsidR="00AE584A" w:rsidRPr="00D3133C" w:rsidRDefault="00AE584A" w:rsidP="00AE584A">
      <w:pPr>
        <w:pStyle w:val="Prrafodelista"/>
        <w:numPr>
          <w:ilvl w:val="0"/>
          <w:numId w:val="35"/>
        </w:numPr>
        <w:jc w:val="both"/>
        <w:rPr>
          <w:rFonts w:ascii="Calibri" w:eastAsia="Calibri" w:hAnsi="Calibri" w:cs="Calibri"/>
          <w:color w:val="000000"/>
          <w:sz w:val="22"/>
          <w:szCs w:val="22"/>
        </w:rPr>
      </w:pPr>
      <w:r w:rsidRPr="00D3133C">
        <w:rPr>
          <w:rFonts w:ascii="Calibri" w:eastAsia="Calibri" w:hAnsi="Calibri" w:cs="Calibri"/>
          <w:color w:val="000000"/>
          <w:sz w:val="22"/>
          <w:szCs w:val="22"/>
        </w:rPr>
        <w:t>Seguridad Eléctrica y Normativas:</w:t>
      </w:r>
    </w:p>
    <w:p w14:paraId="172A14BF" w14:textId="77777777" w:rsidR="00AE584A" w:rsidRDefault="00AE584A" w:rsidP="00AE584A">
      <w:pPr>
        <w:pStyle w:val="Prrafodelista"/>
        <w:ind w:left="718"/>
        <w:jc w:val="both"/>
        <w:rPr>
          <w:rFonts w:ascii="Calibri" w:eastAsia="Calibri" w:hAnsi="Calibri" w:cs="Calibri"/>
          <w:color w:val="000000"/>
          <w:sz w:val="22"/>
          <w:szCs w:val="22"/>
        </w:rPr>
      </w:pPr>
      <w:r w:rsidRPr="00D3133C">
        <w:rPr>
          <w:rFonts w:ascii="Calibri" w:eastAsia="Calibri" w:hAnsi="Calibri" w:cs="Calibri"/>
          <w:color w:val="000000"/>
          <w:sz w:val="22"/>
          <w:szCs w:val="22"/>
        </w:rPr>
        <w:t>Conocimiento profundo de los principios de seguridad eléctrica y cumplimiento de normativas locales e internacionales relacionadas con la generación de energías renovables.</w:t>
      </w:r>
    </w:p>
    <w:p w14:paraId="446A97E9" w14:textId="77777777" w:rsidR="00AE584A" w:rsidRPr="00D3133C" w:rsidRDefault="00AE584A" w:rsidP="00AE584A">
      <w:pPr>
        <w:pStyle w:val="Prrafodelista"/>
        <w:ind w:left="718"/>
        <w:jc w:val="both"/>
        <w:rPr>
          <w:rFonts w:ascii="Calibri" w:eastAsia="Calibri" w:hAnsi="Calibri" w:cs="Calibri"/>
          <w:color w:val="000000"/>
          <w:sz w:val="22"/>
          <w:szCs w:val="22"/>
        </w:rPr>
      </w:pPr>
    </w:p>
    <w:p w14:paraId="4852AC25" w14:textId="77777777" w:rsidR="00AE584A" w:rsidRPr="00D3133C" w:rsidRDefault="00AE584A" w:rsidP="00AE584A">
      <w:pPr>
        <w:pStyle w:val="Prrafodelista"/>
        <w:numPr>
          <w:ilvl w:val="0"/>
          <w:numId w:val="35"/>
        </w:numPr>
        <w:jc w:val="both"/>
        <w:rPr>
          <w:rFonts w:ascii="Calibri" w:eastAsia="Calibri" w:hAnsi="Calibri" w:cs="Calibri"/>
          <w:color w:val="000000"/>
          <w:sz w:val="22"/>
          <w:szCs w:val="22"/>
        </w:rPr>
      </w:pPr>
      <w:r w:rsidRPr="00D3133C">
        <w:rPr>
          <w:rFonts w:ascii="Calibri" w:eastAsia="Calibri" w:hAnsi="Calibri" w:cs="Calibri"/>
          <w:color w:val="000000"/>
          <w:sz w:val="22"/>
          <w:szCs w:val="22"/>
        </w:rPr>
        <w:t>Eficiencia Energética:</w:t>
      </w:r>
    </w:p>
    <w:p w14:paraId="26A2F3DD" w14:textId="77777777" w:rsidR="00AE584A" w:rsidRDefault="00AE584A" w:rsidP="00AE584A">
      <w:pPr>
        <w:pStyle w:val="Prrafodelista"/>
        <w:ind w:left="718"/>
        <w:jc w:val="both"/>
        <w:rPr>
          <w:rFonts w:ascii="Calibri" w:eastAsia="Calibri" w:hAnsi="Calibri" w:cs="Calibri"/>
          <w:color w:val="000000"/>
          <w:sz w:val="22"/>
          <w:szCs w:val="22"/>
        </w:rPr>
      </w:pPr>
      <w:r w:rsidRPr="00D3133C">
        <w:rPr>
          <w:rFonts w:ascii="Calibri" w:eastAsia="Calibri" w:hAnsi="Calibri" w:cs="Calibri"/>
          <w:color w:val="000000"/>
          <w:sz w:val="22"/>
          <w:szCs w:val="22"/>
        </w:rPr>
        <w:t>Habilidad para evaluar y mejorar la eficiencia energética en sistemas eléctricos, incorporando prácticas que minimicen el consumo y maximicen la producción sostenible.</w:t>
      </w:r>
    </w:p>
    <w:p w14:paraId="547238C1" w14:textId="77777777" w:rsidR="00AE584A" w:rsidRPr="00D3133C" w:rsidRDefault="00AE584A" w:rsidP="00AE584A">
      <w:pPr>
        <w:pStyle w:val="Prrafodelista"/>
        <w:ind w:left="718"/>
        <w:jc w:val="both"/>
        <w:rPr>
          <w:rFonts w:ascii="Calibri" w:eastAsia="Calibri" w:hAnsi="Calibri" w:cs="Calibri"/>
          <w:color w:val="000000"/>
          <w:sz w:val="22"/>
          <w:szCs w:val="22"/>
        </w:rPr>
      </w:pPr>
    </w:p>
    <w:p w14:paraId="3CF82B4A" w14:textId="77777777" w:rsidR="00AE584A" w:rsidRPr="00D3133C" w:rsidRDefault="00AE584A" w:rsidP="00AE584A">
      <w:pPr>
        <w:pStyle w:val="Prrafodelista"/>
        <w:numPr>
          <w:ilvl w:val="0"/>
          <w:numId w:val="35"/>
        </w:numPr>
        <w:jc w:val="both"/>
        <w:rPr>
          <w:rFonts w:ascii="Calibri" w:eastAsia="Calibri" w:hAnsi="Calibri" w:cs="Calibri"/>
          <w:color w:val="000000"/>
          <w:sz w:val="22"/>
          <w:szCs w:val="22"/>
        </w:rPr>
      </w:pPr>
      <w:r w:rsidRPr="00D3133C">
        <w:rPr>
          <w:rFonts w:ascii="Calibri" w:eastAsia="Calibri" w:hAnsi="Calibri" w:cs="Calibri"/>
          <w:color w:val="000000"/>
          <w:sz w:val="22"/>
          <w:szCs w:val="22"/>
        </w:rPr>
        <w:t>Integración a la Red Eléctrica:</w:t>
      </w:r>
    </w:p>
    <w:p w14:paraId="17A1944C" w14:textId="77777777" w:rsidR="00AE584A" w:rsidRDefault="00AE584A" w:rsidP="00AE584A">
      <w:pPr>
        <w:pStyle w:val="Prrafodelista"/>
        <w:ind w:left="718"/>
        <w:jc w:val="both"/>
        <w:rPr>
          <w:rFonts w:ascii="Calibri" w:eastAsia="Calibri" w:hAnsi="Calibri" w:cs="Calibri"/>
          <w:color w:val="000000"/>
          <w:sz w:val="22"/>
          <w:szCs w:val="22"/>
        </w:rPr>
      </w:pPr>
      <w:r w:rsidRPr="00D3133C">
        <w:rPr>
          <w:rFonts w:ascii="Calibri" w:eastAsia="Calibri" w:hAnsi="Calibri" w:cs="Calibri"/>
          <w:color w:val="000000"/>
          <w:sz w:val="22"/>
          <w:szCs w:val="22"/>
        </w:rPr>
        <w:t>Experiencia en la integración de sistemas renovables a la red eléctrica, comprendiendo los protocolos y estándares necesarios para garantizar una conexión segura y eficiente.</w:t>
      </w:r>
    </w:p>
    <w:p w14:paraId="2CC2D5FE" w14:textId="77777777" w:rsidR="00AE584A" w:rsidRPr="00D3133C" w:rsidRDefault="00AE584A" w:rsidP="00AE584A">
      <w:pPr>
        <w:pStyle w:val="Prrafodelista"/>
        <w:ind w:left="718"/>
        <w:jc w:val="both"/>
        <w:rPr>
          <w:rFonts w:ascii="Calibri" w:eastAsia="Calibri" w:hAnsi="Calibri" w:cs="Calibri"/>
          <w:color w:val="000000"/>
          <w:sz w:val="22"/>
          <w:szCs w:val="22"/>
        </w:rPr>
      </w:pPr>
    </w:p>
    <w:p w14:paraId="49983575" w14:textId="77777777" w:rsidR="00AE584A" w:rsidRPr="00D3133C" w:rsidRDefault="00AE584A" w:rsidP="00AE584A">
      <w:pPr>
        <w:pStyle w:val="Prrafodelista"/>
        <w:numPr>
          <w:ilvl w:val="0"/>
          <w:numId w:val="35"/>
        </w:numPr>
        <w:jc w:val="both"/>
        <w:rPr>
          <w:rFonts w:ascii="Calibri" w:eastAsia="Calibri" w:hAnsi="Calibri" w:cs="Calibri"/>
          <w:color w:val="000000"/>
          <w:sz w:val="22"/>
          <w:szCs w:val="22"/>
        </w:rPr>
      </w:pPr>
      <w:r w:rsidRPr="00D3133C">
        <w:rPr>
          <w:rFonts w:ascii="Calibri" w:eastAsia="Calibri" w:hAnsi="Calibri" w:cs="Calibri"/>
          <w:color w:val="000000"/>
          <w:sz w:val="22"/>
          <w:szCs w:val="22"/>
        </w:rPr>
        <w:t>Gestión de Proyectos Renovables:</w:t>
      </w:r>
    </w:p>
    <w:p w14:paraId="6F47AE94" w14:textId="77777777" w:rsidR="00AE584A" w:rsidRDefault="00AE584A" w:rsidP="00AE584A">
      <w:pPr>
        <w:pStyle w:val="Prrafodelista"/>
        <w:ind w:left="718"/>
        <w:jc w:val="both"/>
        <w:rPr>
          <w:rFonts w:ascii="Calibri" w:eastAsia="Calibri" w:hAnsi="Calibri" w:cs="Calibri"/>
          <w:color w:val="000000"/>
          <w:sz w:val="22"/>
          <w:szCs w:val="22"/>
        </w:rPr>
      </w:pPr>
      <w:r w:rsidRPr="00D3133C">
        <w:rPr>
          <w:rFonts w:ascii="Calibri" w:eastAsia="Calibri" w:hAnsi="Calibri" w:cs="Calibri"/>
          <w:color w:val="000000"/>
          <w:sz w:val="22"/>
          <w:szCs w:val="22"/>
        </w:rPr>
        <w:t>Competencia para participar en la gestión integral de proyectos de energías renovables, desde la planificación hasta la implementación, considerando aspectos técnicos, económicos y medioambientales.</w:t>
      </w:r>
    </w:p>
    <w:p w14:paraId="2C01653E" w14:textId="77777777" w:rsidR="00AE584A" w:rsidRPr="00D3133C" w:rsidRDefault="00AE584A" w:rsidP="00AE584A">
      <w:pPr>
        <w:pStyle w:val="Prrafodelista"/>
        <w:ind w:left="718"/>
        <w:jc w:val="both"/>
        <w:rPr>
          <w:rFonts w:ascii="Calibri" w:eastAsia="Calibri" w:hAnsi="Calibri" w:cs="Calibri"/>
          <w:color w:val="000000"/>
          <w:sz w:val="22"/>
          <w:szCs w:val="22"/>
        </w:rPr>
      </w:pPr>
    </w:p>
    <w:p w14:paraId="4C95D091" w14:textId="77777777" w:rsidR="00AE584A" w:rsidRPr="00D3133C" w:rsidRDefault="00AE584A" w:rsidP="00AE584A">
      <w:pPr>
        <w:pStyle w:val="Prrafodelista"/>
        <w:numPr>
          <w:ilvl w:val="0"/>
          <w:numId w:val="35"/>
        </w:numPr>
        <w:jc w:val="both"/>
        <w:rPr>
          <w:rFonts w:ascii="Calibri" w:eastAsia="Calibri" w:hAnsi="Calibri" w:cs="Calibri"/>
          <w:color w:val="000000"/>
          <w:sz w:val="22"/>
          <w:szCs w:val="22"/>
        </w:rPr>
      </w:pPr>
      <w:r w:rsidRPr="00D3133C">
        <w:rPr>
          <w:rFonts w:ascii="Calibri" w:eastAsia="Calibri" w:hAnsi="Calibri" w:cs="Calibri"/>
          <w:color w:val="000000"/>
          <w:sz w:val="22"/>
          <w:szCs w:val="22"/>
        </w:rPr>
        <w:t>Colaboración Interdisciplinaria:</w:t>
      </w:r>
    </w:p>
    <w:p w14:paraId="2A6F2ABC" w14:textId="77777777" w:rsidR="00AE584A" w:rsidRDefault="00AE584A" w:rsidP="00AE584A">
      <w:pPr>
        <w:pStyle w:val="Prrafodelista"/>
        <w:ind w:left="718"/>
        <w:jc w:val="both"/>
        <w:rPr>
          <w:rFonts w:ascii="Calibri" w:eastAsia="Calibri" w:hAnsi="Calibri" w:cs="Calibri"/>
          <w:color w:val="000000"/>
          <w:sz w:val="22"/>
          <w:szCs w:val="22"/>
        </w:rPr>
      </w:pPr>
      <w:r w:rsidRPr="00D3133C">
        <w:rPr>
          <w:rFonts w:ascii="Calibri" w:eastAsia="Calibri" w:hAnsi="Calibri" w:cs="Calibri"/>
          <w:color w:val="000000"/>
          <w:sz w:val="22"/>
          <w:szCs w:val="22"/>
        </w:rPr>
        <w:t>Aptitud para trabajar eficientemente en equipos multidisciplinarios, facilitando la colaboración efectiva con profesionales de diversas áreas para abordar desafíos complejos.</w:t>
      </w:r>
    </w:p>
    <w:p w14:paraId="05C742E5" w14:textId="77777777" w:rsidR="00AE584A" w:rsidRPr="00D3133C" w:rsidRDefault="00AE584A" w:rsidP="00AE584A">
      <w:pPr>
        <w:pStyle w:val="Prrafodelista"/>
        <w:ind w:left="718"/>
        <w:jc w:val="both"/>
        <w:rPr>
          <w:rFonts w:ascii="Calibri" w:eastAsia="Calibri" w:hAnsi="Calibri" w:cs="Calibri"/>
          <w:color w:val="000000"/>
          <w:sz w:val="22"/>
          <w:szCs w:val="22"/>
        </w:rPr>
      </w:pPr>
    </w:p>
    <w:p w14:paraId="485E0170" w14:textId="77777777" w:rsidR="00AE584A" w:rsidRPr="00D3133C" w:rsidRDefault="00AE584A" w:rsidP="00AE584A">
      <w:pPr>
        <w:pStyle w:val="Prrafodelista"/>
        <w:numPr>
          <w:ilvl w:val="0"/>
          <w:numId w:val="35"/>
        </w:numPr>
        <w:jc w:val="both"/>
        <w:rPr>
          <w:rFonts w:ascii="Calibri" w:eastAsia="Calibri" w:hAnsi="Calibri" w:cs="Calibri"/>
          <w:color w:val="000000"/>
          <w:sz w:val="22"/>
          <w:szCs w:val="22"/>
        </w:rPr>
      </w:pPr>
      <w:r w:rsidRPr="00D3133C">
        <w:rPr>
          <w:rFonts w:ascii="Calibri" w:eastAsia="Calibri" w:hAnsi="Calibri" w:cs="Calibri"/>
          <w:color w:val="000000"/>
          <w:sz w:val="22"/>
          <w:szCs w:val="22"/>
        </w:rPr>
        <w:t>Conciencia Social y Ambiental:</w:t>
      </w:r>
    </w:p>
    <w:p w14:paraId="596A1302" w14:textId="77777777" w:rsidR="00AE584A" w:rsidRDefault="00AE584A" w:rsidP="00AE584A">
      <w:pPr>
        <w:pStyle w:val="Prrafodelista"/>
        <w:ind w:left="718"/>
        <w:jc w:val="both"/>
        <w:rPr>
          <w:rFonts w:ascii="Calibri" w:eastAsia="Calibri" w:hAnsi="Calibri" w:cs="Calibri"/>
          <w:color w:val="000000"/>
          <w:sz w:val="22"/>
          <w:szCs w:val="22"/>
        </w:rPr>
      </w:pPr>
      <w:r w:rsidRPr="00D3133C">
        <w:rPr>
          <w:rFonts w:ascii="Calibri" w:eastAsia="Calibri" w:hAnsi="Calibri" w:cs="Calibri"/>
          <w:color w:val="000000"/>
          <w:sz w:val="22"/>
          <w:szCs w:val="22"/>
        </w:rPr>
        <w:t>Compromiso con la sostenibilidad, considerando el impacto social y ambiental de las decisiones y acciones en el ámbito de las energías renovables.</w:t>
      </w:r>
    </w:p>
    <w:p w14:paraId="55680E17" w14:textId="77777777" w:rsidR="00AE584A" w:rsidRPr="00D3133C" w:rsidRDefault="00AE584A" w:rsidP="00AE584A">
      <w:pPr>
        <w:pStyle w:val="Prrafodelista"/>
        <w:ind w:left="718"/>
        <w:jc w:val="both"/>
        <w:rPr>
          <w:rFonts w:ascii="Calibri" w:eastAsia="Calibri" w:hAnsi="Calibri" w:cs="Calibri"/>
          <w:color w:val="000000"/>
          <w:sz w:val="22"/>
          <w:szCs w:val="22"/>
        </w:rPr>
      </w:pPr>
    </w:p>
    <w:p w14:paraId="13F16472" w14:textId="77777777" w:rsidR="00AE584A" w:rsidRPr="00D3133C" w:rsidRDefault="00AE584A" w:rsidP="00AE584A">
      <w:pPr>
        <w:pStyle w:val="Prrafodelista"/>
        <w:numPr>
          <w:ilvl w:val="0"/>
          <w:numId w:val="35"/>
        </w:numPr>
        <w:jc w:val="both"/>
        <w:rPr>
          <w:rFonts w:ascii="Calibri" w:eastAsia="Calibri" w:hAnsi="Calibri" w:cs="Calibri"/>
          <w:color w:val="000000"/>
          <w:sz w:val="22"/>
          <w:szCs w:val="22"/>
        </w:rPr>
      </w:pPr>
      <w:r w:rsidRPr="00D3133C">
        <w:rPr>
          <w:rFonts w:ascii="Calibri" w:eastAsia="Calibri" w:hAnsi="Calibri" w:cs="Calibri"/>
          <w:color w:val="000000"/>
          <w:sz w:val="22"/>
          <w:szCs w:val="22"/>
        </w:rPr>
        <w:t>Comunicación Efectiva:</w:t>
      </w:r>
    </w:p>
    <w:p w14:paraId="2EA725F5" w14:textId="77777777" w:rsidR="00AE584A" w:rsidRDefault="00AE584A" w:rsidP="00AE584A">
      <w:pPr>
        <w:pStyle w:val="Prrafodelista"/>
        <w:ind w:left="718"/>
        <w:jc w:val="both"/>
        <w:rPr>
          <w:rFonts w:ascii="Calibri" w:eastAsia="Calibri" w:hAnsi="Calibri" w:cs="Calibri"/>
          <w:color w:val="000000"/>
          <w:sz w:val="22"/>
          <w:szCs w:val="22"/>
        </w:rPr>
      </w:pPr>
      <w:r w:rsidRPr="00D3133C">
        <w:rPr>
          <w:rFonts w:ascii="Calibri" w:eastAsia="Calibri" w:hAnsi="Calibri" w:cs="Calibri"/>
          <w:color w:val="000000"/>
          <w:sz w:val="22"/>
          <w:szCs w:val="22"/>
        </w:rPr>
        <w:t>Habilidades de comunicación efectiva, tanto oral como escrita, para presentar proyectos, informes y colaborar con diversos públicos, incluyendo clientes, colegas y autoridades regulatorias.</w:t>
      </w:r>
    </w:p>
    <w:p w14:paraId="5D67F8DA" w14:textId="77777777" w:rsidR="00AE584A" w:rsidRPr="00D3133C" w:rsidRDefault="00AE584A" w:rsidP="00AE584A">
      <w:pPr>
        <w:pStyle w:val="Prrafodelista"/>
        <w:ind w:left="718"/>
        <w:jc w:val="both"/>
        <w:rPr>
          <w:rFonts w:ascii="Calibri" w:eastAsia="Calibri" w:hAnsi="Calibri" w:cs="Calibri"/>
          <w:color w:val="000000"/>
          <w:sz w:val="22"/>
          <w:szCs w:val="22"/>
        </w:rPr>
      </w:pPr>
    </w:p>
    <w:p w14:paraId="78C29CA8" w14:textId="77777777" w:rsidR="00AE584A" w:rsidRPr="00D3133C" w:rsidRDefault="00AE584A" w:rsidP="00AE584A">
      <w:pPr>
        <w:ind w:hanging="2"/>
        <w:jc w:val="both"/>
        <w:rPr>
          <w:rFonts w:ascii="Calibri" w:eastAsia="Calibri" w:hAnsi="Calibri" w:cs="Calibri"/>
          <w:color w:val="000000"/>
          <w:sz w:val="22"/>
          <w:szCs w:val="22"/>
        </w:rPr>
      </w:pPr>
      <w:r w:rsidRPr="00D3133C">
        <w:rPr>
          <w:rFonts w:ascii="Calibri" w:eastAsia="Calibri" w:hAnsi="Calibri" w:cs="Calibri"/>
          <w:color w:val="000000"/>
          <w:sz w:val="22"/>
          <w:szCs w:val="22"/>
        </w:rPr>
        <w:t>Este perfil profesional busca preparar a los egresados para desempeñarse con éxito en la industria de las energías renovables, contribuyendo activamente a la transición hacia un futuro energético más sostenible y eficiente.</w:t>
      </w:r>
    </w:p>
    <w:p w14:paraId="5D00D496" w14:textId="77777777" w:rsidR="00AE584A" w:rsidRDefault="00AE584A" w:rsidP="00AE584A">
      <w:pPr>
        <w:ind w:hanging="2"/>
        <w:jc w:val="both"/>
        <w:rPr>
          <w:rFonts w:ascii="Calibri" w:eastAsia="Calibri" w:hAnsi="Calibri" w:cs="Calibri"/>
          <w:sz w:val="22"/>
          <w:szCs w:val="22"/>
        </w:rPr>
      </w:pPr>
    </w:p>
    <w:p w14:paraId="03E86C91" w14:textId="77777777" w:rsidR="00AE584A" w:rsidRDefault="00AE584A" w:rsidP="00AE584A">
      <w:pPr>
        <w:ind w:hanging="2"/>
        <w:jc w:val="both"/>
        <w:rPr>
          <w:rFonts w:ascii="Calibri" w:eastAsia="Calibri" w:hAnsi="Calibri" w:cs="Calibri"/>
          <w:color w:val="000000"/>
          <w:sz w:val="22"/>
          <w:szCs w:val="22"/>
        </w:rPr>
      </w:pPr>
    </w:p>
    <w:p w14:paraId="0699A3A3" w14:textId="77777777" w:rsidR="00AE584A" w:rsidRDefault="00AE584A" w:rsidP="00AE584A">
      <w:pPr>
        <w:ind w:hanging="2"/>
        <w:jc w:val="both"/>
        <w:rPr>
          <w:rFonts w:ascii="Calibri" w:eastAsia="Calibri" w:hAnsi="Calibri" w:cs="Calibri"/>
          <w:color w:val="000000"/>
          <w:sz w:val="22"/>
          <w:szCs w:val="22"/>
        </w:rPr>
      </w:pPr>
      <w:r>
        <w:rPr>
          <w:rFonts w:ascii="Calibri" w:eastAsia="Calibri" w:hAnsi="Calibri" w:cs="Calibri"/>
          <w:b/>
          <w:color w:val="000000"/>
          <w:sz w:val="22"/>
          <w:szCs w:val="22"/>
        </w:rPr>
        <w:t>3.1. Plan de estudio</w:t>
      </w:r>
    </w:p>
    <w:p w14:paraId="4F275717" w14:textId="77777777" w:rsidR="00AE584A" w:rsidRDefault="00AE584A" w:rsidP="00AE584A">
      <w:pPr>
        <w:ind w:hanging="2"/>
        <w:jc w:val="both"/>
        <w:rPr>
          <w:rFonts w:ascii="Calibri" w:eastAsia="Calibri" w:hAnsi="Calibri" w:cs="Calibri"/>
          <w:color w:val="000000"/>
          <w:sz w:val="22"/>
          <w:szCs w:val="22"/>
        </w:rPr>
      </w:pPr>
    </w:p>
    <w:p w14:paraId="3344F402" w14:textId="77777777" w:rsidR="00AE584A" w:rsidRDefault="00AE584A" w:rsidP="00AE584A">
      <w:pPr>
        <w:ind w:hanging="2"/>
        <w:jc w:val="both"/>
        <w:rPr>
          <w:rFonts w:ascii="Calibri" w:eastAsia="Calibri" w:hAnsi="Calibri" w:cs="Calibri"/>
          <w:color w:val="000000"/>
          <w:sz w:val="22"/>
          <w:szCs w:val="22"/>
        </w:rPr>
      </w:pPr>
      <w:r>
        <w:rPr>
          <w:rFonts w:ascii="Calibri" w:eastAsia="Calibri" w:hAnsi="Calibri" w:cs="Calibri"/>
          <w:color w:val="000000"/>
          <w:sz w:val="22"/>
          <w:szCs w:val="22"/>
        </w:rPr>
        <w:t>El plan de estudios del programa de la Universidad de Caldas se basa en el modelo de competencias, el cual busca desarrollar capacidades humanas puestas en acción en un contexto real. Las competencias trabajadas en el programa tienen como objetivo poner en práctica el pensamiento en situaciones que requieren el manejo de conocimientos relacionados con las Energías Renovables.</w:t>
      </w:r>
    </w:p>
    <w:p w14:paraId="7751C4B8" w14:textId="77777777" w:rsidR="00AE584A" w:rsidRDefault="00AE584A" w:rsidP="00AE584A">
      <w:pPr>
        <w:ind w:hanging="2"/>
        <w:jc w:val="both"/>
        <w:rPr>
          <w:rFonts w:ascii="Calibri" w:eastAsia="Calibri" w:hAnsi="Calibri" w:cs="Calibri"/>
          <w:color w:val="000000"/>
          <w:sz w:val="22"/>
          <w:szCs w:val="22"/>
        </w:rPr>
      </w:pPr>
    </w:p>
    <w:p w14:paraId="16F4B870" w14:textId="77777777" w:rsidR="00AE584A" w:rsidRDefault="00AE584A" w:rsidP="00AE584A">
      <w:pPr>
        <w:ind w:hanging="2"/>
        <w:jc w:val="both"/>
        <w:rPr>
          <w:rFonts w:ascii="Calibri" w:eastAsia="Calibri" w:hAnsi="Calibri" w:cs="Calibri"/>
          <w:color w:val="000000"/>
          <w:sz w:val="22"/>
          <w:szCs w:val="22"/>
        </w:rPr>
      </w:pPr>
      <w:r>
        <w:rPr>
          <w:rFonts w:ascii="Calibri" w:eastAsia="Calibri" w:hAnsi="Calibri" w:cs="Calibri"/>
          <w:color w:val="000000"/>
          <w:sz w:val="22"/>
          <w:szCs w:val="22"/>
        </w:rPr>
        <w:t>El enfoque académico del programa va más allá de la simple aplicación de destrezas técnicas, buscando que los estudiantes desarrollen habilidades cognitivas y afectivas, y puedan pensar con calidad para realizar acciones significativas en el contexto. La competencia fundamental para desarrollar en el programa es la capacidad de desarrollar, integrar y sostener soluciones prácticas en el campo de las Energías Renovables, considerando aplicaciones corporativas, industriales y domésticas, con responsabilidad social y cuidado del medio ambiente.</w:t>
      </w:r>
    </w:p>
    <w:p w14:paraId="45546240" w14:textId="77777777" w:rsidR="00AE584A" w:rsidRDefault="00AE584A" w:rsidP="00AE584A">
      <w:pPr>
        <w:ind w:hanging="2"/>
        <w:jc w:val="both"/>
        <w:rPr>
          <w:rFonts w:ascii="Calibri" w:eastAsia="Calibri" w:hAnsi="Calibri" w:cs="Calibri"/>
          <w:color w:val="000000"/>
          <w:sz w:val="22"/>
          <w:szCs w:val="22"/>
        </w:rPr>
      </w:pPr>
    </w:p>
    <w:p w14:paraId="514A089E" w14:textId="77777777" w:rsidR="00AE584A" w:rsidRDefault="00AE584A" w:rsidP="00AE584A">
      <w:pPr>
        <w:ind w:hanging="2"/>
        <w:jc w:val="both"/>
        <w:rPr>
          <w:rFonts w:ascii="Calibri" w:eastAsia="Calibri" w:hAnsi="Calibri" w:cs="Calibri"/>
          <w:color w:val="000000"/>
          <w:sz w:val="22"/>
          <w:szCs w:val="22"/>
        </w:rPr>
      </w:pPr>
    </w:p>
    <w:p w14:paraId="2039674C" w14:textId="77777777" w:rsidR="00AE584A" w:rsidRDefault="00AE584A" w:rsidP="00AE584A">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El plan de estudios se divide en tres componentes: formación general, formación en ciencias y formación profesional. En la formación general se incluyen asignaturas como: pensamiento complejo, Educación ambiental, constitución política y valores, gestión de proyectos e inglés técnico. La formación en ciencias abarca asignaturas como matemática básica, lógica matemática, algebra lineal, calculo diferencial e integral, física mecánica, Física oscilaciones ondas y electromagnetismo, termodinámica y mecánica de fluidos. Por último, la formación profesional incluye asignaturas específicas de Energías Renovables, como circuitos eléctricos, electrónica, dibujo de planos eléctricos, </w:t>
      </w:r>
      <w:r>
        <w:rPr>
          <w:rFonts w:ascii="Calibri" w:eastAsia="Calibri" w:hAnsi="Calibri" w:cs="Calibri"/>
          <w:sz w:val="22"/>
          <w:szCs w:val="22"/>
        </w:rPr>
        <w:t>instalaciones eléctricas de energías renovables</w:t>
      </w:r>
      <w:r>
        <w:rPr>
          <w:rFonts w:ascii="Calibri" w:eastAsia="Calibri" w:hAnsi="Calibri" w:cs="Calibri"/>
          <w:color w:val="000000"/>
          <w:sz w:val="22"/>
          <w:szCs w:val="22"/>
        </w:rPr>
        <w:t>,</w:t>
      </w:r>
      <w:r>
        <w:rPr>
          <w:rFonts w:ascii="Calibri" w:eastAsia="Calibri" w:hAnsi="Calibri" w:cs="Calibri"/>
          <w:sz w:val="22"/>
          <w:szCs w:val="22"/>
        </w:rPr>
        <w:t xml:space="preserve"> sistemas de generación transformación y transmisión de energías renovables</w:t>
      </w:r>
      <w:r>
        <w:rPr>
          <w:rFonts w:ascii="Calibri" w:eastAsia="Calibri" w:hAnsi="Calibri" w:cs="Calibri"/>
          <w:color w:val="000000"/>
          <w:sz w:val="22"/>
          <w:szCs w:val="22"/>
        </w:rPr>
        <w:t>, entre otras.</w:t>
      </w:r>
    </w:p>
    <w:p w14:paraId="553C968A" w14:textId="77777777" w:rsidR="00AE584A" w:rsidRDefault="00AE584A" w:rsidP="00AE584A">
      <w:pPr>
        <w:ind w:hanging="2"/>
        <w:jc w:val="both"/>
        <w:rPr>
          <w:rFonts w:ascii="Calibri" w:eastAsia="Calibri" w:hAnsi="Calibri" w:cs="Calibri"/>
          <w:color w:val="000000"/>
          <w:sz w:val="22"/>
          <w:szCs w:val="22"/>
        </w:rPr>
      </w:pPr>
    </w:p>
    <w:p w14:paraId="1068145C" w14:textId="77777777" w:rsidR="00AE584A" w:rsidRDefault="00AE584A" w:rsidP="00AE584A">
      <w:pPr>
        <w:ind w:hanging="2"/>
        <w:jc w:val="both"/>
        <w:rPr>
          <w:rFonts w:ascii="Calibri" w:eastAsia="Calibri" w:hAnsi="Calibri" w:cs="Calibri"/>
          <w:color w:val="000000"/>
          <w:sz w:val="22"/>
          <w:szCs w:val="22"/>
        </w:rPr>
      </w:pPr>
    </w:p>
    <w:p w14:paraId="03E1DA4D" w14:textId="77777777" w:rsidR="00AE584A" w:rsidRDefault="00AE584A" w:rsidP="00AE584A">
      <w:pPr>
        <w:ind w:hanging="2"/>
        <w:jc w:val="both"/>
        <w:rPr>
          <w:rFonts w:ascii="Calibri" w:eastAsia="Calibri" w:hAnsi="Calibri" w:cs="Calibri"/>
          <w:color w:val="000000"/>
          <w:sz w:val="22"/>
          <w:szCs w:val="22"/>
        </w:rPr>
      </w:pPr>
    </w:p>
    <w:p w14:paraId="0A807D63" w14:textId="77777777" w:rsidR="00AE584A" w:rsidRDefault="00AE584A" w:rsidP="00AE584A">
      <w:pPr>
        <w:ind w:hanging="2"/>
        <w:jc w:val="both"/>
        <w:rPr>
          <w:rFonts w:ascii="Calibri" w:eastAsia="Calibri" w:hAnsi="Calibri" w:cs="Calibri"/>
          <w:color w:val="000000"/>
          <w:sz w:val="22"/>
          <w:szCs w:val="22"/>
        </w:rPr>
      </w:pPr>
    </w:p>
    <w:p w14:paraId="7E570864" w14:textId="77777777" w:rsidR="00AE584A" w:rsidRDefault="00AE584A" w:rsidP="00AE584A">
      <w:pPr>
        <w:ind w:hanging="2"/>
        <w:jc w:val="both"/>
        <w:rPr>
          <w:rFonts w:ascii="Calibri" w:eastAsia="Calibri" w:hAnsi="Calibri" w:cs="Calibri"/>
          <w:color w:val="000000"/>
          <w:sz w:val="22"/>
          <w:szCs w:val="22"/>
        </w:rPr>
      </w:pPr>
    </w:p>
    <w:p w14:paraId="6BE9E4D4" w14:textId="77777777" w:rsidR="00AE584A" w:rsidRDefault="00AE584A" w:rsidP="00AE584A">
      <w:pPr>
        <w:ind w:hanging="2"/>
        <w:jc w:val="both"/>
        <w:rPr>
          <w:rFonts w:ascii="Calibri" w:eastAsia="Calibri" w:hAnsi="Calibri" w:cs="Calibri"/>
          <w:color w:val="000000"/>
          <w:sz w:val="22"/>
          <w:szCs w:val="22"/>
        </w:rPr>
      </w:pPr>
    </w:p>
    <w:p w14:paraId="06FC86A4" w14:textId="77777777" w:rsidR="00AE584A" w:rsidRDefault="00AE584A" w:rsidP="00AE584A">
      <w:pPr>
        <w:ind w:hanging="2"/>
        <w:jc w:val="both"/>
        <w:rPr>
          <w:rFonts w:ascii="Calibri" w:eastAsia="Calibri" w:hAnsi="Calibri" w:cs="Calibri"/>
          <w:color w:val="000000"/>
          <w:sz w:val="22"/>
          <w:szCs w:val="22"/>
        </w:rPr>
      </w:pPr>
    </w:p>
    <w:p w14:paraId="20C5EB2A" w14:textId="77777777" w:rsidR="00AE584A" w:rsidRDefault="00AE584A" w:rsidP="00AE584A">
      <w:pPr>
        <w:ind w:hanging="2"/>
        <w:jc w:val="both"/>
        <w:rPr>
          <w:rFonts w:ascii="Calibri" w:eastAsia="Calibri" w:hAnsi="Calibri" w:cs="Calibri"/>
          <w:color w:val="000000"/>
          <w:sz w:val="22"/>
          <w:szCs w:val="22"/>
        </w:rPr>
      </w:pPr>
    </w:p>
    <w:p w14:paraId="63DB7CD4" w14:textId="77777777" w:rsidR="00AE584A" w:rsidRDefault="00AE584A" w:rsidP="00AE584A">
      <w:pPr>
        <w:ind w:hanging="2"/>
        <w:jc w:val="both"/>
        <w:rPr>
          <w:rFonts w:ascii="Calibri" w:eastAsia="Calibri" w:hAnsi="Calibri" w:cs="Calibri"/>
          <w:color w:val="000000"/>
          <w:sz w:val="22"/>
          <w:szCs w:val="22"/>
        </w:rPr>
      </w:pPr>
    </w:p>
    <w:p w14:paraId="7650B14C" w14:textId="77777777" w:rsidR="00AE584A" w:rsidRDefault="00AE584A" w:rsidP="00AE584A">
      <w:pPr>
        <w:ind w:hanging="2"/>
        <w:jc w:val="both"/>
        <w:rPr>
          <w:rFonts w:ascii="Calibri" w:eastAsia="Calibri" w:hAnsi="Calibri" w:cs="Calibri"/>
          <w:color w:val="000000"/>
          <w:sz w:val="22"/>
          <w:szCs w:val="22"/>
        </w:rPr>
      </w:pPr>
    </w:p>
    <w:p w14:paraId="10AE9A1D" w14:textId="77777777" w:rsidR="00AE584A" w:rsidRDefault="00AE584A" w:rsidP="00AE584A">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En la siguiente tabla se especifica más a fondo el plan de estudios. </w:t>
      </w:r>
    </w:p>
    <w:p w14:paraId="155AF46C" w14:textId="77777777" w:rsidR="00AE584A" w:rsidRDefault="00AE584A" w:rsidP="00AE584A">
      <w:pPr>
        <w:ind w:hanging="2"/>
        <w:jc w:val="both"/>
        <w:rPr>
          <w:rFonts w:ascii="Calibri" w:eastAsia="Calibri" w:hAnsi="Calibri" w:cs="Calibri"/>
          <w:color w:val="000000"/>
          <w:sz w:val="22"/>
          <w:szCs w:val="22"/>
        </w:rPr>
      </w:pPr>
    </w:p>
    <w:p w14:paraId="5D5F9B50" w14:textId="77777777" w:rsidR="00AE584A" w:rsidRDefault="00AE584A" w:rsidP="00AE584A">
      <w:pPr>
        <w:jc w:val="both"/>
        <w:rPr>
          <w:rFonts w:ascii="Calibri" w:eastAsia="Calibri" w:hAnsi="Calibri" w:cs="Calibri"/>
          <w:color w:val="000000"/>
          <w:sz w:val="22"/>
          <w:szCs w:val="22"/>
        </w:rPr>
      </w:pPr>
    </w:p>
    <w:tbl>
      <w:tblPr>
        <w:tblW w:w="9360" w:type="dxa"/>
        <w:tblInd w:w="-105"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600" w:firstRow="0" w:lastRow="0" w:firstColumn="0" w:lastColumn="0" w:noHBand="1" w:noVBand="1"/>
      </w:tblPr>
      <w:tblGrid>
        <w:gridCol w:w="4773"/>
        <w:gridCol w:w="2200"/>
        <w:gridCol w:w="2387"/>
      </w:tblGrid>
      <w:tr w:rsidR="00AE584A" w14:paraId="2B0BDDC2" w14:textId="77777777" w:rsidTr="004B30D6">
        <w:trPr>
          <w:trHeight w:val="495"/>
        </w:trPr>
        <w:tc>
          <w:tcPr>
            <w:tcW w:w="4773" w:type="dxa"/>
            <w:tcBorders>
              <w:top w:val="single" w:sz="11" w:space="0" w:color="000000"/>
              <w:left w:val="single" w:sz="11" w:space="0" w:color="000000"/>
              <w:bottom w:val="single" w:sz="11" w:space="0" w:color="000000"/>
              <w:right w:val="single" w:sz="11" w:space="0" w:color="000000"/>
            </w:tcBorders>
            <w:shd w:val="clear" w:color="auto" w:fill="D9D9D9"/>
            <w:tcMar>
              <w:left w:w="105" w:type="dxa"/>
              <w:right w:w="105" w:type="dxa"/>
            </w:tcMar>
          </w:tcPr>
          <w:p w14:paraId="37D6423A"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b/>
                <w:color w:val="000000"/>
                <w:sz w:val="22"/>
                <w:szCs w:val="22"/>
              </w:rPr>
              <w:t>Núcleo o Área Temática</w:t>
            </w:r>
          </w:p>
        </w:tc>
        <w:tc>
          <w:tcPr>
            <w:tcW w:w="2200" w:type="dxa"/>
            <w:tcBorders>
              <w:top w:val="single" w:sz="11" w:space="0" w:color="000000"/>
              <w:left w:val="single" w:sz="11" w:space="0" w:color="000000"/>
              <w:bottom w:val="single" w:sz="11" w:space="0" w:color="000000"/>
              <w:right w:val="single" w:sz="11" w:space="0" w:color="000000"/>
            </w:tcBorders>
            <w:shd w:val="clear" w:color="auto" w:fill="D9D9D9"/>
            <w:tcMar>
              <w:left w:w="105" w:type="dxa"/>
              <w:right w:w="105" w:type="dxa"/>
            </w:tcMar>
          </w:tcPr>
          <w:p w14:paraId="31B76FB5"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b/>
                <w:color w:val="000000"/>
                <w:sz w:val="22"/>
                <w:szCs w:val="22"/>
              </w:rPr>
              <w:t>Créditos ofertados</w:t>
            </w:r>
          </w:p>
        </w:tc>
        <w:tc>
          <w:tcPr>
            <w:tcW w:w="2387" w:type="dxa"/>
            <w:tcBorders>
              <w:top w:val="single" w:sz="11" w:space="0" w:color="000000"/>
              <w:left w:val="single" w:sz="11" w:space="0" w:color="000000"/>
              <w:bottom w:val="single" w:sz="11" w:space="0" w:color="000000"/>
              <w:right w:val="single" w:sz="11" w:space="0" w:color="000000"/>
            </w:tcBorders>
            <w:shd w:val="clear" w:color="auto" w:fill="D9D9D9"/>
            <w:tcMar>
              <w:left w:w="105" w:type="dxa"/>
              <w:right w:w="105" w:type="dxa"/>
            </w:tcMar>
          </w:tcPr>
          <w:p w14:paraId="654534EA"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b/>
                <w:color w:val="000000"/>
                <w:sz w:val="22"/>
                <w:szCs w:val="22"/>
              </w:rPr>
              <w:t>Créditos Obligatorios</w:t>
            </w:r>
          </w:p>
        </w:tc>
      </w:tr>
      <w:tr w:rsidR="00AE584A" w14:paraId="4BD8F2CA" w14:textId="77777777" w:rsidTr="004B30D6">
        <w:trPr>
          <w:trHeight w:val="495"/>
        </w:trPr>
        <w:tc>
          <w:tcPr>
            <w:tcW w:w="4773" w:type="dxa"/>
            <w:tcBorders>
              <w:top w:val="single" w:sz="11" w:space="0" w:color="000000"/>
              <w:left w:val="single" w:sz="11" w:space="0" w:color="000000"/>
              <w:bottom w:val="single" w:sz="11" w:space="0" w:color="000000"/>
              <w:right w:val="single" w:sz="11" w:space="0" w:color="000000"/>
            </w:tcBorders>
            <w:tcMar>
              <w:left w:w="105" w:type="dxa"/>
              <w:right w:w="105" w:type="dxa"/>
            </w:tcMar>
          </w:tcPr>
          <w:p w14:paraId="014732C6" w14:textId="77777777" w:rsidR="00AE584A" w:rsidRDefault="00AE584A" w:rsidP="004B30D6">
            <w:pPr>
              <w:jc w:val="both"/>
              <w:rPr>
                <w:rFonts w:ascii="Calibri" w:eastAsia="Calibri" w:hAnsi="Calibri" w:cs="Calibri"/>
                <w:color w:val="000000"/>
                <w:sz w:val="22"/>
                <w:szCs w:val="22"/>
              </w:rPr>
            </w:pPr>
            <w:r>
              <w:rPr>
                <w:rFonts w:ascii="Calibri" w:eastAsia="Calibri" w:hAnsi="Calibri" w:cs="Calibri"/>
                <w:color w:val="000000"/>
                <w:sz w:val="22"/>
                <w:szCs w:val="22"/>
              </w:rPr>
              <w:t>Formación general</w:t>
            </w:r>
          </w:p>
        </w:tc>
        <w:tc>
          <w:tcPr>
            <w:tcW w:w="2200" w:type="dxa"/>
            <w:tcBorders>
              <w:top w:val="single" w:sz="11" w:space="0" w:color="000000"/>
              <w:left w:val="single" w:sz="11" w:space="0" w:color="000000"/>
              <w:bottom w:val="single" w:sz="11" w:space="0" w:color="000000"/>
              <w:right w:val="single" w:sz="11" w:space="0" w:color="000000"/>
            </w:tcBorders>
            <w:tcMar>
              <w:left w:w="105" w:type="dxa"/>
              <w:right w:w="105" w:type="dxa"/>
            </w:tcMar>
          </w:tcPr>
          <w:p w14:paraId="23737A7F"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color w:val="000000"/>
                <w:sz w:val="22"/>
                <w:szCs w:val="22"/>
              </w:rPr>
              <w:t>1</w:t>
            </w:r>
            <w:r>
              <w:rPr>
                <w:rFonts w:ascii="Calibri" w:eastAsia="Calibri" w:hAnsi="Calibri" w:cs="Calibri"/>
                <w:sz w:val="22"/>
                <w:szCs w:val="22"/>
              </w:rPr>
              <w:t>0</w:t>
            </w:r>
          </w:p>
        </w:tc>
        <w:tc>
          <w:tcPr>
            <w:tcW w:w="2387" w:type="dxa"/>
            <w:tcBorders>
              <w:top w:val="single" w:sz="11" w:space="0" w:color="000000"/>
              <w:left w:val="single" w:sz="11" w:space="0" w:color="000000"/>
              <w:bottom w:val="single" w:sz="11" w:space="0" w:color="000000"/>
              <w:right w:val="single" w:sz="11" w:space="0" w:color="000000"/>
            </w:tcBorders>
            <w:tcMar>
              <w:left w:w="105" w:type="dxa"/>
              <w:right w:w="105" w:type="dxa"/>
            </w:tcMar>
          </w:tcPr>
          <w:p w14:paraId="202F2631"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color w:val="000000"/>
                <w:sz w:val="22"/>
                <w:szCs w:val="22"/>
              </w:rPr>
              <w:t>1</w:t>
            </w:r>
            <w:r>
              <w:rPr>
                <w:rFonts w:ascii="Calibri" w:eastAsia="Calibri" w:hAnsi="Calibri" w:cs="Calibri"/>
                <w:sz w:val="22"/>
                <w:szCs w:val="22"/>
              </w:rPr>
              <w:t>0</w:t>
            </w:r>
          </w:p>
        </w:tc>
      </w:tr>
      <w:tr w:rsidR="00AE584A" w14:paraId="483AECC0" w14:textId="77777777" w:rsidTr="004B30D6">
        <w:trPr>
          <w:trHeight w:val="495"/>
        </w:trPr>
        <w:tc>
          <w:tcPr>
            <w:tcW w:w="4773" w:type="dxa"/>
            <w:tcBorders>
              <w:top w:val="single" w:sz="11" w:space="0" w:color="000000"/>
              <w:left w:val="single" w:sz="11" w:space="0" w:color="000000"/>
              <w:bottom w:val="single" w:sz="11" w:space="0" w:color="000000"/>
              <w:right w:val="single" w:sz="11" w:space="0" w:color="000000"/>
            </w:tcBorders>
            <w:tcMar>
              <w:left w:w="105" w:type="dxa"/>
              <w:right w:w="105" w:type="dxa"/>
            </w:tcMar>
          </w:tcPr>
          <w:p w14:paraId="5CE70E6E" w14:textId="77777777" w:rsidR="00AE584A" w:rsidRDefault="00AE584A" w:rsidP="004B30D6">
            <w:pPr>
              <w:jc w:val="both"/>
              <w:rPr>
                <w:rFonts w:ascii="Calibri" w:eastAsia="Calibri" w:hAnsi="Calibri" w:cs="Calibri"/>
                <w:color w:val="000000"/>
                <w:sz w:val="22"/>
                <w:szCs w:val="22"/>
              </w:rPr>
            </w:pPr>
            <w:r>
              <w:rPr>
                <w:rFonts w:ascii="Calibri" w:eastAsia="Calibri" w:hAnsi="Calibri" w:cs="Calibri"/>
                <w:color w:val="000000"/>
                <w:sz w:val="22"/>
                <w:szCs w:val="22"/>
              </w:rPr>
              <w:t xml:space="preserve">Fundamentación en ciencias, artes o </w:t>
            </w:r>
            <w:r>
              <w:rPr>
                <w:rFonts w:ascii="Calibri" w:eastAsia="Calibri" w:hAnsi="Calibri" w:cs="Calibri"/>
                <w:sz w:val="22"/>
                <w:szCs w:val="22"/>
              </w:rPr>
              <w:t>filosofía</w:t>
            </w:r>
          </w:p>
        </w:tc>
        <w:tc>
          <w:tcPr>
            <w:tcW w:w="2200" w:type="dxa"/>
            <w:tcBorders>
              <w:top w:val="single" w:sz="11" w:space="0" w:color="000000"/>
              <w:left w:val="single" w:sz="11" w:space="0" w:color="000000"/>
              <w:bottom w:val="single" w:sz="11" w:space="0" w:color="000000"/>
              <w:right w:val="single" w:sz="11" w:space="0" w:color="000000"/>
            </w:tcBorders>
            <w:tcMar>
              <w:left w:w="105" w:type="dxa"/>
              <w:right w:w="105" w:type="dxa"/>
            </w:tcMar>
          </w:tcPr>
          <w:p w14:paraId="2721686E"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sz w:val="22"/>
                <w:szCs w:val="22"/>
              </w:rPr>
              <w:t>35</w:t>
            </w:r>
          </w:p>
        </w:tc>
        <w:tc>
          <w:tcPr>
            <w:tcW w:w="2387" w:type="dxa"/>
            <w:tcBorders>
              <w:top w:val="single" w:sz="11" w:space="0" w:color="000000"/>
              <w:left w:val="single" w:sz="11" w:space="0" w:color="000000"/>
              <w:bottom w:val="single" w:sz="11" w:space="0" w:color="000000"/>
              <w:right w:val="single" w:sz="11" w:space="0" w:color="000000"/>
            </w:tcBorders>
            <w:tcMar>
              <w:left w:w="105" w:type="dxa"/>
              <w:right w:w="105" w:type="dxa"/>
            </w:tcMar>
          </w:tcPr>
          <w:p w14:paraId="47B00EF7"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sz w:val="22"/>
                <w:szCs w:val="22"/>
              </w:rPr>
              <w:t>35</w:t>
            </w:r>
          </w:p>
        </w:tc>
      </w:tr>
      <w:tr w:rsidR="00AE584A" w14:paraId="60885863" w14:textId="77777777" w:rsidTr="004B30D6">
        <w:trPr>
          <w:trHeight w:val="495"/>
        </w:trPr>
        <w:tc>
          <w:tcPr>
            <w:tcW w:w="4773" w:type="dxa"/>
            <w:tcBorders>
              <w:top w:val="single" w:sz="11" w:space="0" w:color="000000"/>
              <w:left w:val="single" w:sz="11" w:space="0" w:color="000000"/>
              <w:bottom w:val="single" w:sz="11" w:space="0" w:color="000000"/>
              <w:right w:val="single" w:sz="11" w:space="0" w:color="000000"/>
            </w:tcBorders>
            <w:tcMar>
              <w:left w:w="105" w:type="dxa"/>
              <w:right w:w="105" w:type="dxa"/>
            </w:tcMar>
          </w:tcPr>
          <w:p w14:paraId="1799657B" w14:textId="77777777" w:rsidR="00AE584A" w:rsidRDefault="00AE584A" w:rsidP="004B30D6">
            <w:pPr>
              <w:jc w:val="both"/>
              <w:rPr>
                <w:rFonts w:ascii="Calibri" w:eastAsia="Calibri" w:hAnsi="Calibri" w:cs="Calibri"/>
                <w:color w:val="000000"/>
                <w:sz w:val="22"/>
                <w:szCs w:val="22"/>
              </w:rPr>
            </w:pPr>
            <w:r>
              <w:rPr>
                <w:rFonts w:ascii="Calibri" w:eastAsia="Calibri" w:hAnsi="Calibri" w:cs="Calibri"/>
                <w:color w:val="000000"/>
                <w:sz w:val="22"/>
                <w:szCs w:val="22"/>
              </w:rPr>
              <w:t xml:space="preserve">Formación </w:t>
            </w:r>
            <w:r>
              <w:rPr>
                <w:rFonts w:ascii="Calibri" w:eastAsia="Calibri" w:hAnsi="Calibri" w:cs="Calibri"/>
                <w:sz w:val="22"/>
                <w:szCs w:val="22"/>
              </w:rPr>
              <w:t xml:space="preserve">técnica o tecnológica </w:t>
            </w:r>
          </w:p>
        </w:tc>
        <w:tc>
          <w:tcPr>
            <w:tcW w:w="2200" w:type="dxa"/>
            <w:tcBorders>
              <w:top w:val="single" w:sz="11" w:space="0" w:color="000000"/>
              <w:left w:val="single" w:sz="11" w:space="0" w:color="000000"/>
              <w:bottom w:val="single" w:sz="11" w:space="0" w:color="000000"/>
              <w:right w:val="single" w:sz="11" w:space="0" w:color="000000"/>
            </w:tcBorders>
            <w:tcMar>
              <w:left w:w="105" w:type="dxa"/>
              <w:right w:w="105" w:type="dxa"/>
            </w:tcMar>
          </w:tcPr>
          <w:p w14:paraId="72D6F074"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sz w:val="22"/>
                <w:szCs w:val="22"/>
              </w:rPr>
              <w:t>47</w:t>
            </w:r>
          </w:p>
        </w:tc>
        <w:tc>
          <w:tcPr>
            <w:tcW w:w="2387" w:type="dxa"/>
            <w:tcBorders>
              <w:top w:val="single" w:sz="11" w:space="0" w:color="000000"/>
              <w:left w:val="single" w:sz="11" w:space="0" w:color="000000"/>
              <w:bottom w:val="single" w:sz="11" w:space="0" w:color="000000"/>
              <w:right w:val="single" w:sz="11" w:space="0" w:color="000000"/>
            </w:tcBorders>
            <w:tcMar>
              <w:left w:w="105" w:type="dxa"/>
              <w:right w:w="105" w:type="dxa"/>
            </w:tcMar>
          </w:tcPr>
          <w:p w14:paraId="3AD38B00"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sz w:val="22"/>
                <w:szCs w:val="22"/>
              </w:rPr>
              <w:t>47</w:t>
            </w:r>
          </w:p>
        </w:tc>
      </w:tr>
      <w:tr w:rsidR="00AE584A" w14:paraId="51FE4B03" w14:textId="77777777" w:rsidTr="004B30D6">
        <w:trPr>
          <w:trHeight w:val="495"/>
        </w:trPr>
        <w:tc>
          <w:tcPr>
            <w:tcW w:w="4773" w:type="dxa"/>
            <w:tcBorders>
              <w:top w:val="single" w:sz="11" w:space="0" w:color="000000"/>
              <w:left w:val="single" w:sz="11" w:space="0" w:color="000000"/>
              <w:bottom w:val="single" w:sz="11" w:space="0" w:color="000000"/>
              <w:right w:val="single" w:sz="11" w:space="0" w:color="000000"/>
            </w:tcBorders>
            <w:tcMar>
              <w:left w:w="105" w:type="dxa"/>
              <w:right w:w="105" w:type="dxa"/>
            </w:tcMar>
          </w:tcPr>
          <w:p w14:paraId="69B3C28D" w14:textId="77777777" w:rsidR="00AE584A" w:rsidRDefault="00AE584A" w:rsidP="004B30D6">
            <w:pPr>
              <w:jc w:val="both"/>
              <w:rPr>
                <w:rFonts w:ascii="Calibri" w:eastAsia="Calibri" w:hAnsi="Calibri" w:cs="Calibri"/>
                <w:color w:val="000000"/>
                <w:sz w:val="22"/>
                <w:szCs w:val="22"/>
              </w:rPr>
            </w:pPr>
            <w:r>
              <w:rPr>
                <w:rFonts w:ascii="Calibri" w:eastAsia="Calibri" w:hAnsi="Calibri" w:cs="Calibri"/>
                <w:color w:val="000000"/>
                <w:sz w:val="22"/>
                <w:szCs w:val="22"/>
              </w:rPr>
              <w:t>Componente electivo</w:t>
            </w:r>
          </w:p>
        </w:tc>
        <w:tc>
          <w:tcPr>
            <w:tcW w:w="2200" w:type="dxa"/>
            <w:tcBorders>
              <w:top w:val="single" w:sz="11" w:space="0" w:color="000000"/>
              <w:left w:val="single" w:sz="11" w:space="0" w:color="000000"/>
              <w:bottom w:val="single" w:sz="11" w:space="0" w:color="000000"/>
              <w:right w:val="single" w:sz="11" w:space="0" w:color="000000"/>
            </w:tcBorders>
            <w:tcMar>
              <w:left w:w="105" w:type="dxa"/>
              <w:right w:w="105" w:type="dxa"/>
            </w:tcMar>
          </w:tcPr>
          <w:p w14:paraId="303B8D57"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color w:val="000000"/>
                <w:sz w:val="22"/>
                <w:szCs w:val="22"/>
              </w:rPr>
              <w:t>16</w:t>
            </w:r>
          </w:p>
        </w:tc>
        <w:tc>
          <w:tcPr>
            <w:tcW w:w="2387" w:type="dxa"/>
            <w:tcBorders>
              <w:top w:val="single" w:sz="11" w:space="0" w:color="000000"/>
              <w:left w:val="single" w:sz="11" w:space="0" w:color="000000"/>
              <w:bottom w:val="single" w:sz="11" w:space="0" w:color="000000"/>
              <w:right w:val="single" w:sz="11" w:space="0" w:color="000000"/>
            </w:tcBorders>
            <w:tcMar>
              <w:left w:w="105" w:type="dxa"/>
              <w:right w:w="105" w:type="dxa"/>
            </w:tcMar>
          </w:tcPr>
          <w:p w14:paraId="77AA0E94"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color w:val="000000"/>
                <w:sz w:val="22"/>
                <w:szCs w:val="22"/>
              </w:rPr>
              <w:t>8</w:t>
            </w:r>
          </w:p>
        </w:tc>
      </w:tr>
      <w:tr w:rsidR="00AE584A" w14:paraId="0B9DF922" w14:textId="77777777" w:rsidTr="004B30D6">
        <w:trPr>
          <w:trHeight w:val="495"/>
        </w:trPr>
        <w:tc>
          <w:tcPr>
            <w:tcW w:w="4773" w:type="dxa"/>
            <w:tcBorders>
              <w:top w:val="single" w:sz="11" w:space="0" w:color="000000"/>
              <w:left w:val="single" w:sz="11" w:space="0" w:color="000000"/>
              <w:bottom w:val="single" w:sz="11" w:space="0" w:color="000000"/>
              <w:right w:val="single" w:sz="11" w:space="0" w:color="000000"/>
            </w:tcBorders>
            <w:shd w:val="clear" w:color="auto" w:fill="D9D9D9"/>
            <w:tcMar>
              <w:left w:w="105" w:type="dxa"/>
              <w:right w:w="105" w:type="dxa"/>
            </w:tcMar>
          </w:tcPr>
          <w:p w14:paraId="239086B0" w14:textId="77777777" w:rsidR="00AE584A" w:rsidRDefault="00AE584A" w:rsidP="004B30D6">
            <w:pPr>
              <w:jc w:val="both"/>
              <w:rPr>
                <w:rFonts w:ascii="Calibri" w:eastAsia="Calibri" w:hAnsi="Calibri" w:cs="Calibri"/>
                <w:color w:val="000000"/>
                <w:sz w:val="22"/>
                <w:szCs w:val="22"/>
              </w:rPr>
            </w:pPr>
            <w:r>
              <w:rPr>
                <w:rFonts w:ascii="Calibri" w:eastAsia="Calibri" w:hAnsi="Calibri" w:cs="Calibri"/>
                <w:b/>
                <w:color w:val="000000"/>
                <w:sz w:val="22"/>
                <w:szCs w:val="22"/>
              </w:rPr>
              <w:lastRenderedPageBreak/>
              <w:t>Total, Créditos del Plan</w:t>
            </w:r>
          </w:p>
        </w:tc>
        <w:tc>
          <w:tcPr>
            <w:tcW w:w="2200" w:type="dxa"/>
            <w:tcBorders>
              <w:top w:val="single" w:sz="11" w:space="0" w:color="000000"/>
              <w:left w:val="single" w:sz="11" w:space="0" w:color="000000"/>
              <w:bottom w:val="single" w:sz="11" w:space="0" w:color="000000"/>
              <w:right w:val="single" w:sz="11" w:space="0" w:color="000000"/>
            </w:tcBorders>
            <w:shd w:val="clear" w:color="auto" w:fill="D9D9D9"/>
            <w:tcMar>
              <w:left w:w="105" w:type="dxa"/>
              <w:right w:w="105" w:type="dxa"/>
            </w:tcMar>
          </w:tcPr>
          <w:p w14:paraId="7A8BC42F"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b/>
                <w:color w:val="000000"/>
                <w:sz w:val="22"/>
                <w:szCs w:val="22"/>
              </w:rPr>
              <w:t>108</w:t>
            </w:r>
          </w:p>
        </w:tc>
        <w:tc>
          <w:tcPr>
            <w:tcW w:w="2387" w:type="dxa"/>
            <w:tcBorders>
              <w:top w:val="single" w:sz="11" w:space="0" w:color="000000"/>
              <w:left w:val="single" w:sz="11" w:space="0" w:color="000000"/>
              <w:bottom w:val="single" w:sz="11" w:space="0" w:color="000000"/>
              <w:right w:val="single" w:sz="11" w:space="0" w:color="000000"/>
            </w:tcBorders>
            <w:shd w:val="clear" w:color="auto" w:fill="D9D9D9"/>
            <w:tcMar>
              <w:left w:w="105" w:type="dxa"/>
              <w:right w:w="105" w:type="dxa"/>
            </w:tcMar>
          </w:tcPr>
          <w:p w14:paraId="5EF22C65"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b/>
                <w:color w:val="000000"/>
                <w:sz w:val="22"/>
                <w:szCs w:val="22"/>
              </w:rPr>
              <w:t>100</w:t>
            </w:r>
          </w:p>
        </w:tc>
      </w:tr>
    </w:tbl>
    <w:p w14:paraId="466B4A0B" w14:textId="77777777" w:rsidR="00AE584A" w:rsidRDefault="00AE584A" w:rsidP="00AE584A">
      <w:pPr>
        <w:jc w:val="both"/>
        <w:rPr>
          <w:rFonts w:ascii="Calibri" w:eastAsia="Calibri" w:hAnsi="Calibri" w:cs="Calibri"/>
          <w:sz w:val="22"/>
          <w:szCs w:val="22"/>
        </w:rPr>
      </w:pPr>
    </w:p>
    <w:tbl>
      <w:tblPr>
        <w:tblW w:w="6540" w:type="dxa"/>
        <w:tblInd w:w="-6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600" w:firstRow="0" w:lastRow="0" w:firstColumn="0" w:lastColumn="0" w:noHBand="1" w:noVBand="1"/>
      </w:tblPr>
      <w:tblGrid>
        <w:gridCol w:w="4830"/>
        <w:gridCol w:w="1710"/>
      </w:tblGrid>
      <w:tr w:rsidR="00AE584A" w14:paraId="7551A8AE" w14:textId="77777777" w:rsidTr="004B30D6">
        <w:trPr>
          <w:trHeight w:val="285"/>
        </w:trPr>
        <w:tc>
          <w:tcPr>
            <w:tcW w:w="4830" w:type="dxa"/>
            <w:tcBorders>
              <w:top w:val="single" w:sz="11" w:space="0" w:color="000000"/>
              <w:left w:val="single" w:sz="11" w:space="0" w:color="000000"/>
              <w:bottom w:val="single" w:sz="11" w:space="0" w:color="000000"/>
              <w:right w:val="single" w:sz="11" w:space="0" w:color="000000"/>
            </w:tcBorders>
            <w:shd w:val="clear" w:color="auto" w:fill="D0CECE"/>
            <w:tcMar>
              <w:left w:w="60" w:type="dxa"/>
              <w:right w:w="60" w:type="dxa"/>
            </w:tcMar>
            <w:vAlign w:val="center"/>
          </w:tcPr>
          <w:p w14:paraId="1D0466C8"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b/>
                <w:color w:val="000000"/>
                <w:sz w:val="22"/>
                <w:szCs w:val="22"/>
              </w:rPr>
              <w:t>PRIMER SEMESTRE</w:t>
            </w:r>
          </w:p>
        </w:tc>
        <w:tc>
          <w:tcPr>
            <w:tcW w:w="1710" w:type="dxa"/>
            <w:tcBorders>
              <w:top w:val="single" w:sz="11" w:space="0" w:color="000000"/>
              <w:left w:val="single" w:sz="11" w:space="0" w:color="000000"/>
              <w:bottom w:val="single" w:sz="11" w:space="0" w:color="000000"/>
              <w:right w:val="single" w:sz="11" w:space="0" w:color="000000"/>
            </w:tcBorders>
            <w:shd w:val="clear" w:color="auto" w:fill="D9D9D9"/>
            <w:tcMar>
              <w:left w:w="60" w:type="dxa"/>
              <w:right w:w="60" w:type="dxa"/>
            </w:tcMar>
            <w:vAlign w:val="center"/>
          </w:tcPr>
          <w:p w14:paraId="4CE7D7E1"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b/>
                <w:color w:val="000000"/>
                <w:sz w:val="22"/>
                <w:szCs w:val="22"/>
              </w:rPr>
              <w:t>CRÉDITOS</w:t>
            </w:r>
          </w:p>
        </w:tc>
      </w:tr>
      <w:tr w:rsidR="00AE584A" w14:paraId="721AAFAF" w14:textId="77777777" w:rsidTr="004B30D6">
        <w:trPr>
          <w:trHeight w:val="285"/>
        </w:trPr>
        <w:tc>
          <w:tcPr>
            <w:tcW w:w="483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58C10229" w14:textId="77777777" w:rsidR="00AE584A" w:rsidRDefault="00AE584A" w:rsidP="004B30D6">
            <w:pPr>
              <w:jc w:val="both"/>
              <w:rPr>
                <w:rFonts w:ascii="Calibri" w:eastAsia="Calibri" w:hAnsi="Calibri" w:cs="Calibri"/>
                <w:color w:val="000000"/>
                <w:sz w:val="22"/>
                <w:szCs w:val="22"/>
              </w:rPr>
            </w:pPr>
            <w:r w:rsidRPr="000A3D14">
              <w:rPr>
                <w:rFonts w:ascii="Calibri" w:eastAsia="Calibri" w:hAnsi="Calibri" w:cs="Calibri"/>
                <w:sz w:val="22"/>
                <w:szCs w:val="22"/>
              </w:rPr>
              <w:t>MATEMÁTICAS BASICA</w:t>
            </w:r>
          </w:p>
        </w:tc>
        <w:tc>
          <w:tcPr>
            <w:tcW w:w="171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7F7CCEE9"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color w:val="000000"/>
                <w:sz w:val="22"/>
                <w:szCs w:val="22"/>
              </w:rPr>
              <w:t>4</w:t>
            </w:r>
          </w:p>
        </w:tc>
      </w:tr>
      <w:tr w:rsidR="00AE584A" w14:paraId="7F837D0E" w14:textId="77777777" w:rsidTr="004B30D6">
        <w:trPr>
          <w:trHeight w:val="285"/>
        </w:trPr>
        <w:tc>
          <w:tcPr>
            <w:tcW w:w="483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04D2D446" w14:textId="77777777" w:rsidR="00AE584A" w:rsidRDefault="00AE584A" w:rsidP="004B30D6">
            <w:pPr>
              <w:jc w:val="both"/>
              <w:rPr>
                <w:rFonts w:ascii="Calibri" w:eastAsia="Calibri" w:hAnsi="Calibri" w:cs="Calibri"/>
                <w:color w:val="000000"/>
                <w:sz w:val="22"/>
                <w:szCs w:val="22"/>
              </w:rPr>
            </w:pPr>
            <w:r w:rsidRPr="000A3D14">
              <w:rPr>
                <w:rFonts w:ascii="Calibri" w:eastAsia="Calibri" w:hAnsi="Calibri" w:cs="Calibri"/>
                <w:sz w:val="22"/>
                <w:szCs w:val="22"/>
              </w:rPr>
              <w:t>EDUCACIÓN AMBIENTAL</w:t>
            </w:r>
          </w:p>
        </w:tc>
        <w:tc>
          <w:tcPr>
            <w:tcW w:w="171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2726331C"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AE584A" w14:paraId="27BD8732" w14:textId="77777777" w:rsidTr="004B30D6">
        <w:trPr>
          <w:trHeight w:val="285"/>
        </w:trPr>
        <w:tc>
          <w:tcPr>
            <w:tcW w:w="483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726171A7" w14:textId="77777777" w:rsidR="00AE584A" w:rsidRDefault="00AE584A" w:rsidP="004B30D6">
            <w:pPr>
              <w:jc w:val="both"/>
              <w:rPr>
                <w:rFonts w:ascii="Calibri" w:eastAsia="Calibri" w:hAnsi="Calibri" w:cs="Calibri"/>
                <w:color w:val="000000"/>
                <w:sz w:val="22"/>
                <w:szCs w:val="22"/>
              </w:rPr>
            </w:pPr>
            <w:r>
              <w:rPr>
                <w:rFonts w:ascii="Calibri" w:eastAsia="Calibri" w:hAnsi="Calibri" w:cs="Calibri"/>
                <w:color w:val="000000"/>
                <w:sz w:val="22"/>
                <w:szCs w:val="22"/>
              </w:rPr>
              <w:t xml:space="preserve">CIRCUITOS ELECTRICOS </w:t>
            </w:r>
          </w:p>
        </w:tc>
        <w:tc>
          <w:tcPr>
            <w:tcW w:w="171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1F51FF58"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color w:val="000000"/>
                <w:sz w:val="22"/>
                <w:szCs w:val="22"/>
              </w:rPr>
              <w:t>4</w:t>
            </w:r>
          </w:p>
        </w:tc>
      </w:tr>
      <w:tr w:rsidR="00AE584A" w14:paraId="76DB0DDA" w14:textId="77777777" w:rsidTr="004B30D6">
        <w:trPr>
          <w:trHeight w:val="285"/>
        </w:trPr>
        <w:tc>
          <w:tcPr>
            <w:tcW w:w="483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2CF853CB" w14:textId="77777777" w:rsidR="00AE584A" w:rsidRDefault="00AE584A" w:rsidP="004B30D6">
            <w:pPr>
              <w:jc w:val="both"/>
              <w:rPr>
                <w:rFonts w:ascii="Calibri" w:eastAsia="Calibri" w:hAnsi="Calibri" w:cs="Calibri"/>
                <w:color w:val="000000"/>
                <w:sz w:val="22"/>
                <w:szCs w:val="22"/>
              </w:rPr>
            </w:pPr>
            <w:r w:rsidRPr="000A3D14">
              <w:rPr>
                <w:rFonts w:ascii="Calibri" w:eastAsia="Calibri" w:hAnsi="Calibri" w:cs="Calibri"/>
                <w:color w:val="000000"/>
                <w:sz w:val="22"/>
                <w:szCs w:val="22"/>
              </w:rPr>
              <w:t>FISICA MECÁNICA</w:t>
            </w:r>
          </w:p>
        </w:tc>
        <w:tc>
          <w:tcPr>
            <w:tcW w:w="171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4DB3694A"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color w:val="000000"/>
                <w:sz w:val="22"/>
                <w:szCs w:val="22"/>
              </w:rPr>
              <w:t>4</w:t>
            </w:r>
          </w:p>
        </w:tc>
      </w:tr>
      <w:tr w:rsidR="00AE584A" w14:paraId="0A9E2ACC" w14:textId="77777777" w:rsidTr="004B30D6">
        <w:trPr>
          <w:trHeight w:val="285"/>
        </w:trPr>
        <w:tc>
          <w:tcPr>
            <w:tcW w:w="483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4CAF5975" w14:textId="77777777" w:rsidR="00AE584A" w:rsidRDefault="00AE584A" w:rsidP="004B30D6">
            <w:pPr>
              <w:jc w:val="both"/>
              <w:rPr>
                <w:rFonts w:ascii="Calibri" w:eastAsia="Calibri" w:hAnsi="Calibri" w:cs="Calibri"/>
                <w:color w:val="000000"/>
                <w:sz w:val="22"/>
                <w:szCs w:val="22"/>
              </w:rPr>
            </w:pPr>
            <w:r>
              <w:rPr>
                <w:rFonts w:ascii="Calibri" w:eastAsia="Calibri" w:hAnsi="Calibri" w:cs="Calibri"/>
                <w:color w:val="000000"/>
                <w:sz w:val="22"/>
                <w:szCs w:val="22"/>
              </w:rPr>
              <w:t>PENSAMIENTO COMPLEJO</w:t>
            </w:r>
          </w:p>
        </w:tc>
        <w:tc>
          <w:tcPr>
            <w:tcW w:w="171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7E07C1AE"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AE584A" w14:paraId="09197E9E" w14:textId="77777777" w:rsidTr="004B30D6">
        <w:trPr>
          <w:trHeight w:val="390"/>
        </w:trPr>
        <w:tc>
          <w:tcPr>
            <w:tcW w:w="483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70DC8DE0" w14:textId="77777777" w:rsidR="00AE584A" w:rsidRDefault="00AE584A" w:rsidP="004B30D6">
            <w:pPr>
              <w:jc w:val="both"/>
              <w:rPr>
                <w:rFonts w:ascii="Calibri" w:eastAsia="Calibri" w:hAnsi="Calibri" w:cs="Calibri"/>
                <w:color w:val="000000"/>
                <w:sz w:val="22"/>
                <w:szCs w:val="22"/>
              </w:rPr>
            </w:pPr>
            <w:r>
              <w:rPr>
                <w:rFonts w:ascii="Calibri" w:eastAsia="Calibri" w:hAnsi="Calibri" w:cs="Calibri"/>
                <w:color w:val="000000"/>
                <w:sz w:val="22"/>
                <w:szCs w:val="22"/>
              </w:rPr>
              <w:t xml:space="preserve">INTRODUCCIÓN A LA </w:t>
            </w:r>
            <w:r>
              <w:rPr>
                <w:rFonts w:ascii="Calibri" w:eastAsia="Calibri" w:hAnsi="Calibri" w:cs="Calibri"/>
                <w:sz w:val="22"/>
                <w:szCs w:val="22"/>
              </w:rPr>
              <w:t>PROGRAMACIÓN</w:t>
            </w:r>
          </w:p>
        </w:tc>
        <w:tc>
          <w:tcPr>
            <w:tcW w:w="171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583BCC4D"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AE584A" w14:paraId="5332376B" w14:textId="77777777" w:rsidTr="004B30D6">
        <w:trPr>
          <w:trHeight w:val="285"/>
        </w:trPr>
        <w:tc>
          <w:tcPr>
            <w:tcW w:w="4830" w:type="dxa"/>
            <w:tcBorders>
              <w:top w:val="single" w:sz="11" w:space="0" w:color="000000"/>
              <w:left w:val="single" w:sz="11" w:space="0" w:color="000000"/>
              <w:bottom w:val="single" w:sz="11" w:space="0" w:color="000000"/>
              <w:right w:val="single" w:sz="11" w:space="0" w:color="000000"/>
            </w:tcBorders>
            <w:shd w:val="clear" w:color="auto" w:fill="D0CECE"/>
            <w:tcMar>
              <w:left w:w="60" w:type="dxa"/>
              <w:right w:w="60" w:type="dxa"/>
            </w:tcMar>
            <w:vAlign w:val="center"/>
          </w:tcPr>
          <w:p w14:paraId="321B224E" w14:textId="77777777" w:rsidR="00AE584A" w:rsidRDefault="00AE584A" w:rsidP="004B30D6">
            <w:pPr>
              <w:jc w:val="both"/>
              <w:rPr>
                <w:rFonts w:ascii="Calibri" w:eastAsia="Calibri" w:hAnsi="Calibri" w:cs="Calibri"/>
                <w:color w:val="000000"/>
                <w:sz w:val="22"/>
                <w:szCs w:val="22"/>
              </w:rPr>
            </w:pPr>
            <w:r>
              <w:rPr>
                <w:rFonts w:ascii="Calibri" w:eastAsia="Calibri" w:hAnsi="Calibri" w:cs="Calibri"/>
                <w:color w:val="000000"/>
                <w:sz w:val="22"/>
                <w:szCs w:val="22"/>
              </w:rPr>
              <w:t>TOTAL</w:t>
            </w:r>
          </w:p>
        </w:tc>
        <w:tc>
          <w:tcPr>
            <w:tcW w:w="1710" w:type="dxa"/>
            <w:tcBorders>
              <w:top w:val="single" w:sz="11" w:space="0" w:color="000000"/>
              <w:left w:val="single" w:sz="11" w:space="0" w:color="000000"/>
              <w:bottom w:val="single" w:sz="11" w:space="0" w:color="000000"/>
              <w:right w:val="single" w:sz="11" w:space="0" w:color="000000"/>
            </w:tcBorders>
            <w:shd w:val="clear" w:color="auto" w:fill="D9D9D9"/>
            <w:tcMar>
              <w:left w:w="60" w:type="dxa"/>
              <w:right w:w="60" w:type="dxa"/>
            </w:tcMar>
            <w:vAlign w:val="center"/>
          </w:tcPr>
          <w:p w14:paraId="55FFD8EF"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b/>
                <w:color w:val="000000"/>
                <w:sz w:val="22"/>
                <w:szCs w:val="22"/>
              </w:rPr>
              <w:t>18</w:t>
            </w:r>
          </w:p>
        </w:tc>
      </w:tr>
    </w:tbl>
    <w:p w14:paraId="4884E19B" w14:textId="77777777" w:rsidR="00AE584A" w:rsidRDefault="00AE584A" w:rsidP="00AE584A">
      <w:pPr>
        <w:jc w:val="both"/>
        <w:rPr>
          <w:rFonts w:ascii="Calibri" w:eastAsia="Calibri" w:hAnsi="Calibri" w:cs="Calibri"/>
          <w:color w:val="000000"/>
          <w:sz w:val="22"/>
          <w:szCs w:val="22"/>
        </w:rPr>
      </w:pPr>
    </w:p>
    <w:tbl>
      <w:tblPr>
        <w:tblW w:w="6810" w:type="dxa"/>
        <w:tblInd w:w="-6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600" w:firstRow="0" w:lastRow="0" w:firstColumn="0" w:lastColumn="0" w:noHBand="1" w:noVBand="1"/>
      </w:tblPr>
      <w:tblGrid>
        <w:gridCol w:w="5475"/>
        <w:gridCol w:w="1335"/>
      </w:tblGrid>
      <w:tr w:rsidR="00AE584A" w14:paraId="7E7E0AB2" w14:textId="77777777" w:rsidTr="004B30D6">
        <w:trPr>
          <w:trHeight w:val="285"/>
        </w:trPr>
        <w:tc>
          <w:tcPr>
            <w:tcW w:w="5475" w:type="dxa"/>
            <w:tcBorders>
              <w:top w:val="single" w:sz="11" w:space="0" w:color="000000"/>
              <w:left w:val="single" w:sz="11" w:space="0" w:color="000000"/>
              <w:bottom w:val="single" w:sz="11" w:space="0" w:color="000000"/>
              <w:right w:val="single" w:sz="11" w:space="0" w:color="000000"/>
            </w:tcBorders>
            <w:shd w:val="clear" w:color="auto" w:fill="D0CECE"/>
            <w:tcMar>
              <w:left w:w="60" w:type="dxa"/>
              <w:right w:w="60" w:type="dxa"/>
            </w:tcMar>
            <w:vAlign w:val="center"/>
          </w:tcPr>
          <w:p w14:paraId="2CCFDA11"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b/>
                <w:color w:val="000000"/>
                <w:sz w:val="22"/>
                <w:szCs w:val="22"/>
              </w:rPr>
              <w:t>SEGUNDO SEMESTRE</w:t>
            </w:r>
          </w:p>
        </w:tc>
        <w:tc>
          <w:tcPr>
            <w:tcW w:w="1335" w:type="dxa"/>
            <w:tcBorders>
              <w:top w:val="single" w:sz="11" w:space="0" w:color="000000"/>
              <w:left w:val="single" w:sz="11" w:space="0" w:color="000000"/>
              <w:bottom w:val="single" w:sz="11" w:space="0" w:color="000000"/>
              <w:right w:val="single" w:sz="11" w:space="0" w:color="000000"/>
            </w:tcBorders>
            <w:shd w:val="clear" w:color="auto" w:fill="D9D9D9"/>
            <w:tcMar>
              <w:left w:w="60" w:type="dxa"/>
              <w:right w:w="60" w:type="dxa"/>
            </w:tcMar>
            <w:vAlign w:val="center"/>
          </w:tcPr>
          <w:p w14:paraId="3CED8116"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b/>
                <w:color w:val="000000"/>
                <w:sz w:val="22"/>
                <w:szCs w:val="22"/>
              </w:rPr>
              <w:t>CRÉDITOS</w:t>
            </w:r>
          </w:p>
        </w:tc>
      </w:tr>
      <w:tr w:rsidR="00AE584A" w14:paraId="6CB876EB" w14:textId="77777777" w:rsidTr="004B30D6">
        <w:trPr>
          <w:trHeight w:val="285"/>
        </w:trPr>
        <w:tc>
          <w:tcPr>
            <w:tcW w:w="5475"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446D4979" w14:textId="77777777" w:rsidR="00AE584A" w:rsidRDefault="00AE584A" w:rsidP="004B30D6">
            <w:pPr>
              <w:jc w:val="both"/>
              <w:rPr>
                <w:rFonts w:ascii="Calibri" w:eastAsia="Calibri" w:hAnsi="Calibri" w:cs="Calibri"/>
                <w:color w:val="000000"/>
                <w:sz w:val="22"/>
                <w:szCs w:val="22"/>
              </w:rPr>
            </w:pPr>
            <w:r>
              <w:rPr>
                <w:rFonts w:ascii="Calibri" w:eastAsia="Calibri" w:hAnsi="Calibri" w:cs="Calibri"/>
                <w:sz w:val="22"/>
                <w:szCs w:val="22"/>
              </w:rPr>
              <w:t>LÓGICA</w:t>
            </w:r>
            <w:r w:rsidRPr="000A3D14">
              <w:rPr>
                <w:rFonts w:ascii="Calibri" w:eastAsia="Calibri" w:hAnsi="Calibri" w:cs="Calibri"/>
                <w:sz w:val="22"/>
                <w:szCs w:val="22"/>
              </w:rPr>
              <w:t xml:space="preserve"> </w:t>
            </w:r>
            <w:r>
              <w:rPr>
                <w:rFonts w:ascii="Calibri" w:eastAsia="Calibri" w:hAnsi="Calibri" w:cs="Calibri"/>
                <w:sz w:val="22"/>
                <w:szCs w:val="22"/>
              </w:rPr>
              <w:t xml:space="preserve">MATEMÁTICA </w:t>
            </w:r>
          </w:p>
        </w:tc>
        <w:tc>
          <w:tcPr>
            <w:tcW w:w="1335"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2FA875B5"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AE584A" w14:paraId="1F3DE695" w14:textId="77777777" w:rsidTr="004B30D6">
        <w:trPr>
          <w:trHeight w:val="285"/>
        </w:trPr>
        <w:tc>
          <w:tcPr>
            <w:tcW w:w="5475"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7BB71139" w14:textId="77777777" w:rsidR="00AE584A" w:rsidRDefault="00AE584A" w:rsidP="004B30D6">
            <w:pPr>
              <w:jc w:val="both"/>
              <w:rPr>
                <w:rFonts w:ascii="Calibri" w:eastAsia="Calibri" w:hAnsi="Calibri" w:cs="Calibri"/>
                <w:color w:val="000000"/>
                <w:sz w:val="22"/>
                <w:szCs w:val="22"/>
              </w:rPr>
            </w:pPr>
            <w:r>
              <w:rPr>
                <w:rFonts w:ascii="Calibri" w:eastAsia="Calibri" w:hAnsi="Calibri" w:cs="Calibri"/>
                <w:sz w:val="22"/>
                <w:szCs w:val="22"/>
              </w:rPr>
              <w:t>INTRODUCCIÓN A LAS ENERGÍAS RENOVABLES</w:t>
            </w:r>
          </w:p>
        </w:tc>
        <w:tc>
          <w:tcPr>
            <w:tcW w:w="1335"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391CC1A7"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AE584A" w14:paraId="795EE117" w14:textId="77777777" w:rsidTr="004B30D6">
        <w:trPr>
          <w:trHeight w:val="285"/>
        </w:trPr>
        <w:tc>
          <w:tcPr>
            <w:tcW w:w="5475"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24C39D79" w14:textId="77777777" w:rsidR="00AE584A" w:rsidRDefault="00AE584A" w:rsidP="004B30D6">
            <w:pPr>
              <w:jc w:val="both"/>
              <w:rPr>
                <w:rFonts w:ascii="Calibri" w:eastAsia="Calibri" w:hAnsi="Calibri" w:cs="Calibri"/>
                <w:color w:val="000000"/>
                <w:sz w:val="22"/>
                <w:szCs w:val="22"/>
              </w:rPr>
            </w:pPr>
            <w:r w:rsidRPr="000A3D14">
              <w:rPr>
                <w:rFonts w:ascii="Calibri" w:eastAsia="Calibri" w:hAnsi="Calibri" w:cs="Calibri"/>
                <w:sz w:val="22"/>
                <w:szCs w:val="22"/>
              </w:rPr>
              <w:t>ELECTRÓNICA I</w:t>
            </w:r>
          </w:p>
        </w:tc>
        <w:tc>
          <w:tcPr>
            <w:tcW w:w="1335"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7F7CFF66"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color w:val="000000"/>
                <w:sz w:val="22"/>
                <w:szCs w:val="22"/>
              </w:rPr>
              <w:t>3</w:t>
            </w:r>
          </w:p>
        </w:tc>
      </w:tr>
      <w:tr w:rsidR="00AE584A" w14:paraId="21266E55" w14:textId="77777777" w:rsidTr="004B30D6">
        <w:trPr>
          <w:trHeight w:val="285"/>
        </w:trPr>
        <w:tc>
          <w:tcPr>
            <w:tcW w:w="5475"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47EE2511" w14:textId="77777777" w:rsidR="00AE584A" w:rsidRDefault="00AE584A" w:rsidP="004B30D6">
            <w:pPr>
              <w:jc w:val="both"/>
              <w:rPr>
                <w:rFonts w:ascii="Calibri" w:eastAsia="Calibri" w:hAnsi="Calibri" w:cs="Calibri"/>
                <w:color w:val="000000"/>
                <w:sz w:val="22"/>
                <w:szCs w:val="22"/>
              </w:rPr>
            </w:pPr>
            <w:r w:rsidRPr="000A3D14">
              <w:rPr>
                <w:rFonts w:ascii="Calibri" w:eastAsia="Calibri" w:hAnsi="Calibri" w:cs="Calibri"/>
                <w:color w:val="000000"/>
                <w:sz w:val="22"/>
                <w:szCs w:val="22"/>
              </w:rPr>
              <w:t>FISICA DE OSCILACIONES, ONDAS Y ELECTROMAGNETISMO</w:t>
            </w:r>
          </w:p>
        </w:tc>
        <w:tc>
          <w:tcPr>
            <w:tcW w:w="1335"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1610E4CE"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color w:val="000000"/>
                <w:sz w:val="22"/>
                <w:szCs w:val="22"/>
              </w:rPr>
              <w:t>4</w:t>
            </w:r>
          </w:p>
        </w:tc>
      </w:tr>
      <w:tr w:rsidR="00AE584A" w14:paraId="70B140DB" w14:textId="77777777" w:rsidTr="004B30D6">
        <w:trPr>
          <w:trHeight w:val="285"/>
        </w:trPr>
        <w:tc>
          <w:tcPr>
            <w:tcW w:w="5475"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5A636EE5" w14:textId="77777777" w:rsidR="00AE584A" w:rsidRDefault="00AE584A" w:rsidP="004B30D6">
            <w:pPr>
              <w:jc w:val="both"/>
              <w:rPr>
                <w:rFonts w:ascii="Calibri" w:eastAsia="Calibri" w:hAnsi="Calibri" w:cs="Calibri"/>
                <w:color w:val="000000"/>
                <w:sz w:val="22"/>
                <w:szCs w:val="22"/>
              </w:rPr>
            </w:pPr>
            <w:r>
              <w:rPr>
                <w:rFonts w:ascii="Calibri" w:eastAsia="Calibri" w:hAnsi="Calibri" w:cs="Calibri"/>
                <w:color w:val="000000"/>
                <w:sz w:val="22"/>
                <w:szCs w:val="22"/>
              </w:rPr>
              <w:t xml:space="preserve">INFORMÁTICA </w:t>
            </w:r>
          </w:p>
        </w:tc>
        <w:tc>
          <w:tcPr>
            <w:tcW w:w="1335"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33A233FD"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color w:val="000000"/>
                <w:sz w:val="22"/>
                <w:szCs w:val="22"/>
              </w:rPr>
              <w:t>4</w:t>
            </w:r>
          </w:p>
        </w:tc>
      </w:tr>
      <w:tr w:rsidR="00AE584A" w14:paraId="74F61653" w14:textId="77777777" w:rsidTr="004B30D6">
        <w:trPr>
          <w:trHeight w:val="390"/>
        </w:trPr>
        <w:tc>
          <w:tcPr>
            <w:tcW w:w="5475"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5B120A7E" w14:textId="77777777" w:rsidR="00AE584A" w:rsidRDefault="00AE584A" w:rsidP="004B30D6">
            <w:pPr>
              <w:jc w:val="both"/>
              <w:rPr>
                <w:rFonts w:ascii="Calibri" w:eastAsia="Calibri" w:hAnsi="Calibri" w:cs="Calibri"/>
                <w:color w:val="000000"/>
                <w:sz w:val="22"/>
                <w:szCs w:val="22"/>
              </w:rPr>
            </w:pPr>
            <w:r>
              <w:rPr>
                <w:rFonts w:ascii="Calibri" w:eastAsia="Calibri" w:hAnsi="Calibri" w:cs="Calibri"/>
                <w:color w:val="000000"/>
                <w:sz w:val="22"/>
                <w:szCs w:val="22"/>
              </w:rPr>
              <w:t xml:space="preserve">DIBUJO PLANOS </w:t>
            </w:r>
            <w:r>
              <w:rPr>
                <w:rFonts w:ascii="Calibri" w:eastAsia="Calibri" w:hAnsi="Calibri" w:cs="Calibri"/>
                <w:sz w:val="22"/>
                <w:szCs w:val="22"/>
              </w:rPr>
              <w:t>ELÉCTRICOS</w:t>
            </w:r>
          </w:p>
        </w:tc>
        <w:tc>
          <w:tcPr>
            <w:tcW w:w="1335"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5E296434"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AE584A" w14:paraId="2630CF38" w14:textId="77777777" w:rsidTr="004B30D6">
        <w:trPr>
          <w:trHeight w:val="285"/>
        </w:trPr>
        <w:tc>
          <w:tcPr>
            <w:tcW w:w="5475" w:type="dxa"/>
            <w:tcBorders>
              <w:top w:val="single" w:sz="11" w:space="0" w:color="000000"/>
              <w:left w:val="single" w:sz="11" w:space="0" w:color="000000"/>
              <w:bottom w:val="single" w:sz="11" w:space="0" w:color="000000"/>
              <w:right w:val="single" w:sz="11" w:space="0" w:color="000000"/>
            </w:tcBorders>
            <w:shd w:val="clear" w:color="auto" w:fill="D0CECE"/>
            <w:tcMar>
              <w:left w:w="60" w:type="dxa"/>
              <w:right w:w="60" w:type="dxa"/>
            </w:tcMar>
            <w:vAlign w:val="center"/>
          </w:tcPr>
          <w:p w14:paraId="1FC35C86" w14:textId="77777777" w:rsidR="00AE584A" w:rsidRDefault="00AE584A" w:rsidP="004B30D6">
            <w:pPr>
              <w:jc w:val="both"/>
              <w:rPr>
                <w:rFonts w:ascii="Calibri" w:eastAsia="Calibri" w:hAnsi="Calibri" w:cs="Calibri"/>
                <w:color w:val="000000"/>
                <w:sz w:val="22"/>
                <w:szCs w:val="22"/>
              </w:rPr>
            </w:pPr>
            <w:r>
              <w:rPr>
                <w:rFonts w:ascii="Calibri" w:eastAsia="Calibri" w:hAnsi="Calibri" w:cs="Calibri"/>
                <w:color w:val="000000"/>
                <w:sz w:val="22"/>
                <w:szCs w:val="22"/>
              </w:rPr>
              <w:t>TOTAL</w:t>
            </w:r>
          </w:p>
        </w:tc>
        <w:tc>
          <w:tcPr>
            <w:tcW w:w="1335" w:type="dxa"/>
            <w:tcBorders>
              <w:top w:val="single" w:sz="11" w:space="0" w:color="000000"/>
              <w:left w:val="single" w:sz="11" w:space="0" w:color="000000"/>
              <w:bottom w:val="single" w:sz="11" w:space="0" w:color="000000"/>
              <w:right w:val="single" w:sz="11" w:space="0" w:color="000000"/>
            </w:tcBorders>
            <w:shd w:val="clear" w:color="auto" w:fill="D9D9D9"/>
            <w:tcMar>
              <w:left w:w="60" w:type="dxa"/>
              <w:right w:w="60" w:type="dxa"/>
            </w:tcMar>
            <w:vAlign w:val="center"/>
          </w:tcPr>
          <w:p w14:paraId="24C14996"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b/>
                <w:color w:val="000000"/>
                <w:sz w:val="22"/>
                <w:szCs w:val="22"/>
              </w:rPr>
              <w:t>17</w:t>
            </w:r>
          </w:p>
        </w:tc>
      </w:tr>
    </w:tbl>
    <w:p w14:paraId="398A5503" w14:textId="77777777" w:rsidR="00AE584A" w:rsidRDefault="00AE584A" w:rsidP="00AE584A">
      <w:pPr>
        <w:jc w:val="both"/>
        <w:rPr>
          <w:rFonts w:ascii="Calibri" w:eastAsia="Calibri" w:hAnsi="Calibri" w:cs="Calibri"/>
          <w:color w:val="000000"/>
          <w:sz w:val="22"/>
          <w:szCs w:val="22"/>
        </w:rPr>
      </w:pPr>
    </w:p>
    <w:tbl>
      <w:tblPr>
        <w:tblW w:w="6540" w:type="dxa"/>
        <w:tblInd w:w="-6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600" w:firstRow="0" w:lastRow="0" w:firstColumn="0" w:lastColumn="0" w:noHBand="1" w:noVBand="1"/>
      </w:tblPr>
      <w:tblGrid>
        <w:gridCol w:w="5250"/>
        <w:gridCol w:w="1290"/>
      </w:tblGrid>
      <w:tr w:rsidR="00AE584A" w14:paraId="43F55D47" w14:textId="77777777" w:rsidTr="004B30D6">
        <w:trPr>
          <w:trHeight w:val="270"/>
        </w:trPr>
        <w:tc>
          <w:tcPr>
            <w:tcW w:w="5250" w:type="dxa"/>
            <w:tcBorders>
              <w:top w:val="single" w:sz="11" w:space="0" w:color="000000"/>
              <w:left w:val="single" w:sz="11" w:space="0" w:color="000000"/>
              <w:bottom w:val="single" w:sz="11" w:space="0" w:color="000000"/>
              <w:right w:val="single" w:sz="11" w:space="0" w:color="000000"/>
            </w:tcBorders>
            <w:shd w:val="clear" w:color="auto" w:fill="D0CECE"/>
            <w:tcMar>
              <w:left w:w="60" w:type="dxa"/>
              <w:right w:w="60" w:type="dxa"/>
            </w:tcMar>
            <w:vAlign w:val="center"/>
          </w:tcPr>
          <w:p w14:paraId="0AEC1A60"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b/>
                <w:color w:val="000000"/>
                <w:sz w:val="22"/>
                <w:szCs w:val="22"/>
              </w:rPr>
              <w:t>TERCER SEMESTRE</w:t>
            </w:r>
          </w:p>
        </w:tc>
        <w:tc>
          <w:tcPr>
            <w:tcW w:w="1290" w:type="dxa"/>
            <w:tcBorders>
              <w:top w:val="single" w:sz="11" w:space="0" w:color="000000"/>
              <w:left w:val="single" w:sz="11" w:space="0" w:color="000000"/>
              <w:bottom w:val="single" w:sz="11" w:space="0" w:color="000000"/>
              <w:right w:val="single" w:sz="11" w:space="0" w:color="000000"/>
            </w:tcBorders>
            <w:shd w:val="clear" w:color="auto" w:fill="D9D9D9"/>
            <w:tcMar>
              <w:left w:w="60" w:type="dxa"/>
              <w:right w:w="60" w:type="dxa"/>
            </w:tcMar>
            <w:vAlign w:val="center"/>
          </w:tcPr>
          <w:p w14:paraId="1EBC96E4"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b/>
                <w:color w:val="000000"/>
                <w:sz w:val="22"/>
                <w:szCs w:val="22"/>
              </w:rPr>
              <w:t>CRÉDITOS</w:t>
            </w:r>
          </w:p>
        </w:tc>
      </w:tr>
      <w:tr w:rsidR="00AE584A" w14:paraId="413F0BC3" w14:textId="77777777" w:rsidTr="004B30D6">
        <w:trPr>
          <w:trHeight w:val="270"/>
        </w:trPr>
        <w:tc>
          <w:tcPr>
            <w:tcW w:w="525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37084C54" w14:textId="77777777" w:rsidR="00AE584A" w:rsidRDefault="00AE584A" w:rsidP="004B30D6">
            <w:pPr>
              <w:jc w:val="both"/>
              <w:rPr>
                <w:rFonts w:ascii="Calibri" w:eastAsia="Calibri" w:hAnsi="Calibri" w:cs="Calibri"/>
                <w:color w:val="000000"/>
                <w:sz w:val="22"/>
                <w:szCs w:val="22"/>
              </w:rPr>
            </w:pPr>
            <w:r w:rsidRPr="000A3D14">
              <w:rPr>
                <w:rFonts w:ascii="Calibri" w:eastAsia="Calibri" w:hAnsi="Calibri" w:cs="Calibri"/>
                <w:color w:val="000000"/>
                <w:sz w:val="22"/>
                <w:szCs w:val="22"/>
              </w:rPr>
              <w:t>ALGEBRA LINEAL</w:t>
            </w:r>
          </w:p>
        </w:tc>
        <w:tc>
          <w:tcPr>
            <w:tcW w:w="129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5464FCB2"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AE584A" w14:paraId="065C2DE0" w14:textId="77777777" w:rsidTr="004B30D6">
        <w:trPr>
          <w:trHeight w:val="270"/>
        </w:trPr>
        <w:tc>
          <w:tcPr>
            <w:tcW w:w="525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2AB2FC2D" w14:textId="77777777" w:rsidR="00AE584A" w:rsidRDefault="00AE584A" w:rsidP="004B30D6">
            <w:pPr>
              <w:jc w:val="both"/>
              <w:rPr>
                <w:rFonts w:ascii="Calibri" w:eastAsia="Calibri" w:hAnsi="Calibri" w:cs="Calibri"/>
                <w:color w:val="000000"/>
                <w:sz w:val="22"/>
                <w:szCs w:val="22"/>
              </w:rPr>
            </w:pPr>
            <w:r>
              <w:rPr>
                <w:rFonts w:ascii="Calibri" w:eastAsia="Calibri" w:hAnsi="Calibri" w:cs="Calibri"/>
                <w:color w:val="000000"/>
                <w:sz w:val="22"/>
                <w:szCs w:val="22"/>
              </w:rPr>
              <w:t xml:space="preserve">ESTÁTICA </w:t>
            </w:r>
          </w:p>
        </w:tc>
        <w:tc>
          <w:tcPr>
            <w:tcW w:w="129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2F811700"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color w:val="000000"/>
                <w:sz w:val="22"/>
                <w:szCs w:val="22"/>
              </w:rPr>
              <w:t>3</w:t>
            </w:r>
          </w:p>
        </w:tc>
      </w:tr>
      <w:tr w:rsidR="00AE584A" w14:paraId="6DBE18F1" w14:textId="77777777" w:rsidTr="004B30D6">
        <w:trPr>
          <w:trHeight w:val="270"/>
        </w:trPr>
        <w:tc>
          <w:tcPr>
            <w:tcW w:w="525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195899CF" w14:textId="77777777" w:rsidR="00AE584A" w:rsidRDefault="00AE584A" w:rsidP="004B30D6">
            <w:pPr>
              <w:jc w:val="both"/>
              <w:rPr>
                <w:rFonts w:ascii="Calibri" w:eastAsia="Calibri" w:hAnsi="Calibri" w:cs="Calibri"/>
                <w:color w:val="000000"/>
                <w:sz w:val="22"/>
                <w:szCs w:val="22"/>
              </w:rPr>
            </w:pPr>
            <w:r>
              <w:rPr>
                <w:rFonts w:ascii="Calibri" w:eastAsia="Calibri" w:hAnsi="Calibri" w:cs="Calibri"/>
                <w:sz w:val="22"/>
                <w:szCs w:val="22"/>
              </w:rPr>
              <w:t>ELECTRÓNICA</w:t>
            </w:r>
            <w:r>
              <w:rPr>
                <w:rFonts w:ascii="Calibri" w:eastAsia="Calibri" w:hAnsi="Calibri" w:cs="Calibri"/>
                <w:color w:val="000000"/>
                <w:sz w:val="22"/>
                <w:szCs w:val="22"/>
              </w:rPr>
              <w:t xml:space="preserve"> II</w:t>
            </w:r>
          </w:p>
        </w:tc>
        <w:tc>
          <w:tcPr>
            <w:tcW w:w="129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77114CD9"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color w:val="000000"/>
                <w:sz w:val="22"/>
                <w:szCs w:val="22"/>
              </w:rPr>
              <w:t>3</w:t>
            </w:r>
          </w:p>
        </w:tc>
      </w:tr>
      <w:tr w:rsidR="00AE584A" w14:paraId="35355CA4" w14:textId="77777777" w:rsidTr="004B30D6">
        <w:trPr>
          <w:trHeight w:val="270"/>
        </w:trPr>
        <w:tc>
          <w:tcPr>
            <w:tcW w:w="525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30CFB5FC" w14:textId="77777777" w:rsidR="00AE584A" w:rsidRDefault="00AE584A" w:rsidP="004B30D6">
            <w:pPr>
              <w:jc w:val="both"/>
              <w:rPr>
                <w:rFonts w:ascii="Calibri" w:eastAsia="Calibri" w:hAnsi="Calibri" w:cs="Calibri"/>
                <w:color w:val="000000"/>
                <w:sz w:val="22"/>
                <w:szCs w:val="22"/>
              </w:rPr>
            </w:pPr>
            <w:r>
              <w:rPr>
                <w:rFonts w:ascii="Calibri" w:eastAsia="Calibri" w:hAnsi="Calibri" w:cs="Calibri"/>
                <w:sz w:val="22"/>
                <w:szCs w:val="22"/>
              </w:rPr>
              <w:t>DIBUJO ASISITIDO POR PC</w:t>
            </w:r>
          </w:p>
        </w:tc>
        <w:tc>
          <w:tcPr>
            <w:tcW w:w="129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2B8555B2"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AE584A" w14:paraId="162E9BB9" w14:textId="77777777" w:rsidTr="004B30D6">
        <w:trPr>
          <w:trHeight w:val="270"/>
        </w:trPr>
        <w:tc>
          <w:tcPr>
            <w:tcW w:w="525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5B2FC449" w14:textId="77777777" w:rsidR="00AE584A" w:rsidRDefault="00AE584A" w:rsidP="004B30D6">
            <w:pPr>
              <w:jc w:val="both"/>
              <w:rPr>
                <w:rFonts w:ascii="Calibri" w:eastAsia="Calibri" w:hAnsi="Calibri" w:cs="Calibri"/>
                <w:color w:val="000000"/>
                <w:sz w:val="22"/>
                <w:szCs w:val="22"/>
              </w:rPr>
            </w:pPr>
            <w:r>
              <w:rPr>
                <w:rFonts w:ascii="Calibri" w:eastAsia="Calibri" w:hAnsi="Calibri" w:cs="Calibri"/>
                <w:sz w:val="22"/>
                <w:szCs w:val="22"/>
              </w:rPr>
              <w:t xml:space="preserve">PROTECCIONES ELÉCTRICAS </w:t>
            </w:r>
          </w:p>
        </w:tc>
        <w:tc>
          <w:tcPr>
            <w:tcW w:w="129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528A1403"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AE584A" w14:paraId="1D671D73" w14:textId="77777777" w:rsidTr="004B30D6">
        <w:trPr>
          <w:trHeight w:val="375"/>
        </w:trPr>
        <w:tc>
          <w:tcPr>
            <w:tcW w:w="525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1518B983" w14:textId="77777777" w:rsidR="00AE584A" w:rsidRDefault="00AE584A" w:rsidP="004B30D6">
            <w:pPr>
              <w:jc w:val="both"/>
              <w:rPr>
                <w:rFonts w:ascii="Calibri" w:eastAsia="Calibri" w:hAnsi="Calibri" w:cs="Calibri"/>
                <w:color w:val="000000"/>
                <w:sz w:val="22"/>
                <w:szCs w:val="22"/>
              </w:rPr>
            </w:pPr>
            <w:r>
              <w:rPr>
                <w:rFonts w:ascii="Calibri" w:eastAsia="Calibri" w:hAnsi="Calibri" w:cs="Calibri"/>
                <w:sz w:val="22"/>
                <w:szCs w:val="22"/>
              </w:rPr>
              <w:t>NORMATIVA ELÉCTRICA COLOMBIANA</w:t>
            </w:r>
          </w:p>
        </w:tc>
        <w:tc>
          <w:tcPr>
            <w:tcW w:w="129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70919DFE"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AE584A" w14:paraId="5B72A5BA" w14:textId="77777777" w:rsidTr="004B30D6">
        <w:trPr>
          <w:trHeight w:val="270"/>
        </w:trPr>
        <w:tc>
          <w:tcPr>
            <w:tcW w:w="525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17E18824" w14:textId="77777777" w:rsidR="00AE584A" w:rsidRDefault="00AE584A" w:rsidP="004B30D6">
            <w:pPr>
              <w:jc w:val="both"/>
              <w:rPr>
                <w:rFonts w:ascii="Calibri" w:eastAsia="Calibri" w:hAnsi="Calibri" w:cs="Calibri"/>
                <w:color w:val="000000"/>
                <w:sz w:val="22"/>
                <w:szCs w:val="22"/>
              </w:rPr>
            </w:pPr>
            <w:r>
              <w:rPr>
                <w:rFonts w:ascii="Calibri" w:eastAsia="Calibri" w:hAnsi="Calibri" w:cs="Calibri"/>
                <w:sz w:val="22"/>
                <w:szCs w:val="22"/>
              </w:rPr>
              <w:t xml:space="preserve">INGLÉS TÉCNICO </w:t>
            </w:r>
          </w:p>
        </w:tc>
        <w:tc>
          <w:tcPr>
            <w:tcW w:w="129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42308BDE"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AE584A" w14:paraId="3F456D59" w14:textId="77777777" w:rsidTr="004B30D6">
        <w:trPr>
          <w:trHeight w:val="270"/>
        </w:trPr>
        <w:tc>
          <w:tcPr>
            <w:tcW w:w="5250" w:type="dxa"/>
            <w:tcBorders>
              <w:top w:val="single" w:sz="11" w:space="0" w:color="000000"/>
              <w:left w:val="single" w:sz="11" w:space="0" w:color="000000"/>
              <w:bottom w:val="single" w:sz="11" w:space="0" w:color="000000"/>
              <w:right w:val="single" w:sz="11" w:space="0" w:color="000000"/>
            </w:tcBorders>
            <w:shd w:val="clear" w:color="auto" w:fill="D0CECE"/>
            <w:tcMar>
              <w:left w:w="60" w:type="dxa"/>
              <w:right w:w="60" w:type="dxa"/>
            </w:tcMar>
            <w:vAlign w:val="center"/>
          </w:tcPr>
          <w:p w14:paraId="584CC7DB" w14:textId="77777777" w:rsidR="00AE584A" w:rsidRDefault="00AE584A" w:rsidP="004B30D6">
            <w:pPr>
              <w:jc w:val="both"/>
              <w:rPr>
                <w:rFonts w:ascii="Calibri" w:eastAsia="Calibri" w:hAnsi="Calibri" w:cs="Calibri"/>
                <w:color w:val="000000"/>
                <w:sz w:val="22"/>
                <w:szCs w:val="22"/>
              </w:rPr>
            </w:pPr>
            <w:r>
              <w:rPr>
                <w:rFonts w:ascii="Calibri" w:eastAsia="Calibri" w:hAnsi="Calibri" w:cs="Calibri"/>
                <w:color w:val="000000"/>
                <w:sz w:val="22"/>
                <w:szCs w:val="22"/>
              </w:rPr>
              <w:t>TOTAL</w:t>
            </w:r>
          </w:p>
        </w:tc>
        <w:tc>
          <w:tcPr>
            <w:tcW w:w="1290" w:type="dxa"/>
            <w:tcBorders>
              <w:top w:val="single" w:sz="11" w:space="0" w:color="000000"/>
              <w:left w:val="single" w:sz="11" w:space="0" w:color="000000"/>
              <w:bottom w:val="single" w:sz="11" w:space="0" w:color="000000"/>
              <w:right w:val="single" w:sz="11" w:space="0" w:color="000000"/>
            </w:tcBorders>
            <w:shd w:val="clear" w:color="auto" w:fill="D9D9D9"/>
            <w:tcMar>
              <w:left w:w="60" w:type="dxa"/>
              <w:right w:w="60" w:type="dxa"/>
            </w:tcMar>
            <w:vAlign w:val="center"/>
          </w:tcPr>
          <w:p w14:paraId="149BFCFF"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b/>
                <w:color w:val="000000"/>
                <w:sz w:val="22"/>
                <w:szCs w:val="22"/>
              </w:rPr>
              <w:t>16</w:t>
            </w:r>
          </w:p>
        </w:tc>
      </w:tr>
    </w:tbl>
    <w:p w14:paraId="6580B756" w14:textId="77777777" w:rsidR="00AE584A" w:rsidRDefault="00AE584A" w:rsidP="00AE584A">
      <w:pPr>
        <w:jc w:val="both"/>
        <w:rPr>
          <w:rFonts w:ascii="Calibri" w:eastAsia="Calibri" w:hAnsi="Calibri" w:cs="Calibri"/>
          <w:color w:val="000000"/>
          <w:sz w:val="22"/>
          <w:szCs w:val="22"/>
        </w:rPr>
      </w:pPr>
    </w:p>
    <w:tbl>
      <w:tblPr>
        <w:tblW w:w="6720" w:type="dxa"/>
        <w:tblInd w:w="-6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600" w:firstRow="0" w:lastRow="0" w:firstColumn="0" w:lastColumn="0" w:noHBand="1" w:noVBand="1"/>
      </w:tblPr>
      <w:tblGrid>
        <w:gridCol w:w="5400"/>
        <w:gridCol w:w="1320"/>
      </w:tblGrid>
      <w:tr w:rsidR="00AE584A" w14:paraId="3D2CF934" w14:textId="77777777" w:rsidTr="004B30D6">
        <w:trPr>
          <w:trHeight w:val="270"/>
        </w:trPr>
        <w:tc>
          <w:tcPr>
            <w:tcW w:w="5400" w:type="dxa"/>
            <w:tcBorders>
              <w:top w:val="single" w:sz="11" w:space="0" w:color="000000"/>
              <w:left w:val="single" w:sz="11" w:space="0" w:color="000000"/>
              <w:bottom w:val="single" w:sz="11" w:space="0" w:color="000000"/>
              <w:right w:val="single" w:sz="11" w:space="0" w:color="000000"/>
            </w:tcBorders>
            <w:shd w:val="clear" w:color="auto" w:fill="D0CECE"/>
            <w:tcMar>
              <w:left w:w="60" w:type="dxa"/>
              <w:right w:w="60" w:type="dxa"/>
            </w:tcMar>
            <w:vAlign w:val="center"/>
          </w:tcPr>
          <w:p w14:paraId="16064D70"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b/>
                <w:color w:val="000000"/>
                <w:sz w:val="22"/>
                <w:szCs w:val="22"/>
              </w:rPr>
              <w:t>CUARTO SEMESTRE</w:t>
            </w:r>
          </w:p>
        </w:tc>
        <w:tc>
          <w:tcPr>
            <w:tcW w:w="1320" w:type="dxa"/>
            <w:tcBorders>
              <w:top w:val="single" w:sz="11" w:space="0" w:color="000000"/>
              <w:left w:val="single" w:sz="11" w:space="0" w:color="000000"/>
              <w:bottom w:val="single" w:sz="11" w:space="0" w:color="000000"/>
              <w:right w:val="single" w:sz="11" w:space="0" w:color="000000"/>
            </w:tcBorders>
            <w:shd w:val="clear" w:color="auto" w:fill="D9D9D9"/>
            <w:tcMar>
              <w:left w:w="60" w:type="dxa"/>
              <w:right w:w="60" w:type="dxa"/>
            </w:tcMar>
            <w:vAlign w:val="center"/>
          </w:tcPr>
          <w:p w14:paraId="0AD58A72"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b/>
                <w:color w:val="000000"/>
                <w:sz w:val="22"/>
                <w:szCs w:val="22"/>
              </w:rPr>
              <w:t>CRÉDITOS</w:t>
            </w:r>
          </w:p>
        </w:tc>
      </w:tr>
      <w:tr w:rsidR="00AE584A" w14:paraId="5F6BC8C8" w14:textId="77777777" w:rsidTr="004B30D6">
        <w:trPr>
          <w:trHeight w:val="270"/>
        </w:trPr>
        <w:tc>
          <w:tcPr>
            <w:tcW w:w="540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016105CE" w14:textId="77777777" w:rsidR="00AE584A" w:rsidRDefault="00AE584A" w:rsidP="004B30D6">
            <w:pPr>
              <w:jc w:val="both"/>
              <w:rPr>
                <w:rFonts w:ascii="Calibri" w:eastAsia="Calibri" w:hAnsi="Calibri" w:cs="Calibri"/>
                <w:color w:val="000000"/>
                <w:sz w:val="22"/>
                <w:szCs w:val="22"/>
              </w:rPr>
            </w:pPr>
            <w:r w:rsidRPr="000A3D14">
              <w:rPr>
                <w:rFonts w:ascii="Calibri" w:eastAsia="Calibri" w:hAnsi="Calibri" w:cs="Calibri"/>
                <w:sz w:val="22"/>
                <w:szCs w:val="22"/>
              </w:rPr>
              <w:t>CALCULO DEIFERENCIAL</w:t>
            </w:r>
          </w:p>
        </w:tc>
        <w:tc>
          <w:tcPr>
            <w:tcW w:w="132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02284F03"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color w:val="000000"/>
                <w:sz w:val="22"/>
                <w:szCs w:val="22"/>
              </w:rPr>
              <w:t>3</w:t>
            </w:r>
          </w:p>
        </w:tc>
      </w:tr>
      <w:tr w:rsidR="00AE584A" w14:paraId="4CC60BDE" w14:textId="77777777" w:rsidTr="004B30D6">
        <w:trPr>
          <w:trHeight w:val="270"/>
        </w:trPr>
        <w:tc>
          <w:tcPr>
            <w:tcW w:w="540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450289D1" w14:textId="77777777" w:rsidR="00AE584A" w:rsidRDefault="00AE584A" w:rsidP="004B30D6">
            <w:pPr>
              <w:jc w:val="both"/>
              <w:rPr>
                <w:rFonts w:ascii="Calibri" w:eastAsia="Calibri" w:hAnsi="Calibri" w:cs="Calibri"/>
                <w:color w:val="000000"/>
                <w:sz w:val="22"/>
                <w:szCs w:val="22"/>
              </w:rPr>
            </w:pPr>
            <w:r w:rsidRPr="000A3D14">
              <w:rPr>
                <w:rFonts w:ascii="Calibri" w:eastAsia="Calibri" w:hAnsi="Calibri" w:cs="Calibri"/>
                <w:color w:val="000000"/>
                <w:sz w:val="22"/>
                <w:szCs w:val="22"/>
              </w:rPr>
              <w:t>SISTEMAS PUESTA A TIERRA</w:t>
            </w:r>
          </w:p>
        </w:tc>
        <w:tc>
          <w:tcPr>
            <w:tcW w:w="132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0D6DEA66"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AE584A" w14:paraId="7A0D3858" w14:textId="77777777" w:rsidTr="004B30D6">
        <w:trPr>
          <w:trHeight w:val="270"/>
        </w:trPr>
        <w:tc>
          <w:tcPr>
            <w:tcW w:w="540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64C2220E" w14:textId="77777777" w:rsidR="00AE584A" w:rsidRDefault="00AE584A" w:rsidP="004B30D6">
            <w:pPr>
              <w:jc w:val="both"/>
              <w:rPr>
                <w:rFonts w:ascii="Calibri" w:eastAsia="Calibri" w:hAnsi="Calibri" w:cs="Calibri"/>
                <w:color w:val="000000"/>
                <w:sz w:val="22"/>
                <w:szCs w:val="22"/>
              </w:rPr>
            </w:pPr>
            <w:r>
              <w:rPr>
                <w:rFonts w:ascii="Calibri" w:eastAsia="Calibri" w:hAnsi="Calibri" w:cs="Calibri"/>
                <w:sz w:val="22"/>
                <w:szCs w:val="22"/>
              </w:rPr>
              <w:t>MECÁNICA DE FLUIDOS</w:t>
            </w:r>
          </w:p>
        </w:tc>
        <w:tc>
          <w:tcPr>
            <w:tcW w:w="132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06A16E32"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AE584A" w14:paraId="3B0FDEE4" w14:textId="77777777" w:rsidTr="004B30D6">
        <w:trPr>
          <w:trHeight w:val="270"/>
        </w:trPr>
        <w:tc>
          <w:tcPr>
            <w:tcW w:w="540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68379368" w14:textId="77777777" w:rsidR="00AE584A" w:rsidRDefault="00AE584A" w:rsidP="004B30D6">
            <w:pPr>
              <w:jc w:val="both"/>
              <w:rPr>
                <w:rFonts w:ascii="Calibri" w:eastAsia="Calibri" w:hAnsi="Calibri" w:cs="Calibri"/>
                <w:color w:val="000000"/>
                <w:sz w:val="22"/>
                <w:szCs w:val="22"/>
              </w:rPr>
            </w:pPr>
            <w:r>
              <w:rPr>
                <w:rFonts w:ascii="Calibri" w:eastAsia="Calibri" w:hAnsi="Calibri" w:cs="Calibri"/>
                <w:sz w:val="22"/>
                <w:szCs w:val="22"/>
              </w:rPr>
              <w:t xml:space="preserve">SEGURIDAD ELÉCTRICA </w:t>
            </w:r>
          </w:p>
        </w:tc>
        <w:tc>
          <w:tcPr>
            <w:tcW w:w="132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371EFE55"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AE584A" w14:paraId="4D396139" w14:textId="77777777" w:rsidTr="004B30D6">
        <w:trPr>
          <w:trHeight w:val="270"/>
        </w:trPr>
        <w:tc>
          <w:tcPr>
            <w:tcW w:w="540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6AE6ACC3" w14:textId="77777777" w:rsidR="00AE584A" w:rsidRDefault="00AE584A" w:rsidP="004B30D6">
            <w:pPr>
              <w:jc w:val="both"/>
              <w:rPr>
                <w:rFonts w:ascii="Calibri" w:eastAsia="Calibri" w:hAnsi="Calibri" w:cs="Calibri"/>
                <w:color w:val="000000"/>
                <w:sz w:val="22"/>
                <w:szCs w:val="22"/>
              </w:rPr>
            </w:pPr>
            <w:r>
              <w:rPr>
                <w:rFonts w:ascii="Calibri" w:eastAsia="Calibri" w:hAnsi="Calibri" w:cs="Calibri"/>
                <w:sz w:val="22"/>
                <w:szCs w:val="22"/>
              </w:rPr>
              <w:t>CONTROL SECUENCIAL PLC</w:t>
            </w:r>
          </w:p>
        </w:tc>
        <w:tc>
          <w:tcPr>
            <w:tcW w:w="132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2E7EB02C"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AE584A" w14:paraId="173F7B1A" w14:textId="77777777" w:rsidTr="004B30D6">
        <w:trPr>
          <w:trHeight w:val="375"/>
        </w:trPr>
        <w:tc>
          <w:tcPr>
            <w:tcW w:w="540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2D53AE5C" w14:textId="77777777" w:rsidR="00AE584A" w:rsidRDefault="00AE584A" w:rsidP="004B30D6">
            <w:pPr>
              <w:jc w:val="both"/>
              <w:rPr>
                <w:rFonts w:ascii="Calibri" w:eastAsia="Calibri" w:hAnsi="Calibri" w:cs="Calibri"/>
                <w:color w:val="000000"/>
                <w:sz w:val="22"/>
                <w:szCs w:val="22"/>
              </w:rPr>
            </w:pPr>
            <w:r w:rsidRPr="000A3D14">
              <w:rPr>
                <w:rFonts w:ascii="Calibri" w:eastAsia="Calibri" w:hAnsi="Calibri" w:cs="Calibri"/>
                <w:sz w:val="22"/>
                <w:szCs w:val="22"/>
              </w:rPr>
              <w:t>ELECTIVA TECNOLOGICA I</w:t>
            </w:r>
          </w:p>
        </w:tc>
        <w:tc>
          <w:tcPr>
            <w:tcW w:w="132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7E54D36A"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color w:val="000000"/>
                <w:sz w:val="22"/>
                <w:szCs w:val="22"/>
              </w:rPr>
              <w:t>4</w:t>
            </w:r>
          </w:p>
        </w:tc>
      </w:tr>
      <w:tr w:rsidR="00AE584A" w14:paraId="73E204C3" w14:textId="77777777" w:rsidTr="004B30D6">
        <w:trPr>
          <w:trHeight w:val="375"/>
        </w:trPr>
        <w:tc>
          <w:tcPr>
            <w:tcW w:w="540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79625601" w14:textId="77777777" w:rsidR="00AE584A" w:rsidRPr="000A3D14" w:rsidRDefault="00AE584A" w:rsidP="004B30D6">
            <w:pPr>
              <w:jc w:val="both"/>
              <w:rPr>
                <w:rFonts w:ascii="Calibri" w:eastAsia="Calibri" w:hAnsi="Calibri" w:cs="Calibri"/>
                <w:sz w:val="22"/>
                <w:szCs w:val="22"/>
              </w:rPr>
            </w:pPr>
            <w:r>
              <w:rPr>
                <w:rFonts w:ascii="Calibri" w:eastAsia="Calibri" w:hAnsi="Calibri" w:cs="Calibri"/>
                <w:sz w:val="22"/>
                <w:szCs w:val="22"/>
              </w:rPr>
              <w:t>CONSTITUCIÓN POLÍTICA Y VALORES</w:t>
            </w:r>
          </w:p>
        </w:tc>
        <w:tc>
          <w:tcPr>
            <w:tcW w:w="132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4C8A6218"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AE584A" w14:paraId="6A495D0B" w14:textId="77777777" w:rsidTr="004B30D6">
        <w:trPr>
          <w:trHeight w:val="270"/>
        </w:trPr>
        <w:tc>
          <w:tcPr>
            <w:tcW w:w="5400" w:type="dxa"/>
            <w:tcBorders>
              <w:top w:val="single" w:sz="11" w:space="0" w:color="000000"/>
              <w:left w:val="single" w:sz="11" w:space="0" w:color="000000"/>
              <w:bottom w:val="single" w:sz="11" w:space="0" w:color="000000"/>
              <w:right w:val="single" w:sz="11" w:space="0" w:color="000000"/>
            </w:tcBorders>
            <w:shd w:val="clear" w:color="auto" w:fill="D0CECE"/>
            <w:tcMar>
              <w:left w:w="60" w:type="dxa"/>
              <w:right w:w="60" w:type="dxa"/>
            </w:tcMar>
            <w:vAlign w:val="center"/>
          </w:tcPr>
          <w:p w14:paraId="40DDA912" w14:textId="77777777" w:rsidR="00AE584A" w:rsidRDefault="00AE584A" w:rsidP="004B30D6">
            <w:pPr>
              <w:jc w:val="both"/>
              <w:rPr>
                <w:rFonts w:ascii="Calibri" w:eastAsia="Calibri" w:hAnsi="Calibri" w:cs="Calibri"/>
                <w:color w:val="000000"/>
                <w:sz w:val="22"/>
                <w:szCs w:val="22"/>
              </w:rPr>
            </w:pPr>
            <w:r>
              <w:rPr>
                <w:rFonts w:ascii="Calibri" w:eastAsia="Calibri" w:hAnsi="Calibri" w:cs="Calibri"/>
                <w:color w:val="000000"/>
                <w:sz w:val="22"/>
                <w:szCs w:val="22"/>
              </w:rPr>
              <w:t>TOTAL</w:t>
            </w:r>
          </w:p>
        </w:tc>
        <w:tc>
          <w:tcPr>
            <w:tcW w:w="1320" w:type="dxa"/>
            <w:tcBorders>
              <w:top w:val="single" w:sz="11" w:space="0" w:color="000000"/>
              <w:left w:val="single" w:sz="11" w:space="0" w:color="000000"/>
              <w:bottom w:val="single" w:sz="11" w:space="0" w:color="000000"/>
              <w:right w:val="single" w:sz="11" w:space="0" w:color="000000"/>
            </w:tcBorders>
            <w:shd w:val="clear" w:color="auto" w:fill="D9D9D9"/>
            <w:tcMar>
              <w:left w:w="60" w:type="dxa"/>
              <w:right w:w="60" w:type="dxa"/>
            </w:tcMar>
            <w:vAlign w:val="center"/>
          </w:tcPr>
          <w:p w14:paraId="12ABF7AD"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b/>
                <w:color w:val="000000"/>
                <w:sz w:val="22"/>
                <w:szCs w:val="22"/>
              </w:rPr>
              <w:t>17</w:t>
            </w:r>
          </w:p>
        </w:tc>
      </w:tr>
    </w:tbl>
    <w:p w14:paraId="1B836DDA" w14:textId="77777777" w:rsidR="00AE584A" w:rsidRDefault="00AE584A" w:rsidP="00AE584A">
      <w:pPr>
        <w:ind w:hanging="2"/>
        <w:jc w:val="both"/>
        <w:rPr>
          <w:rFonts w:ascii="Calibri" w:eastAsia="Calibri" w:hAnsi="Calibri" w:cs="Calibri"/>
          <w:color w:val="000000"/>
          <w:sz w:val="22"/>
          <w:szCs w:val="22"/>
        </w:rPr>
      </w:pPr>
    </w:p>
    <w:tbl>
      <w:tblPr>
        <w:tblW w:w="6720" w:type="dxa"/>
        <w:tblInd w:w="-6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600" w:firstRow="0" w:lastRow="0" w:firstColumn="0" w:lastColumn="0" w:noHBand="1" w:noVBand="1"/>
      </w:tblPr>
      <w:tblGrid>
        <w:gridCol w:w="5400"/>
        <w:gridCol w:w="1320"/>
      </w:tblGrid>
      <w:tr w:rsidR="00AE584A" w14:paraId="5E499BF2" w14:textId="77777777" w:rsidTr="004B30D6">
        <w:trPr>
          <w:trHeight w:val="270"/>
        </w:trPr>
        <w:tc>
          <w:tcPr>
            <w:tcW w:w="5400" w:type="dxa"/>
            <w:tcBorders>
              <w:top w:val="single" w:sz="11" w:space="0" w:color="000000"/>
              <w:left w:val="single" w:sz="11" w:space="0" w:color="000000"/>
              <w:bottom w:val="single" w:sz="11" w:space="0" w:color="000000"/>
              <w:right w:val="single" w:sz="11" w:space="0" w:color="000000"/>
            </w:tcBorders>
            <w:shd w:val="clear" w:color="auto" w:fill="D0CECE"/>
            <w:tcMar>
              <w:left w:w="60" w:type="dxa"/>
              <w:right w:w="60" w:type="dxa"/>
            </w:tcMar>
            <w:vAlign w:val="center"/>
          </w:tcPr>
          <w:p w14:paraId="1C1A0B88"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b/>
                <w:color w:val="000000"/>
                <w:sz w:val="22"/>
                <w:szCs w:val="22"/>
              </w:rPr>
              <w:lastRenderedPageBreak/>
              <w:t>QUINTO SEMESTRE</w:t>
            </w:r>
          </w:p>
        </w:tc>
        <w:tc>
          <w:tcPr>
            <w:tcW w:w="1320" w:type="dxa"/>
            <w:tcBorders>
              <w:top w:val="single" w:sz="11" w:space="0" w:color="000000"/>
              <w:left w:val="single" w:sz="11" w:space="0" w:color="000000"/>
              <w:bottom w:val="single" w:sz="11" w:space="0" w:color="000000"/>
              <w:right w:val="single" w:sz="11" w:space="0" w:color="000000"/>
            </w:tcBorders>
            <w:shd w:val="clear" w:color="auto" w:fill="D9D9D9"/>
            <w:tcMar>
              <w:left w:w="60" w:type="dxa"/>
              <w:right w:w="60" w:type="dxa"/>
            </w:tcMar>
            <w:vAlign w:val="center"/>
          </w:tcPr>
          <w:p w14:paraId="2E3910E3"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b/>
                <w:color w:val="000000"/>
                <w:sz w:val="22"/>
                <w:szCs w:val="22"/>
              </w:rPr>
              <w:t>CRÉDITOS</w:t>
            </w:r>
          </w:p>
        </w:tc>
      </w:tr>
      <w:tr w:rsidR="00AE584A" w14:paraId="680BD172" w14:textId="77777777" w:rsidTr="004B30D6">
        <w:trPr>
          <w:trHeight w:val="270"/>
        </w:trPr>
        <w:tc>
          <w:tcPr>
            <w:tcW w:w="540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48F077B1" w14:textId="77777777" w:rsidR="00AE584A" w:rsidRDefault="00AE584A" w:rsidP="004B30D6">
            <w:pPr>
              <w:jc w:val="both"/>
              <w:rPr>
                <w:rFonts w:ascii="Calibri" w:eastAsia="Calibri" w:hAnsi="Calibri" w:cs="Calibri"/>
                <w:color w:val="000000"/>
                <w:sz w:val="22"/>
                <w:szCs w:val="22"/>
              </w:rPr>
            </w:pPr>
            <w:r w:rsidRPr="000A3D14">
              <w:rPr>
                <w:rFonts w:ascii="Calibri" w:eastAsia="Calibri" w:hAnsi="Calibri" w:cs="Calibri"/>
                <w:sz w:val="22"/>
                <w:szCs w:val="22"/>
              </w:rPr>
              <w:t>CALCULO INTEGRAL</w:t>
            </w:r>
          </w:p>
        </w:tc>
        <w:tc>
          <w:tcPr>
            <w:tcW w:w="132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4C2CA6E7"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color w:val="000000"/>
                <w:sz w:val="22"/>
                <w:szCs w:val="22"/>
              </w:rPr>
              <w:t>3</w:t>
            </w:r>
          </w:p>
        </w:tc>
      </w:tr>
      <w:tr w:rsidR="00AE584A" w14:paraId="2A4E8806" w14:textId="77777777" w:rsidTr="004B30D6">
        <w:trPr>
          <w:trHeight w:val="270"/>
        </w:trPr>
        <w:tc>
          <w:tcPr>
            <w:tcW w:w="540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286EE0FA" w14:textId="77777777" w:rsidR="00AE584A" w:rsidRDefault="00AE584A" w:rsidP="004B30D6">
            <w:pPr>
              <w:jc w:val="both"/>
              <w:rPr>
                <w:rFonts w:ascii="Calibri" w:eastAsia="Calibri" w:hAnsi="Calibri" w:cs="Calibri"/>
                <w:color w:val="000000"/>
                <w:sz w:val="22"/>
                <w:szCs w:val="22"/>
              </w:rPr>
            </w:pPr>
            <w:r w:rsidRPr="0048453E">
              <w:rPr>
                <w:rFonts w:ascii="Calibri" w:eastAsia="Calibri" w:hAnsi="Calibri" w:cs="Calibri"/>
                <w:color w:val="000000"/>
                <w:sz w:val="22"/>
                <w:szCs w:val="22"/>
              </w:rPr>
              <w:t xml:space="preserve">ELECTRÓNICA </w:t>
            </w:r>
            <w:r>
              <w:rPr>
                <w:rFonts w:ascii="Calibri" w:eastAsia="Calibri" w:hAnsi="Calibri" w:cs="Calibri"/>
                <w:color w:val="000000"/>
                <w:sz w:val="22"/>
                <w:szCs w:val="22"/>
              </w:rPr>
              <w:t>DIGITAL</w:t>
            </w:r>
          </w:p>
        </w:tc>
        <w:tc>
          <w:tcPr>
            <w:tcW w:w="132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40B99323"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color w:val="000000"/>
                <w:sz w:val="22"/>
                <w:szCs w:val="22"/>
              </w:rPr>
              <w:t>4</w:t>
            </w:r>
          </w:p>
        </w:tc>
      </w:tr>
      <w:tr w:rsidR="00AE584A" w14:paraId="3C161049" w14:textId="77777777" w:rsidTr="004B30D6">
        <w:trPr>
          <w:trHeight w:val="270"/>
        </w:trPr>
        <w:tc>
          <w:tcPr>
            <w:tcW w:w="540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21C50DA5" w14:textId="77777777" w:rsidR="00AE584A" w:rsidRDefault="00AE584A" w:rsidP="004B30D6">
            <w:pPr>
              <w:jc w:val="both"/>
              <w:rPr>
                <w:rFonts w:ascii="Calibri" w:eastAsia="Calibri" w:hAnsi="Calibri" w:cs="Calibri"/>
                <w:color w:val="000000"/>
                <w:sz w:val="22"/>
                <w:szCs w:val="22"/>
              </w:rPr>
            </w:pPr>
            <w:r>
              <w:rPr>
                <w:rFonts w:ascii="Calibri" w:eastAsia="Calibri" w:hAnsi="Calibri" w:cs="Calibri"/>
                <w:sz w:val="22"/>
                <w:szCs w:val="22"/>
              </w:rPr>
              <w:t xml:space="preserve">TERMODINÁMICA </w:t>
            </w:r>
          </w:p>
        </w:tc>
        <w:tc>
          <w:tcPr>
            <w:tcW w:w="132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1FA94703"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AE584A" w14:paraId="560FAE91" w14:textId="77777777" w:rsidTr="004B30D6">
        <w:trPr>
          <w:trHeight w:val="270"/>
        </w:trPr>
        <w:tc>
          <w:tcPr>
            <w:tcW w:w="540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357BA453" w14:textId="77777777" w:rsidR="00AE584A" w:rsidRDefault="00AE584A" w:rsidP="004B30D6">
            <w:pPr>
              <w:jc w:val="both"/>
              <w:rPr>
                <w:rFonts w:ascii="Calibri" w:eastAsia="Calibri" w:hAnsi="Calibri" w:cs="Calibri"/>
                <w:color w:val="000000"/>
                <w:sz w:val="22"/>
                <w:szCs w:val="22"/>
              </w:rPr>
            </w:pPr>
            <w:r w:rsidRPr="0081580A">
              <w:rPr>
                <w:rFonts w:ascii="Calibri" w:eastAsia="Calibri" w:hAnsi="Calibri" w:cs="Calibri"/>
                <w:sz w:val="22"/>
                <w:szCs w:val="22"/>
              </w:rPr>
              <w:t>INSTALACIONES ELÉCTRICAS DE ENERGÍAS RENOVABLES</w:t>
            </w:r>
          </w:p>
        </w:tc>
        <w:tc>
          <w:tcPr>
            <w:tcW w:w="132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635BDBE4"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color w:val="000000"/>
                <w:sz w:val="22"/>
                <w:szCs w:val="22"/>
              </w:rPr>
              <w:t>4</w:t>
            </w:r>
          </w:p>
        </w:tc>
      </w:tr>
      <w:tr w:rsidR="00AE584A" w14:paraId="09CE2EBD" w14:textId="77777777" w:rsidTr="004B30D6">
        <w:trPr>
          <w:trHeight w:val="270"/>
        </w:trPr>
        <w:tc>
          <w:tcPr>
            <w:tcW w:w="540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32A8CA5E" w14:textId="77777777" w:rsidR="00AE584A" w:rsidRDefault="00AE584A" w:rsidP="004B30D6">
            <w:pPr>
              <w:jc w:val="both"/>
              <w:rPr>
                <w:rFonts w:ascii="Calibri" w:eastAsia="Calibri" w:hAnsi="Calibri" w:cs="Calibri"/>
                <w:color w:val="000000"/>
                <w:sz w:val="22"/>
                <w:szCs w:val="22"/>
              </w:rPr>
            </w:pPr>
            <w:r w:rsidRPr="0081580A">
              <w:rPr>
                <w:rFonts w:ascii="Calibri" w:eastAsia="Calibri" w:hAnsi="Calibri" w:cs="Calibri"/>
                <w:sz w:val="22"/>
                <w:szCs w:val="22"/>
              </w:rPr>
              <w:t>SISTEMAS DE GENERACION TRANSFORMACION Y TRANSMISIÓN DE ENERGIAS RENOVABLES</w:t>
            </w:r>
          </w:p>
        </w:tc>
        <w:tc>
          <w:tcPr>
            <w:tcW w:w="132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10683BE3"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color w:val="000000"/>
                <w:sz w:val="22"/>
                <w:szCs w:val="22"/>
              </w:rPr>
              <w:t>4</w:t>
            </w:r>
          </w:p>
        </w:tc>
      </w:tr>
      <w:tr w:rsidR="00AE584A" w14:paraId="5143DB65" w14:textId="77777777" w:rsidTr="004B30D6">
        <w:trPr>
          <w:trHeight w:val="270"/>
        </w:trPr>
        <w:tc>
          <w:tcPr>
            <w:tcW w:w="5400" w:type="dxa"/>
            <w:tcBorders>
              <w:top w:val="single" w:sz="11" w:space="0" w:color="000000"/>
              <w:left w:val="single" w:sz="11" w:space="0" w:color="000000"/>
              <w:bottom w:val="single" w:sz="11" w:space="0" w:color="000000"/>
              <w:right w:val="single" w:sz="11" w:space="0" w:color="000000"/>
            </w:tcBorders>
            <w:shd w:val="clear" w:color="auto" w:fill="D0CECE"/>
            <w:tcMar>
              <w:left w:w="60" w:type="dxa"/>
              <w:right w:w="60" w:type="dxa"/>
            </w:tcMar>
            <w:vAlign w:val="center"/>
          </w:tcPr>
          <w:p w14:paraId="45E3AFC6" w14:textId="77777777" w:rsidR="00AE584A" w:rsidRDefault="00AE584A" w:rsidP="004B30D6">
            <w:pPr>
              <w:jc w:val="both"/>
              <w:rPr>
                <w:rFonts w:ascii="Calibri" w:eastAsia="Calibri" w:hAnsi="Calibri" w:cs="Calibri"/>
                <w:color w:val="000000"/>
                <w:sz w:val="22"/>
                <w:szCs w:val="22"/>
              </w:rPr>
            </w:pPr>
            <w:r>
              <w:rPr>
                <w:rFonts w:ascii="Calibri" w:eastAsia="Calibri" w:hAnsi="Calibri" w:cs="Calibri"/>
                <w:color w:val="000000"/>
                <w:sz w:val="22"/>
                <w:szCs w:val="22"/>
              </w:rPr>
              <w:t>TOTAL</w:t>
            </w:r>
          </w:p>
        </w:tc>
        <w:tc>
          <w:tcPr>
            <w:tcW w:w="1320" w:type="dxa"/>
            <w:tcBorders>
              <w:top w:val="single" w:sz="11" w:space="0" w:color="000000"/>
              <w:left w:val="single" w:sz="11" w:space="0" w:color="000000"/>
              <w:bottom w:val="single" w:sz="11" w:space="0" w:color="000000"/>
              <w:right w:val="single" w:sz="11" w:space="0" w:color="000000"/>
            </w:tcBorders>
            <w:shd w:val="clear" w:color="auto" w:fill="D9D9D9"/>
            <w:tcMar>
              <w:left w:w="60" w:type="dxa"/>
              <w:right w:w="60" w:type="dxa"/>
            </w:tcMar>
            <w:vAlign w:val="center"/>
          </w:tcPr>
          <w:p w14:paraId="4ADB11BA"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b/>
                <w:color w:val="000000"/>
                <w:sz w:val="22"/>
                <w:szCs w:val="22"/>
              </w:rPr>
              <w:t>17</w:t>
            </w:r>
          </w:p>
        </w:tc>
      </w:tr>
    </w:tbl>
    <w:p w14:paraId="33448ED4" w14:textId="77777777" w:rsidR="00AE584A" w:rsidRDefault="00AE584A" w:rsidP="00AE584A">
      <w:pPr>
        <w:ind w:hanging="2"/>
        <w:jc w:val="both"/>
        <w:rPr>
          <w:rFonts w:ascii="Calibri" w:eastAsia="Calibri" w:hAnsi="Calibri" w:cs="Calibri"/>
          <w:sz w:val="22"/>
          <w:szCs w:val="22"/>
        </w:rPr>
      </w:pPr>
    </w:p>
    <w:tbl>
      <w:tblPr>
        <w:tblW w:w="6720" w:type="dxa"/>
        <w:tblInd w:w="-6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600" w:firstRow="0" w:lastRow="0" w:firstColumn="0" w:lastColumn="0" w:noHBand="1" w:noVBand="1"/>
      </w:tblPr>
      <w:tblGrid>
        <w:gridCol w:w="5400"/>
        <w:gridCol w:w="1320"/>
      </w:tblGrid>
      <w:tr w:rsidR="00AE584A" w14:paraId="55BBFE2D" w14:textId="77777777" w:rsidTr="004B30D6">
        <w:trPr>
          <w:trHeight w:val="270"/>
        </w:trPr>
        <w:tc>
          <w:tcPr>
            <w:tcW w:w="5400" w:type="dxa"/>
            <w:tcBorders>
              <w:top w:val="single" w:sz="11" w:space="0" w:color="000000"/>
              <w:left w:val="single" w:sz="11" w:space="0" w:color="000000"/>
              <w:bottom w:val="single" w:sz="11" w:space="0" w:color="000000"/>
              <w:right w:val="single" w:sz="11" w:space="0" w:color="000000"/>
            </w:tcBorders>
            <w:shd w:val="clear" w:color="auto" w:fill="D0CECE"/>
            <w:tcMar>
              <w:left w:w="60" w:type="dxa"/>
              <w:right w:w="60" w:type="dxa"/>
            </w:tcMar>
            <w:vAlign w:val="center"/>
          </w:tcPr>
          <w:p w14:paraId="68282C63"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b/>
                <w:color w:val="000000"/>
                <w:sz w:val="22"/>
                <w:szCs w:val="22"/>
              </w:rPr>
              <w:t>SEXTO SEMESTRE</w:t>
            </w:r>
          </w:p>
        </w:tc>
        <w:tc>
          <w:tcPr>
            <w:tcW w:w="1320" w:type="dxa"/>
            <w:tcBorders>
              <w:top w:val="single" w:sz="11" w:space="0" w:color="000000"/>
              <w:left w:val="single" w:sz="11" w:space="0" w:color="000000"/>
              <w:bottom w:val="single" w:sz="11" w:space="0" w:color="000000"/>
              <w:right w:val="single" w:sz="11" w:space="0" w:color="000000"/>
            </w:tcBorders>
            <w:shd w:val="clear" w:color="auto" w:fill="D9D9D9"/>
            <w:tcMar>
              <w:left w:w="60" w:type="dxa"/>
              <w:right w:w="60" w:type="dxa"/>
            </w:tcMar>
            <w:vAlign w:val="center"/>
          </w:tcPr>
          <w:p w14:paraId="683BB5D8"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b/>
                <w:color w:val="000000"/>
                <w:sz w:val="22"/>
                <w:szCs w:val="22"/>
              </w:rPr>
              <w:t>CRÉDITOS</w:t>
            </w:r>
          </w:p>
        </w:tc>
      </w:tr>
      <w:tr w:rsidR="00AE584A" w14:paraId="641C2F52" w14:textId="77777777" w:rsidTr="004B30D6">
        <w:trPr>
          <w:trHeight w:val="270"/>
        </w:trPr>
        <w:tc>
          <w:tcPr>
            <w:tcW w:w="540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2812F4F7" w14:textId="77777777" w:rsidR="00AE584A" w:rsidRDefault="00AE584A" w:rsidP="004B30D6">
            <w:pPr>
              <w:jc w:val="both"/>
              <w:rPr>
                <w:rFonts w:ascii="Calibri" w:eastAsia="Calibri" w:hAnsi="Calibri" w:cs="Calibri"/>
                <w:color w:val="000000"/>
                <w:sz w:val="22"/>
                <w:szCs w:val="22"/>
              </w:rPr>
            </w:pPr>
            <w:r>
              <w:rPr>
                <w:rFonts w:ascii="Calibri" w:eastAsia="Calibri" w:hAnsi="Calibri" w:cs="Calibri"/>
                <w:sz w:val="22"/>
                <w:szCs w:val="22"/>
              </w:rPr>
              <w:t>GESTIÓN DE PROYECTOS</w:t>
            </w:r>
          </w:p>
        </w:tc>
        <w:tc>
          <w:tcPr>
            <w:tcW w:w="132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7A4C81CB"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AE584A" w14:paraId="6E54C4E3" w14:textId="77777777" w:rsidTr="004B30D6">
        <w:trPr>
          <w:trHeight w:val="270"/>
        </w:trPr>
        <w:tc>
          <w:tcPr>
            <w:tcW w:w="540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28505041" w14:textId="77777777" w:rsidR="00AE584A" w:rsidRDefault="00AE584A" w:rsidP="004B30D6">
            <w:pPr>
              <w:jc w:val="both"/>
              <w:rPr>
                <w:rFonts w:ascii="Calibri" w:eastAsia="Calibri" w:hAnsi="Calibri" w:cs="Calibri"/>
                <w:color w:val="000000"/>
                <w:sz w:val="22"/>
                <w:szCs w:val="22"/>
              </w:rPr>
            </w:pPr>
            <w:r w:rsidRPr="0048453E">
              <w:rPr>
                <w:rFonts w:ascii="Calibri" w:eastAsia="Calibri" w:hAnsi="Calibri" w:cs="Calibri"/>
                <w:color w:val="000000"/>
                <w:sz w:val="22"/>
                <w:szCs w:val="22"/>
              </w:rPr>
              <w:t>ELECTRÓNICA DE POTENCIA</w:t>
            </w:r>
          </w:p>
        </w:tc>
        <w:tc>
          <w:tcPr>
            <w:tcW w:w="132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2C23A3EF"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color w:val="000000"/>
                <w:sz w:val="22"/>
                <w:szCs w:val="22"/>
              </w:rPr>
              <w:t>3</w:t>
            </w:r>
          </w:p>
        </w:tc>
      </w:tr>
      <w:tr w:rsidR="00AE584A" w14:paraId="52CDE5CC" w14:textId="77777777" w:rsidTr="004B30D6">
        <w:trPr>
          <w:trHeight w:val="270"/>
        </w:trPr>
        <w:tc>
          <w:tcPr>
            <w:tcW w:w="540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45123A17" w14:textId="77777777" w:rsidR="00AE584A" w:rsidRDefault="00AE584A" w:rsidP="004B30D6">
            <w:pPr>
              <w:jc w:val="both"/>
              <w:rPr>
                <w:rFonts w:ascii="Calibri" w:eastAsia="Calibri" w:hAnsi="Calibri" w:cs="Calibri"/>
                <w:color w:val="000000"/>
                <w:sz w:val="22"/>
                <w:szCs w:val="22"/>
              </w:rPr>
            </w:pPr>
            <w:r w:rsidRPr="0048453E">
              <w:rPr>
                <w:rFonts w:ascii="Calibri" w:eastAsia="Calibri" w:hAnsi="Calibri" w:cs="Calibri"/>
                <w:sz w:val="22"/>
                <w:szCs w:val="22"/>
              </w:rPr>
              <w:t>MÁQUINAS ELÉCTRICAS</w:t>
            </w:r>
          </w:p>
        </w:tc>
        <w:tc>
          <w:tcPr>
            <w:tcW w:w="132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674B677C"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AE584A" w14:paraId="0CEAA547" w14:textId="77777777" w:rsidTr="004B30D6">
        <w:trPr>
          <w:trHeight w:val="270"/>
        </w:trPr>
        <w:tc>
          <w:tcPr>
            <w:tcW w:w="540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3FF5B693" w14:textId="77777777" w:rsidR="00AE584A" w:rsidRDefault="00AE584A" w:rsidP="004B30D6">
            <w:pPr>
              <w:jc w:val="both"/>
              <w:rPr>
                <w:rFonts w:ascii="Calibri" w:eastAsia="Calibri" w:hAnsi="Calibri" w:cs="Calibri"/>
                <w:color w:val="000000"/>
                <w:sz w:val="22"/>
                <w:szCs w:val="22"/>
              </w:rPr>
            </w:pPr>
            <w:r w:rsidRPr="0048453E">
              <w:rPr>
                <w:rFonts w:ascii="Calibri" w:eastAsia="Calibri" w:hAnsi="Calibri" w:cs="Calibri"/>
                <w:sz w:val="22"/>
                <w:szCs w:val="22"/>
              </w:rPr>
              <w:t>GESTION EFICIENTE DE ENERGIAS RENOVABLES</w:t>
            </w:r>
          </w:p>
        </w:tc>
        <w:tc>
          <w:tcPr>
            <w:tcW w:w="132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5069FBB8"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color w:val="000000"/>
                <w:sz w:val="22"/>
                <w:szCs w:val="22"/>
              </w:rPr>
              <w:t>4</w:t>
            </w:r>
          </w:p>
        </w:tc>
      </w:tr>
      <w:tr w:rsidR="00AE584A" w14:paraId="0BC817FA" w14:textId="77777777" w:rsidTr="004B30D6">
        <w:trPr>
          <w:trHeight w:val="375"/>
        </w:trPr>
        <w:tc>
          <w:tcPr>
            <w:tcW w:w="540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20D349B2" w14:textId="77777777" w:rsidR="00AE584A" w:rsidRDefault="00AE584A" w:rsidP="004B30D6">
            <w:pPr>
              <w:jc w:val="both"/>
              <w:rPr>
                <w:rFonts w:ascii="Calibri" w:eastAsia="Calibri" w:hAnsi="Calibri" w:cs="Calibri"/>
                <w:color w:val="000000"/>
                <w:sz w:val="22"/>
                <w:szCs w:val="22"/>
              </w:rPr>
            </w:pPr>
            <w:r w:rsidRPr="000A3D14">
              <w:rPr>
                <w:rFonts w:ascii="Calibri" w:eastAsia="Calibri" w:hAnsi="Calibri" w:cs="Calibri"/>
                <w:sz w:val="22"/>
                <w:szCs w:val="22"/>
              </w:rPr>
              <w:t>ELECTIVA TECNOLOGICA I</w:t>
            </w:r>
            <w:r>
              <w:rPr>
                <w:rFonts w:ascii="Calibri" w:eastAsia="Calibri" w:hAnsi="Calibri" w:cs="Calibri"/>
                <w:sz w:val="22"/>
                <w:szCs w:val="22"/>
              </w:rPr>
              <w:t>I</w:t>
            </w:r>
          </w:p>
        </w:tc>
        <w:tc>
          <w:tcPr>
            <w:tcW w:w="132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64BEEE47"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color w:val="000000"/>
                <w:sz w:val="22"/>
                <w:szCs w:val="22"/>
              </w:rPr>
              <w:t>4</w:t>
            </w:r>
          </w:p>
        </w:tc>
      </w:tr>
      <w:tr w:rsidR="00AE584A" w14:paraId="6D85801A" w14:textId="77777777" w:rsidTr="004B30D6">
        <w:trPr>
          <w:trHeight w:val="270"/>
        </w:trPr>
        <w:tc>
          <w:tcPr>
            <w:tcW w:w="5400" w:type="dxa"/>
            <w:tcBorders>
              <w:top w:val="single" w:sz="11" w:space="0" w:color="000000"/>
              <w:left w:val="single" w:sz="11" w:space="0" w:color="000000"/>
              <w:bottom w:val="single" w:sz="11" w:space="0" w:color="000000"/>
              <w:right w:val="single" w:sz="11" w:space="0" w:color="000000"/>
            </w:tcBorders>
            <w:shd w:val="clear" w:color="auto" w:fill="D0CECE"/>
            <w:tcMar>
              <w:left w:w="60" w:type="dxa"/>
              <w:right w:w="60" w:type="dxa"/>
            </w:tcMar>
            <w:vAlign w:val="center"/>
          </w:tcPr>
          <w:p w14:paraId="164C80CE" w14:textId="77777777" w:rsidR="00AE584A" w:rsidRDefault="00AE584A" w:rsidP="004B30D6">
            <w:pPr>
              <w:jc w:val="both"/>
              <w:rPr>
                <w:rFonts w:ascii="Calibri" w:eastAsia="Calibri" w:hAnsi="Calibri" w:cs="Calibri"/>
                <w:color w:val="000000"/>
                <w:sz w:val="22"/>
                <w:szCs w:val="22"/>
              </w:rPr>
            </w:pPr>
            <w:r>
              <w:rPr>
                <w:rFonts w:ascii="Calibri" w:eastAsia="Calibri" w:hAnsi="Calibri" w:cs="Calibri"/>
                <w:color w:val="000000"/>
                <w:sz w:val="22"/>
                <w:szCs w:val="22"/>
              </w:rPr>
              <w:t>TOTAL</w:t>
            </w:r>
          </w:p>
        </w:tc>
        <w:tc>
          <w:tcPr>
            <w:tcW w:w="1320" w:type="dxa"/>
            <w:tcBorders>
              <w:top w:val="single" w:sz="11" w:space="0" w:color="000000"/>
              <w:left w:val="single" w:sz="11" w:space="0" w:color="000000"/>
              <w:bottom w:val="single" w:sz="11" w:space="0" w:color="000000"/>
              <w:right w:val="single" w:sz="11" w:space="0" w:color="000000"/>
            </w:tcBorders>
            <w:shd w:val="clear" w:color="auto" w:fill="D9D9D9"/>
            <w:tcMar>
              <w:left w:w="60" w:type="dxa"/>
              <w:right w:w="60" w:type="dxa"/>
            </w:tcMar>
            <w:vAlign w:val="center"/>
          </w:tcPr>
          <w:p w14:paraId="0FF60E0B" w14:textId="77777777" w:rsidR="00AE584A" w:rsidRDefault="00AE584A" w:rsidP="004B30D6">
            <w:pPr>
              <w:jc w:val="center"/>
              <w:rPr>
                <w:rFonts w:ascii="Calibri" w:eastAsia="Calibri" w:hAnsi="Calibri" w:cs="Calibri"/>
                <w:color w:val="000000"/>
                <w:sz w:val="22"/>
                <w:szCs w:val="22"/>
              </w:rPr>
            </w:pPr>
            <w:r>
              <w:rPr>
                <w:rFonts w:ascii="Calibri" w:eastAsia="Calibri" w:hAnsi="Calibri" w:cs="Calibri"/>
                <w:b/>
                <w:color w:val="000000"/>
                <w:sz w:val="22"/>
                <w:szCs w:val="22"/>
              </w:rPr>
              <w:t>15</w:t>
            </w:r>
          </w:p>
        </w:tc>
      </w:tr>
    </w:tbl>
    <w:p w14:paraId="359069EB" w14:textId="77777777" w:rsidR="00AE584A" w:rsidRDefault="00AE584A" w:rsidP="00AE584A">
      <w:pPr>
        <w:ind w:hanging="2"/>
        <w:jc w:val="both"/>
        <w:rPr>
          <w:rFonts w:ascii="Calibri" w:eastAsia="Calibri" w:hAnsi="Calibri" w:cs="Calibri"/>
          <w:sz w:val="22"/>
          <w:szCs w:val="22"/>
        </w:rPr>
      </w:pPr>
    </w:p>
    <w:p w14:paraId="003C3B9C" w14:textId="77777777" w:rsidR="00AE584A" w:rsidRDefault="00AE584A" w:rsidP="00AE584A">
      <w:pPr>
        <w:ind w:hanging="2"/>
        <w:jc w:val="both"/>
        <w:rPr>
          <w:rFonts w:ascii="Calibri" w:eastAsia="Calibri" w:hAnsi="Calibri" w:cs="Calibri"/>
          <w:color w:val="000000"/>
          <w:sz w:val="22"/>
          <w:szCs w:val="22"/>
        </w:rPr>
      </w:pPr>
    </w:p>
    <w:p w14:paraId="21C77DFB" w14:textId="77777777" w:rsidR="00AE584A" w:rsidRDefault="00AE584A" w:rsidP="00AE584A">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Se requieren un total de 100 créditos para obtener el título de </w:t>
      </w:r>
      <w:r w:rsidRPr="00D3133C">
        <w:rPr>
          <w:rFonts w:ascii="Calibri" w:eastAsia="Calibri" w:hAnsi="Calibri" w:cs="Calibri"/>
          <w:color w:val="000000"/>
          <w:sz w:val="22"/>
          <w:szCs w:val="22"/>
        </w:rPr>
        <w:t>Tecnólogo Eléctrico en Generación y Gestión Eficiente de Energías Renovables</w:t>
      </w:r>
      <w:r>
        <w:rPr>
          <w:rFonts w:ascii="Calibri" w:eastAsia="Calibri" w:hAnsi="Calibri" w:cs="Calibri"/>
          <w:color w:val="000000"/>
          <w:sz w:val="22"/>
          <w:szCs w:val="22"/>
        </w:rPr>
        <w:t>. El plan de estudios está diseñado para proporcionar una formación integral y equilibrada, preparando a los estudiantes para enfrentar los desafíos y aprovechar las oportunidades en el campo laboral de las Energías Renovables. Además, se busca facilitar la continuidad de la carrera profesional de los estudiantes a programas como Ingeniería Mecatrónica, ya que ambos programas comparten muchos componentes básicos. Esto permite que los estudiantes, si así lo desean, puedan homologar créditos y obtener un título en Ingeniería Mecatrónica.</w:t>
      </w:r>
    </w:p>
    <w:p w14:paraId="7D38C366" w14:textId="77777777" w:rsidR="00AE584A" w:rsidRDefault="00AE584A" w:rsidP="00AE584A">
      <w:pPr>
        <w:ind w:hanging="2"/>
        <w:jc w:val="both"/>
        <w:rPr>
          <w:rFonts w:ascii="Calibri" w:eastAsia="Calibri" w:hAnsi="Calibri" w:cs="Calibri"/>
          <w:color w:val="000000"/>
          <w:sz w:val="22"/>
          <w:szCs w:val="22"/>
        </w:rPr>
      </w:pPr>
    </w:p>
    <w:p w14:paraId="05AD17A5" w14:textId="77777777" w:rsidR="00AE584A" w:rsidRDefault="00AE584A" w:rsidP="00AE584A">
      <w:pPr>
        <w:ind w:hanging="2"/>
        <w:jc w:val="both"/>
        <w:rPr>
          <w:rFonts w:ascii="Calibri" w:eastAsia="Calibri" w:hAnsi="Calibri" w:cs="Calibri"/>
          <w:color w:val="000000"/>
          <w:sz w:val="22"/>
          <w:szCs w:val="22"/>
        </w:rPr>
      </w:pPr>
      <w:r>
        <w:rPr>
          <w:rFonts w:ascii="Calibri" w:eastAsia="Calibri" w:hAnsi="Calibri" w:cs="Calibri"/>
          <w:color w:val="000000"/>
          <w:sz w:val="22"/>
          <w:szCs w:val="22"/>
        </w:rPr>
        <w:t>En cuanto a la evaluación del aprendizaje, se debe implementar un sistema integral que incluya exámenes teóricos, evaluación de proyectos individuales y grupales, presentaciones orales, informes técnicos y evaluación continua de las habilidades prácticas adquiridas.</w:t>
      </w:r>
    </w:p>
    <w:p w14:paraId="5C70C485" w14:textId="77777777" w:rsidR="00AE584A" w:rsidRDefault="00AE584A" w:rsidP="00AE584A">
      <w:pPr>
        <w:ind w:hanging="2"/>
        <w:jc w:val="both"/>
        <w:rPr>
          <w:rFonts w:ascii="Calibri" w:eastAsia="Calibri" w:hAnsi="Calibri" w:cs="Calibri"/>
          <w:color w:val="000000"/>
          <w:sz w:val="22"/>
          <w:szCs w:val="22"/>
        </w:rPr>
      </w:pPr>
    </w:p>
    <w:p w14:paraId="6D300944" w14:textId="77777777" w:rsidR="00AE584A" w:rsidRDefault="00AE584A" w:rsidP="00AE584A">
      <w:pPr>
        <w:ind w:hanging="2"/>
        <w:jc w:val="both"/>
        <w:rPr>
          <w:rFonts w:ascii="Calibri" w:eastAsia="Calibri" w:hAnsi="Calibri" w:cs="Calibri"/>
          <w:color w:val="000000"/>
          <w:sz w:val="22"/>
          <w:szCs w:val="22"/>
        </w:rPr>
      </w:pPr>
      <w:r>
        <w:rPr>
          <w:rFonts w:ascii="Calibri" w:eastAsia="Calibri" w:hAnsi="Calibri" w:cs="Calibri"/>
          <w:color w:val="000000"/>
          <w:sz w:val="22"/>
          <w:szCs w:val="22"/>
        </w:rPr>
        <w:t>Estos aspectos curriculares se diseñan considerando las necesidades del campo laboral, los avances tecnológicos, las tendencias en Energías Renovables y las competencias requeridas para que los egresados puedan enfrentar los desafíos y aprovechar las oportunidades en el sector de las Energías Renovables.</w:t>
      </w:r>
    </w:p>
    <w:p w14:paraId="66E06592" w14:textId="77777777" w:rsidR="00AE584A" w:rsidRDefault="00AE584A" w:rsidP="00AE584A">
      <w:pPr>
        <w:ind w:hanging="2"/>
        <w:jc w:val="both"/>
        <w:rPr>
          <w:rFonts w:ascii="Calibri" w:eastAsia="Calibri" w:hAnsi="Calibri" w:cs="Calibri"/>
          <w:color w:val="000000"/>
          <w:sz w:val="22"/>
          <w:szCs w:val="22"/>
        </w:rPr>
      </w:pPr>
    </w:p>
    <w:p w14:paraId="49A57339" w14:textId="77777777" w:rsidR="00AE584A" w:rsidRDefault="00AE584A" w:rsidP="00AE584A">
      <w:pPr>
        <w:ind w:hanging="2"/>
        <w:jc w:val="both"/>
        <w:rPr>
          <w:rFonts w:ascii="Calibri" w:eastAsia="Calibri" w:hAnsi="Calibri" w:cs="Calibri"/>
          <w:sz w:val="22"/>
          <w:szCs w:val="22"/>
        </w:rPr>
      </w:pPr>
      <w:bookmarkStart w:id="0" w:name="_heading=h.gjdgxs" w:colFirst="0" w:colLast="0"/>
      <w:bookmarkEnd w:id="0"/>
      <w:r>
        <w:rPr>
          <w:rFonts w:ascii="Calibri" w:eastAsia="Calibri" w:hAnsi="Calibri" w:cs="Calibri"/>
          <w:sz w:val="22"/>
          <w:szCs w:val="22"/>
        </w:rPr>
        <w:t>El compromiso institucional con respecto a la flexibilización de sus currículos se expresa en la Política Curricular regulada por el Acuerdo 29 de 2008 del Consejo Académico, el cual en su (Art. 5°), define que el currículo de la Universidad de Caldas se caracteriza por ser: flexible, pertinente, coherente, de construcción social y facilita la movilidad académica y el reconocimiento nacional e internacional de programas. En tal sentido, “le brinda a la comunidad universitaria opciones y oportunidades académico administrativas múltiples y variadas para que cada uno de sus miembros decida con objetividad, autonomía y libertad los caminos pertinentes para el cumplimiento de su proyecto de vida académica”, con ello se pretende “Flexibilizar la estructura curricular de los programas académicos, adoptar modelos pedagógicos, curriculares y didácticos centrados en procesos de aprendizaje y apoyados en el uso de nuevas tecnologías de la información y la comunicación”.</w:t>
      </w:r>
    </w:p>
    <w:p w14:paraId="6B421BBC" w14:textId="77777777" w:rsidR="00AE584A" w:rsidRDefault="00AE584A" w:rsidP="00AE584A">
      <w:pPr>
        <w:ind w:hanging="2"/>
        <w:jc w:val="both"/>
        <w:rPr>
          <w:rFonts w:ascii="Calibri" w:eastAsia="Calibri" w:hAnsi="Calibri" w:cs="Calibri"/>
          <w:sz w:val="22"/>
          <w:szCs w:val="22"/>
        </w:rPr>
      </w:pPr>
    </w:p>
    <w:p w14:paraId="622EE6D1" w14:textId="77777777" w:rsidR="00AE584A" w:rsidRDefault="00AE584A" w:rsidP="00AE584A">
      <w:pPr>
        <w:ind w:hanging="2"/>
        <w:jc w:val="both"/>
        <w:rPr>
          <w:sz w:val="22"/>
          <w:szCs w:val="22"/>
        </w:rPr>
      </w:pPr>
      <w:r>
        <w:rPr>
          <w:rFonts w:ascii="Calibri" w:eastAsia="Calibri" w:hAnsi="Calibri" w:cs="Calibri"/>
          <w:sz w:val="22"/>
          <w:szCs w:val="22"/>
        </w:rPr>
        <w:lastRenderedPageBreak/>
        <w:t xml:space="preserve">Lo anterior cobra una mayor relevancia en la modalidad a distancia, ya que se deben tener claras las metodologías y estrategias de enseñanza-aprendizaje que serán usadas con el fin de garantizar que los estudiantes logren los resultados de aprendizaje previstos para las asignaturas y el programa. Es por ello por lo que las actividades académicas de la modalidad a distancia tienen una relación presencialidad: no presencialidad entre 1 a 3 y 1 a 5, tanto para el reconocimiento del trabajo de los estudiantes como de los profesores (Artículo 14º parágrafo 2. Acuerdo No 29 de 2008 del Consejo Académico), lo cual quiere decir que se favorece el aprendizaje autónomo y se privilegia el papel del docente como guía del proceso de aprendizaje del estudiante. Para lograr dicho objetivo, se tendrán sesiones presenciales de tutoría y se usarán herramientas de mediación con </w:t>
      </w:r>
      <w:proofErr w:type="spellStart"/>
      <w:r>
        <w:rPr>
          <w:rFonts w:ascii="Calibri" w:eastAsia="Calibri" w:hAnsi="Calibri" w:cs="Calibri"/>
          <w:sz w:val="22"/>
          <w:szCs w:val="22"/>
        </w:rPr>
        <w:t>TIC´s</w:t>
      </w:r>
      <w:proofErr w:type="spellEnd"/>
      <w:r>
        <w:rPr>
          <w:rFonts w:ascii="Calibri" w:eastAsia="Calibri" w:hAnsi="Calibri" w:cs="Calibri"/>
          <w:sz w:val="22"/>
          <w:szCs w:val="22"/>
        </w:rPr>
        <w:t xml:space="preserve"> de acuerdo con lo establecido en el Acuerdo 16 de 2022 del Consejo Académico “Por el cual se aprueba los lineamientos para la incorporación de actividades académicas mediadas por TICS a los planes de estudio de los programas académicos”. Adicionalmente, desde la Facultad de Ingeniería se viene haciendo un gran esfuerzo en la generación de contenidos para las asignaturas a distancia y virtuales a través de un reconocimiento económico adicional a los docentes para el desarrollo de dichos contenidos y su articulación con plataformas de enseñanza como Moodle a la cual tienen acceso todos los estudiantes y donde podrán encontrar los recursos necesarios para la asignatura.</w:t>
      </w:r>
    </w:p>
    <w:p w14:paraId="3C59D2F1" w14:textId="77777777" w:rsidR="00AE584A" w:rsidRDefault="00AE584A" w:rsidP="00AE584A">
      <w:pPr>
        <w:ind w:hanging="2"/>
        <w:jc w:val="both"/>
        <w:rPr>
          <w:rFonts w:ascii="Calibri" w:eastAsia="Calibri" w:hAnsi="Calibri" w:cs="Calibri"/>
          <w:color w:val="000000"/>
          <w:sz w:val="22"/>
          <w:szCs w:val="22"/>
        </w:rPr>
      </w:pPr>
    </w:p>
    <w:p w14:paraId="5CFE3A6C" w14:textId="77777777" w:rsidR="00AE584A" w:rsidRDefault="00AE584A" w:rsidP="00AE584A">
      <w:pPr>
        <w:ind w:hanging="2"/>
        <w:jc w:val="both"/>
        <w:rPr>
          <w:rFonts w:ascii="Calibri" w:eastAsia="Calibri" w:hAnsi="Calibri" w:cs="Calibri"/>
          <w:color w:val="000000"/>
          <w:sz w:val="22"/>
          <w:szCs w:val="22"/>
        </w:rPr>
      </w:pPr>
    </w:p>
    <w:p w14:paraId="20141708" w14:textId="77777777" w:rsidR="00AE584A" w:rsidRDefault="00AE584A" w:rsidP="00AE584A">
      <w:pPr>
        <w:ind w:hanging="2"/>
        <w:jc w:val="both"/>
        <w:rPr>
          <w:rFonts w:ascii="Calibri" w:eastAsia="Calibri" w:hAnsi="Calibri" w:cs="Calibri"/>
          <w:color w:val="000000"/>
          <w:sz w:val="22"/>
          <w:szCs w:val="22"/>
        </w:rPr>
      </w:pPr>
    </w:p>
    <w:p w14:paraId="3DC4408F" w14:textId="77777777" w:rsidR="00AE584A" w:rsidRDefault="00AE584A" w:rsidP="00AE584A">
      <w:pPr>
        <w:ind w:hanging="2"/>
        <w:rPr>
          <w:rFonts w:ascii="Calibri" w:eastAsia="Calibri" w:hAnsi="Calibri" w:cs="Calibri"/>
        </w:rPr>
      </w:pPr>
      <w:r>
        <w:rPr>
          <w:rFonts w:ascii="Calibri" w:eastAsia="Calibri" w:hAnsi="Calibri" w:cs="Calibri"/>
          <w:b/>
        </w:rPr>
        <w:t>Resultados de aprendizaje:</w:t>
      </w:r>
    </w:p>
    <w:p w14:paraId="2CED7FB3" w14:textId="77777777" w:rsidR="00AE584A" w:rsidRDefault="00AE584A" w:rsidP="00AE584A">
      <w:pPr>
        <w:ind w:hanging="2"/>
        <w:jc w:val="both"/>
        <w:rPr>
          <w:rFonts w:ascii="Calibri" w:eastAsia="Calibri" w:hAnsi="Calibri" w:cs="Calibri"/>
          <w:color w:val="000000"/>
          <w:sz w:val="22"/>
          <w:szCs w:val="22"/>
        </w:rPr>
      </w:pPr>
    </w:p>
    <w:p w14:paraId="2E48B006" w14:textId="77777777" w:rsidR="00AE584A" w:rsidRDefault="00AE584A" w:rsidP="00AE584A">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Los resultados de aprendizaje son un componente esencial de los aspectos curriculares del programa </w:t>
      </w:r>
      <w:r>
        <w:rPr>
          <w:rFonts w:ascii="Calibri" w:eastAsia="Calibri" w:hAnsi="Calibri" w:cs="Calibri"/>
          <w:sz w:val="22"/>
          <w:szCs w:val="22"/>
        </w:rPr>
        <w:t>Tecnología</w:t>
      </w:r>
      <w:r w:rsidRPr="00310930">
        <w:rPr>
          <w:rFonts w:ascii="Calibri" w:eastAsia="Calibri" w:hAnsi="Calibri" w:cs="Calibri"/>
          <w:sz w:val="22"/>
          <w:szCs w:val="22"/>
        </w:rPr>
        <w:t xml:space="preserve"> </w:t>
      </w:r>
      <w:r>
        <w:rPr>
          <w:rFonts w:ascii="Calibri" w:eastAsia="Calibri" w:hAnsi="Calibri" w:cs="Calibri"/>
          <w:sz w:val="22"/>
          <w:szCs w:val="22"/>
        </w:rPr>
        <w:t>eléctrica</w:t>
      </w:r>
      <w:r w:rsidRPr="00310930">
        <w:rPr>
          <w:rFonts w:ascii="Calibri" w:eastAsia="Calibri" w:hAnsi="Calibri" w:cs="Calibri"/>
          <w:sz w:val="22"/>
          <w:szCs w:val="22"/>
        </w:rPr>
        <w:t xml:space="preserve"> en Generación y Gestión Eficiente de Energías Renovables</w:t>
      </w:r>
      <w:r>
        <w:rPr>
          <w:rFonts w:ascii="Calibri" w:eastAsia="Calibri" w:hAnsi="Calibri" w:cs="Calibri"/>
          <w:color w:val="000000"/>
          <w:sz w:val="22"/>
          <w:szCs w:val="22"/>
        </w:rPr>
        <w:t xml:space="preserve"> en la Universidad de Caldas. Estos resultados describen las competencias específicas que los estudiantes deben alcanzar al finalizar el programa. A continuación, se presentan los resultados de aprendizaje relevantes para el programa:</w:t>
      </w:r>
    </w:p>
    <w:p w14:paraId="3595A049" w14:textId="77777777" w:rsidR="00AE584A" w:rsidRDefault="00AE584A" w:rsidP="00AE584A">
      <w:pPr>
        <w:ind w:hanging="2"/>
        <w:jc w:val="both"/>
        <w:rPr>
          <w:rFonts w:ascii="Calibri" w:eastAsia="Calibri" w:hAnsi="Calibri" w:cs="Calibri"/>
          <w:color w:val="000000"/>
          <w:sz w:val="22"/>
          <w:szCs w:val="22"/>
        </w:rPr>
      </w:pPr>
    </w:p>
    <w:p w14:paraId="4832DCA6" w14:textId="77777777" w:rsidR="00AE584A" w:rsidRDefault="00AE584A" w:rsidP="00AE584A">
      <w:pPr>
        <w:ind w:hanging="2"/>
        <w:jc w:val="both"/>
        <w:rPr>
          <w:rFonts w:ascii="Calibri" w:eastAsia="Calibri" w:hAnsi="Calibri" w:cs="Calibri"/>
          <w:color w:val="000000"/>
          <w:sz w:val="22"/>
          <w:szCs w:val="22"/>
        </w:rPr>
      </w:pPr>
    </w:p>
    <w:p w14:paraId="624794C2" w14:textId="77777777" w:rsidR="00AE584A" w:rsidRDefault="00AE584A" w:rsidP="00AE584A">
      <w:pPr>
        <w:ind w:hanging="2"/>
        <w:jc w:val="both"/>
        <w:rPr>
          <w:rFonts w:ascii="Calibri" w:eastAsia="Calibri" w:hAnsi="Calibri" w:cs="Calibri"/>
          <w:color w:val="000000"/>
          <w:sz w:val="22"/>
          <w:szCs w:val="22"/>
        </w:rPr>
      </w:pPr>
    </w:p>
    <w:p w14:paraId="6F22C91D" w14:textId="77777777" w:rsidR="00AE584A" w:rsidRDefault="00AE584A" w:rsidP="00AE584A">
      <w:pPr>
        <w:ind w:hanging="2"/>
        <w:jc w:val="both"/>
        <w:rPr>
          <w:rFonts w:ascii="Calibri" w:eastAsia="Calibri" w:hAnsi="Calibri" w:cs="Calibri"/>
          <w:color w:val="000000"/>
          <w:sz w:val="22"/>
          <w:szCs w:val="22"/>
        </w:rPr>
      </w:pPr>
    </w:p>
    <w:p w14:paraId="248A5A4B" w14:textId="77777777" w:rsidR="00AE584A" w:rsidRDefault="00AE584A" w:rsidP="00AE584A">
      <w:pPr>
        <w:ind w:hanging="2"/>
        <w:jc w:val="both"/>
        <w:rPr>
          <w:rFonts w:ascii="Calibri" w:eastAsia="Calibri" w:hAnsi="Calibri" w:cs="Calibri"/>
          <w:sz w:val="22"/>
          <w:szCs w:val="22"/>
        </w:rPr>
      </w:pPr>
    </w:p>
    <w:p w14:paraId="6AB6B35B" w14:textId="77777777" w:rsidR="00AE584A" w:rsidRDefault="00AE584A" w:rsidP="00AE584A">
      <w:pPr>
        <w:ind w:hanging="2"/>
        <w:jc w:val="both"/>
        <w:rPr>
          <w:rFonts w:ascii="Calibri" w:eastAsia="Calibri" w:hAnsi="Calibri" w:cs="Calibri"/>
          <w:color w:val="000000"/>
          <w:sz w:val="22"/>
          <w:szCs w:val="22"/>
        </w:rPr>
      </w:pPr>
    </w:p>
    <w:p w14:paraId="7E0B882A" w14:textId="77777777" w:rsidR="00AE584A" w:rsidRDefault="00AE584A" w:rsidP="00AE584A">
      <w:pPr>
        <w:ind w:hanging="2"/>
        <w:jc w:val="both"/>
        <w:rPr>
          <w:rFonts w:ascii="Calibri" w:eastAsia="Calibri" w:hAnsi="Calibri" w:cs="Calibri"/>
          <w:color w:val="000000"/>
          <w:sz w:val="22"/>
          <w:szCs w:val="22"/>
        </w:rPr>
      </w:pPr>
    </w:p>
    <w:p w14:paraId="1B73B8DC" w14:textId="77777777" w:rsidR="00AE584A" w:rsidRDefault="00AE584A" w:rsidP="00AE584A">
      <w:pPr>
        <w:ind w:hanging="2"/>
        <w:jc w:val="both"/>
        <w:rPr>
          <w:rFonts w:ascii="Calibri" w:eastAsia="Calibri" w:hAnsi="Calibri" w:cs="Calibri"/>
          <w:color w:val="000000"/>
          <w:sz w:val="22"/>
          <w:szCs w:val="22"/>
        </w:rPr>
      </w:pPr>
    </w:p>
    <w:tbl>
      <w:tblPr>
        <w:tblW w:w="93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5"/>
        <w:gridCol w:w="2693"/>
        <w:gridCol w:w="2268"/>
        <w:gridCol w:w="2126"/>
      </w:tblGrid>
      <w:tr w:rsidR="00AE584A" w14:paraId="06053A86" w14:textId="77777777" w:rsidTr="004B30D6">
        <w:trPr>
          <w:trHeight w:val="420"/>
        </w:trPr>
        <w:tc>
          <w:tcPr>
            <w:tcW w:w="9322" w:type="dxa"/>
            <w:gridSpan w:val="4"/>
            <w:tcBorders>
              <w:top w:val="single" w:sz="4" w:space="0" w:color="000000"/>
              <w:left w:val="single" w:sz="4" w:space="0" w:color="000000"/>
              <w:bottom w:val="single" w:sz="4" w:space="0" w:color="000000"/>
              <w:right w:val="single" w:sz="4" w:space="0" w:color="000000"/>
            </w:tcBorders>
            <w:shd w:val="clear" w:color="auto" w:fill="DEEBF6"/>
            <w:tcMar>
              <w:left w:w="108" w:type="dxa"/>
              <w:right w:w="108" w:type="dxa"/>
            </w:tcMar>
            <w:vAlign w:val="center"/>
          </w:tcPr>
          <w:p w14:paraId="41877E4D" w14:textId="77777777" w:rsidR="00AE584A" w:rsidRDefault="00AE584A" w:rsidP="004B30D6">
            <w:pPr>
              <w:spacing w:line="276" w:lineRule="auto"/>
              <w:ind w:hanging="2"/>
              <w:jc w:val="center"/>
              <w:rPr>
                <w:rFonts w:ascii="Calibri" w:eastAsia="Calibri" w:hAnsi="Calibri" w:cs="Calibri"/>
                <w:color w:val="000000"/>
              </w:rPr>
            </w:pPr>
            <w:r>
              <w:rPr>
                <w:rFonts w:ascii="Calibri" w:eastAsia="Calibri" w:hAnsi="Calibri" w:cs="Calibri"/>
                <w:b/>
                <w:color w:val="000000"/>
              </w:rPr>
              <w:t>CORRESPONDENCIA ENTRE PERFIL, OBJETIVOS, COMPETENCIAS Y RESULTADOS DE APRENDIZAJE (RA)</w:t>
            </w:r>
          </w:p>
        </w:tc>
      </w:tr>
      <w:tr w:rsidR="00AE584A" w14:paraId="63DE5D41" w14:textId="77777777" w:rsidTr="004B30D6">
        <w:trPr>
          <w:trHeight w:val="1290"/>
        </w:trPr>
        <w:tc>
          <w:tcPr>
            <w:tcW w:w="2235" w:type="dxa"/>
            <w:tcBorders>
              <w:top w:val="single" w:sz="4" w:space="0" w:color="000000"/>
              <w:left w:val="single" w:sz="4" w:space="0" w:color="000000"/>
              <w:bottom w:val="single" w:sz="4" w:space="0" w:color="000000"/>
              <w:right w:val="single" w:sz="4" w:space="0" w:color="000000"/>
            </w:tcBorders>
            <w:shd w:val="clear" w:color="auto" w:fill="DEEBF6"/>
            <w:tcMar>
              <w:left w:w="108" w:type="dxa"/>
              <w:right w:w="108" w:type="dxa"/>
            </w:tcMar>
            <w:vAlign w:val="center"/>
          </w:tcPr>
          <w:p w14:paraId="11A2E566" w14:textId="77777777" w:rsidR="00AE584A" w:rsidRDefault="00AE584A" w:rsidP="004B30D6">
            <w:pPr>
              <w:spacing w:line="276" w:lineRule="auto"/>
              <w:ind w:hanging="2"/>
              <w:jc w:val="center"/>
              <w:rPr>
                <w:rFonts w:ascii="Calibri" w:eastAsia="Calibri" w:hAnsi="Calibri" w:cs="Calibri"/>
                <w:color w:val="000000"/>
              </w:rPr>
            </w:pPr>
            <w:r>
              <w:rPr>
                <w:rFonts w:ascii="Calibri" w:eastAsia="Calibri" w:hAnsi="Calibri" w:cs="Calibri"/>
                <w:b/>
                <w:color w:val="000000"/>
              </w:rPr>
              <w:t>Perfil del Egreso</w:t>
            </w:r>
          </w:p>
          <w:p w14:paraId="31472ECE" w14:textId="77777777" w:rsidR="00AE584A" w:rsidRDefault="00AE584A" w:rsidP="004B30D6">
            <w:pPr>
              <w:spacing w:line="276" w:lineRule="auto"/>
              <w:ind w:hanging="2"/>
              <w:jc w:val="center"/>
              <w:rPr>
                <w:rFonts w:ascii="Calibri" w:eastAsia="Calibri" w:hAnsi="Calibri" w:cs="Calibri"/>
                <w:color w:val="000000"/>
              </w:rPr>
            </w:pPr>
            <w:r>
              <w:rPr>
                <w:rFonts w:ascii="Calibri" w:eastAsia="Calibri" w:hAnsi="Calibri" w:cs="Calibri"/>
                <w:color w:val="000000"/>
              </w:rPr>
              <w:t>Punto de partida para la formulación del RA</w:t>
            </w:r>
          </w:p>
        </w:tc>
        <w:tc>
          <w:tcPr>
            <w:tcW w:w="2693" w:type="dxa"/>
            <w:tcBorders>
              <w:top w:val="single" w:sz="4" w:space="0" w:color="000000"/>
              <w:left w:val="single" w:sz="4" w:space="0" w:color="000000"/>
              <w:bottom w:val="single" w:sz="4" w:space="0" w:color="000000"/>
              <w:right w:val="single" w:sz="4" w:space="0" w:color="000000"/>
            </w:tcBorders>
            <w:shd w:val="clear" w:color="auto" w:fill="DEEBF6"/>
            <w:tcMar>
              <w:left w:w="108" w:type="dxa"/>
              <w:right w:w="108" w:type="dxa"/>
            </w:tcMar>
            <w:vAlign w:val="center"/>
          </w:tcPr>
          <w:p w14:paraId="12DB69E2" w14:textId="77777777" w:rsidR="00AE584A" w:rsidRDefault="00AE584A" w:rsidP="004B30D6">
            <w:pPr>
              <w:tabs>
                <w:tab w:val="left" w:pos="1739"/>
              </w:tabs>
              <w:spacing w:line="276" w:lineRule="auto"/>
              <w:ind w:right="584" w:hanging="2"/>
              <w:jc w:val="center"/>
              <w:rPr>
                <w:rFonts w:ascii="Calibri" w:eastAsia="Calibri" w:hAnsi="Calibri" w:cs="Calibri"/>
                <w:color w:val="000000"/>
              </w:rPr>
            </w:pPr>
            <w:r>
              <w:rPr>
                <w:rFonts w:ascii="Calibri" w:eastAsia="Calibri" w:hAnsi="Calibri" w:cs="Calibri"/>
                <w:b/>
                <w:color w:val="000000"/>
              </w:rPr>
              <w:t>Objetivos de formación</w:t>
            </w:r>
          </w:p>
        </w:tc>
        <w:tc>
          <w:tcPr>
            <w:tcW w:w="2268" w:type="dxa"/>
            <w:tcBorders>
              <w:top w:val="single" w:sz="4" w:space="0" w:color="000000"/>
              <w:left w:val="single" w:sz="4" w:space="0" w:color="000000"/>
              <w:bottom w:val="single" w:sz="4" w:space="0" w:color="000000"/>
              <w:right w:val="single" w:sz="4" w:space="0" w:color="000000"/>
            </w:tcBorders>
            <w:shd w:val="clear" w:color="auto" w:fill="DEEBF6"/>
            <w:tcMar>
              <w:left w:w="108" w:type="dxa"/>
              <w:right w:w="108" w:type="dxa"/>
            </w:tcMar>
            <w:vAlign w:val="center"/>
          </w:tcPr>
          <w:p w14:paraId="0679BCCD" w14:textId="77777777" w:rsidR="00AE584A" w:rsidRDefault="00AE584A" w:rsidP="004B30D6">
            <w:pPr>
              <w:spacing w:line="276" w:lineRule="auto"/>
              <w:ind w:hanging="2"/>
              <w:jc w:val="center"/>
              <w:rPr>
                <w:rFonts w:ascii="Calibri" w:eastAsia="Calibri" w:hAnsi="Calibri" w:cs="Calibri"/>
                <w:color w:val="000000"/>
              </w:rPr>
            </w:pPr>
            <w:r>
              <w:rPr>
                <w:rFonts w:ascii="Calibri" w:eastAsia="Calibri" w:hAnsi="Calibri" w:cs="Calibri"/>
                <w:b/>
                <w:color w:val="000000"/>
              </w:rPr>
              <w:t>Competencias</w:t>
            </w:r>
          </w:p>
          <w:p w14:paraId="074CB2B5" w14:textId="77777777" w:rsidR="00AE584A" w:rsidRDefault="00AE584A" w:rsidP="004B30D6">
            <w:pPr>
              <w:spacing w:line="276" w:lineRule="auto"/>
              <w:ind w:right="-110" w:hanging="2"/>
              <w:jc w:val="center"/>
              <w:rPr>
                <w:rFonts w:ascii="Calibri" w:eastAsia="Calibri" w:hAnsi="Calibri" w:cs="Calibri"/>
                <w:color w:val="000000"/>
              </w:rPr>
            </w:pPr>
            <w:r>
              <w:rPr>
                <w:rFonts w:ascii="Calibri" w:eastAsia="Calibri" w:hAnsi="Calibri" w:cs="Calibri"/>
                <w:color w:val="000000"/>
              </w:rPr>
              <w:t>Las competencias declaradas en el PEP</w:t>
            </w:r>
          </w:p>
        </w:tc>
        <w:tc>
          <w:tcPr>
            <w:tcW w:w="2126" w:type="dxa"/>
            <w:tcBorders>
              <w:top w:val="single" w:sz="4" w:space="0" w:color="000000"/>
              <w:left w:val="single" w:sz="4" w:space="0" w:color="000000"/>
              <w:bottom w:val="single" w:sz="4" w:space="0" w:color="000000"/>
              <w:right w:val="single" w:sz="4" w:space="0" w:color="000000"/>
            </w:tcBorders>
            <w:shd w:val="clear" w:color="auto" w:fill="DEEBF6"/>
            <w:tcMar>
              <w:left w:w="108" w:type="dxa"/>
              <w:right w:w="108" w:type="dxa"/>
            </w:tcMar>
            <w:vAlign w:val="center"/>
          </w:tcPr>
          <w:p w14:paraId="24708001" w14:textId="77777777" w:rsidR="00AE584A" w:rsidRDefault="00AE584A" w:rsidP="004B30D6">
            <w:pPr>
              <w:spacing w:line="276" w:lineRule="auto"/>
              <w:ind w:hanging="2"/>
              <w:jc w:val="center"/>
              <w:rPr>
                <w:rFonts w:ascii="Calibri" w:eastAsia="Calibri" w:hAnsi="Calibri" w:cs="Calibri"/>
                <w:color w:val="000000"/>
              </w:rPr>
            </w:pPr>
            <w:r>
              <w:rPr>
                <w:rFonts w:ascii="Calibri" w:eastAsia="Calibri" w:hAnsi="Calibri" w:cs="Calibri"/>
                <w:b/>
                <w:color w:val="000000"/>
              </w:rPr>
              <w:t>Resultados de Aprendizaje</w:t>
            </w:r>
          </w:p>
          <w:p w14:paraId="0AEB6D53" w14:textId="77777777" w:rsidR="00AE584A" w:rsidRDefault="00AE584A" w:rsidP="004B30D6">
            <w:pPr>
              <w:spacing w:line="276" w:lineRule="auto"/>
              <w:ind w:hanging="2"/>
              <w:jc w:val="center"/>
              <w:rPr>
                <w:rFonts w:ascii="Calibri" w:eastAsia="Calibri" w:hAnsi="Calibri" w:cs="Calibri"/>
                <w:color w:val="000000"/>
              </w:rPr>
            </w:pPr>
            <w:r>
              <w:rPr>
                <w:rFonts w:ascii="Calibri" w:eastAsia="Calibri" w:hAnsi="Calibri" w:cs="Calibri"/>
                <w:b/>
                <w:color w:val="000000"/>
              </w:rPr>
              <w:t>Estructura</w:t>
            </w:r>
          </w:p>
          <w:p w14:paraId="04CDBD28" w14:textId="77777777" w:rsidR="00AE584A" w:rsidRDefault="00AE584A" w:rsidP="004B30D6">
            <w:pPr>
              <w:spacing w:line="276" w:lineRule="auto"/>
              <w:ind w:hanging="2"/>
              <w:jc w:val="center"/>
              <w:rPr>
                <w:rFonts w:ascii="Calibri" w:eastAsia="Calibri" w:hAnsi="Calibri" w:cs="Calibri"/>
                <w:color w:val="000000"/>
              </w:rPr>
            </w:pPr>
            <w:r>
              <w:rPr>
                <w:rFonts w:ascii="Calibri" w:eastAsia="Calibri" w:hAnsi="Calibri" w:cs="Calibri"/>
                <w:color w:val="000000"/>
              </w:rPr>
              <w:t>(Acción, Contenido y Contexto)</w:t>
            </w:r>
          </w:p>
        </w:tc>
      </w:tr>
      <w:tr w:rsidR="00AE584A" w14:paraId="5C89977F" w14:textId="77777777" w:rsidTr="004B30D6">
        <w:trPr>
          <w:trHeight w:val="12960"/>
        </w:trPr>
        <w:tc>
          <w:tcPr>
            <w:tcW w:w="223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4AC6984" w14:textId="77777777" w:rsidR="00AE584A" w:rsidRDefault="00AE584A" w:rsidP="004B30D6">
            <w:pPr>
              <w:spacing w:line="276" w:lineRule="auto"/>
              <w:ind w:hanging="2"/>
              <w:jc w:val="both"/>
              <w:rPr>
                <w:rFonts w:ascii="Calibri" w:eastAsia="Calibri" w:hAnsi="Calibri" w:cs="Calibri"/>
              </w:rPr>
            </w:pPr>
            <w:r w:rsidRPr="00371F72">
              <w:rPr>
                <w:rFonts w:ascii="Calibri" w:eastAsia="Calibri" w:hAnsi="Calibri" w:cs="Calibri"/>
              </w:rPr>
              <w:lastRenderedPageBreak/>
              <w:t>El egresado del programa Tecnología eléctrica en Generación y Gestión Eficiente de Energías Renovables será un tecnólogo con habilidades especializadas en el diseño, instalación y gestión eficiente de sistemas de energías renovables. Poseerá conocimientos sólidos en fundamentos de protección y seguridad eléctrica, así como experiencia práctica en la implementación de proyectos de energías renovables. Además, estará capacitado para contribuir a la gestión de proyectos en el ámbito de las energías renovables, brindando un enfoque integral que abarque aspectos técnicos y eficiencia energética. El egresado será versátil y adaptable, capaz de trabajar en diversos entornos y colaborar en la transición hacia una matriz energética más sostenible.</w:t>
            </w:r>
          </w:p>
        </w:tc>
        <w:tc>
          <w:tcPr>
            <w:tcW w:w="269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558E42A" w14:textId="77777777" w:rsidR="00AE584A" w:rsidRDefault="00AE584A" w:rsidP="00AE584A">
            <w:pPr>
              <w:numPr>
                <w:ilvl w:val="0"/>
                <w:numId w:val="21"/>
              </w:numPr>
              <w:spacing w:before="280" w:after="280"/>
              <w:ind w:hanging="2"/>
              <w:rPr>
                <w:rFonts w:ascii="Calibri" w:eastAsia="Calibri" w:hAnsi="Calibri" w:cs="Calibri"/>
                <w:highlight w:val="white"/>
              </w:rPr>
            </w:pPr>
            <w:r w:rsidRPr="00965995">
              <w:rPr>
                <w:rFonts w:ascii="Calibri" w:eastAsia="Calibri" w:hAnsi="Calibri" w:cs="Calibri"/>
              </w:rPr>
              <w:t>Desarrollar la capacidad de diseñar sistemas de generación de energía renovable, dimensionando adecuadamente la capacidad de producción según las necesidades y condiciones específicas.</w:t>
            </w:r>
          </w:p>
          <w:p w14:paraId="7E35F8B8" w14:textId="77777777" w:rsidR="00AE584A" w:rsidRPr="00965995" w:rsidRDefault="00AE584A" w:rsidP="00AE584A">
            <w:pPr>
              <w:numPr>
                <w:ilvl w:val="0"/>
                <w:numId w:val="21"/>
              </w:numPr>
              <w:spacing w:before="280" w:after="280"/>
              <w:ind w:hanging="2"/>
              <w:rPr>
                <w:rFonts w:ascii="Calibri" w:eastAsia="Calibri" w:hAnsi="Calibri" w:cs="Calibri"/>
                <w:highlight w:val="white"/>
              </w:rPr>
            </w:pPr>
            <w:r w:rsidRPr="00965995">
              <w:rPr>
                <w:rFonts w:ascii="Calibri" w:eastAsia="Calibri" w:hAnsi="Calibri" w:cs="Calibri"/>
              </w:rPr>
              <w:t>Adquirir habilidades para integrar sistemas de energías renovables a la red eléctrica, asegurando una conexión segura y cumpliendo con los estándares y normativas correspondientes</w:t>
            </w:r>
          </w:p>
          <w:p w14:paraId="7793A666" w14:textId="77777777" w:rsidR="00AE584A" w:rsidRPr="00965995" w:rsidRDefault="00AE584A" w:rsidP="00AE584A">
            <w:pPr>
              <w:numPr>
                <w:ilvl w:val="0"/>
                <w:numId w:val="21"/>
              </w:numPr>
              <w:spacing w:before="280" w:after="280"/>
              <w:ind w:hanging="2"/>
              <w:rPr>
                <w:rFonts w:ascii="Calibri" w:eastAsia="Calibri" w:hAnsi="Calibri" w:cs="Calibri"/>
                <w:highlight w:val="white"/>
              </w:rPr>
            </w:pPr>
            <w:r w:rsidRPr="00965995">
              <w:rPr>
                <w:rFonts w:ascii="Calibri" w:eastAsia="Calibri" w:hAnsi="Calibri" w:cs="Calibri"/>
              </w:rPr>
              <w:t>Capacitar en la gestión eficiente de la energía generada, incluyendo estrategias para optimizar el rendimiento de los sistemas renovables y minimizar pérdidas.</w:t>
            </w:r>
          </w:p>
          <w:p w14:paraId="7663851F" w14:textId="77777777" w:rsidR="00AE584A" w:rsidRPr="00965995" w:rsidRDefault="00AE584A" w:rsidP="00AE584A">
            <w:pPr>
              <w:numPr>
                <w:ilvl w:val="0"/>
                <w:numId w:val="21"/>
              </w:numPr>
              <w:spacing w:before="280" w:after="280"/>
              <w:ind w:hanging="2"/>
              <w:rPr>
                <w:rFonts w:ascii="Calibri" w:eastAsia="Calibri" w:hAnsi="Calibri" w:cs="Calibri"/>
                <w:highlight w:val="white"/>
              </w:rPr>
            </w:pPr>
            <w:r w:rsidRPr="00965995">
              <w:rPr>
                <w:rFonts w:ascii="Calibri" w:eastAsia="Calibri" w:hAnsi="Calibri" w:cs="Calibri"/>
              </w:rPr>
              <w:t>Comprender y aplicar principios de seguridad eléctrica, así como conocer y cumplir con las normativas aplicables a la generación de energías renovables.</w:t>
            </w:r>
          </w:p>
          <w:p w14:paraId="62F6F005" w14:textId="77777777" w:rsidR="00AE584A" w:rsidRDefault="00AE584A" w:rsidP="00AE584A">
            <w:pPr>
              <w:numPr>
                <w:ilvl w:val="0"/>
                <w:numId w:val="21"/>
              </w:numPr>
              <w:spacing w:before="280" w:after="280"/>
              <w:ind w:hanging="2"/>
              <w:rPr>
                <w:rFonts w:ascii="Calibri" w:eastAsia="Calibri" w:hAnsi="Calibri" w:cs="Calibri"/>
                <w:highlight w:val="white"/>
              </w:rPr>
            </w:pPr>
            <w:r w:rsidRPr="00965995">
              <w:rPr>
                <w:rFonts w:ascii="Calibri" w:eastAsia="Calibri" w:hAnsi="Calibri" w:cs="Calibri"/>
              </w:rPr>
              <w:t>Desarrollar habilidades para evaluar y mejorar la eficiencia energética en sistemas eléctricos, promoviendo prácticas que reduzcan el consumo y maximicen la sostenibilidad.</w:t>
            </w:r>
          </w:p>
          <w:p w14:paraId="3662D01A" w14:textId="77777777" w:rsidR="00AE584A" w:rsidRPr="00965995" w:rsidRDefault="00AE584A" w:rsidP="00AE584A">
            <w:pPr>
              <w:numPr>
                <w:ilvl w:val="0"/>
                <w:numId w:val="21"/>
              </w:numPr>
              <w:spacing w:before="280" w:after="280"/>
              <w:ind w:hanging="2"/>
              <w:rPr>
                <w:rFonts w:ascii="Calibri" w:eastAsia="Calibri" w:hAnsi="Calibri" w:cs="Calibri"/>
              </w:rPr>
            </w:pPr>
            <w:r w:rsidRPr="00965995">
              <w:rPr>
                <w:rFonts w:ascii="Calibri" w:eastAsia="Calibri" w:hAnsi="Calibri" w:cs="Calibri"/>
              </w:rPr>
              <w:t>Formar en la gestión integral de proyectos de energías renovables, desde la planificación hasta la implementación, considerando aspectos técnicos, económicos y medioambientales.</w:t>
            </w:r>
          </w:p>
          <w:p w14:paraId="07D63896" w14:textId="77777777" w:rsidR="00AE584A" w:rsidRPr="00965995" w:rsidRDefault="00AE584A" w:rsidP="00AE584A">
            <w:pPr>
              <w:pStyle w:val="Prrafodelista"/>
              <w:numPr>
                <w:ilvl w:val="0"/>
                <w:numId w:val="21"/>
              </w:numPr>
              <w:spacing w:before="280" w:after="280"/>
              <w:rPr>
                <w:rFonts w:ascii="Calibri" w:eastAsia="Calibri" w:hAnsi="Calibri" w:cs="Calibri"/>
              </w:rPr>
            </w:pPr>
            <w:r w:rsidRPr="00965995">
              <w:rPr>
                <w:rFonts w:ascii="Calibri" w:eastAsia="Calibri" w:hAnsi="Calibri" w:cs="Calibri"/>
              </w:rPr>
              <w:lastRenderedPageBreak/>
              <w:t>Inculcar una conciencia social y ambiental, promoviendo la comprensión del impacto social y medioambiental de las decisiones y acciones en el ámbito de las energías renovables.</w:t>
            </w:r>
          </w:p>
          <w:p w14:paraId="40457C61" w14:textId="77777777" w:rsidR="00AE584A" w:rsidRDefault="00AE584A" w:rsidP="004B30D6">
            <w:pPr>
              <w:spacing w:before="280" w:after="280"/>
              <w:rPr>
                <w:rFonts w:ascii="Calibri" w:eastAsia="Calibri" w:hAnsi="Calibri" w:cs="Calibri"/>
              </w:rPr>
            </w:pPr>
          </w:p>
          <w:p w14:paraId="44C15D52" w14:textId="77777777" w:rsidR="00AE584A" w:rsidRDefault="00AE584A" w:rsidP="004B30D6">
            <w:pPr>
              <w:spacing w:before="280" w:after="280"/>
              <w:rPr>
                <w:rFonts w:ascii="Calibri" w:eastAsia="Calibri" w:hAnsi="Calibri" w:cs="Calibri"/>
              </w:rPr>
            </w:pPr>
          </w:p>
          <w:p w14:paraId="4925E296" w14:textId="77777777" w:rsidR="00AE584A" w:rsidRDefault="00AE584A" w:rsidP="004B30D6">
            <w:pPr>
              <w:spacing w:before="280" w:after="280"/>
              <w:rPr>
                <w:rFonts w:ascii="Calibri" w:eastAsia="Calibri" w:hAnsi="Calibri" w:cs="Calibri"/>
              </w:rPr>
            </w:pPr>
          </w:p>
          <w:p w14:paraId="4D727F7D" w14:textId="77777777" w:rsidR="00AE584A" w:rsidRDefault="00AE584A" w:rsidP="004B30D6">
            <w:pPr>
              <w:spacing w:before="280" w:after="280"/>
              <w:rPr>
                <w:rFonts w:ascii="Calibri" w:eastAsia="Calibri" w:hAnsi="Calibri" w:cs="Calibri"/>
              </w:rPr>
            </w:pPr>
          </w:p>
          <w:p w14:paraId="3C91C6F0" w14:textId="77777777" w:rsidR="00AE584A" w:rsidRDefault="00AE584A" w:rsidP="004B30D6">
            <w:pPr>
              <w:spacing w:before="280" w:after="280"/>
              <w:rPr>
                <w:rFonts w:ascii="Calibri" w:eastAsia="Calibri" w:hAnsi="Calibri" w:cs="Calibri"/>
              </w:rPr>
            </w:pPr>
          </w:p>
          <w:p w14:paraId="3F89A793" w14:textId="77777777" w:rsidR="00AE584A" w:rsidRDefault="00AE584A" w:rsidP="004B30D6">
            <w:pPr>
              <w:ind w:hanging="2"/>
              <w:rPr>
                <w:rFonts w:ascii="Calibri" w:eastAsia="Calibri" w:hAnsi="Calibri" w:cs="Calibri"/>
              </w:rPr>
            </w:pP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EEE89B2" w14:textId="77777777" w:rsidR="00AE584A" w:rsidRDefault="00AE584A" w:rsidP="004B30D6">
            <w:pPr>
              <w:spacing w:after="280"/>
              <w:ind w:hanging="2"/>
              <w:rPr>
                <w:rFonts w:ascii="Calibri" w:eastAsia="Calibri" w:hAnsi="Calibri" w:cs="Calibri"/>
                <w:highlight w:val="white"/>
              </w:rPr>
            </w:pPr>
            <w:r>
              <w:rPr>
                <w:rFonts w:ascii="Calibri" w:eastAsia="Calibri" w:hAnsi="Calibri" w:cs="Calibri"/>
                <w:b/>
                <w:highlight w:val="white"/>
              </w:rPr>
              <w:lastRenderedPageBreak/>
              <w:t xml:space="preserve">C1. </w:t>
            </w:r>
            <w:r w:rsidRPr="005B5319">
              <w:rPr>
                <w:rFonts w:ascii="Calibri" w:eastAsia="Calibri" w:hAnsi="Calibri" w:cs="Calibri"/>
              </w:rPr>
              <w:t>El egresado debe ser capaz de diseñar sistemas de generación de energía renovable, considerando factores como la capacidad de producción, la eficiencia y las condiciones del entorno.</w:t>
            </w:r>
          </w:p>
          <w:p w14:paraId="40253C98" w14:textId="77777777" w:rsidR="00AE584A" w:rsidRDefault="00AE584A" w:rsidP="004B30D6">
            <w:pPr>
              <w:spacing w:before="280" w:after="280"/>
              <w:ind w:hanging="2"/>
              <w:rPr>
                <w:rFonts w:ascii="Calibri" w:eastAsia="Calibri" w:hAnsi="Calibri" w:cs="Calibri"/>
                <w:highlight w:val="white"/>
              </w:rPr>
            </w:pPr>
            <w:r>
              <w:rPr>
                <w:rFonts w:ascii="Calibri" w:eastAsia="Calibri" w:hAnsi="Calibri" w:cs="Calibri"/>
                <w:b/>
                <w:highlight w:val="white"/>
              </w:rPr>
              <w:t>C2.</w:t>
            </w:r>
            <w:r>
              <w:rPr>
                <w:rFonts w:ascii="Calibri" w:eastAsia="Calibri" w:hAnsi="Calibri" w:cs="Calibri"/>
                <w:highlight w:val="white"/>
              </w:rPr>
              <w:t xml:space="preserve">  </w:t>
            </w:r>
            <w:r w:rsidRPr="005B5319">
              <w:rPr>
                <w:rFonts w:ascii="Calibri" w:eastAsia="Calibri" w:hAnsi="Calibri" w:cs="Calibri"/>
              </w:rPr>
              <w:t>El egresado debe demostrar habilidades para integrar sistemas de energías renovables a la red eléctrica, asegurando una conexión segura y cumpliendo con los estándares y normativas correspondientes.</w:t>
            </w:r>
          </w:p>
          <w:p w14:paraId="6F925F45" w14:textId="77777777" w:rsidR="00AE584A" w:rsidRDefault="00AE584A" w:rsidP="004B30D6">
            <w:pPr>
              <w:spacing w:line="276" w:lineRule="auto"/>
              <w:ind w:hanging="2"/>
              <w:jc w:val="both"/>
              <w:rPr>
                <w:rFonts w:ascii="Calibri" w:eastAsia="Calibri" w:hAnsi="Calibri" w:cs="Calibri"/>
              </w:rPr>
            </w:pPr>
            <w:r>
              <w:rPr>
                <w:rFonts w:ascii="Calibri" w:eastAsia="Calibri" w:hAnsi="Calibri" w:cs="Calibri"/>
                <w:b/>
              </w:rPr>
              <w:t>C3.</w:t>
            </w:r>
            <w:r>
              <w:rPr>
                <w:rFonts w:ascii="Calibri" w:eastAsia="Calibri" w:hAnsi="Calibri" w:cs="Calibri"/>
              </w:rPr>
              <w:t xml:space="preserve"> </w:t>
            </w:r>
            <w:r w:rsidRPr="005B5319">
              <w:rPr>
                <w:rFonts w:ascii="Calibri" w:eastAsia="Calibri" w:hAnsi="Calibri" w:cs="Calibri"/>
              </w:rPr>
              <w:t>El egresado debería poder gestionar eficientemente la energía generada por sistemas renovables, aplicando estrategias para optimizar el rendimiento y minimizar pérdidas</w:t>
            </w:r>
            <w:r>
              <w:rPr>
                <w:rFonts w:ascii="Calibri" w:eastAsia="Calibri" w:hAnsi="Calibri" w:cs="Calibri"/>
              </w:rPr>
              <w:t>.</w:t>
            </w:r>
          </w:p>
          <w:p w14:paraId="5D5DC1EA" w14:textId="77777777" w:rsidR="00AE584A" w:rsidRDefault="00AE584A" w:rsidP="004B30D6">
            <w:pPr>
              <w:spacing w:line="276" w:lineRule="auto"/>
              <w:ind w:hanging="2"/>
              <w:jc w:val="both"/>
              <w:rPr>
                <w:rFonts w:ascii="Calibri" w:eastAsia="Calibri" w:hAnsi="Calibri" w:cs="Calibri"/>
              </w:rPr>
            </w:pPr>
          </w:p>
          <w:p w14:paraId="70E524EB" w14:textId="77777777" w:rsidR="00AE584A" w:rsidRDefault="00AE584A" w:rsidP="004B30D6">
            <w:pPr>
              <w:spacing w:line="276" w:lineRule="auto"/>
              <w:ind w:hanging="2"/>
              <w:rPr>
                <w:rFonts w:ascii="Calibri" w:eastAsia="Calibri" w:hAnsi="Calibri" w:cs="Calibri"/>
              </w:rPr>
            </w:pPr>
            <w:r>
              <w:rPr>
                <w:rFonts w:ascii="Calibri" w:eastAsia="Calibri" w:hAnsi="Calibri" w:cs="Calibri"/>
                <w:b/>
              </w:rPr>
              <w:t>C4.</w:t>
            </w:r>
            <w:r>
              <w:rPr>
                <w:rFonts w:ascii="Calibri" w:eastAsia="Calibri" w:hAnsi="Calibri" w:cs="Calibri"/>
              </w:rPr>
              <w:t xml:space="preserve"> </w:t>
            </w:r>
            <w:r w:rsidRPr="005B5319">
              <w:rPr>
                <w:rFonts w:ascii="Calibri" w:eastAsia="Calibri" w:hAnsi="Calibri" w:cs="Calibri"/>
              </w:rPr>
              <w:t>El egresado debe tener conocimientos sólidos sobre principios de seguridad eléctrica y normativas aplicables, garantizando prácticas seguras y cumplimiento normativo en proyectos de energías renovables</w:t>
            </w:r>
            <w:r>
              <w:rPr>
                <w:rFonts w:ascii="Calibri" w:eastAsia="Calibri" w:hAnsi="Calibri" w:cs="Calibri"/>
              </w:rPr>
              <w:t>.</w:t>
            </w:r>
          </w:p>
          <w:p w14:paraId="21C62F54" w14:textId="77777777" w:rsidR="00AE584A" w:rsidRDefault="00AE584A" w:rsidP="004B30D6">
            <w:pPr>
              <w:spacing w:line="276" w:lineRule="auto"/>
              <w:ind w:hanging="2"/>
              <w:rPr>
                <w:rFonts w:ascii="Calibri" w:eastAsia="Calibri" w:hAnsi="Calibri" w:cs="Calibri"/>
                <w:color w:val="0070C0"/>
              </w:rPr>
            </w:pPr>
          </w:p>
          <w:p w14:paraId="4B1268FB" w14:textId="77777777" w:rsidR="00AE584A" w:rsidRDefault="00AE584A" w:rsidP="004B30D6">
            <w:pPr>
              <w:spacing w:line="276" w:lineRule="auto"/>
              <w:ind w:hanging="2"/>
              <w:rPr>
                <w:rFonts w:ascii="Calibri" w:eastAsia="Calibri" w:hAnsi="Calibri" w:cs="Calibri"/>
              </w:rPr>
            </w:pPr>
            <w:r>
              <w:rPr>
                <w:rFonts w:ascii="Calibri" w:eastAsia="Calibri" w:hAnsi="Calibri" w:cs="Calibri"/>
                <w:b/>
              </w:rPr>
              <w:t>C5.</w:t>
            </w:r>
            <w:r>
              <w:rPr>
                <w:rFonts w:ascii="Calibri" w:eastAsia="Calibri" w:hAnsi="Calibri" w:cs="Calibri"/>
              </w:rPr>
              <w:t xml:space="preserve"> </w:t>
            </w:r>
            <w:r w:rsidRPr="005B5319">
              <w:rPr>
                <w:rFonts w:ascii="Calibri" w:eastAsia="Calibri" w:hAnsi="Calibri" w:cs="Calibri"/>
              </w:rPr>
              <w:t xml:space="preserve">El egresado debe poseer habilidades para evaluar y mejorar la eficiencia energética en sistemas eléctricos, implementando prácticas que reduzcan </w:t>
            </w:r>
            <w:r w:rsidRPr="005B5319">
              <w:rPr>
                <w:rFonts w:ascii="Calibri" w:eastAsia="Calibri" w:hAnsi="Calibri" w:cs="Calibri"/>
              </w:rPr>
              <w:lastRenderedPageBreak/>
              <w:t>el consumo y promuevan la sostenibilidad</w:t>
            </w:r>
            <w:r>
              <w:rPr>
                <w:rFonts w:ascii="Calibri" w:eastAsia="Calibri" w:hAnsi="Calibri" w:cs="Calibri"/>
              </w:rPr>
              <w:t>.</w:t>
            </w:r>
          </w:p>
          <w:p w14:paraId="1C523941" w14:textId="77777777" w:rsidR="00AE584A" w:rsidRDefault="00AE584A" w:rsidP="004B30D6">
            <w:pPr>
              <w:spacing w:line="276" w:lineRule="auto"/>
              <w:ind w:hanging="2"/>
              <w:rPr>
                <w:rFonts w:ascii="Calibri" w:eastAsia="Calibri" w:hAnsi="Calibri" w:cs="Calibri"/>
              </w:rPr>
            </w:pPr>
          </w:p>
          <w:p w14:paraId="196B44D0" w14:textId="77777777" w:rsidR="00AE584A" w:rsidRDefault="00AE584A" w:rsidP="004B30D6">
            <w:pPr>
              <w:spacing w:line="276" w:lineRule="auto"/>
              <w:ind w:hanging="2"/>
              <w:rPr>
                <w:rFonts w:ascii="Calibri" w:eastAsia="Calibri" w:hAnsi="Calibri" w:cs="Calibri"/>
              </w:rPr>
            </w:pPr>
            <w:r>
              <w:rPr>
                <w:rFonts w:ascii="Calibri" w:eastAsia="Calibri" w:hAnsi="Calibri" w:cs="Calibri"/>
                <w:b/>
              </w:rPr>
              <w:t>C6.</w:t>
            </w:r>
            <w:r>
              <w:rPr>
                <w:rFonts w:ascii="Calibri" w:eastAsia="Calibri" w:hAnsi="Calibri" w:cs="Calibri"/>
              </w:rPr>
              <w:t xml:space="preserve"> </w:t>
            </w:r>
            <w:r w:rsidRPr="005B5319">
              <w:rPr>
                <w:rFonts w:ascii="Calibri" w:eastAsia="Calibri" w:hAnsi="Calibri" w:cs="Calibri"/>
              </w:rPr>
              <w:t>El egresado debe ser competente en la gestión integral de proyectos de energías renovables, desde la planificación hasta la implementación, considerando aspectos técnicos, económicos y medioambientales</w:t>
            </w:r>
            <w:r>
              <w:rPr>
                <w:rFonts w:ascii="Calibri" w:eastAsia="Calibri" w:hAnsi="Calibri" w:cs="Calibri"/>
              </w:rPr>
              <w:t>.</w:t>
            </w:r>
          </w:p>
        </w:tc>
        <w:tc>
          <w:tcPr>
            <w:tcW w:w="2126"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33B9D01" w14:textId="77777777" w:rsidR="00AE584A" w:rsidRDefault="00AE584A" w:rsidP="004B30D6">
            <w:pPr>
              <w:spacing w:line="276" w:lineRule="auto"/>
              <w:ind w:hanging="2"/>
              <w:rPr>
                <w:rFonts w:ascii="Calibri" w:eastAsia="Calibri" w:hAnsi="Calibri" w:cs="Calibri"/>
              </w:rPr>
            </w:pPr>
            <w:r>
              <w:rPr>
                <w:rFonts w:ascii="Calibri" w:eastAsia="Calibri" w:hAnsi="Calibri" w:cs="Calibri"/>
                <w:b/>
              </w:rPr>
              <w:lastRenderedPageBreak/>
              <w:t>RA1</w:t>
            </w:r>
            <w:r>
              <w:rPr>
                <w:rFonts w:ascii="Calibri" w:eastAsia="Calibri" w:hAnsi="Calibri" w:cs="Calibri"/>
              </w:rPr>
              <w:t>. D</w:t>
            </w:r>
            <w:r w:rsidRPr="005B5319">
              <w:rPr>
                <w:rFonts w:ascii="Calibri" w:eastAsia="Calibri" w:hAnsi="Calibri" w:cs="Calibri"/>
              </w:rPr>
              <w:t>iseñar sistemas de generación de energía renovable, demostrando habilidades en el cálculo de capacidades, selección de tecnologías y consideraciones ambientales.</w:t>
            </w:r>
          </w:p>
          <w:p w14:paraId="6103071A" w14:textId="77777777" w:rsidR="00AE584A" w:rsidRDefault="00AE584A" w:rsidP="004B30D6">
            <w:pPr>
              <w:spacing w:line="276" w:lineRule="auto"/>
              <w:ind w:hanging="2"/>
              <w:rPr>
                <w:rFonts w:ascii="Calibri" w:eastAsia="Calibri" w:hAnsi="Calibri" w:cs="Calibri"/>
              </w:rPr>
            </w:pPr>
          </w:p>
          <w:p w14:paraId="4C34652F" w14:textId="77777777" w:rsidR="00AE584A" w:rsidRDefault="00AE584A" w:rsidP="004B30D6">
            <w:pPr>
              <w:spacing w:line="276" w:lineRule="auto"/>
              <w:ind w:hanging="2"/>
              <w:rPr>
                <w:rFonts w:ascii="Calibri" w:eastAsia="Calibri" w:hAnsi="Calibri" w:cs="Calibri"/>
              </w:rPr>
            </w:pPr>
            <w:r>
              <w:rPr>
                <w:rFonts w:ascii="Calibri" w:eastAsia="Calibri" w:hAnsi="Calibri" w:cs="Calibri"/>
                <w:b/>
              </w:rPr>
              <w:t>RA2</w:t>
            </w:r>
            <w:r>
              <w:rPr>
                <w:rFonts w:ascii="Calibri" w:eastAsia="Calibri" w:hAnsi="Calibri" w:cs="Calibri"/>
              </w:rPr>
              <w:t>. Capacidades</w:t>
            </w:r>
            <w:r w:rsidRPr="005B5319">
              <w:rPr>
                <w:rFonts w:ascii="Calibri" w:eastAsia="Calibri" w:hAnsi="Calibri" w:cs="Calibri"/>
              </w:rPr>
              <w:t xml:space="preserve"> </w:t>
            </w:r>
            <w:r>
              <w:rPr>
                <w:rFonts w:ascii="Calibri" w:eastAsia="Calibri" w:hAnsi="Calibri" w:cs="Calibri"/>
              </w:rPr>
              <w:t>para</w:t>
            </w:r>
            <w:r w:rsidRPr="005B5319">
              <w:rPr>
                <w:rFonts w:ascii="Calibri" w:eastAsia="Calibri" w:hAnsi="Calibri" w:cs="Calibri"/>
              </w:rPr>
              <w:t xml:space="preserve"> integrar sistemas de energías renovables a la red eléctrica, cumpliendo con los estándares y normativas correspondientes, y gestionando eficientemente la conexión.</w:t>
            </w:r>
            <w:r>
              <w:rPr>
                <w:rFonts w:ascii="Calibri" w:eastAsia="Calibri" w:hAnsi="Calibri" w:cs="Calibri"/>
              </w:rPr>
              <w:t xml:space="preserve"> </w:t>
            </w:r>
          </w:p>
          <w:p w14:paraId="111A95C4" w14:textId="77777777" w:rsidR="00AE584A" w:rsidRDefault="00AE584A" w:rsidP="004B30D6">
            <w:pPr>
              <w:spacing w:line="276" w:lineRule="auto"/>
              <w:ind w:hanging="2"/>
              <w:rPr>
                <w:rFonts w:ascii="Calibri" w:eastAsia="Calibri" w:hAnsi="Calibri" w:cs="Calibri"/>
              </w:rPr>
            </w:pPr>
          </w:p>
          <w:p w14:paraId="43F043F0" w14:textId="77777777" w:rsidR="00AE584A" w:rsidRDefault="00AE584A" w:rsidP="004B30D6">
            <w:pPr>
              <w:spacing w:line="276" w:lineRule="auto"/>
              <w:ind w:hanging="2"/>
              <w:rPr>
                <w:rFonts w:ascii="Calibri" w:eastAsia="Calibri" w:hAnsi="Calibri" w:cs="Calibri"/>
              </w:rPr>
            </w:pPr>
            <w:r>
              <w:rPr>
                <w:rFonts w:ascii="Calibri" w:eastAsia="Calibri" w:hAnsi="Calibri" w:cs="Calibri"/>
                <w:b/>
              </w:rPr>
              <w:t>RA3</w:t>
            </w:r>
            <w:r>
              <w:rPr>
                <w:rFonts w:ascii="Calibri" w:eastAsia="Calibri" w:hAnsi="Calibri" w:cs="Calibri"/>
              </w:rPr>
              <w:t>. D</w:t>
            </w:r>
            <w:r w:rsidRPr="005B5319">
              <w:rPr>
                <w:rFonts w:ascii="Calibri" w:eastAsia="Calibri" w:hAnsi="Calibri" w:cs="Calibri"/>
              </w:rPr>
              <w:t>emostrar la capacidad de gestionar eficientemente la energía generada por sistemas renovables, aplicando estrategias para optimizar el rendimiento y minimizar pérdidas</w:t>
            </w:r>
            <w:r>
              <w:rPr>
                <w:rFonts w:ascii="Calibri" w:eastAsia="Calibri" w:hAnsi="Calibri" w:cs="Calibri"/>
              </w:rPr>
              <w:t>.</w:t>
            </w:r>
          </w:p>
          <w:p w14:paraId="736B2FD1" w14:textId="77777777" w:rsidR="00AE584A" w:rsidRDefault="00AE584A" w:rsidP="004B30D6">
            <w:pPr>
              <w:spacing w:line="276" w:lineRule="auto"/>
              <w:ind w:hanging="2"/>
              <w:rPr>
                <w:rFonts w:ascii="Calibri" w:eastAsia="Calibri" w:hAnsi="Calibri" w:cs="Calibri"/>
                <w:color w:val="000000"/>
              </w:rPr>
            </w:pPr>
          </w:p>
          <w:p w14:paraId="721658C3" w14:textId="77777777" w:rsidR="00AE584A" w:rsidRDefault="00AE584A" w:rsidP="004B30D6">
            <w:pPr>
              <w:spacing w:line="276" w:lineRule="auto"/>
              <w:ind w:hanging="2"/>
              <w:rPr>
                <w:rFonts w:ascii="Calibri" w:eastAsia="Calibri" w:hAnsi="Calibri" w:cs="Calibri"/>
              </w:rPr>
            </w:pPr>
            <w:r>
              <w:rPr>
                <w:rFonts w:ascii="Calibri" w:eastAsia="Calibri" w:hAnsi="Calibri" w:cs="Calibri"/>
                <w:b/>
              </w:rPr>
              <w:t xml:space="preserve">RA4. </w:t>
            </w:r>
            <w:r>
              <w:rPr>
                <w:rFonts w:ascii="Calibri" w:eastAsia="Calibri" w:hAnsi="Calibri" w:cs="Calibri"/>
              </w:rPr>
              <w:t xml:space="preserve">Aplicar </w:t>
            </w:r>
            <w:r w:rsidRPr="005B5319">
              <w:rPr>
                <w:rFonts w:ascii="Calibri" w:eastAsia="Calibri" w:hAnsi="Calibri" w:cs="Calibri"/>
              </w:rPr>
              <w:t>los principios de seguridad eléctrica y normativas para garantizar prácticas seguras en proyectos de energías renovables</w:t>
            </w:r>
            <w:r>
              <w:rPr>
                <w:rFonts w:ascii="Calibri" w:eastAsia="Calibri" w:hAnsi="Calibri" w:cs="Calibri"/>
              </w:rPr>
              <w:t>.</w:t>
            </w:r>
          </w:p>
          <w:p w14:paraId="5E582A26" w14:textId="77777777" w:rsidR="00AE584A" w:rsidRDefault="00AE584A" w:rsidP="004B30D6">
            <w:pPr>
              <w:spacing w:line="276" w:lineRule="auto"/>
              <w:ind w:hanging="2"/>
              <w:rPr>
                <w:rFonts w:ascii="Calibri" w:eastAsia="Calibri" w:hAnsi="Calibri" w:cs="Calibri"/>
              </w:rPr>
            </w:pPr>
          </w:p>
          <w:p w14:paraId="7755D0A3" w14:textId="77777777" w:rsidR="00AE584A" w:rsidRDefault="00AE584A" w:rsidP="004B30D6">
            <w:pPr>
              <w:spacing w:line="276" w:lineRule="auto"/>
              <w:ind w:hanging="2"/>
              <w:jc w:val="both"/>
              <w:rPr>
                <w:rFonts w:ascii="Calibri" w:eastAsia="Calibri" w:hAnsi="Calibri" w:cs="Calibri"/>
              </w:rPr>
            </w:pPr>
            <w:r>
              <w:rPr>
                <w:rFonts w:ascii="Calibri" w:eastAsia="Calibri" w:hAnsi="Calibri" w:cs="Calibri"/>
                <w:b/>
              </w:rPr>
              <w:t>RA5.</w:t>
            </w:r>
            <w:r>
              <w:rPr>
                <w:rFonts w:ascii="Calibri" w:eastAsia="Calibri" w:hAnsi="Calibri" w:cs="Calibri"/>
              </w:rPr>
              <w:t xml:space="preserve"> E</w:t>
            </w:r>
            <w:r w:rsidRPr="005B5319">
              <w:rPr>
                <w:rFonts w:ascii="Calibri" w:eastAsia="Calibri" w:hAnsi="Calibri" w:cs="Calibri"/>
              </w:rPr>
              <w:t xml:space="preserve">valuar la eficiencia energética en sistemas eléctricos, implementando prácticas que reduzcan </w:t>
            </w:r>
            <w:r w:rsidRPr="005B5319">
              <w:rPr>
                <w:rFonts w:ascii="Calibri" w:eastAsia="Calibri" w:hAnsi="Calibri" w:cs="Calibri"/>
              </w:rPr>
              <w:lastRenderedPageBreak/>
              <w:t>el consumo y promuevan la sostenibilidad</w:t>
            </w:r>
            <w:r>
              <w:rPr>
                <w:rFonts w:ascii="Calibri" w:eastAsia="Calibri" w:hAnsi="Calibri" w:cs="Calibri"/>
              </w:rPr>
              <w:t>.</w:t>
            </w:r>
          </w:p>
          <w:p w14:paraId="3231FF71" w14:textId="77777777" w:rsidR="00AE584A" w:rsidRDefault="00AE584A" w:rsidP="004B30D6">
            <w:pPr>
              <w:spacing w:line="276" w:lineRule="auto"/>
              <w:ind w:hanging="2"/>
              <w:jc w:val="both"/>
              <w:rPr>
                <w:rFonts w:ascii="Calibri" w:eastAsia="Calibri" w:hAnsi="Calibri" w:cs="Calibri"/>
              </w:rPr>
            </w:pPr>
          </w:p>
          <w:p w14:paraId="43216033" w14:textId="77777777" w:rsidR="00AE584A" w:rsidRDefault="00AE584A" w:rsidP="004B30D6">
            <w:pPr>
              <w:spacing w:line="276" w:lineRule="auto"/>
              <w:ind w:hanging="2"/>
              <w:jc w:val="both"/>
              <w:rPr>
                <w:rFonts w:ascii="Calibri" w:eastAsia="Calibri" w:hAnsi="Calibri" w:cs="Calibri"/>
              </w:rPr>
            </w:pPr>
            <w:r>
              <w:rPr>
                <w:rFonts w:ascii="Calibri" w:eastAsia="Calibri" w:hAnsi="Calibri" w:cs="Calibri"/>
                <w:b/>
              </w:rPr>
              <w:t xml:space="preserve">RA6. </w:t>
            </w:r>
            <w:r w:rsidRPr="005B5319">
              <w:rPr>
                <w:rFonts w:ascii="Calibri" w:eastAsia="Calibri" w:hAnsi="Calibri" w:cs="Calibri"/>
                <w:bCs/>
              </w:rPr>
              <w:t>D</w:t>
            </w:r>
            <w:r w:rsidRPr="005B5319">
              <w:rPr>
                <w:rFonts w:ascii="Calibri" w:eastAsia="Calibri" w:hAnsi="Calibri" w:cs="Calibri"/>
              </w:rPr>
              <w:t>esarrolla</w:t>
            </w:r>
            <w:r>
              <w:rPr>
                <w:rFonts w:ascii="Calibri" w:eastAsia="Calibri" w:hAnsi="Calibri" w:cs="Calibri"/>
              </w:rPr>
              <w:t>r</w:t>
            </w:r>
            <w:r w:rsidRPr="005B5319">
              <w:rPr>
                <w:rFonts w:ascii="Calibri" w:eastAsia="Calibri" w:hAnsi="Calibri" w:cs="Calibri"/>
              </w:rPr>
              <w:t xml:space="preserve"> habilidades de gestión de proyectos, desde la planificación hasta la implementación, considerando aspectos técnicos, económicos y medioambientales</w:t>
            </w:r>
            <w:r>
              <w:rPr>
                <w:rFonts w:ascii="Calibri" w:eastAsia="Calibri" w:hAnsi="Calibri" w:cs="Calibri"/>
              </w:rPr>
              <w:t>.</w:t>
            </w:r>
          </w:p>
          <w:p w14:paraId="72746FAC" w14:textId="77777777" w:rsidR="00AE584A" w:rsidRDefault="00AE584A" w:rsidP="004B30D6">
            <w:pPr>
              <w:spacing w:line="276" w:lineRule="auto"/>
              <w:ind w:hanging="2"/>
              <w:jc w:val="both"/>
              <w:rPr>
                <w:rFonts w:ascii="Calibri" w:eastAsia="Calibri" w:hAnsi="Calibri" w:cs="Calibri"/>
                <w:b/>
              </w:rPr>
            </w:pPr>
          </w:p>
          <w:p w14:paraId="77ED0FF1" w14:textId="77777777" w:rsidR="00AE584A" w:rsidRDefault="00AE584A" w:rsidP="004B30D6">
            <w:pPr>
              <w:spacing w:line="276" w:lineRule="auto"/>
              <w:ind w:hanging="2"/>
              <w:rPr>
                <w:rFonts w:ascii="Calibri" w:eastAsia="Calibri" w:hAnsi="Calibri" w:cs="Calibri"/>
              </w:rPr>
            </w:pPr>
          </w:p>
        </w:tc>
      </w:tr>
    </w:tbl>
    <w:p w14:paraId="2585C239" w14:textId="77777777" w:rsidR="00AE584A" w:rsidRDefault="00AE584A" w:rsidP="00AE584A">
      <w:pPr>
        <w:ind w:hanging="2"/>
        <w:jc w:val="both"/>
        <w:rPr>
          <w:rFonts w:ascii="Calibri" w:eastAsia="Calibri" w:hAnsi="Calibri" w:cs="Calibri"/>
          <w:color w:val="000000"/>
          <w:sz w:val="22"/>
          <w:szCs w:val="22"/>
        </w:rPr>
      </w:pPr>
    </w:p>
    <w:p w14:paraId="1778CB71" w14:textId="77777777" w:rsidR="00AE584A" w:rsidRDefault="00AE584A" w:rsidP="00AE584A">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A continuación, se explicitan las estrategias de enseñanza y evaluación en relación con los RA del Programa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w:t>
      </w:r>
    </w:p>
    <w:p w14:paraId="10217383" w14:textId="77777777" w:rsidR="00AE584A" w:rsidRDefault="00AE584A" w:rsidP="00AE584A">
      <w:pPr>
        <w:ind w:hanging="2"/>
        <w:jc w:val="both"/>
        <w:rPr>
          <w:rFonts w:ascii="Calibri" w:eastAsia="Calibri" w:hAnsi="Calibri" w:cs="Calibri"/>
          <w:color w:val="000000"/>
          <w:sz w:val="22"/>
          <w:szCs w:val="22"/>
        </w:rPr>
      </w:pPr>
    </w:p>
    <w:tbl>
      <w:tblPr>
        <w:tblW w:w="1005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84"/>
        <w:gridCol w:w="3543"/>
        <w:gridCol w:w="3828"/>
      </w:tblGrid>
      <w:tr w:rsidR="00AE584A" w14:paraId="6DC710A0" w14:textId="77777777" w:rsidTr="004B30D6">
        <w:trPr>
          <w:trHeight w:val="440"/>
        </w:trPr>
        <w:tc>
          <w:tcPr>
            <w:tcW w:w="10055" w:type="dxa"/>
            <w:gridSpan w:val="3"/>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6E592AAD" w14:textId="77777777" w:rsidR="00AE584A" w:rsidRPr="00186521" w:rsidRDefault="00AE584A" w:rsidP="004B30D6">
            <w:pPr>
              <w:ind w:left="322" w:hanging="322"/>
              <w:jc w:val="center"/>
              <w:rPr>
                <w:rFonts w:asciiTheme="majorHAnsi" w:hAnsiTheme="majorHAnsi" w:cstheme="majorHAnsi"/>
                <w:color w:val="000000"/>
              </w:rPr>
            </w:pPr>
            <w:r w:rsidRPr="00186521">
              <w:rPr>
                <w:rFonts w:asciiTheme="majorHAnsi" w:eastAsia="Arial" w:hAnsiTheme="majorHAnsi" w:cstheme="majorHAnsi"/>
                <w:b/>
                <w:color w:val="000000"/>
              </w:rPr>
              <w:t>RESULTADOS DE APRENDIZAJE, ESTRATEGIAS DE ENSEÑANZA Y ESTRATEGIAS DE EVALUACIÓN</w:t>
            </w:r>
          </w:p>
        </w:tc>
      </w:tr>
      <w:tr w:rsidR="00AE584A" w14:paraId="727D1D97" w14:textId="77777777" w:rsidTr="004B30D6">
        <w:trPr>
          <w:trHeight w:val="1"/>
        </w:trPr>
        <w:tc>
          <w:tcPr>
            <w:tcW w:w="2684" w:type="dxa"/>
            <w:tcBorders>
              <w:top w:val="single" w:sz="8" w:space="0" w:color="000000"/>
              <w:left w:val="single" w:sz="8" w:space="0" w:color="000000"/>
              <w:bottom w:val="single" w:sz="8" w:space="0" w:color="000000"/>
              <w:right w:val="single" w:sz="8" w:space="0" w:color="000000"/>
            </w:tcBorders>
            <w:shd w:val="clear" w:color="auto" w:fill="DBE5F1"/>
            <w:tcMar>
              <w:left w:w="100" w:type="dxa"/>
              <w:right w:w="100" w:type="dxa"/>
            </w:tcMar>
            <w:vAlign w:val="center"/>
          </w:tcPr>
          <w:p w14:paraId="08D5CBFB" w14:textId="77777777" w:rsidR="00AE584A" w:rsidRPr="00186521" w:rsidRDefault="00AE584A" w:rsidP="004B30D6">
            <w:pPr>
              <w:ind w:left="322" w:hanging="322"/>
              <w:jc w:val="center"/>
              <w:rPr>
                <w:rFonts w:asciiTheme="majorHAnsi" w:hAnsiTheme="majorHAnsi" w:cstheme="majorHAnsi"/>
                <w:color w:val="000000"/>
              </w:rPr>
            </w:pPr>
            <w:r w:rsidRPr="00186521">
              <w:rPr>
                <w:rFonts w:asciiTheme="majorHAnsi" w:eastAsia="Arial" w:hAnsiTheme="majorHAnsi" w:cstheme="majorHAnsi"/>
                <w:b/>
                <w:color w:val="000000"/>
              </w:rPr>
              <w:t>Resultados de Aprendizaje</w:t>
            </w:r>
          </w:p>
        </w:tc>
        <w:tc>
          <w:tcPr>
            <w:tcW w:w="3543" w:type="dxa"/>
            <w:tcBorders>
              <w:top w:val="single" w:sz="8" w:space="0" w:color="000000"/>
              <w:left w:val="single" w:sz="8" w:space="0" w:color="000000"/>
              <w:bottom w:val="single" w:sz="8" w:space="0" w:color="000000"/>
              <w:right w:val="single" w:sz="8" w:space="0" w:color="000000"/>
            </w:tcBorders>
            <w:shd w:val="clear" w:color="auto" w:fill="DBE5F1"/>
            <w:tcMar>
              <w:left w:w="100" w:type="dxa"/>
              <w:right w:w="100" w:type="dxa"/>
            </w:tcMar>
            <w:vAlign w:val="center"/>
          </w:tcPr>
          <w:p w14:paraId="0CFF076C" w14:textId="77777777" w:rsidR="00AE584A" w:rsidRPr="00186521" w:rsidRDefault="00AE584A" w:rsidP="004B30D6">
            <w:pPr>
              <w:ind w:left="322" w:hanging="322"/>
              <w:jc w:val="center"/>
              <w:rPr>
                <w:rFonts w:asciiTheme="majorHAnsi" w:hAnsiTheme="majorHAnsi" w:cstheme="majorHAnsi"/>
                <w:color w:val="000000"/>
              </w:rPr>
            </w:pPr>
            <w:r w:rsidRPr="00186521">
              <w:rPr>
                <w:rFonts w:asciiTheme="majorHAnsi" w:eastAsia="Arial" w:hAnsiTheme="majorHAnsi" w:cstheme="majorHAnsi"/>
                <w:b/>
                <w:color w:val="000000"/>
              </w:rPr>
              <w:t>Estrategias de Enseñanza</w:t>
            </w:r>
          </w:p>
        </w:tc>
        <w:tc>
          <w:tcPr>
            <w:tcW w:w="3828" w:type="dxa"/>
            <w:tcBorders>
              <w:top w:val="single" w:sz="8" w:space="0" w:color="000000"/>
              <w:left w:val="single" w:sz="8" w:space="0" w:color="000000"/>
              <w:bottom w:val="single" w:sz="8" w:space="0" w:color="000000"/>
              <w:right w:val="single" w:sz="8" w:space="0" w:color="000000"/>
            </w:tcBorders>
            <w:shd w:val="clear" w:color="auto" w:fill="DBE5F1"/>
            <w:tcMar>
              <w:left w:w="100" w:type="dxa"/>
              <w:right w:w="100" w:type="dxa"/>
            </w:tcMar>
            <w:vAlign w:val="center"/>
          </w:tcPr>
          <w:p w14:paraId="2ECC664B" w14:textId="77777777" w:rsidR="00AE584A" w:rsidRPr="00186521" w:rsidRDefault="00AE584A" w:rsidP="004B30D6">
            <w:pPr>
              <w:ind w:left="322" w:hanging="322"/>
              <w:jc w:val="center"/>
              <w:rPr>
                <w:rFonts w:asciiTheme="majorHAnsi" w:hAnsiTheme="majorHAnsi" w:cstheme="majorHAnsi"/>
                <w:color w:val="000000"/>
              </w:rPr>
            </w:pPr>
            <w:r w:rsidRPr="00186521">
              <w:rPr>
                <w:rFonts w:asciiTheme="majorHAnsi" w:eastAsia="Arial" w:hAnsiTheme="majorHAnsi" w:cstheme="majorHAnsi"/>
                <w:b/>
                <w:color w:val="000000"/>
              </w:rPr>
              <w:t>Estrategias de Evaluación</w:t>
            </w:r>
          </w:p>
        </w:tc>
      </w:tr>
      <w:tr w:rsidR="00AE584A" w14:paraId="29CA791D" w14:textId="77777777" w:rsidTr="004B30D6">
        <w:trPr>
          <w:trHeight w:val="440"/>
        </w:trPr>
        <w:tc>
          <w:tcPr>
            <w:tcW w:w="2684"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44E51B99" w14:textId="77777777" w:rsidR="00AE584A" w:rsidRPr="00186521" w:rsidRDefault="00AE584A" w:rsidP="004B30D6">
            <w:pPr>
              <w:spacing w:line="276" w:lineRule="auto"/>
              <w:ind w:hanging="2"/>
              <w:jc w:val="both"/>
              <w:rPr>
                <w:rFonts w:asciiTheme="majorHAnsi" w:eastAsia="Arial" w:hAnsiTheme="majorHAnsi" w:cstheme="majorHAnsi"/>
                <w:color w:val="1155CC"/>
              </w:rPr>
            </w:pPr>
            <w:r w:rsidRPr="00186521">
              <w:rPr>
                <w:rFonts w:asciiTheme="majorHAnsi" w:eastAsia="Arial" w:hAnsiTheme="majorHAnsi" w:cstheme="majorHAnsi"/>
                <w:b/>
                <w:color w:val="1155CC"/>
              </w:rPr>
              <w:t>RA1. Diseñar sistemas de generación de energía renovable, demostrando habilidades en el cálculo de capacidades, selección de tecnologías y consideraciones ambientales.</w:t>
            </w:r>
          </w:p>
        </w:tc>
        <w:tc>
          <w:tcPr>
            <w:tcW w:w="3543"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24608C3C" w14:textId="77777777" w:rsidR="00AE584A" w:rsidRPr="00186521" w:rsidRDefault="00AE584A" w:rsidP="00AE584A">
            <w:pPr>
              <w:pStyle w:val="Prrafodelista"/>
              <w:numPr>
                <w:ilvl w:val="0"/>
                <w:numId w:val="30"/>
              </w:numPr>
              <w:jc w:val="both"/>
              <w:rPr>
                <w:rFonts w:asciiTheme="majorHAnsi" w:eastAsia="Arial" w:hAnsiTheme="majorHAnsi" w:cstheme="majorHAnsi"/>
              </w:rPr>
            </w:pPr>
            <w:r w:rsidRPr="00186521">
              <w:rPr>
                <w:rFonts w:asciiTheme="majorHAnsi" w:eastAsia="Arial" w:hAnsiTheme="majorHAnsi" w:cstheme="majorHAnsi"/>
              </w:rPr>
              <w:t>Organiza proyectos de diseño integrados que permitan a los estudiantes aplicar los conceptos teóricos a situaciones del mundo real. Pueden trabajar en grupos para diseñar un sistema de generación de energía renovable para un escenario específico, considerando aspectos como la ubicación, la demanda energética, y las condiciones ambientales.</w:t>
            </w:r>
          </w:p>
          <w:p w14:paraId="26F0907F" w14:textId="77777777" w:rsidR="00AE584A" w:rsidRPr="00186521" w:rsidRDefault="00AE584A" w:rsidP="004B30D6">
            <w:pPr>
              <w:pStyle w:val="Prrafodelista"/>
              <w:rPr>
                <w:rFonts w:asciiTheme="majorHAnsi" w:eastAsia="Arial" w:hAnsiTheme="majorHAnsi" w:cstheme="majorHAnsi"/>
              </w:rPr>
            </w:pPr>
          </w:p>
          <w:p w14:paraId="75E4228A" w14:textId="77777777" w:rsidR="00AE584A" w:rsidRPr="00186521" w:rsidRDefault="00AE584A" w:rsidP="00AE584A">
            <w:pPr>
              <w:pStyle w:val="Prrafodelista"/>
              <w:numPr>
                <w:ilvl w:val="0"/>
                <w:numId w:val="30"/>
              </w:numPr>
              <w:jc w:val="both"/>
              <w:rPr>
                <w:rFonts w:asciiTheme="majorHAnsi" w:eastAsia="Arial" w:hAnsiTheme="majorHAnsi" w:cstheme="majorHAnsi"/>
              </w:rPr>
            </w:pPr>
            <w:r w:rsidRPr="00186521">
              <w:rPr>
                <w:rFonts w:asciiTheme="majorHAnsi" w:eastAsia="Arial" w:hAnsiTheme="majorHAnsi" w:cstheme="majorHAnsi"/>
              </w:rPr>
              <w:t>Utiliza simulaciones y software especializado para el diseño de sistemas de energía renovable. Proporciona a los estudiantes acceso a herramientas que les permitan simular y visualizar cómo diferentes variables afectan el rendimiento del sistema. Esto puede incluir herramientas de simulación de energía solar, eólica o software de diseño de sistemas renovables.</w:t>
            </w:r>
          </w:p>
          <w:p w14:paraId="4C0DF022" w14:textId="77777777" w:rsidR="00AE584A" w:rsidRPr="00186521" w:rsidRDefault="00AE584A" w:rsidP="004B30D6">
            <w:pPr>
              <w:pStyle w:val="Prrafodelista"/>
              <w:rPr>
                <w:rFonts w:asciiTheme="majorHAnsi" w:eastAsia="Arial" w:hAnsiTheme="majorHAnsi" w:cstheme="majorHAnsi"/>
              </w:rPr>
            </w:pPr>
          </w:p>
          <w:p w14:paraId="4DC226B0" w14:textId="77777777" w:rsidR="00AE584A" w:rsidRPr="00186521" w:rsidRDefault="00AE584A" w:rsidP="004B30D6">
            <w:pPr>
              <w:pStyle w:val="Prrafodelista"/>
              <w:jc w:val="both"/>
              <w:rPr>
                <w:rFonts w:asciiTheme="majorHAnsi" w:eastAsia="Arial" w:hAnsiTheme="majorHAnsi" w:cstheme="majorHAnsi"/>
              </w:rPr>
            </w:pPr>
          </w:p>
          <w:p w14:paraId="2C52FBB7" w14:textId="77777777" w:rsidR="00AE584A" w:rsidRPr="00186521" w:rsidRDefault="00AE584A" w:rsidP="00AE584A">
            <w:pPr>
              <w:numPr>
                <w:ilvl w:val="0"/>
                <w:numId w:val="22"/>
              </w:numPr>
              <w:jc w:val="both"/>
              <w:rPr>
                <w:rFonts w:asciiTheme="majorHAnsi" w:eastAsia="Arial" w:hAnsiTheme="majorHAnsi" w:cstheme="majorHAnsi"/>
              </w:rPr>
            </w:pPr>
            <w:r w:rsidRPr="00186521">
              <w:rPr>
                <w:rFonts w:asciiTheme="majorHAnsi" w:eastAsia="Arial" w:hAnsiTheme="majorHAnsi" w:cstheme="majorHAnsi"/>
              </w:rPr>
              <w:t>Presenta estudios de caso reales de proyectos exitosos de energía renovable. Analiza casos de diferentes partes del mundo, destacando los desafíos encontrados, las soluciones aplicadas y los resultados obtenidos. Esto proporcionará a los estudiantes una comprensión más profunda de las complejidades del diseño de sistemas de energía renovable.</w:t>
            </w:r>
          </w:p>
        </w:tc>
        <w:tc>
          <w:tcPr>
            <w:tcW w:w="3828"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068F63CA" w14:textId="77777777" w:rsidR="00AE584A" w:rsidRPr="00186521" w:rsidRDefault="00AE584A" w:rsidP="00AE584A">
            <w:pPr>
              <w:numPr>
                <w:ilvl w:val="0"/>
                <w:numId w:val="22"/>
              </w:numPr>
              <w:jc w:val="both"/>
              <w:rPr>
                <w:rFonts w:asciiTheme="majorHAnsi" w:eastAsia="Arial" w:hAnsiTheme="majorHAnsi" w:cstheme="majorHAnsi"/>
              </w:rPr>
            </w:pPr>
            <w:r w:rsidRPr="00186521">
              <w:rPr>
                <w:rFonts w:asciiTheme="majorHAnsi" w:eastAsia="Arial" w:hAnsiTheme="majorHAnsi" w:cstheme="majorHAnsi"/>
              </w:rPr>
              <w:t>Evaluar la presentación del proyecto, donde los estudiantes deben explicar su diseño, destacando los cálculos de capacidades, la selección de tecnologías y las consideraciones ambientales.</w:t>
            </w:r>
          </w:p>
          <w:p w14:paraId="45F3FAB9" w14:textId="77777777" w:rsidR="00AE584A" w:rsidRPr="00186521" w:rsidRDefault="00AE584A" w:rsidP="004B30D6">
            <w:pPr>
              <w:ind w:left="720"/>
              <w:jc w:val="both"/>
              <w:rPr>
                <w:rFonts w:asciiTheme="majorHAnsi" w:eastAsia="Arial" w:hAnsiTheme="majorHAnsi" w:cstheme="majorHAnsi"/>
              </w:rPr>
            </w:pPr>
          </w:p>
          <w:p w14:paraId="3BE669D8" w14:textId="77777777" w:rsidR="00AE584A" w:rsidRPr="00186521" w:rsidRDefault="00AE584A" w:rsidP="00AE584A">
            <w:pPr>
              <w:numPr>
                <w:ilvl w:val="0"/>
                <w:numId w:val="22"/>
              </w:numPr>
              <w:jc w:val="both"/>
              <w:rPr>
                <w:rFonts w:asciiTheme="majorHAnsi" w:eastAsia="Arial" w:hAnsiTheme="majorHAnsi" w:cstheme="majorHAnsi"/>
              </w:rPr>
            </w:pPr>
            <w:r w:rsidRPr="00186521">
              <w:rPr>
                <w:rFonts w:asciiTheme="majorHAnsi" w:eastAsia="Arial" w:hAnsiTheme="majorHAnsi" w:cstheme="majorHAnsi"/>
              </w:rPr>
              <w:t>Evaluar los resultados obtenidos a través de simulaciones y software especializado. Pide a los estudiantes que analicen los resultados y proporcionen interpretaciones fundamentadas.</w:t>
            </w:r>
          </w:p>
          <w:p w14:paraId="117746C2" w14:textId="77777777" w:rsidR="00AE584A" w:rsidRPr="00186521" w:rsidRDefault="00AE584A" w:rsidP="004B30D6">
            <w:pPr>
              <w:ind w:left="720"/>
              <w:jc w:val="both"/>
              <w:rPr>
                <w:rFonts w:asciiTheme="majorHAnsi" w:eastAsia="Arial" w:hAnsiTheme="majorHAnsi" w:cstheme="majorHAnsi"/>
              </w:rPr>
            </w:pPr>
          </w:p>
          <w:p w14:paraId="27E2384D" w14:textId="77777777" w:rsidR="00AE584A" w:rsidRPr="00186521" w:rsidRDefault="00AE584A" w:rsidP="00AE584A">
            <w:pPr>
              <w:numPr>
                <w:ilvl w:val="0"/>
                <w:numId w:val="22"/>
              </w:numPr>
              <w:jc w:val="both"/>
              <w:rPr>
                <w:rFonts w:asciiTheme="majorHAnsi" w:eastAsia="Arial" w:hAnsiTheme="majorHAnsi" w:cstheme="majorHAnsi"/>
              </w:rPr>
            </w:pPr>
            <w:r w:rsidRPr="00186521">
              <w:rPr>
                <w:rFonts w:asciiTheme="majorHAnsi" w:eastAsia="Arial" w:hAnsiTheme="majorHAnsi" w:cstheme="majorHAnsi"/>
              </w:rPr>
              <w:t>Evaluar las presentaciones en clase donde los estudiantes compartan sus análisis de estudios de caso, demostrando su comprensión de los conceptos y su capacidad para aplicarlos.</w:t>
            </w:r>
          </w:p>
          <w:p w14:paraId="2C96A1D0" w14:textId="77777777" w:rsidR="00AE584A" w:rsidRPr="00186521" w:rsidRDefault="00AE584A" w:rsidP="004B30D6">
            <w:pPr>
              <w:jc w:val="center"/>
              <w:rPr>
                <w:rFonts w:asciiTheme="majorHAnsi" w:eastAsia="Arial" w:hAnsiTheme="majorHAnsi" w:cstheme="majorHAnsi"/>
              </w:rPr>
            </w:pPr>
          </w:p>
        </w:tc>
      </w:tr>
      <w:tr w:rsidR="00AE584A" w14:paraId="4E58DA5B" w14:textId="77777777" w:rsidTr="004B30D6">
        <w:trPr>
          <w:trHeight w:val="440"/>
        </w:trPr>
        <w:tc>
          <w:tcPr>
            <w:tcW w:w="2684"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57950B20" w14:textId="77777777" w:rsidR="00AE584A" w:rsidRPr="00186521" w:rsidRDefault="00AE584A" w:rsidP="004B30D6">
            <w:pPr>
              <w:ind w:left="321"/>
              <w:jc w:val="center"/>
              <w:rPr>
                <w:rFonts w:asciiTheme="majorHAnsi" w:eastAsia="Arial" w:hAnsiTheme="majorHAnsi" w:cstheme="majorHAnsi"/>
                <w:b/>
                <w:color w:val="1155CC"/>
              </w:rPr>
            </w:pPr>
            <w:r w:rsidRPr="00186521">
              <w:rPr>
                <w:rFonts w:asciiTheme="majorHAnsi" w:eastAsia="Arial" w:hAnsiTheme="majorHAnsi" w:cstheme="majorHAnsi"/>
                <w:color w:val="0070C0"/>
              </w:rPr>
              <w:t xml:space="preserve">RA2.  Capacidades para integrar sistemas de energías renovables a la red eléctrica, cumpliendo </w:t>
            </w:r>
            <w:r w:rsidRPr="00186521">
              <w:rPr>
                <w:rFonts w:asciiTheme="majorHAnsi" w:eastAsia="Arial" w:hAnsiTheme="majorHAnsi" w:cstheme="majorHAnsi"/>
                <w:color w:val="0070C0"/>
              </w:rPr>
              <w:lastRenderedPageBreak/>
              <w:t xml:space="preserve">con los estándares y normativas correspondientes, y gestionando eficientemente la conexión. </w:t>
            </w:r>
          </w:p>
        </w:tc>
        <w:tc>
          <w:tcPr>
            <w:tcW w:w="3543"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0BD8B04E" w14:textId="77777777" w:rsidR="00AE584A" w:rsidRPr="00186521" w:rsidRDefault="00AE584A" w:rsidP="004B30D6">
            <w:pPr>
              <w:numPr>
                <w:ilvl w:val="0"/>
                <w:numId w:val="28"/>
              </w:numPr>
              <w:jc w:val="both"/>
              <w:rPr>
                <w:rFonts w:asciiTheme="majorHAnsi" w:eastAsia="Arial" w:hAnsiTheme="majorHAnsi" w:cstheme="majorHAnsi"/>
              </w:rPr>
            </w:pPr>
            <w:r w:rsidRPr="00186521">
              <w:rPr>
                <w:rFonts w:asciiTheme="majorHAnsi" w:eastAsia="Arial" w:hAnsiTheme="majorHAnsi" w:cstheme="majorHAnsi"/>
              </w:rPr>
              <w:lastRenderedPageBreak/>
              <w:t xml:space="preserve">Presenta a los estudiantes estudios de casos prácticos que involucren la integración de sistemas de energías renovables </w:t>
            </w:r>
            <w:r w:rsidRPr="00186521">
              <w:rPr>
                <w:rFonts w:asciiTheme="majorHAnsi" w:eastAsia="Arial" w:hAnsiTheme="majorHAnsi" w:cstheme="majorHAnsi"/>
              </w:rPr>
              <w:lastRenderedPageBreak/>
              <w:t>a la red eléctrica. Proporciona ejercicios de simulación donde los estudiantes puedan enfrentar desafíos reales relacionados con la conexión, cumplimiento normativo y gestión eficiente.</w:t>
            </w:r>
          </w:p>
          <w:p w14:paraId="12F06679" w14:textId="77777777" w:rsidR="00AE584A" w:rsidRPr="00186521" w:rsidRDefault="00AE584A" w:rsidP="004B30D6">
            <w:pPr>
              <w:numPr>
                <w:ilvl w:val="0"/>
                <w:numId w:val="28"/>
              </w:numPr>
              <w:jc w:val="both"/>
              <w:rPr>
                <w:rFonts w:asciiTheme="majorHAnsi" w:eastAsia="Arial" w:hAnsiTheme="majorHAnsi" w:cstheme="majorHAnsi"/>
              </w:rPr>
            </w:pPr>
            <w:r w:rsidRPr="00186521">
              <w:rPr>
                <w:rFonts w:asciiTheme="majorHAnsi" w:eastAsia="Arial" w:hAnsiTheme="majorHAnsi" w:cstheme="majorHAnsi"/>
              </w:rPr>
              <w:t>Colabora con empresas o proyectos de energías renovables para crear proyectos prácticos donde los estudiantes trabajen en la integración de sistemas a la red. Los estudiantes pueden enfrentar desafíos del mundo real, como cumplir con estándares, coordinar con compañías eléctricas y optimizar la conexión.</w:t>
            </w:r>
          </w:p>
          <w:p w14:paraId="2B97E409" w14:textId="77777777" w:rsidR="00AE584A" w:rsidRPr="00186521" w:rsidRDefault="00AE584A" w:rsidP="004B30D6">
            <w:pPr>
              <w:numPr>
                <w:ilvl w:val="0"/>
                <w:numId w:val="28"/>
              </w:numPr>
              <w:jc w:val="both"/>
              <w:rPr>
                <w:rFonts w:asciiTheme="majorHAnsi" w:eastAsia="Arial" w:hAnsiTheme="majorHAnsi" w:cstheme="majorHAnsi"/>
              </w:rPr>
            </w:pPr>
            <w:r w:rsidRPr="00186521">
              <w:rPr>
                <w:rFonts w:asciiTheme="majorHAnsi" w:eastAsia="Arial" w:hAnsiTheme="majorHAnsi" w:cstheme="majorHAnsi"/>
              </w:rPr>
              <w:t>Diseña sesiones de laboratorio prácticas donde los estudiantes trabajen con equipos reales para integrar sistemas de energías renovables a la red eléctrica. Esto puede incluir la instalación de inversores, la conexión a la red, la configuración de sistemas de monitoreo y la resolución de problemas prácticos.</w:t>
            </w:r>
          </w:p>
          <w:p w14:paraId="7D13E9F5" w14:textId="77777777" w:rsidR="00AE584A" w:rsidRPr="00186521" w:rsidRDefault="00AE584A" w:rsidP="004B30D6">
            <w:pPr>
              <w:ind w:left="321" w:hanging="321"/>
              <w:jc w:val="center"/>
              <w:rPr>
                <w:rFonts w:asciiTheme="majorHAnsi" w:eastAsia="Arial" w:hAnsiTheme="majorHAnsi" w:cstheme="majorHAnsi"/>
              </w:rPr>
            </w:pPr>
          </w:p>
        </w:tc>
        <w:tc>
          <w:tcPr>
            <w:tcW w:w="3828"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00036128" w14:textId="77777777" w:rsidR="00AE584A" w:rsidRPr="00186521" w:rsidRDefault="00AE584A" w:rsidP="00AE584A">
            <w:pPr>
              <w:numPr>
                <w:ilvl w:val="0"/>
                <w:numId w:val="25"/>
              </w:numPr>
              <w:jc w:val="both"/>
              <w:rPr>
                <w:rFonts w:asciiTheme="majorHAnsi" w:eastAsia="Arial" w:hAnsiTheme="majorHAnsi" w:cstheme="majorHAnsi"/>
              </w:rPr>
            </w:pPr>
            <w:r w:rsidRPr="00186521">
              <w:rPr>
                <w:rFonts w:asciiTheme="majorHAnsi" w:eastAsia="Arial" w:hAnsiTheme="majorHAnsi" w:cstheme="majorHAnsi"/>
              </w:rPr>
              <w:lastRenderedPageBreak/>
              <w:t xml:space="preserve">Evalúa los resultados de los ejercicios de simulación, observando cómo los estudiantes aplican los estándares y normativas </w:t>
            </w:r>
            <w:r w:rsidRPr="00186521">
              <w:rPr>
                <w:rFonts w:asciiTheme="majorHAnsi" w:eastAsia="Arial" w:hAnsiTheme="majorHAnsi" w:cstheme="majorHAnsi"/>
              </w:rPr>
              <w:lastRenderedPageBreak/>
              <w:t>durante la simulación y cómo gestionan eficientemente la conexión a la red.</w:t>
            </w:r>
          </w:p>
          <w:p w14:paraId="1CB2E678" w14:textId="77777777" w:rsidR="00AE584A" w:rsidRPr="00186521" w:rsidRDefault="00AE584A" w:rsidP="004B30D6">
            <w:pPr>
              <w:ind w:left="720"/>
              <w:rPr>
                <w:rFonts w:asciiTheme="majorHAnsi" w:eastAsia="Arial" w:hAnsiTheme="majorHAnsi" w:cstheme="majorHAnsi"/>
              </w:rPr>
            </w:pPr>
          </w:p>
          <w:p w14:paraId="16404025" w14:textId="77777777" w:rsidR="00AE584A" w:rsidRPr="00186521" w:rsidRDefault="00AE584A" w:rsidP="00AE584A">
            <w:pPr>
              <w:numPr>
                <w:ilvl w:val="0"/>
                <w:numId w:val="25"/>
              </w:numPr>
              <w:jc w:val="both"/>
              <w:rPr>
                <w:rFonts w:asciiTheme="majorHAnsi" w:eastAsia="Arial" w:hAnsiTheme="majorHAnsi" w:cstheme="majorHAnsi"/>
              </w:rPr>
            </w:pPr>
            <w:r w:rsidRPr="00186521">
              <w:rPr>
                <w:rFonts w:asciiTheme="majorHAnsi" w:eastAsia="Arial" w:hAnsiTheme="majorHAnsi" w:cstheme="majorHAnsi"/>
              </w:rPr>
              <w:t>Pide a los estudiantes que preparen un informe completo sobre el proyecto de integración a la red, abordando los aspectos técnicos, el cumplimiento normativo y la eficiencia en la conexión.</w:t>
            </w:r>
          </w:p>
          <w:p w14:paraId="39E995BC" w14:textId="77777777" w:rsidR="00AE584A" w:rsidRPr="00186521" w:rsidRDefault="00AE584A" w:rsidP="004B30D6">
            <w:pPr>
              <w:pStyle w:val="Prrafodelista"/>
              <w:rPr>
                <w:rFonts w:asciiTheme="majorHAnsi" w:eastAsia="Arial" w:hAnsiTheme="majorHAnsi" w:cstheme="majorHAnsi"/>
              </w:rPr>
            </w:pPr>
          </w:p>
          <w:p w14:paraId="512217AA" w14:textId="77777777" w:rsidR="00AE584A" w:rsidRPr="00186521" w:rsidRDefault="00AE584A" w:rsidP="004B30D6">
            <w:pPr>
              <w:ind w:left="720"/>
              <w:rPr>
                <w:rFonts w:asciiTheme="majorHAnsi" w:eastAsia="Arial" w:hAnsiTheme="majorHAnsi" w:cstheme="majorHAnsi"/>
              </w:rPr>
            </w:pPr>
          </w:p>
          <w:p w14:paraId="23F2A622" w14:textId="77777777" w:rsidR="00AE584A" w:rsidRPr="00186521" w:rsidRDefault="00AE584A" w:rsidP="00AE584A">
            <w:pPr>
              <w:numPr>
                <w:ilvl w:val="0"/>
                <w:numId w:val="25"/>
              </w:numPr>
              <w:jc w:val="both"/>
              <w:rPr>
                <w:rFonts w:asciiTheme="majorHAnsi" w:eastAsia="Arial" w:hAnsiTheme="majorHAnsi" w:cstheme="majorHAnsi"/>
              </w:rPr>
            </w:pPr>
            <w:r w:rsidRPr="00186521">
              <w:rPr>
                <w:rFonts w:asciiTheme="majorHAnsi" w:eastAsia="Arial" w:hAnsiTheme="majorHAnsi" w:cstheme="majorHAnsi"/>
              </w:rPr>
              <w:t>Evaluar prácticas durante las sesiones de laboratorio, observando cómo los estudiantes aplican los conocimientos y siguen procedimientos adecuados.</w:t>
            </w:r>
          </w:p>
          <w:p w14:paraId="2EDC23DE" w14:textId="77777777" w:rsidR="00AE584A" w:rsidRPr="00186521" w:rsidRDefault="00AE584A" w:rsidP="004B30D6">
            <w:pPr>
              <w:ind w:left="321" w:hanging="321"/>
              <w:jc w:val="center"/>
              <w:rPr>
                <w:rFonts w:asciiTheme="majorHAnsi" w:eastAsia="Arial" w:hAnsiTheme="majorHAnsi" w:cstheme="majorHAnsi"/>
              </w:rPr>
            </w:pPr>
          </w:p>
        </w:tc>
      </w:tr>
      <w:tr w:rsidR="00AE584A" w14:paraId="02D043BE" w14:textId="77777777" w:rsidTr="004B30D6">
        <w:trPr>
          <w:trHeight w:val="1"/>
        </w:trPr>
        <w:tc>
          <w:tcPr>
            <w:tcW w:w="2684"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41BDC5AD" w14:textId="77777777" w:rsidR="00AE584A" w:rsidRPr="00186521" w:rsidRDefault="00AE584A" w:rsidP="004B30D6">
            <w:pPr>
              <w:ind w:left="321" w:hanging="321"/>
              <w:jc w:val="center"/>
              <w:rPr>
                <w:rFonts w:asciiTheme="majorHAnsi" w:hAnsiTheme="majorHAnsi" w:cstheme="majorHAnsi"/>
              </w:rPr>
            </w:pPr>
            <w:r w:rsidRPr="00186521">
              <w:rPr>
                <w:rFonts w:asciiTheme="majorHAnsi" w:eastAsia="Arial" w:hAnsiTheme="majorHAnsi" w:cstheme="majorHAnsi"/>
                <w:color w:val="0070C0"/>
              </w:rPr>
              <w:lastRenderedPageBreak/>
              <w:t>RA3. Demostrar la capacidad de gestionar eficientemente la energía generada por sistemas renovables, aplicando estrategias para optimizar el rendimiento y minimizar pérdidas.</w:t>
            </w:r>
          </w:p>
        </w:tc>
        <w:tc>
          <w:tcPr>
            <w:tcW w:w="3543"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285557EA" w14:textId="77777777" w:rsidR="00AE584A" w:rsidRPr="00186521" w:rsidRDefault="00AE584A" w:rsidP="00AE584A">
            <w:pPr>
              <w:numPr>
                <w:ilvl w:val="0"/>
                <w:numId w:val="31"/>
              </w:numPr>
              <w:jc w:val="both"/>
              <w:rPr>
                <w:rFonts w:asciiTheme="majorHAnsi" w:eastAsia="Arial" w:hAnsiTheme="majorHAnsi" w:cstheme="majorHAnsi"/>
              </w:rPr>
            </w:pPr>
            <w:r w:rsidRPr="00186521">
              <w:rPr>
                <w:rFonts w:asciiTheme="majorHAnsi" w:eastAsia="Arial" w:hAnsiTheme="majorHAnsi" w:cstheme="majorHAnsi"/>
              </w:rPr>
              <w:t>Utiliza software de simulación y modelado energético para que los estudiantes puedan simular el rendimiento de sistemas renovables en diferentes escenarios. Esto incluiría la variación de condiciones climáticas, la optimización de la producción de energía y la identificación de posibles pérdidas.</w:t>
            </w:r>
          </w:p>
          <w:p w14:paraId="6D1A6C38" w14:textId="77777777" w:rsidR="00AE584A" w:rsidRPr="00186521" w:rsidRDefault="00AE584A" w:rsidP="00AE584A">
            <w:pPr>
              <w:numPr>
                <w:ilvl w:val="0"/>
                <w:numId w:val="31"/>
              </w:numPr>
              <w:jc w:val="both"/>
              <w:rPr>
                <w:rFonts w:asciiTheme="majorHAnsi" w:eastAsia="Arial" w:hAnsiTheme="majorHAnsi" w:cstheme="majorHAnsi"/>
              </w:rPr>
            </w:pPr>
            <w:r w:rsidRPr="00186521">
              <w:rPr>
                <w:rFonts w:asciiTheme="majorHAnsi" w:eastAsia="Arial" w:hAnsiTheme="majorHAnsi" w:cstheme="majorHAnsi"/>
              </w:rPr>
              <w:t>Organiza proyectos prácticos donde los estudiantes trabajen en la mejora de la eficiencia energética de sistemas renovables. Pueden realizar auditorías energéticas, identificar áreas de mejora y proponer e implementar soluciones para optimizar el rendimiento y reducir las pérdidas.</w:t>
            </w:r>
          </w:p>
          <w:p w14:paraId="29B693BC" w14:textId="77777777" w:rsidR="00AE584A" w:rsidRPr="00186521" w:rsidRDefault="00AE584A" w:rsidP="00AE584A">
            <w:pPr>
              <w:numPr>
                <w:ilvl w:val="0"/>
                <w:numId w:val="31"/>
              </w:numPr>
              <w:jc w:val="both"/>
              <w:rPr>
                <w:rFonts w:asciiTheme="majorHAnsi" w:eastAsia="Arial" w:hAnsiTheme="majorHAnsi" w:cstheme="majorHAnsi"/>
              </w:rPr>
            </w:pPr>
            <w:r w:rsidRPr="00186521">
              <w:rPr>
                <w:rFonts w:asciiTheme="majorHAnsi" w:eastAsia="Arial" w:hAnsiTheme="majorHAnsi" w:cstheme="majorHAnsi"/>
              </w:rPr>
              <w:lastRenderedPageBreak/>
              <w:t>Presenta estudios de casos y problemas reales relacionados con la gestión de energía en sistemas renovables. Los estudiantes deben analizar estos casos, identificar problemas potenciales, proponer soluciones y evaluar el impacto de las estrategias implementadas.</w:t>
            </w:r>
          </w:p>
          <w:p w14:paraId="5C4E62A5" w14:textId="77777777" w:rsidR="00AE584A" w:rsidRPr="00186521" w:rsidRDefault="00AE584A" w:rsidP="004B30D6">
            <w:pPr>
              <w:jc w:val="center"/>
              <w:rPr>
                <w:rFonts w:asciiTheme="majorHAnsi" w:eastAsia="Arial" w:hAnsiTheme="majorHAnsi" w:cstheme="majorHAnsi"/>
              </w:rPr>
            </w:pPr>
          </w:p>
        </w:tc>
        <w:tc>
          <w:tcPr>
            <w:tcW w:w="3828"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462B3B7E" w14:textId="77777777" w:rsidR="00AE584A" w:rsidRPr="00186521" w:rsidRDefault="00AE584A" w:rsidP="00AE584A">
            <w:pPr>
              <w:numPr>
                <w:ilvl w:val="0"/>
                <w:numId w:val="32"/>
              </w:numPr>
              <w:jc w:val="both"/>
              <w:rPr>
                <w:rFonts w:asciiTheme="majorHAnsi" w:eastAsia="Arial" w:hAnsiTheme="majorHAnsi" w:cstheme="majorHAnsi"/>
              </w:rPr>
            </w:pPr>
            <w:r w:rsidRPr="00186521">
              <w:rPr>
                <w:rFonts w:asciiTheme="majorHAnsi" w:eastAsia="Arial" w:hAnsiTheme="majorHAnsi" w:cstheme="majorHAnsi"/>
              </w:rPr>
              <w:lastRenderedPageBreak/>
              <w:t>Pide a los estudiantes que preparen un informe detallado sobre las simulaciones realizadas. Deben describir los parámetros utilizados, los resultados obtenidos y las estrategias propuestas para optimizar el rendimiento y minimizar pérdidas.</w:t>
            </w:r>
          </w:p>
          <w:p w14:paraId="03962BAA" w14:textId="77777777" w:rsidR="00AE584A" w:rsidRPr="00186521" w:rsidRDefault="00AE584A" w:rsidP="004B30D6">
            <w:pPr>
              <w:ind w:left="720"/>
              <w:jc w:val="both"/>
              <w:rPr>
                <w:rFonts w:asciiTheme="majorHAnsi" w:eastAsia="Arial" w:hAnsiTheme="majorHAnsi" w:cstheme="majorHAnsi"/>
              </w:rPr>
            </w:pPr>
          </w:p>
          <w:p w14:paraId="3315D8E6" w14:textId="77777777" w:rsidR="00AE584A" w:rsidRPr="00186521" w:rsidRDefault="00AE584A" w:rsidP="00AE584A">
            <w:pPr>
              <w:numPr>
                <w:ilvl w:val="0"/>
                <w:numId w:val="32"/>
              </w:numPr>
              <w:jc w:val="both"/>
              <w:rPr>
                <w:rFonts w:asciiTheme="majorHAnsi" w:eastAsia="Arial" w:hAnsiTheme="majorHAnsi" w:cstheme="majorHAnsi"/>
              </w:rPr>
            </w:pPr>
            <w:r w:rsidRPr="00186521">
              <w:rPr>
                <w:rFonts w:asciiTheme="majorHAnsi" w:eastAsia="Arial" w:hAnsiTheme="majorHAnsi" w:cstheme="majorHAnsi"/>
              </w:rPr>
              <w:t>Evalúa informes finales detallados donde los estudiantes describan el proyecto de eficiencia energética, las estrategias implementadas y los resultados obtenidos. Considera la efectividad de las soluciones propuestas.</w:t>
            </w:r>
          </w:p>
          <w:p w14:paraId="682EB59C" w14:textId="77777777" w:rsidR="00AE584A" w:rsidRPr="00186521" w:rsidRDefault="00AE584A" w:rsidP="004B30D6">
            <w:pPr>
              <w:pStyle w:val="Prrafodelista"/>
              <w:rPr>
                <w:rFonts w:asciiTheme="majorHAnsi" w:eastAsia="Arial" w:hAnsiTheme="majorHAnsi" w:cstheme="majorHAnsi"/>
              </w:rPr>
            </w:pPr>
          </w:p>
          <w:p w14:paraId="62FA1B81" w14:textId="77777777" w:rsidR="00AE584A" w:rsidRPr="00186521" w:rsidRDefault="00AE584A" w:rsidP="004B30D6">
            <w:pPr>
              <w:ind w:left="720"/>
              <w:jc w:val="both"/>
              <w:rPr>
                <w:rFonts w:asciiTheme="majorHAnsi" w:eastAsia="Arial" w:hAnsiTheme="majorHAnsi" w:cstheme="majorHAnsi"/>
              </w:rPr>
            </w:pPr>
          </w:p>
          <w:p w14:paraId="2FFE0B0A" w14:textId="77777777" w:rsidR="00AE584A" w:rsidRPr="00186521" w:rsidRDefault="00AE584A" w:rsidP="00AE584A">
            <w:pPr>
              <w:numPr>
                <w:ilvl w:val="0"/>
                <w:numId w:val="32"/>
              </w:numPr>
              <w:jc w:val="both"/>
              <w:rPr>
                <w:rFonts w:asciiTheme="majorHAnsi" w:eastAsia="Arial" w:hAnsiTheme="majorHAnsi" w:cstheme="majorHAnsi"/>
              </w:rPr>
            </w:pPr>
            <w:r w:rsidRPr="00186521">
              <w:rPr>
                <w:rFonts w:asciiTheme="majorHAnsi" w:eastAsia="Arial" w:hAnsiTheme="majorHAnsi" w:cstheme="majorHAnsi"/>
              </w:rPr>
              <w:t xml:space="preserve">Pide a los estudiantes que elaboren análisis escritos de estudios de caso y problemas reales, identificando problemas, proponiendo soluciones </w:t>
            </w:r>
            <w:r w:rsidRPr="00186521">
              <w:rPr>
                <w:rFonts w:asciiTheme="majorHAnsi" w:eastAsia="Arial" w:hAnsiTheme="majorHAnsi" w:cstheme="majorHAnsi"/>
              </w:rPr>
              <w:lastRenderedPageBreak/>
              <w:t>y evaluando el impacto de las estrategias aplicadas.</w:t>
            </w:r>
          </w:p>
          <w:p w14:paraId="3FFA5D0B" w14:textId="77777777" w:rsidR="00AE584A" w:rsidRPr="00186521" w:rsidRDefault="00AE584A" w:rsidP="004B30D6">
            <w:pPr>
              <w:jc w:val="center"/>
              <w:rPr>
                <w:rFonts w:asciiTheme="majorHAnsi" w:eastAsia="Arial" w:hAnsiTheme="majorHAnsi" w:cstheme="majorHAnsi"/>
              </w:rPr>
            </w:pPr>
          </w:p>
        </w:tc>
      </w:tr>
      <w:tr w:rsidR="00AE584A" w14:paraId="45BA56E7" w14:textId="77777777" w:rsidTr="004B30D6">
        <w:trPr>
          <w:trHeight w:val="3375"/>
        </w:trPr>
        <w:tc>
          <w:tcPr>
            <w:tcW w:w="2684"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0AC39436" w14:textId="77777777" w:rsidR="00AE584A" w:rsidRPr="00186521" w:rsidRDefault="00AE584A" w:rsidP="004B30D6">
            <w:pPr>
              <w:ind w:left="321" w:hanging="321"/>
              <w:jc w:val="center"/>
              <w:rPr>
                <w:rFonts w:asciiTheme="majorHAnsi" w:hAnsiTheme="majorHAnsi" w:cstheme="majorHAnsi"/>
              </w:rPr>
            </w:pPr>
            <w:r w:rsidRPr="00186521">
              <w:rPr>
                <w:rFonts w:asciiTheme="majorHAnsi" w:eastAsia="Arial" w:hAnsiTheme="majorHAnsi" w:cstheme="majorHAnsi"/>
                <w:color w:val="0070C0"/>
              </w:rPr>
              <w:lastRenderedPageBreak/>
              <w:t>RA4. Aplicar los principios de seguridad eléctrica y normativas para garantizar prácticas seguras en proyectos de energías renovables.</w:t>
            </w:r>
          </w:p>
        </w:tc>
        <w:tc>
          <w:tcPr>
            <w:tcW w:w="3543"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0C199A57" w14:textId="77777777" w:rsidR="00AE584A" w:rsidRPr="00186521" w:rsidRDefault="00AE584A" w:rsidP="00AE584A">
            <w:pPr>
              <w:numPr>
                <w:ilvl w:val="0"/>
                <w:numId w:val="33"/>
              </w:numPr>
              <w:jc w:val="both"/>
              <w:rPr>
                <w:rFonts w:asciiTheme="majorHAnsi" w:eastAsia="Arial" w:hAnsiTheme="majorHAnsi" w:cstheme="majorHAnsi"/>
              </w:rPr>
            </w:pPr>
            <w:r w:rsidRPr="00186521">
              <w:rPr>
                <w:rFonts w:asciiTheme="majorHAnsi" w:eastAsia="Arial" w:hAnsiTheme="majorHAnsi" w:cstheme="majorHAnsi"/>
              </w:rPr>
              <w:t>Organiza simulaciones de emergencia y sesiones de entrenamiento en seguridad específicamente diseñadas para proyectos de energías renovables. Los estudiantes deben enfrentarse a escenarios simulados, como cortocircuitos o fallos en el sistema, y aplicar protocolos de seguridad.</w:t>
            </w:r>
          </w:p>
          <w:p w14:paraId="4D42A0FC" w14:textId="77777777" w:rsidR="00AE584A" w:rsidRPr="00186521" w:rsidRDefault="00AE584A" w:rsidP="00AE584A">
            <w:pPr>
              <w:numPr>
                <w:ilvl w:val="0"/>
                <w:numId w:val="33"/>
              </w:numPr>
              <w:jc w:val="both"/>
              <w:rPr>
                <w:rFonts w:asciiTheme="majorHAnsi" w:eastAsia="Arial" w:hAnsiTheme="majorHAnsi" w:cstheme="majorHAnsi"/>
              </w:rPr>
            </w:pPr>
            <w:r w:rsidRPr="00186521">
              <w:rPr>
                <w:rFonts w:asciiTheme="majorHAnsi" w:eastAsia="Arial" w:hAnsiTheme="majorHAnsi" w:cstheme="majorHAnsi"/>
              </w:rPr>
              <w:t>Presenta casos reales de incidentes relacionados con proyectos de energías renovables. Los estudiantes deben analizar estos casos, identificar las causas de los incidentes y proponer medidas correctivas para prevenir futuros problemas de seguridad.</w:t>
            </w:r>
          </w:p>
          <w:p w14:paraId="1026C6A2" w14:textId="77777777" w:rsidR="00AE584A" w:rsidRPr="00186521" w:rsidRDefault="00AE584A" w:rsidP="004B30D6">
            <w:pPr>
              <w:jc w:val="center"/>
              <w:rPr>
                <w:rFonts w:asciiTheme="majorHAnsi" w:eastAsia="Arial" w:hAnsiTheme="majorHAnsi" w:cstheme="majorHAnsi"/>
              </w:rPr>
            </w:pPr>
          </w:p>
        </w:tc>
        <w:tc>
          <w:tcPr>
            <w:tcW w:w="3828"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3A9EF4B1" w14:textId="77777777" w:rsidR="00AE584A" w:rsidRPr="00186521" w:rsidRDefault="00AE584A" w:rsidP="00AE584A">
            <w:pPr>
              <w:numPr>
                <w:ilvl w:val="0"/>
                <w:numId w:val="23"/>
              </w:numPr>
              <w:jc w:val="both"/>
              <w:rPr>
                <w:rFonts w:asciiTheme="majorHAnsi" w:eastAsia="Arial" w:hAnsiTheme="majorHAnsi" w:cstheme="majorHAnsi"/>
              </w:rPr>
            </w:pPr>
            <w:r w:rsidRPr="00186521">
              <w:rPr>
                <w:rFonts w:asciiTheme="majorHAnsi" w:eastAsia="Arial" w:hAnsiTheme="majorHAnsi" w:cstheme="majorHAnsi"/>
              </w:rPr>
              <w:t>Evalúa la participación y desempeño de los estudiantes durante las simulaciones de emergencia y las sesiones de entrenamiento en seguridad. Observa cómo aplican los protocolos y toman decisiones en tiempo real.</w:t>
            </w:r>
          </w:p>
          <w:p w14:paraId="7F1DFAD8" w14:textId="77777777" w:rsidR="00AE584A" w:rsidRPr="00186521" w:rsidRDefault="00AE584A" w:rsidP="004B30D6">
            <w:pPr>
              <w:ind w:left="720"/>
              <w:rPr>
                <w:rFonts w:asciiTheme="majorHAnsi" w:eastAsia="Arial" w:hAnsiTheme="majorHAnsi" w:cstheme="majorHAnsi"/>
              </w:rPr>
            </w:pPr>
          </w:p>
          <w:p w14:paraId="3C2D3AC9" w14:textId="77777777" w:rsidR="00AE584A" w:rsidRPr="00186521" w:rsidRDefault="00AE584A" w:rsidP="00AE584A">
            <w:pPr>
              <w:numPr>
                <w:ilvl w:val="0"/>
                <w:numId w:val="23"/>
              </w:numPr>
              <w:jc w:val="both"/>
              <w:rPr>
                <w:rFonts w:asciiTheme="majorHAnsi" w:eastAsia="Arial" w:hAnsiTheme="majorHAnsi" w:cstheme="majorHAnsi"/>
              </w:rPr>
            </w:pPr>
            <w:r w:rsidRPr="00186521">
              <w:rPr>
                <w:rFonts w:asciiTheme="majorHAnsi" w:eastAsia="Arial" w:hAnsiTheme="majorHAnsi" w:cstheme="majorHAnsi"/>
              </w:rPr>
              <w:t>Pide a los grupos de estudiantes que presenten sus análisis de casos a la clase. Evalúa la profundidad de su comprensión de los incidentes, la identificación de causas y la calidad de las soluciones propuestas.</w:t>
            </w:r>
          </w:p>
          <w:p w14:paraId="2E3516D9" w14:textId="77777777" w:rsidR="00AE584A" w:rsidRPr="00186521" w:rsidRDefault="00AE584A" w:rsidP="004B30D6">
            <w:pPr>
              <w:jc w:val="center"/>
              <w:rPr>
                <w:rFonts w:asciiTheme="majorHAnsi" w:eastAsia="Arial" w:hAnsiTheme="majorHAnsi" w:cstheme="majorHAnsi"/>
              </w:rPr>
            </w:pPr>
          </w:p>
        </w:tc>
      </w:tr>
      <w:tr w:rsidR="00AE584A" w14:paraId="29574FB9" w14:textId="77777777" w:rsidTr="004B30D6">
        <w:trPr>
          <w:trHeight w:val="1"/>
        </w:trPr>
        <w:tc>
          <w:tcPr>
            <w:tcW w:w="2684"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18A4AE1E" w14:textId="77777777" w:rsidR="00AE584A" w:rsidRPr="00186521" w:rsidRDefault="00AE584A" w:rsidP="004B30D6">
            <w:pPr>
              <w:ind w:left="321" w:hanging="321"/>
              <w:jc w:val="center"/>
              <w:rPr>
                <w:rFonts w:asciiTheme="majorHAnsi" w:eastAsia="Arial" w:hAnsiTheme="majorHAnsi" w:cstheme="majorHAnsi"/>
                <w:color w:val="C00000"/>
              </w:rPr>
            </w:pPr>
            <w:r w:rsidRPr="00186521">
              <w:rPr>
                <w:rFonts w:asciiTheme="majorHAnsi" w:eastAsia="Arial" w:hAnsiTheme="majorHAnsi" w:cstheme="majorHAnsi"/>
                <w:color w:val="C00000"/>
              </w:rPr>
              <w:t>RA5. Evaluar la eficiencia energética en sistemas eléctricos, implementando prácticas que reduzcan el consumo y promuevan la sostenibilidad.</w:t>
            </w:r>
          </w:p>
          <w:p w14:paraId="00B87258" w14:textId="77777777" w:rsidR="00AE584A" w:rsidRPr="00186521" w:rsidRDefault="00AE584A" w:rsidP="004B30D6">
            <w:pPr>
              <w:ind w:left="321" w:hanging="321"/>
              <w:jc w:val="center"/>
              <w:rPr>
                <w:rFonts w:asciiTheme="majorHAnsi" w:eastAsia="Arial" w:hAnsiTheme="majorHAnsi" w:cstheme="majorHAnsi"/>
                <w:color w:val="C00000"/>
              </w:rPr>
            </w:pPr>
          </w:p>
          <w:p w14:paraId="3F074B59" w14:textId="77777777" w:rsidR="00AE584A" w:rsidRPr="00186521" w:rsidRDefault="00AE584A" w:rsidP="004B30D6">
            <w:pPr>
              <w:ind w:left="321" w:hanging="321"/>
              <w:jc w:val="center"/>
              <w:rPr>
                <w:rFonts w:asciiTheme="majorHAnsi" w:eastAsia="Arial" w:hAnsiTheme="majorHAnsi" w:cstheme="majorHAnsi"/>
                <w:color w:val="C00000"/>
              </w:rPr>
            </w:pPr>
          </w:p>
        </w:tc>
        <w:tc>
          <w:tcPr>
            <w:tcW w:w="3543"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15E263B6" w14:textId="77777777" w:rsidR="00AE584A" w:rsidRPr="00186521" w:rsidRDefault="00AE584A" w:rsidP="00AE584A">
            <w:pPr>
              <w:numPr>
                <w:ilvl w:val="0"/>
                <w:numId w:val="34"/>
              </w:numPr>
              <w:jc w:val="both"/>
              <w:rPr>
                <w:rFonts w:asciiTheme="majorHAnsi" w:eastAsia="Arial" w:hAnsiTheme="majorHAnsi" w:cstheme="majorHAnsi"/>
              </w:rPr>
            </w:pPr>
            <w:r w:rsidRPr="00186521">
              <w:rPr>
                <w:rFonts w:asciiTheme="majorHAnsi" w:eastAsia="Arial" w:hAnsiTheme="majorHAnsi" w:cstheme="majorHAnsi"/>
              </w:rPr>
              <w:t>Introduce a los estudiantes en el proceso de realizar auditorías energéticas en sistemas eléctricos. Esto implica analizar el consumo de energía, identificar áreas de ineficiencia y proponer medidas específicas para mejorar la eficiencia y reducir el consumo.</w:t>
            </w:r>
          </w:p>
          <w:p w14:paraId="2917FBE9" w14:textId="77777777" w:rsidR="00AE584A" w:rsidRPr="00186521" w:rsidRDefault="00AE584A" w:rsidP="004B30D6">
            <w:pPr>
              <w:ind w:left="720"/>
              <w:jc w:val="both"/>
              <w:rPr>
                <w:rFonts w:asciiTheme="majorHAnsi" w:eastAsia="Arial" w:hAnsiTheme="majorHAnsi" w:cstheme="majorHAnsi"/>
              </w:rPr>
            </w:pPr>
          </w:p>
          <w:p w14:paraId="1827D55D" w14:textId="77777777" w:rsidR="00AE584A" w:rsidRPr="00186521" w:rsidRDefault="00AE584A" w:rsidP="00AE584A">
            <w:pPr>
              <w:numPr>
                <w:ilvl w:val="0"/>
                <w:numId w:val="34"/>
              </w:numPr>
              <w:jc w:val="both"/>
              <w:rPr>
                <w:rFonts w:asciiTheme="majorHAnsi" w:eastAsia="Arial" w:hAnsiTheme="majorHAnsi" w:cstheme="majorHAnsi"/>
              </w:rPr>
            </w:pPr>
            <w:r w:rsidRPr="00186521">
              <w:rPr>
                <w:rFonts w:asciiTheme="majorHAnsi" w:eastAsia="Arial" w:hAnsiTheme="majorHAnsi" w:cstheme="majorHAnsi"/>
              </w:rPr>
              <w:t xml:space="preserve">Divide a los estudiantes en grupos y asigna proyectos prácticos centrados en mejorar la eficiencia energética de sistemas eléctricos. Pueden proponer e implementar soluciones específicas, como la introducción de tecnologías más eficientes, la optimización de la configuración de sistemas o la </w:t>
            </w:r>
            <w:r w:rsidRPr="00186521">
              <w:rPr>
                <w:rFonts w:asciiTheme="majorHAnsi" w:eastAsia="Arial" w:hAnsiTheme="majorHAnsi" w:cstheme="majorHAnsi"/>
              </w:rPr>
              <w:lastRenderedPageBreak/>
              <w:t>implementación de estrategias de gestión energética.</w:t>
            </w:r>
          </w:p>
          <w:p w14:paraId="4B3121B5" w14:textId="77777777" w:rsidR="00AE584A" w:rsidRPr="00186521" w:rsidRDefault="00AE584A" w:rsidP="004B30D6">
            <w:pPr>
              <w:pStyle w:val="Prrafodelista"/>
              <w:rPr>
                <w:rFonts w:asciiTheme="majorHAnsi" w:eastAsia="Arial" w:hAnsiTheme="majorHAnsi" w:cstheme="majorHAnsi"/>
              </w:rPr>
            </w:pPr>
          </w:p>
          <w:p w14:paraId="36E6FD30" w14:textId="77777777" w:rsidR="00AE584A" w:rsidRPr="00186521" w:rsidRDefault="00AE584A" w:rsidP="004B30D6">
            <w:pPr>
              <w:ind w:left="720"/>
              <w:jc w:val="both"/>
              <w:rPr>
                <w:rFonts w:asciiTheme="majorHAnsi" w:eastAsia="Arial" w:hAnsiTheme="majorHAnsi" w:cstheme="majorHAnsi"/>
              </w:rPr>
            </w:pPr>
          </w:p>
          <w:p w14:paraId="568BEB82" w14:textId="77777777" w:rsidR="00AE584A" w:rsidRPr="00186521" w:rsidRDefault="00AE584A" w:rsidP="00AE584A">
            <w:pPr>
              <w:numPr>
                <w:ilvl w:val="0"/>
                <w:numId w:val="34"/>
              </w:numPr>
              <w:jc w:val="both"/>
              <w:rPr>
                <w:rFonts w:asciiTheme="majorHAnsi" w:eastAsia="Arial" w:hAnsiTheme="majorHAnsi" w:cstheme="majorHAnsi"/>
              </w:rPr>
            </w:pPr>
            <w:r w:rsidRPr="00186521">
              <w:rPr>
                <w:rFonts w:asciiTheme="majorHAnsi" w:eastAsia="Arial" w:hAnsiTheme="majorHAnsi" w:cstheme="majorHAnsi"/>
              </w:rPr>
              <w:t>Integra el uso de herramientas tecnológicas y software especializado para analizar datos de consumo de energía. Enseña a los estudiantes a interpretar estos datos y a utilizar tecnologías específicas diseñadas para mejorar la eficiencia energética, como sistemas de gestión de energía (EMS, por sus siglas en inglés).</w:t>
            </w:r>
          </w:p>
          <w:p w14:paraId="50D6C898" w14:textId="77777777" w:rsidR="00AE584A" w:rsidRPr="00186521" w:rsidRDefault="00AE584A" w:rsidP="004B30D6">
            <w:pPr>
              <w:rPr>
                <w:rFonts w:asciiTheme="majorHAnsi" w:eastAsia="Arial" w:hAnsiTheme="majorHAnsi" w:cstheme="majorHAnsi"/>
              </w:rPr>
            </w:pPr>
          </w:p>
        </w:tc>
        <w:tc>
          <w:tcPr>
            <w:tcW w:w="3828"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5ADA5E69" w14:textId="77777777" w:rsidR="00AE584A" w:rsidRPr="00186521" w:rsidRDefault="00AE584A" w:rsidP="00AE584A">
            <w:pPr>
              <w:numPr>
                <w:ilvl w:val="0"/>
                <w:numId w:val="26"/>
              </w:numPr>
              <w:jc w:val="both"/>
              <w:rPr>
                <w:rFonts w:asciiTheme="majorHAnsi" w:eastAsia="Arial" w:hAnsiTheme="majorHAnsi" w:cstheme="majorHAnsi"/>
              </w:rPr>
            </w:pPr>
            <w:r w:rsidRPr="00186521">
              <w:rPr>
                <w:rFonts w:asciiTheme="majorHAnsi" w:eastAsia="Arial" w:hAnsiTheme="majorHAnsi" w:cstheme="majorHAnsi"/>
              </w:rPr>
              <w:lastRenderedPageBreak/>
              <w:t>Evalúa la toma de decisiones de los estudiantes durante la auditoría, incluyendo la selección de herramientas de medición, el análisis de datos y la priorización de medidas de eficiencia energética.</w:t>
            </w:r>
          </w:p>
          <w:p w14:paraId="0664D144" w14:textId="77777777" w:rsidR="00AE584A" w:rsidRPr="00186521" w:rsidRDefault="00AE584A" w:rsidP="004B30D6">
            <w:pPr>
              <w:ind w:left="720"/>
              <w:jc w:val="both"/>
              <w:rPr>
                <w:rFonts w:asciiTheme="majorHAnsi" w:eastAsia="Arial" w:hAnsiTheme="majorHAnsi" w:cstheme="majorHAnsi"/>
              </w:rPr>
            </w:pPr>
          </w:p>
          <w:p w14:paraId="64BCDF7D" w14:textId="77777777" w:rsidR="00AE584A" w:rsidRPr="00186521" w:rsidRDefault="00AE584A" w:rsidP="00AE584A">
            <w:pPr>
              <w:numPr>
                <w:ilvl w:val="0"/>
                <w:numId w:val="26"/>
              </w:numPr>
              <w:jc w:val="both"/>
              <w:rPr>
                <w:rFonts w:asciiTheme="majorHAnsi" w:eastAsia="Arial" w:hAnsiTheme="majorHAnsi" w:cstheme="majorHAnsi"/>
              </w:rPr>
            </w:pPr>
            <w:r w:rsidRPr="00186521">
              <w:rPr>
                <w:rFonts w:asciiTheme="majorHAnsi" w:eastAsia="Arial" w:hAnsiTheme="majorHAnsi" w:cstheme="majorHAnsi"/>
              </w:rPr>
              <w:t>Organiza sesiones donde los grupos presenten sus proyectos a la clase y respondan preguntas. Evalúa la claridad de la presentación, la capacidad de comunicación y la defensa de las decisiones tomadas.</w:t>
            </w:r>
          </w:p>
          <w:p w14:paraId="3CD6AAAF" w14:textId="77777777" w:rsidR="00AE584A" w:rsidRPr="00186521" w:rsidRDefault="00AE584A" w:rsidP="004B30D6">
            <w:pPr>
              <w:pStyle w:val="Prrafodelista"/>
              <w:rPr>
                <w:rFonts w:asciiTheme="majorHAnsi" w:eastAsia="Arial" w:hAnsiTheme="majorHAnsi" w:cstheme="majorHAnsi"/>
              </w:rPr>
            </w:pPr>
          </w:p>
          <w:p w14:paraId="125EC11C" w14:textId="77777777" w:rsidR="00AE584A" w:rsidRPr="00186521" w:rsidRDefault="00AE584A" w:rsidP="004B30D6">
            <w:pPr>
              <w:ind w:left="720"/>
              <w:jc w:val="both"/>
              <w:rPr>
                <w:rFonts w:asciiTheme="majorHAnsi" w:eastAsia="Arial" w:hAnsiTheme="majorHAnsi" w:cstheme="majorHAnsi"/>
              </w:rPr>
            </w:pPr>
          </w:p>
          <w:p w14:paraId="5823183A" w14:textId="77777777" w:rsidR="00AE584A" w:rsidRPr="00186521" w:rsidRDefault="00AE584A" w:rsidP="00AE584A">
            <w:pPr>
              <w:numPr>
                <w:ilvl w:val="0"/>
                <w:numId w:val="26"/>
              </w:numPr>
              <w:jc w:val="both"/>
              <w:rPr>
                <w:rFonts w:asciiTheme="majorHAnsi" w:eastAsia="Arial" w:hAnsiTheme="majorHAnsi" w:cstheme="majorHAnsi"/>
              </w:rPr>
            </w:pPr>
            <w:r w:rsidRPr="00186521">
              <w:rPr>
                <w:rFonts w:asciiTheme="majorHAnsi" w:eastAsia="Arial" w:hAnsiTheme="majorHAnsi" w:cstheme="majorHAnsi"/>
              </w:rPr>
              <w:t xml:space="preserve">Evalúa la </w:t>
            </w:r>
            <w:proofErr w:type="gramStart"/>
            <w:r w:rsidRPr="00186521">
              <w:rPr>
                <w:rFonts w:asciiTheme="majorHAnsi" w:eastAsia="Arial" w:hAnsiTheme="majorHAnsi" w:cstheme="majorHAnsi"/>
              </w:rPr>
              <w:t>participación activa</w:t>
            </w:r>
            <w:proofErr w:type="gramEnd"/>
            <w:r w:rsidRPr="00186521">
              <w:rPr>
                <w:rFonts w:asciiTheme="majorHAnsi" w:eastAsia="Arial" w:hAnsiTheme="majorHAnsi" w:cstheme="majorHAnsi"/>
              </w:rPr>
              <w:t xml:space="preserve"> de los estudiantes durante sesiones prácticas donde utilizan herramientas tecnológicas. Observa su destreza en el manejo de software especializado y su </w:t>
            </w:r>
            <w:r w:rsidRPr="00186521">
              <w:rPr>
                <w:rFonts w:asciiTheme="majorHAnsi" w:eastAsia="Arial" w:hAnsiTheme="majorHAnsi" w:cstheme="majorHAnsi"/>
              </w:rPr>
              <w:lastRenderedPageBreak/>
              <w:t>capacidad para aplicar los resultados en la mejora de la eficiencia energética.</w:t>
            </w:r>
          </w:p>
          <w:p w14:paraId="556546BB" w14:textId="77777777" w:rsidR="00AE584A" w:rsidRPr="00186521" w:rsidRDefault="00AE584A" w:rsidP="004B30D6">
            <w:pPr>
              <w:jc w:val="center"/>
              <w:rPr>
                <w:rFonts w:asciiTheme="majorHAnsi" w:eastAsia="Arial" w:hAnsiTheme="majorHAnsi" w:cstheme="majorHAnsi"/>
              </w:rPr>
            </w:pPr>
          </w:p>
        </w:tc>
      </w:tr>
      <w:tr w:rsidR="00AE584A" w14:paraId="1A41A2B8" w14:textId="77777777" w:rsidTr="004B30D6">
        <w:trPr>
          <w:trHeight w:val="1"/>
        </w:trPr>
        <w:tc>
          <w:tcPr>
            <w:tcW w:w="2684"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159A333E" w14:textId="77777777" w:rsidR="00AE584A" w:rsidRPr="00186521" w:rsidRDefault="00AE584A" w:rsidP="004B30D6">
            <w:pPr>
              <w:ind w:left="321" w:hanging="321"/>
              <w:jc w:val="center"/>
              <w:rPr>
                <w:rFonts w:asciiTheme="majorHAnsi" w:hAnsiTheme="majorHAnsi" w:cstheme="majorHAnsi"/>
              </w:rPr>
            </w:pPr>
            <w:r w:rsidRPr="00186521">
              <w:rPr>
                <w:rFonts w:asciiTheme="majorHAnsi" w:eastAsia="Arial" w:hAnsiTheme="majorHAnsi" w:cstheme="majorHAnsi"/>
                <w:color w:val="C00000"/>
              </w:rPr>
              <w:lastRenderedPageBreak/>
              <w:t>RA6. Desarrollar habilidades de gestión de proyectos, desde la planificación hasta la implementación, considerando aspectos técnicos, económicos y medioambientales.</w:t>
            </w:r>
          </w:p>
        </w:tc>
        <w:tc>
          <w:tcPr>
            <w:tcW w:w="3543"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57AC8C7E" w14:textId="77777777" w:rsidR="00AE584A" w:rsidRPr="00186521" w:rsidRDefault="00AE584A" w:rsidP="00AE584A">
            <w:pPr>
              <w:numPr>
                <w:ilvl w:val="0"/>
                <w:numId w:val="19"/>
              </w:numPr>
              <w:jc w:val="both"/>
              <w:rPr>
                <w:rFonts w:asciiTheme="majorHAnsi" w:eastAsia="Arial" w:hAnsiTheme="majorHAnsi" w:cstheme="majorHAnsi"/>
              </w:rPr>
            </w:pPr>
            <w:r w:rsidRPr="00186521">
              <w:rPr>
                <w:rFonts w:asciiTheme="majorHAnsi" w:eastAsia="Arial" w:hAnsiTheme="majorHAnsi" w:cstheme="majorHAnsi"/>
              </w:rPr>
              <w:t>Utiliza simulaciones de gestión de proyectos específicas para el ámbito de las energías renovables. Los estudiantes deben enfrentarse a escenarios que involucren toma de decisiones en tiempo real, asignación de recursos, gestión de riesgos y resolución de problemas técnicos, económicos y medioambientales.</w:t>
            </w:r>
          </w:p>
          <w:p w14:paraId="119695BE" w14:textId="77777777" w:rsidR="00AE584A" w:rsidRPr="00186521" w:rsidRDefault="00AE584A" w:rsidP="004B30D6">
            <w:pPr>
              <w:ind w:left="720"/>
              <w:jc w:val="both"/>
              <w:rPr>
                <w:rFonts w:asciiTheme="majorHAnsi" w:eastAsia="Arial" w:hAnsiTheme="majorHAnsi" w:cstheme="majorHAnsi"/>
              </w:rPr>
            </w:pPr>
          </w:p>
          <w:p w14:paraId="58FB56F0" w14:textId="77777777" w:rsidR="00AE584A" w:rsidRPr="00186521" w:rsidRDefault="00AE584A" w:rsidP="00AE584A">
            <w:pPr>
              <w:numPr>
                <w:ilvl w:val="0"/>
                <w:numId w:val="19"/>
              </w:numPr>
              <w:jc w:val="both"/>
              <w:rPr>
                <w:rFonts w:asciiTheme="majorHAnsi" w:eastAsia="Arial" w:hAnsiTheme="majorHAnsi" w:cstheme="majorHAnsi"/>
              </w:rPr>
            </w:pPr>
            <w:r w:rsidRPr="00186521">
              <w:rPr>
                <w:rFonts w:asciiTheme="majorHAnsi" w:eastAsia="Arial" w:hAnsiTheme="majorHAnsi" w:cstheme="majorHAnsi"/>
              </w:rPr>
              <w:t>Presenta estudios de caso de proyectos reales de energías renovables que hayan abordado exitosamente aspectos técnicos, económicos y medioambientales. Los estudiantes deben analizar estos casos, identificar mejores prácticas y aplicar esos conocimientos en la creación de sus propios proyectos simulados.</w:t>
            </w:r>
          </w:p>
        </w:tc>
        <w:tc>
          <w:tcPr>
            <w:tcW w:w="3828"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3D4328E1" w14:textId="77777777" w:rsidR="00AE584A" w:rsidRPr="00186521" w:rsidRDefault="00AE584A" w:rsidP="004B30D6">
            <w:pPr>
              <w:ind w:left="720"/>
              <w:jc w:val="center"/>
              <w:rPr>
                <w:rFonts w:asciiTheme="majorHAnsi" w:eastAsia="Arial" w:hAnsiTheme="majorHAnsi" w:cstheme="majorHAnsi"/>
              </w:rPr>
            </w:pPr>
          </w:p>
          <w:p w14:paraId="54840499" w14:textId="77777777" w:rsidR="00AE584A" w:rsidRPr="00186521" w:rsidRDefault="00AE584A" w:rsidP="00AE584A">
            <w:pPr>
              <w:numPr>
                <w:ilvl w:val="0"/>
                <w:numId w:val="20"/>
              </w:numPr>
              <w:jc w:val="both"/>
              <w:rPr>
                <w:rFonts w:asciiTheme="majorHAnsi" w:eastAsia="Arial" w:hAnsiTheme="majorHAnsi" w:cstheme="majorHAnsi"/>
              </w:rPr>
            </w:pPr>
            <w:r w:rsidRPr="00186521">
              <w:rPr>
                <w:rFonts w:asciiTheme="majorHAnsi" w:eastAsia="Arial" w:hAnsiTheme="majorHAnsi" w:cstheme="majorHAnsi"/>
              </w:rPr>
              <w:t>Evalúa los resultados obtenidos por cada estudiante o equipo en las simulaciones de gestión de proyectos. Considera el logro de objetivos, la eficiencia en la toma de decisiones y la adaptabilidad frente a cambios.</w:t>
            </w:r>
          </w:p>
          <w:p w14:paraId="67B138A6" w14:textId="77777777" w:rsidR="00AE584A" w:rsidRPr="00186521" w:rsidRDefault="00AE584A" w:rsidP="004B30D6">
            <w:pPr>
              <w:ind w:left="720"/>
              <w:jc w:val="both"/>
              <w:rPr>
                <w:rFonts w:asciiTheme="majorHAnsi" w:eastAsia="Arial" w:hAnsiTheme="majorHAnsi" w:cstheme="majorHAnsi"/>
              </w:rPr>
            </w:pPr>
          </w:p>
          <w:p w14:paraId="14D714B2" w14:textId="77777777" w:rsidR="00AE584A" w:rsidRPr="00186521" w:rsidRDefault="00AE584A" w:rsidP="00AE584A">
            <w:pPr>
              <w:numPr>
                <w:ilvl w:val="0"/>
                <w:numId w:val="20"/>
              </w:numPr>
              <w:jc w:val="both"/>
              <w:rPr>
                <w:rFonts w:asciiTheme="majorHAnsi" w:eastAsia="Arial" w:hAnsiTheme="majorHAnsi" w:cstheme="majorHAnsi"/>
              </w:rPr>
            </w:pPr>
            <w:r w:rsidRPr="00186521">
              <w:rPr>
                <w:rFonts w:asciiTheme="majorHAnsi" w:eastAsia="Arial" w:hAnsiTheme="majorHAnsi" w:cstheme="majorHAnsi"/>
              </w:rPr>
              <w:t xml:space="preserve">Evalúa la </w:t>
            </w:r>
            <w:proofErr w:type="gramStart"/>
            <w:r w:rsidRPr="00186521">
              <w:rPr>
                <w:rFonts w:asciiTheme="majorHAnsi" w:eastAsia="Arial" w:hAnsiTheme="majorHAnsi" w:cstheme="majorHAnsi"/>
              </w:rPr>
              <w:t>participación activa</w:t>
            </w:r>
            <w:proofErr w:type="gramEnd"/>
            <w:r w:rsidRPr="00186521">
              <w:rPr>
                <w:rFonts w:asciiTheme="majorHAnsi" w:eastAsia="Arial" w:hAnsiTheme="majorHAnsi" w:cstheme="majorHAnsi"/>
              </w:rPr>
              <w:t xml:space="preserve"> de los estudiantes en discusiones en clase sobre los estudios de caso. Observa su capacidad para analizar críticamente y contribuir de manera significativa a la discusión.</w:t>
            </w:r>
          </w:p>
        </w:tc>
      </w:tr>
    </w:tbl>
    <w:p w14:paraId="630C2D35" w14:textId="77777777" w:rsidR="00AE584A" w:rsidRDefault="00AE584A" w:rsidP="00AE584A">
      <w:pPr>
        <w:ind w:hanging="2"/>
        <w:rPr>
          <w:color w:val="000000"/>
          <w:sz w:val="22"/>
          <w:szCs w:val="22"/>
        </w:rPr>
      </w:pPr>
    </w:p>
    <w:p w14:paraId="652F2537" w14:textId="77777777" w:rsidR="00AE584A" w:rsidRDefault="00AE584A" w:rsidP="00AE584A">
      <w:pPr>
        <w:ind w:hanging="2"/>
        <w:jc w:val="both"/>
        <w:rPr>
          <w:rFonts w:ascii="Calibri" w:eastAsia="Calibri" w:hAnsi="Calibri" w:cs="Calibri"/>
          <w:color w:val="000000"/>
          <w:sz w:val="22"/>
          <w:szCs w:val="22"/>
        </w:rPr>
      </w:pPr>
    </w:p>
    <w:p w14:paraId="5CB39C73" w14:textId="77777777" w:rsidR="00AE584A" w:rsidRDefault="00AE584A" w:rsidP="00AE584A">
      <w:pPr>
        <w:ind w:hanging="2"/>
        <w:jc w:val="both"/>
        <w:rPr>
          <w:rFonts w:ascii="Calibri" w:eastAsia="Calibri" w:hAnsi="Calibri" w:cs="Calibri"/>
          <w:color w:val="000000"/>
          <w:sz w:val="22"/>
          <w:szCs w:val="22"/>
        </w:rPr>
      </w:pPr>
    </w:p>
    <w:p w14:paraId="7185D013" w14:textId="77777777" w:rsidR="00AE584A" w:rsidRDefault="00AE584A" w:rsidP="00AE584A">
      <w:pPr>
        <w:ind w:hanging="2"/>
        <w:jc w:val="both"/>
        <w:rPr>
          <w:rFonts w:ascii="Calibri" w:eastAsia="Calibri" w:hAnsi="Calibri" w:cs="Calibri"/>
          <w:color w:val="000000"/>
          <w:sz w:val="22"/>
          <w:szCs w:val="22"/>
        </w:rPr>
      </w:pPr>
      <w:r>
        <w:rPr>
          <w:rFonts w:ascii="Calibri" w:eastAsia="Calibri" w:hAnsi="Calibri" w:cs="Calibri"/>
          <w:color w:val="000000"/>
          <w:sz w:val="22"/>
          <w:szCs w:val="22"/>
        </w:rPr>
        <w:t>Para el proceso de autoevaluación del programa, se tendrán en cuenta factores como el ingreso, la demanda y el número de estudiantes matriculados, los indicadores de deserción y permanencia, los aspectos curriculares, la calidad docente, la investigación y la proyección. Asimismo, se utilizarán encuestas como herramienta para recopilar datos y evaluar la pertinencia del programa, así como la valoración de estudiantes, profesores y egresados. Estos resultados se utilizarán para generar un plan de mejora.</w:t>
      </w:r>
    </w:p>
    <w:p w14:paraId="358C631D" w14:textId="77777777" w:rsidR="00AE584A" w:rsidRDefault="00AE584A" w:rsidP="00AE584A">
      <w:pPr>
        <w:ind w:hanging="2"/>
        <w:jc w:val="both"/>
        <w:rPr>
          <w:rFonts w:ascii="Calibri" w:eastAsia="Calibri" w:hAnsi="Calibri" w:cs="Calibri"/>
          <w:color w:val="000000"/>
          <w:sz w:val="22"/>
          <w:szCs w:val="22"/>
        </w:rPr>
      </w:pPr>
    </w:p>
    <w:p w14:paraId="65C30CE6" w14:textId="77777777" w:rsidR="00AE584A" w:rsidRDefault="00AE584A" w:rsidP="00AE584A">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Con el fin de lograr la flexibilidad en la formación del programa, se han establecido convenios de movilidad. Un ejemplo de ello es el convenio SUMA, que permite a los alumnos cursar asignaturas en otras </w:t>
      </w:r>
      <w:r>
        <w:rPr>
          <w:rFonts w:ascii="Calibri" w:eastAsia="Calibri" w:hAnsi="Calibri" w:cs="Calibri"/>
          <w:color w:val="000000"/>
          <w:sz w:val="22"/>
          <w:szCs w:val="22"/>
        </w:rPr>
        <w:lastRenderedPageBreak/>
        <w:t>universidades de la ciudad, como la Universidad Nacional, la Universidad de Manizales, la Universidad Luis Amigo, la Universidad Autónoma y la Universidad Católica. Este convenio se caracteriza por su transparencia y facilidad de operatividad.</w:t>
      </w:r>
    </w:p>
    <w:p w14:paraId="06D2CAB2" w14:textId="77777777" w:rsidR="00AE584A" w:rsidRDefault="00AE584A" w:rsidP="00AE584A">
      <w:pPr>
        <w:ind w:hanging="2"/>
        <w:jc w:val="both"/>
        <w:rPr>
          <w:rFonts w:ascii="Calibri" w:eastAsia="Calibri" w:hAnsi="Calibri" w:cs="Calibri"/>
          <w:color w:val="000000"/>
          <w:sz w:val="22"/>
          <w:szCs w:val="22"/>
        </w:rPr>
      </w:pPr>
    </w:p>
    <w:p w14:paraId="5FB6BACC" w14:textId="77777777" w:rsidR="00AE584A" w:rsidRDefault="00AE584A" w:rsidP="00AE584A">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Por otra parte, de manera conjunta entre las instituciones educativas y la universidad, se determinará la realización de un plan de reconocimiento de créditos de las asignaturas del programa Técnico, para que éstas sean homologables. Esto dependerá del plan institucional de las actividades académicas de la universidad y las políticas de las instituciones educativas, quienes </w:t>
      </w:r>
      <w:r>
        <w:rPr>
          <w:rFonts w:ascii="Calibri" w:eastAsia="Calibri" w:hAnsi="Calibri" w:cs="Calibri"/>
          <w:sz w:val="22"/>
          <w:szCs w:val="22"/>
        </w:rPr>
        <w:t>determinarán</w:t>
      </w:r>
      <w:r>
        <w:rPr>
          <w:rFonts w:ascii="Calibri" w:eastAsia="Calibri" w:hAnsi="Calibri" w:cs="Calibri"/>
          <w:color w:val="000000"/>
          <w:sz w:val="22"/>
          <w:szCs w:val="22"/>
        </w:rPr>
        <w:t xml:space="preserve"> la factibilidad de las asignaturas a homologar.</w:t>
      </w:r>
    </w:p>
    <w:p w14:paraId="0028FD6E" w14:textId="77777777" w:rsidR="00AE584A" w:rsidRDefault="00AE584A" w:rsidP="00AE584A">
      <w:pPr>
        <w:ind w:hanging="2"/>
        <w:jc w:val="both"/>
        <w:rPr>
          <w:rFonts w:ascii="Calibri" w:eastAsia="Calibri" w:hAnsi="Calibri" w:cs="Calibri"/>
          <w:color w:val="000000"/>
          <w:sz w:val="22"/>
          <w:szCs w:val="22"/>
        </w:rPr>
      </w:pPr>
    </w:p>
    <w:sectPr w:rsidR="00AE58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73DC3"/>
    <w:multiLevelType w:val="multilevel"/>
    <w:tmpl w:val="6A081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E01C22"/>
    <w:multiLevelType w:val="multilevel"/>
    <w:tmpl w:val="DFA2CB8E"/>
    <w:lvl w:ilvl="0">
      <w:start w:val="1"/>
      <w:numFmt w:val="bullet"/>
      <w:lvlText w:val="•"/>
      <w:lvlJc w:val="left"/>
      <w:pPr>
        <w:ind w:left="-720" w:firstLine="0"/>
      </w:pPr>
    </w:lvl>
    <w:lvl w:ilvl="1">
      <w:start w:val="1"/>
      <w:numFmt w:val="bullet"/>
      <w:lvlText w:val=""/>
      <w:lvlJc w:val="left"/>
      <w:pPr>
        <w:ind w:left="-720" w:firstLine="0"/>
      </w:pPr>
    </w:lvl>
    <w:lvl w:ilvl="2">
      <w:start w:val="1"/>
      <w:numFmt w:val="bullet"/>
      <w:lvlText w:val=""/>
      <w:lvlJc w:val="left"/>
      <w:pPr>
        <w:ind w:left="-720" w:firstLine="0"/>
      </w:pPr>
    </w:lvl>
    <w:lvl w:ilvl="3">
      <w:start w:val="1"/>
      <w:numFmt w:val="bullet"/>
      <w:lvlText w:val=""/>
      <w:lvlJc w:val="left"/>
      <w:pPr>
        <w:ind w:left="-720" w:firstLine="0"/>
      </w:pPr>
    </w:lvl>
    <w:lvl w:ilvl="4">
      <w:start w:val="1"/>
      <w:numFmt w:val="bullet"/>
      <w:lvlText w:val=""/>
      <w:lvlJc w:val="left"/>
      <w:pPr>
        <w:ind w:left="-720" w:firstLine="0"/>
      </w:pPr>
    </w:lvl>
    <w:lvl w:ilvl="5">
      <w:start w:val="1"/>
      <w:numFmt w:val="bullet"/>
      <w:lvlText w:val=""/>
      <w:lvlJc w:val="left"/>
      <w:pPr>
        <w:ind w:left="-720" w:firstLine="0"/>
      </w:pPr>
    </w:lvl>
    <w:lvl w:ilvl="6">
      <w:start w:val="1"/>
      <w:numFmt w:val="bullet"/>
      <w:lvlText w:val=""/>
      <w:lvlJc w:val="left"/>
      <w:pPr>
        <w:ind w:left="-720" w:firstLine="0"/>
      </w:pPr>
    </w:lvl>
    <w:lvl w:ilvl="7">
      <w:start w:val="1"/>
      <w:numFmt w:val="bullet"/>
      <w:lvlText w:val=""/>
      <w:lvlJc w:val="left"/>
      <w:pPr>
        <w:ind w:left="-720" w:firstLine="0"/>
      </w:pPr>
    </w:lvl>
    <w:lvl w:ilvl="8">
      <w:start w:val="1"/>
      <w:numFmt w:val="bullet"/>
      <w:lvlText w:val=""/>
      <w:lvlJc w:val="left"/>
      <w:pPr>
        <w:ind w:left="-720" w:firstLine="0"/>
      </w:pPr>
    </w:lvl>
  </w:abstractNum>
  <w:abstractNum w:abstractNumId="2" w15:restartNumberingAfterBreak="0">
    <w:nsid w:val="0CE60EA3"/>
    <w:multiLevelType w:val="multilevel"/>
    <w:tmpl w:val="50263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ED7462"/>
    <w:multiLevelType w:val="multilevel"/>
    <w:tmpl w:val="68562D6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452317C"/>
    <w:multiLevelType w:val="multilevel"/>
    <w:tmpl w:val="1FE03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E3063B"/>
    <w:multiLevelType w:val="multilevel"/>
    <w:tmpl w:val="728E30B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BBD6100"/>
    <w:multiLevelType w:val="hybridMultilevel"/>
    <w:tmpl w:val="B89023C4"/>
    <w:lvl w:ilvl="0" w:tplc="240A0001">
      <w:start w:val="1"/>
      <w:numFmt w:val="bullet"/>
      <w:lvlText w:val=""/>
      <w:lvlJc w:val="left"/>
      <w:pPr>
        <w:ind w:left="718" w:hanging="360"/>
      </w:pPr>
      <w:rPr>
        <w:rFonts w:ascii="Symbol" w:hAnsi="Symbol"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7" w15:restartNumberingAfterBreak="0">
    <w:nsid w:val="1CDE2AF9"/>
    <w:multiLevelType w:val="multilevel"/>
    <w:tmpl w:val="B63C9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CF06CA0"/>
    <w:multiLevelType w:val="multilevel"/>
    <w:tmpl w:val="FAF895E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8A45EBC"/>
    <w:multiLevelType w:val="multilevel"/>
    <w:tmpl w:val="591E5E6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2F371178"/>
    <w:multiLevelType w:val="multilevel"/>
    <w:tmpl w:val="CA1C2DA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3283076F"/>
    <w:multiLevelType w:val="multilevel"/>
    <w:tmpl w:val="BF1C1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B6A0265"/>
    <w:multiLevelType w:val="multilevel"/>
    <w:tmpl w:val="1864111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3E336C40"/>
    <w:multiLevelType w:val="multilevel"/>
    <w:tmpl w:val="44A4D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E8E1907"/>
    <w:multiLevelType w:val="multilevel"/>
    <w:tmpl w:val="A238D8E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44662D5E"/>
    <w:multiLevelType w:val="multilevel"/>
    <w:tmpl w:val="3020B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80A5DA7"/>
    <w:multiLevelType w:val="multilevel"/>
    <w:tmpl w:val="15E2D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C133BF6"/>
    <w:multiLevelType w:val="multilevel"/>
    <w:tmpl w:val="34F8744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4C9A6F03"/>
    <w:multiLevelType w:val="multilevel"/>
    <w:tmpl w:val="381E4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E8476DC"/>
    <w:multiLevelType w:val="multilevel"/>
    <w:tmpl w:val="700638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52C225F9"/>
    <w:multiLevelType w:val="multilevel"/>
    <w:tmpl w:val="E0A2343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559F7A3F"/>
    <w:multiLevelType w:val="multilevel"/>
    <w:tmpl w:val="0B5E951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568338A7"/>
    <w:multiLevelType w:val="multilevel"/>
    <w:tmpl w:val="2DB60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6BC2597"/>
    <w:multiLevelType w:val="multilevel"/>
    <w:tmpl w:val="A476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8074C4F"/>
    <w:multiLevelType w:val="multilevel"/>
    <w:tmpl w:val="912E01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5E193158"/>
    <w:multiLevelType w:val="multilevel"/>
    <w:tmpl w:val="8498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092C80"/>
    <w:multiLevelType w:val="multilevel"/>
    <w:tmpl w:val="B24A3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367277A"/>
    <w:multiLevelType w:val="multilevel"/>
    <w:tmpl w:val="477A9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9B503CA"/>
    <w:multiLevelType w:val="multilevel"/>
    <w:tmpl w:val="2F9CF33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6AF20955"/>
    <w:multiLevelType w:val="hybridMultilevel"/>
    <w:tmpl w:val="9F98F4CC"/>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30" w15:restartNumberingAfterBreak="0">
    <w:nsid w:val="6CB10F60"/>
    <w:multiLevelType w:val="multilevel"/>
    <w:tmpl w:val="3766B1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15:restartNumberingAfterBreak="0">
    <w:nsid w:val="70441EA8"/>
    <w:multiLevelType w:val="multilevel"/>
    <w:tmpl w:val="A704DD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731835A6"/>
    <w:multiLevelType w:val="multilevel"/>
    <w:tmpl w:val="DA6C1CA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3" w15:restartNumberingAfterBreak="0">
    <w:nsid w:val="734918F2"/>
    <w:multiLevelType w:val="multilevel"/>
    <w:tmpl w:val="4A3894F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7C034DC4"/>
    <w:multiLevelType w:val="multilevel"/>
    <w:tmpl w:val="2B360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57041028">
    <w:abstractNumId w:val="7"/>
  </w:num>
  <w:num w:numId="2" w16cid:durableId="1396394489">
    <w:abstractNumId w:val="19"/>
  </w:num>
  <w:num w:numId="3" w16cid:durableId="1453089526">
    <w:abstractNumId w:val="12"/>
  </w:num>
  <w:num w:numId="4" w16cid:durableId="73086089">
    <w:abstractNumId w:val="1"/>
  </w:num>
  <w:num w:numId="5" w16cid:durableId="1859005645">
    <w:abstractNumId w:val="30"/>
  </w:num>
  <w:num w:numId="6" w16cid:durableId="700862815">
    <w:abstractNumId w:val="9"/>
  </w:num>
  <w:num w:numId="7" w16cid:durableId="712197340">
    <w:abstractNumId w:val="17"/>
  </w:num>
  <w:num w:numId="8" w16cid:durableId="1552764655">
    <w:abstractNumId w:val="31"/>
  </w:num>
  <w:num w:numId="9" w16cid:durableId="1730155739">
    <w:abstractNumId w:val="28"/>
  </w:num>
  <w:num w:numId="10" w16cid:durableId="222643060">
    <w:abstractNumId w:val="2"/>
  </w:num>
  <w:num w:numId="11" w16cid:durableId="1010256410">
    <w:abstractNumId w:val="14"/>
  </w:num>
  <w:num w:numId="12" w16cid:durableId="40137174">
    <w:abstractNumId w:val="24"/>
  </w:num>
  <w:num w:numId="13" w16cid:durableId="1480414254">
    <w:abstractNumId w:val="32"/>
  </w:num>
  <w:num w:numId="14" w16cid:durableId="1070813161">
    <w:abstractNumId w:val="8"/>
  </w:num>
  <w:num w:numId="15" w16cid:durableId="1656106609">
    <w:abstractNumId w:val="5"/>
  </w:num>
  <w:num w:numId="16" w16cid:durableId="517932539">
    <w:abstractNumId w:val="21"/>
  </w:num>
  <w:num w:numId="17" w16cid:durableId="1622299777">
    <w:abstractNumId w:val="25"/>
  </w:num>
  <w:num w:numId="18" w16cid:durableId="484277685">
    <w:abstractNumId w:val="29"/>
  </w:num>
  <w:num w:numId="19" w16cid:durableId="144708094">
    <w:abstractNumId w:val="0"/>
  </w:num>
  <w:num w:numId="20" w16cid:durableId="42755322">
    <w:abstractNumId w:val="16"/>
  </w:num>
  <w:num w:numId="21" w16cid:durableId="1905145564">
    <w:abstractNumId w:val="10"/>
  </w:num>
  <w:num w:numId="22" w16cid:durableId="817964108">
    <w:abstractNumId w:val="27"/>
  </w:num>
  <w:num w:numId="23" w16cid:durableId="1400593496">
    <w:abstractNumId w:val="15"/>
  </w:num>
  <w:num w:numId="24" w16cid:durableId="1727486029">
    <w:abstractNumId w:val="20"/>
  </w:num>
  <w:num w:numId="25" w16cid:durableId="1006177461">
    <w:abstractNumId w:val="11"/>
  </w:num>
  <w:num w:numId="26" w16cid:durableId="1718774160">
    <w:abstractNumId w:val="4"/>
  </w:num>
  <w:num w:numId="27" w16cid:durableId="668287310">
    <w:abstractNumId w:val="3"/>
  </w:num>
  <w:num w:numId="28" w16cid:durableId="677733384">
    <w:abstractNumId w:val="26"/>
  </w:num>
  <w:num w:numId="29" w16cid:durableId="1335572895">
    <w:abstractNumId w:val="33"/>
  </w:num>
  <w:num w:numId="30" w16cid:durableId="808589738">
    <w:abstractNumId w:val="23"/>
  </w:num>
  <w:num w:numId="31" w16cid:durableId="719403312">
    <w:abstractNumId w:val="22"/>
  </w:num>
  <w:num w:numId="32" w16cid:durableId="1235969812">
    <w:abstractNumId w:val="18"/>
  </w:num>
  <w:num w:numId="33" w16cid:durableId="1258637859">
    <w:abstractNumId w:val="34"/>
  </w:num>
  <w:num w:numId="34" w16cid:durableId="1685746563">
    <w:abstractNumId w:val="13"/>
  </w:num>
  <w:num w:numId="35" w16cid:durableId="2204861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B1"/>
    <w:rsid w:val="000E7226"/>
    <w:rsid w:val="00623E7E"/>
    <w:rsid w:val="009B1F4D"/>
    <w:rsid w:val="00AE584A"/>
    <w:rsid w:val="00BD31F7"/>
    <w:rsid w:val="00F218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C54F"/>
  <w15:chartTrackingRefBased/>
  <w15:docId w15:val="{77B7EFEF-54C0-4A0B-AC07-518C18EC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8B1"/>
    <w:pPr>
      <w:spacing w:after="0" w:line="240" w:lineRule="auto"/>
    </w:pPr>
    <w:rPr>
      <w:rFonts w:ascii="Times New Roman" w:eastAsia="Times New Roman" w:hAnsi="Times New Roman" w:cs="Times New Roman"/>
      <w:kern w:val="0"/>
      <w:sz w:val="20"/>
      <w:szCs w:val="20"/>
      <w:lang w:eastAsia="es-CO"/>
      <w14:ligatures w14:val="none"/>
    </w:rPr>
  </w:style>
  <w:style w:type="paragraph" w:styleId="Ttulo1">
    <w:name w:val="heading 1"/>
    <w:basedOn w:val="Normal"/>
    <w:next w:val="Normal"/>
    <w:link w:val="Ttulo1Car"/>
    <w:uiPriority w:val="9"/>
    <w:qFormat/>
    <w:rsid w:val="00F218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218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218B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218B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218B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218B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18B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18B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18B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18B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218B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218B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218B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218B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218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18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18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18B1"/>
    <w:rPr>
      <w:rFonts w:eastAsiaTheme="majorEastAsia" w:cstheme="majorBidi"/>
      <w:color w:val="272727" w:themeColor="text1" w:themeTint="D8"/>
    </w:rPr>
  </w:style>
  <w:style w:type="paragraph" w:styleId="Ttulo">
    <w:name w:val="Title"/>
    <w:basedOn w:val="Normal"/>
    <w:next w:val="Normal"/>
    <w:link w:val="TtuloCar"/>
    <w:uiPriority w:val="10"/>
    <w:qFormat/>
    <w:rsid w:val="00F218B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18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18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18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18B1"/>
    <w:pPr>
      <w:spacing w:before="160"/>
      <w:jc w:val="center"/>
    </w:pPr>
    <w:rPr>
      <w:i/>
      <w:iCs/>
      <w:color w:val="404040" w:themeColor="text1" w:themeTint="BF"/>
    </w:rPr>
  </w:style>
  <w:style w:type="character" w:customStyle="1" w:styleId="CitaCar">
    <w:name w:val="Cita Car"/>
    <w:basedOn w:val="Fuentedeprrafopredeter"/>
    <w:link w:val="Cita"/>
    <w:uiPriority w:val="29"/>
    <w:rsid w:val="00F218B1"/>
    <w:rPr>
      <w:i/>
      <w:iCs/>
      <w:color w:val="404040" w:themeColor="text1" w:themeTint="BF"/>
    </w:rPr>
  </w:style>
  <w:style w:type="paragraph" w:styleId="Prrafodelista">
    <w:name w:val="List Paragraph"/>
    <w:basedOn w:val="Normal"/>
    <w:link w:val="PrrafodelistaCar"/>
    <w:uiPriority w:val="34"/>
    <w:qFormat/>
    <w:rsid w:val="00F218B1"/>
    <w:pPr>
      <w:ind w:left="720"/>
      <w:contextualSpacing/>
    </w:pPr>
  </w:style>
  <w:style w:type="character" w:styleId="nfasisintenso">
    <w:name w:val="Intense Emphasis"/>
    <w:basedOn w:val="Fuentedeprrafopredeter"/>
    <w:uiPriority w:val="21"/>
    <w:qFormat/>
    <w:rsid w:val="00F218B1"/>
    <w:rPr>
      <w:i/>
      <w:iCs/>
      <w:color w:val="2F5496" w:themeColor="accent1" w:themeShade="BF"/>
    </w:rPr>
  </w:style>
  <w:style w:type="paragraph" w:styleId="Citadestacada">
    <w:name w:val="Intense Quote"/>
    <w:basedOn w:val="Normal"/>
    <w:next w:val="Normal"/>
    <w:link w:val="CitadestacadaCar"/>
    <w:uiPriority w:val="30"/>
    <w:qFormat/>
    <w:rsid w:val="00F218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218B1"/>
    <w:rPr>
      <w:i/>
      <w:iCs/>
      <w:color w:val="2F5496" w:themeColor="accent1" w:themeShade="BF"/>
    </w:rPr>
  </w:style>
  <w:style w:type="character" w:styleId="Referenciaintensa">
    <w:name w:val="Intense Reference"/>
    <w:basedOn w:val="Fuentedeprrafopredeter"/>
    <w:uiPriority w:val="32"/>
    <w:qFormat/>
    <w:rsid w:val="00F218B1"/>
    <w:rPr>
      <w:b/>
      <w:bCs/>
      <w:smallCaps/>
      <w:color w:val="2F5496" w:themeColor="accent1" w:themeShade="BF"/>
      <w:spacing w:val="5"/>
    </w:rPr>
  </w:style>
  <w:style w:type="table" w:styleId="Tablaconcuadrcula">
    <w:name w:val="Table Grid"/>
    <w:basedOn w:val="Tablanormal"/>
    <w:rsid w:val="00623E7E"/>
    <w:pPr>
      <w:spacing w:after="0" w:line="240" w:lineRule="auto"/>
    </w:pPr>
    <w:rPr>
      <w:rFonts w:ascii="Times New Roman" w:eastAsia="Times New Roman" w:hAnsi="Times New Roman" w:cs="Times New Roman"/>
      <w:kern w:val="0"/>
      <w:sz w:val="20"/>
      <w:szCs w:val="20"/>
      <w:lang w:eastAsia="es-CO"/>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rsid w:val="00623E7E"/>
    <w:rPr>
      <w:color w:val="0000FF"/>
      <w:u w:val="single"/>
    </w:rPr>
  </w:style>
  <w:style w:type="character" w:customStyle="1" w:styleId="PrrafodelistaCar">
    <w:name w:val="Párrafo de lista Car"/>
    <w:link w:val="Prrafodelista"/>
    <w:uiPriority w:val="34"/>
    <w:rsid w:val="00623E7E"/>
    <w:rPr>
      <w:rFonts w:ascii="Times New Roman" w:eastAsia="Times New Roman" w:hAnsi="Times New Roman" w:cs="Times New Roman"/>
      <w:kern w:val="0"/>
      <w:sz w:val="20"/>
      <w:szCs w:val="20"/>
      <w:lang w:eastAsia="es-CO"/>
      <w14:ligatures w14:val="none"/>
    </w:rPr>
  </w:style>
  <w:style w:type="paragraph" w:styleId="NormalWeb">
    <w:name w:val="Normal (Web)"/>
    <w:basedOn w:val="Normal"/>
    <w:link w:val="NormalWebCar"/>
    <w:uiPriority w:val="99"/>
    <w:qFormat/>
    <w:rsid w:val="00623E7E"/>
    <w:pPr>
      <w:spacing w:before="100" w:beforeAutospacing="1" w:after="100" w:afterAutospacing="1"/>
    </w:pPr>
    <w:rPr>
      <w:sz w:val="24"/>
      <w:szCs w:val="24"/>
      <w:lang w:val="es-ES" w:eastAsia="es-ES"/>
    </w:rPr>
  </w:style>
  <w:style w:type="character" w:customStyle="1" w:styleId="NormalWebCar">
    <w:name w:val="Normal (Web) Car"/>
    <w:link w:val="NormalWeb"/>
    <w:uiPriority w:val="99"/>
    <w:locked/>
    <w:rsid w:val="00623E7E"/>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4227</Words>
  <Characters>23253</Characters>
  <Application>Microsoft Office Word</Application>
  <DocSecurity>0</DocSecurity>
  <Lines>193</Lines>
  <Paragraphs>54</Paragraphs>
  <ScaleCrop>false</ScaleCrop>
  <Company/>
  <LinksUpToDate>false</LinksUpToDate>
  <CharactersWithSpaces>27426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vick</dc:creator>
  <cp:keywords/>
  <dc:description/>
  <cp:lastModifiedBy>Daniel vick</cp:lastModifiedBy>
  <cp:revision>3</cp:revision>
  <dcterms:created xsi:type="dcterms:W3CDTF">2024-09-01T19:54:00Z</dcterms:created>
  <dcterms:modified xsi:type="dcterms:W3CDTF">2024-09-01T19:57:00Z</dcterms:modified>
</cp:coreProperties>
</file>