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6A8" w:rsidRPr="00FD0E88" w:rsidRDefault="000446A8">
      <w:pPr>
        <w:rPr>
          <w:rFonts w:ascii="Arial" w:hAnsi="Arial" w:cs="Arial"/>
        </w:rPr>
      </w:pPr>
    </w:p>
    <w:p w:rsidR="00FD0E88" w:rsidRPr="00FD0E88" w:rsidRDefault="00FD0E88">
      <w:pPr>
        <w:rPr>
          <w:rFonts w:ascii="Arial" w:hAnsi="Arial" w:cs="Arial"/>
          <w:b/>
          <w:sz w:val="32"/>
        </w:rPr>
      </w:pPr>
      <w:r w:rsidRPr="00FD0E88">
        <w:rPr>
          <w:rFonts w:ascii="Arial" w:hAnsi="Arial" w:cs="Arial"/>
          <w:b/>
          <w:sz w:val="32"/>
        </w:rPr>
        <w:t>Documento de entrega de requerimiento.</w:t>
      </w:r>
    </w:p>
    <w:p w:rsidR="00FD0E88" w:rsidRPr="00FD0E88" w:rsidRDefault="00FD0E88">
      <w:pPr>
        <w:rPr>
          <w:rFonts w:ascii="Arial" w:hAnsi="Arial" w:cs="Arial"/>
        </w:rPr>
      </w:pPr>
    </w:p>
    <w:p w:rsidR="00FD0E88" w:rsidRPr="00FD0E88" w:rsidRDefault="00FD0E88">
      <w:pPr>
        <w:rPr>
          <w:rFonts w:ascii="Arial" w:hAnsi="Arial" w:cs="Arial"/>
          <w:b/>
        </w:rPr>
      </w:pPr>
      <w:r w:rsidRPr="00FD0E88">
        <w:rPr>
          <w:rFonts w:ascii="Arial" w:hAnsi="Arial" w:cs="Arial"/>
          <w:b/>
        </w:rPr>
        <w:t>Descripción del requerimiento:</w:t>
      </w:r>
    </w:p>
    <w:p w:rsidR="00FD0E88" w:rsidRPr="00FD0E88" w:rsidRDefault="00EF7287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FD0E88" w:rsidRPr="00FD0E88">
        <w:rPr>
          <w:rFonts w:ascii="Arial" w:hAnsi="Arial" w:cs="Arial"/>
        </w:rPr>
        <w:t xml:space="preserve">Descripción general del </w:t>
      </w:r>
      <w:r w:rsidR="001E6797" w:rsidRPr="00FD0E88">
        <w:rPr>
          <w:rFonts w:ascii="Arial" w:hAnsi="Arial" w:cs="Arial"/>
        </w:rPr>
        <w:t>cambio.</w:t>
      </w:r>
      <w:bookmarkStart w:id="0" w:name="_GoBack"/>
      <w:bookmarkEnd w:id="0"/>
      <w:r w:rsidR="001E6797">
        <w:rPr>
          <w:rFonts w:ascii="Arial" w:hAnsi="Arial" w:cs="Arial"/>
        </w:rPr>
        <w:t>*</w:t>
      </w:r>
    </w:p>
    <w:p w:rsidR="00FD0E88" w:rsidRDefault="001E6797">
      <w:pPr>
        <w:rPr>
          <w:rFonts w:ascii="Arial" w:hAnsi="Arial" w:cs="Arial"/>
          <w:i/>
        </w:rPr>
      </w:pPr>
      <w:r w:rsidRPr="00EF7287">
        <w:rPr>
          <w:rFonts w:ascii="Arial" w:hAnsi="Arial" w:cs="Arial"/>
          <w:i/>
        </w:rPr>
        <w:t>Ej.</w:t>
      </w:r>
      <w:r w:rsidR="00FD0E88" w:rsidRPr="00EF7287">
        <w:rPr>
          <w:rFonts w:ascii="Arial" w:hAnsi="Arial" w:cs="Arial"/>
          <w:i/>
        </w:rPr>
        <w:t>: Cambio en la interfaz Kardex</w:t>
      </w:r>
    </w:p>
    <w:p w:rsidR="00611919" w:rsidRDefault="0061191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Histórico de cambios.</w:t>
      </w:r>
    </w:p>
    <w:p w:rsidR="00611919" w:rsidRPr="00611919" w:rsidRDefault="00611919" w:rsidP="00611919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611919">
        <w:rPr>
          <w:rFonts w:ascii="Arial" w:hAnsi="Arial" w:cs="Arial"/>
          <w:b/>
        </w:rPr>
        <w:t>Recibido:</w:t>
      </w:r>
    </w:p>
    <w:p w:rsidR="00611919" w:rsidRPr="00611919" w:rsidRDefault="00611919" w:rsidP="00611919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611919">
        <w:rPr>
          <w:rFonts w:ascii="Arial" w:hAnsi="Arial" w:cs="Arial"/>
        </w:rPr>
        <w:t>Fecha:</w:t>
      </w:r>
    </w:p>
    <w:p w:rsidR="00611919" w:rsidRPr="00611919" w:rsidRDefault="008A7320" w:rsidP="00611919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Dueño del proceso</w:t>
      </w:r>
      <w:r w:rsidR="00611919" w:rsidRPr="00611919">
        <w:rPr>
          <w:rFonts w:ascii="Arial" w:hAnsi="Arial" w:cs="Arial"/>
        </w:rPr>
        <w:t xml:space="preserve">: </w:t>
      </w:r>
    </w:p>
    <w:p w:rsidR="00611919" w:rsidRPr="00611919" w:rsidRDefault="00611919" w:rsidP="00611919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611919">
        <w:rPr>
          <w:rFonts w:ascii="Arial" w:hAnsi="Arial" w:cs="Arial"/>
          <w:b/>
        </w:rPr>
        <w:t>En proceso:</w:t>
      </w:r>
    </w:p>
    <w:p w:rsidR="00611919" w:rsidRPr="00611919" w:rsidRDefault="00611919" w:rsidP="00611919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611919">
        <w:rPr>
          <w:rFonts w:ascii="Arial" w:hAnsi="Arial" w:cs="Arial"/>
        </w:rPr>
        <w:t>Fecha de inicio:</w:t>
      </w:r>
    </w:p>
    <w:p w:rsidR="00611919" w:rsidRPr="00611919" w:rsidRDefault="00611919" w:rsidP="00611919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611919">
        <w:rPr>
          <w:rFonts w:ascii="Arial" w:hAnsi="Arial" w:cs="Arial"/>
        </w:rPr>
        <w:t>Bloqueos</w:t>
      </w:r>
      <w:r w:rsidR="008A7320">
        <w:rPr>
          <w:rFonts w:ascii="Arial" w:hAnsi="Arial" w:cs="Arial"/>
        </w:rPr>
        <w:t xml:space="preserve"> presentados</w:t>
      </w:r>
      <w:r w:rsidRPr="00611919">
        <w:rPr>
          <w:rFonts w:ascii="Arial" w:hAnsi="Arial" w:cs="Arial"/>
        </w:rPr>
        <w:t>:</w:t>
      </w:r>
    </w:p>
    <w:p w:rsidR="00611919" w:rsidRPr="00611919" w:rsidRDefault="00611919" w:rsidP="00611919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611919">
        <w:rPr>
          <w:rFonts w:ascii="Arial" w:hAnsi="Arial" w:cs="Arial"/>
        </w:rPr>
        <w:t>Fecha de cierre:</w:t>
      </w:r>
    </w:p>
    <w:p w:rsidR="00611919" w:rsidRPr="00611919" w:rsidRDefault="00611919" w:rsidP="00611919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611919">
        <w:rPr>
          <w:rFonts w:ascii="Arial" w:hAnsi="Arial" w:cs="Arial"/>
          <w:b/>
        </w:rPr>
        <w:t>Cierre:</w:t>
      </w:r>
    </w:p>
    <w:p w:rsidR="00611919" w:rsidRPr="00611919" w:rsidRDefault="00611919" w:rsidP="00611919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611919">
        <w:rPr>
          <w:rFonts w:ascii="Arial" w:hAnsi="Arial" w:cs="Arial"/>
        </w:rPr>
        <w:t>Fecha de cierre:</w:t>
      </w:r>
    </w:p>
    <w:p w:rsidR="00611919" w:rsidRPr="008A7320" w:rsidRDefault="00611919" w:rsidP="008A7320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611919">
        <w:rPr>
          <w:rFonts w:ascii="Arial" w:hAnsi="Arial" w:cs="Arial"/>
        </w:rPr>
        <w:t>Validado por:</w:t>
      </w:r>
    </w:p>
    <w:p w:rsidR="00611919" w:rsidRPr="00611919" w:rsidRDefault="0061191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Archivos Alterados durante el cambio</w:t>
      </w:r>
      <w:r>
        <w:rPr>
          <w:rFonts w:ascii="Arial" w:hAnsi="Arial" w:cs="Arial"/>
          <w:b/>
        </w:rPr>
        <w:t>.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2942"/>
        <w:gridCol w:w="6834"/>
      </w:tblGrid>
      <w:tr w:rsidR="005C718F" w:rsidRPr="00FD0E88" w:rsidTr="005C718F">
        <w:tc>
          <w:tcPr>
            <w:tcW w:w="2942" w:type="dxa"/>
          </w:tcPr>
          <w:p w:rsidR="005C718F" w:rsidRPr="008A7320" w:rsidRDefault="005C718F">
            <w:pPr>
              <w:rPr>
                <w:rFonts w:ascii="Arial" w:hAnsi="Arial" w:cs="Arial"/>
                <w:b/>
              </w:rPr>
            </w:pPr>
            <w:r w:rsidRPr="008A7320">
              <w:rPr>
                <w:rFonts w:ascii="Arial" w:hAnsi="Arial" w:cs="Arial"/>
                <w:b/>
              </w:rPr>
              <w:t xml:space="preserve">Archivo </w:t>
            </w:r>
          </w:p>
        </w:tc>
        <w:tc>
          <w:tcPr>
            <w:tcW w:w="6834" w:type="dxa"/>
          </w:tcPr>
          <w:p w:rsidR="005C718F" w:rsidRPr="008A7320" w:rsidRDefault="005C718F">
            <w:pPr>
              <w:rPr>
                <w:rFonts w:ascii="Arial" w:hAnsi="Arial" w:cs="Arial"/>
                <w:b/>
              </w:rPr>
            </w:pPr>
            <w:r w:rsidRPr="008A7320">
              <w:rPr>
                <w:rFonts w:ascii="Arial" w:hAnsi="Arial" w:cs="Arial"/>
                <w:b/>
              </w:rPr>
              <w:t xml:space="preserve">Principales Cambios (Explicación general y líneas de </w:t>
            </w:r>
            <w:r w:rsidR="008A7320" w:rsidRPr="008A7320">
              <w:rPr>
                <w:rFonts w:ascii="Arial" w:hAnsi="Arial" w:cs="Arial"/>
                <w:b/>
              </w:rPr>
              <w:t>código</w:t>
            </w:r>
            <w:r w:rsidRPr="008A7320">
              <w:rPr>
                <w:rFonts w:ascii="Arial" w:hAnsi="Arial" w:cs="Arial"/>
                <w:b/>
              </w:rPr>
              <w:t>)</w:t>
            </w:r>
          </w:p>
        </w:tc>
      </w:tr>
      <w:tr w:rsidR="005C718F" w:rsidRPr="00FD0E88" w:rsidTr="005C718F">
        <w:tc>
          <w:tcPr>
            <w:tcW w:w="2942" w:type="dxa"/>
          </w:tcPr>
          <w:p w:rsidR="005C718F" w:rsidRPr="00FD0E88" w:rsidRDefault="005C718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Assets</w:t>
            </w:r>
            <w:proofErr w:type="spellEnd"/>
            <w:r>
              <w:rPr>
                <w:rFonts w:ascii="Arial" w:hAnsi="Arial" w:cs="Arial"/>
              </w:rPr>
              <w:t>/Ajax/</w:t>
            </w:r>
            <w:proofErr w:type="spellStart"/>
            <w:r>
              <w:rPr>
                <w:rFonts w:ascii="Arial" w:hAnsi="Arial" w:cs="Arial"/>
              </w:rPr>
              <w:t>Etc</w:t>
            </w:r>
            <w:proofErr w:type="spellEnd"/>
          </w:p>
        </w:tc>
        <w:tc>
          <w:tcPr>
            <w:tcW w:w="6834" w:type="dxa"/>
          </w:tcPr>
          <w:p w:rsidR="005C718F" w:rsidRDefault="005C71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Agrego método “new </w:t>
            </w:r>
            <w:proofErr w:type="spellStart"/>
            <w:r>
              <w:rPr>
                <w:rFonts w:ascii="Arial" w:hAnsi="Arial" w:cs="Arial"/>
              </w:rPr>
              <w:t>element</w:t>
            </w:r>
            <w:proofErr w:type="spellEnd"/>
            <w:r>
              <w:rPr>
                <w:rFonts w:ascii="Arial" w:hAnsi="Arial" w:cs="Arial"/>
              </w:rPr>
              <w:t xml:space="preserve">” </w:t>
            </w:r>
          </w:p>
          <w:p w:rsidR="005C718F" w:rsidRPr="00FD0E88" w:rsidRDefault="005C71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L: 149-180</w:t>
            </w:r>
          </w:p>
        </w:tc>
      </w:tr>
      <w:tr w:rsidR="005C718F" w:rsidRPr="00FD0E88" w:rsidTr="005C718F">
        <w:tc>
          <w:tcPr>
            <w:tcW w:w="2942" w:type="dxa"/>
          </w:tcPr>
          <w:p w:rsidR="005C718F" w:rsidRPr="00FD0E88" w:rsidRDefault="008A732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Sql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archivonuevo.sql</w:t>
            </w:r>
            <w:proofErr w:type="spellEnd"/>
          </w:p>
        </w:tc>
        <w:tc>
          <w:tcPr>
            <w:tcW w:w="6834" w:type="dxa"/>
          </w:tcPr>
          <w:p w:rsidR="005C718F" w:rsidRDefault="008A73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Archivo con script de alter table</w:t>
            </w:r>
          </w:p>
          <w:p w:rsidR="008A7320" w:rsidRPr="00FD0E88" w:rsidRDefault="008A73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Nuevo Archivo.</w:t>
            </w:r>
          </w:p>
        </w:tc>
      </w:tr>
      <w:tr w:rsidR="005C718F" w:rsidRPr="00FD0E88" w:rsidTr="005C718F">
        <w:tc>
          <w:tcPr>
            <w:tcW w:w="2942" w:type="dxa"/>
          </w:tcPr>
          <w:p w:rsidR="005C718F" w:rsidRPr="00FD0E88" w:rsidRDefault="005C718F">
            <w:pPr>
              <w:rPr>
                <w:rFonts w:ascii="Arial" w:hAnsi="Arial" w:cs="Arial"/>
              </w:rPr>
            </w:pPr>
          </w:p>
        </w:tc>
        <w:tc>
          <w:tcPr>
            <w:tcW w:w="6834" w:type="dxa"/>
          </w:tcPr>
          <w:p w:rsidR="005C718F" w:rsidRPr="00FD0E88" w:rsidRDefault="005C718F">
            <w:pPr>
              <w:rPr>
                <w:rFonts w:ascii="Arial" w:hAnsi="Arial" w:cs="Arial"/>
              </w:rPr>
            </w:pPr>
          </w:p>
        </w:tc>
      </w:tr>
      <w:tr w:rsidR="005C718F" w:rsidRPr="00FD0E88" w:rsidTr="005C718F">
        <w:tc>
          <w:tcPr>
            <w:tcW w:w="2942" w:type="dxa"/>
          </w:tcPr>
          <w:p w:rsidR="005C718F" w:rsidRPr="00FD0E88" w:rsidRDefault="005C718F">
            <w:pPr>
              <w:rPr>
                <w:rFonts w:ascii="Arial" w:hAnsi="Arial" w:cs="Arial"/>
              </w:rPr>
            </w:pPr>
          </w:p>
        </w:tc>
        <w:tc>
          <w:tcPr>
            <w:tcW w:w="6834" w:type="dxa"/>
          </w:tcPr>
          <w:p w:rsidR="005C718F" w:rsidRPr="00FD0E88" w:rsidRDefault="005C718F">
            <w:pPr>
              <w:rPr>
                <w:rFonts w:ascii="Arial" w:hAnsi="Arial" w:cs="Arial"/>
              </w:rPr>
            </w:pPr>
          </w:p>
        </w:tc>
      </w:tr>
      <w:tr w:rsidR="005C718F" w:rsidRPr="00FD0E88" w:rsidTr="005C718F">
        <w:tc>
          <w:tcPr>
            <w:tcW w:w="2942" w:type="dxa"/>
          </w:tcPr>
          <w:p w:rsidR="005C718F" w:rsidRPr="00FD0E88" w:rsidRDefault="005C718F">
            <w:pPr>
              <w:rPr>
                <w:rFonts w:ascii="Arial" w:hAnsi="Arial" w:cs="Arial"/>
              </w:rPr>
            </w:pPr>
          </w:p>
        </w:tc>
        <w:tc>
          <w:tcPr>
            <w:tcW w:w="6834" w:type="dxa"/>
          </w:tcPr>
          <w:p w:rsidR="005C718F" w:rsidRPr="00FD0E88" w:rsidRDefault="005C718F">
            <w:pPr>
              <w:rPr>
                <w:rFonts w:ascii="Arial" w:hAnsi="Arial" w:cs="Arial"/>
              </w:rPr>
            </w:pPr>
          </w:p>
        </w:tc>
      </w:tr>
      <w:tr w:rsidR="005C718F" w:rsidRPr="00FD0E88" w:rsidTr="005C718F">
        <w:tc>
          <w:tcPr>
            <w:tcW w:w="2942" w:type="dxa"/>
          </w:tcPr>
          <w:p w:rsidR="005C718F" w:rsidRPr="00FD0E88" w:rsidRDefault="005C718F">
            <w:pPr>
              <w:rPr>
                <w:rFonts w:ascii="Arial" w:hAnsi="Arial" w:cs="Arial"/>
              </w:rPr>
            </w:pPr>
          </w:p>
        </w:tc>
        <w:tc>
          <w:tcPr>
            <w:tcW w:w="6834" w:type="dxa"/>
          </w:tcPr>
          <w:p w:rsidR="005C718F" w:rsidRPr="00FD0E88" w:rsidRDefault="005C718F">
            <w:pPr>
              <w:rPr>
                <w:rFonts w:ascii="Arial" w:hAnsi="Arial" w:cs="Arial"/>
              </w:rPr>
            </w:pPr>
          </w:p>
        </w:tc>
      </w:tr>
      <w:tr w:rsidR="005C718F" w:rsidRPr="00FD0E88" w:rsidTr="005C718F">
        <w:tc>
          <w:tcPr>
            <w:tcW w:w="2942" w:type="dxa"/>
          </w:tcPr>
          <w:p w:rsidR="005C718F" w:rsidRPr="00FD0E88" w:rsidRDefault="005C718F">
            <w:pPr>
              <w:rPr>
                <w:rFonts w:ascii="Arial" w:hAnsi="Arial" w:cs="Arial"/>
              </w:rPr>
            </w:pPr>
          </w:p>
        </w:tc>
        <w:tc>
          <w:tcPr>
            <w:tcW w:w="6834" w:type="dxa"/>
          </w:tcPr>
          <w:p w:rsidR="005C718F" w:rsidRPr="00FD0E88" w:rsidRDefault="005C718F">
            <w:pPr>
              <w:rPr>
                <w:rFonts w:ascii="Arial" w:hAnsi="Arial" w:cs="Arial"/>
              </w:rPr>
            </w:pPr>
          </w:p>
        </w:tc>
      </w:tr>
      <w:tr w:rsidR="005C718F" w:rsidRPr="00FD0E88" w:rsidTr="005C718F">
        <w:tc>
          <w:tcPr>
            <w:tcW w:w="2942" w:type="dxa"/>
          </w:tcPr>
          <w:p w:rsidR="005C718F" w:rsidRPr="00FD0E88" w:rsidRDefault="005C718F">
            <w:pPr>
              <w:rPr>
                <w:rFonts w:ascii="Arial" w:hAnsi="Arial" w:cs="Arial"/>
              </w:rPr>
            </w:pPr>
          </w:p>
        </w:tc>
        <w:tc>
          <w:tcPr>
            <w:tcW w:w="6834" w:type="dxa"/>
          </w:tcPr>
          <w:p w:rsidR="005C718F" w:rsidRPr="00FD0E88" w:rsidRDefault="005C718F">
            <w:pPr>
              <w:rPr>
                <w:rFonts w:ascii="Arial" w:hAnsi="Arial" w:cs="Arial"/>
              </w:rPr>
            </w:pPr>
          </w:p>
        </w:tc>
      </w:tr>
      <w:tr w:rsidR="005C718F" w:rsidRPr="00FD0E88" w:rsidTr="005C718F">
        <w:tc>
          <w:tcPr>
            <w:tcW w:w="2942" w:type="dxa"/>
          </w:tcPr>
          <w:p w:rsidR="005C718F" w:rsidRPr="00FD0E88" w:rsidRDefault="005C718F">
            <w:pPr>
              <w:rPr>
                <w:rFonts w:ascii="Arial" w:hAnsi="Arial" w:cs="Arial"/>
              </w:rPr>
            </w:pPr>
          </w:p>
        </w:tc>
        <w:tc>
          <w:tcPr>
            <w:tcW w:w="6834" w:type="dxa"/>
          </w:tcPr>
          <w:p w:rsidR="005C718F" w:rsidRPr="00FD0E88" w:rsidRDefault="005C718F">
            <w:pPr>
              <w:rPr>
                <w:rFonts w:ascii="Arial" w:hAnsi="Arial" w:cs="Arial"/>
              </w:rPr>
            </w:pPr>
          </w:p>
        </w:tc>
      </w:tr>
      <w:tr w:rsidR="005C718F" w:rsidRPr="00FD0E88" w:rsidTr="005C718F">
        <w:tc>
          <w:tcPr>
            <w:tcW w:w="2942" w:type="dxa"/>
          </w:tcPr>
          <w:p w:rsidR="005C718F" w:rsidRPr="00FD0E88" w:rsidRDefault="005C718F">
            <w:pPr>
              <w:rPr>
                <w:rFonts w:ascii="Arial" w:hAnsi="Arial" w:cs="Arial"/>
              </w:rPr>
            </w:pPr>
          </w:p>
        </w:tc>
        <w:tc>
          <w:tcPr>
            <w:tcW w:w="6834" w:type="dxa"/>
          </w:tcPr>
          <w:p w:rsidR="005C718F" w:rsidRPr="00FD0E88" w:rsidRDefault="005C718F">
            <w:pPr>
              <w:rPr>
                <w:rFonts w:ascii="Arial" w:hAnsi="Arial" w:cs="Arial"/>
              </w:rPr>
            </w:pPr>
          </w:p>
        </w:tc>
      </w:tr>
      <w:tr w:rsidR="005C718F" w:rsidRPr="00FD0E88" w:rsidTr="005C718F">
        <w:tc>
          <w:tcPr>
            <w:tcW w:w="2942" w:type="dxa"/>
          </w:tcPr>
          <w:p w:rsidR="005C718F" w:rsidRPr="00FD0E88" w:rsidRDefault="005C718F">
            <w:pPr>
              <w:rPr>
                <w:rFonts w:ascii="Arial" w:hAnsi="Arial" w:cs="Arial"/>
              </w:rPr>
            </w:pPr>
          </w:p>
        </w:tc>
        <w:tc>
          <w:tcPr>
            <w:tcW w:w="6834" w:type="dxa"/>
          </w:tcPr>
          <w:p w:rsidR="005C718F" w:rsidRPr="00FD0E88" w:rsidRDefault="005C718F">
            <w:pPr>
              <w:rPr>
                <w:rFonts w:ascii="Arial" w:hAnsi="Arial" w:cs="Arial"/>
              </w:rPr>
            </w:pPr>
          </w:p>
        </w:tc>
      </w:tr>
      <w:tr w:rsidR="005C718F" w:rsidRPr="00FD0E88" w:rsidTr="005C718F">
        <w:tc>
          <w:tcPr>
            <w:tcW w:w="2942" w:type="dxa"/>
          </w:tcPr>
          <w:p w:rsidR="005C718F" w:rsidRPr="00FD0E88" w:rsidRDefault="005C718F">
            <w:pPr>
              <w:rPr>
                <w:rFonts w:ascii="Arial" w:hAnsi="Arial" w:cs="Arial"/>
              </w:rPr>
            </w:pPr>
          </w:p>
        </w:tc>
        <w:tc>
          <w:tcPr>
            <w:tcW w:w="6834" w:type="dxa"/>
          </w:tcPr>
          <w:p w:rsidR="005C718F" w:rsidRPr="00FD0E88" w:rsidRDefault="005C718F">
            <w:pPr>
              <w:rPr>
                <w:rFonts w:ascii="Arial" w:hAnsi="Arial" w:cs="Arial"/>
              </w:rPr>
            </w:pPr>
          </w:p>
        </w:tc>
      </w:tr>
      <w:tr w:rsidR="005C718F" w:rsidRPr="00FD0E88" w:rsidTr="005C718F">
        <w:tc>
          <w:tcPr>
            <w:tcW w:w="2942" w:type="dxa"/>
          </w:tcPr>
          <w:p w:rsidR="005C718F" w:rsidRPr="00FD0E88" w:rsidRDefault="005C718F">
            <w:pPr>
              <w:rPr>
                <w:rFonts w:ascii="Arial" w:hAnsi="Arial" w:cs="Arial"/>
              </w:rPr>
            </w:pPr>
          </w:p>
        </w:tc>
        <w:tc>
          <w:tcPr>
            <w:tcW w:w="6834" w:type="dxa"/>
          </w:tcPr>
          <w:p w:rsidR="005C718F" w:rsidRPr="00FD0E88" w:rsidRDefault="005C718F">
            <w:pPr>
              <w:rPr>
                <w:rFonts w:ascii="Arial" w:hAnsi="Arial" w:cs="Arial"/>
              </w:rPr>
            </w:pPr>
          </w:p>
        </w:tc>
      </w:tr>
      <w:tr w:rsidR="005C718F" w:rsidRPr="00FD0E88" w:rsidTr="005C718F">
        <w:tc>
          <w:tcPr>
            <w:tcW w:w="2942" w:type="dxa"/>
          </w:tcPr>
          <w:p w:rsidR="005C718F" w:rsidRPr="00FD0E88" w:rsidRDefault="005C718F">
            <w:pPr>
              <w:rPr>
                <w:rFonts w:ascii="Arial" w:hAnsi="Arial" w:cs="Arial"/>
              </w:rPr>
            </w:pPr>
          </w:p>
        </w:tc>
        <w:tc>
          <w:tcPr>
            <w:tcW w:w="6834" w:type="dxa"/>
          </w:tcPr>
          <w:p w:rsidR="005C718F" w:rsidRPr="00FD0E88" w:rsidRDefault="005C718F">
            <w:pPr>
              <w:rPr>
                <w:rFonts w:ascii="Arial" w:hAnsi="Arial" w:cs="Arial"/>
              </w:rPr>
            </w:pPr>
          </w:p>
        </w:tc>
      </w:tr>
      <w:tr w:rsidR="005C718F" w:rsidRPr="00FD0E88" w:rsidTr="005C718F">
        <w:tc>
          <w:tcPr>
            <w:tcW w:w="2942" w:type="dxa"/>
          </w:tcPr>
          <w:p w:rsidR="005C718F" w:rsidRPr="00FD0E88" w:rsidRDefault="005C718F">
            <w:pPr>
              <w:rPr>
                <w:rFonts w:ascii="Arial" w:hAnsi="Arial" w:cs="Arial"/>
              </w:rPr>
            </w:pPr>
          </w:p>
        </w:tc>
        <w:tc>
          <w:tcPr>
            <w:tcW w:w="6834" w:type="dxa"/>
          </w:tcPr>
          <w:p w:rsidR="005C718F" w:rsidRPr="00FD0E88" w:rsidRDefault="005C718F">
            <w:pPr>
              <w:rPr>
                <w:rFonts w:ascii="Arial" w:hAnsi="Arial" w:cs="Arial"/>
              </w:rPr>
            </w:pPr>
          </w:p>
        </w:tc>
      </w:tr>
      <w:tr w:rsidR="005C718F" w:rsidRPr="00FD0E88" w:rsidTr="005C718F">
        <w:tc>
          <w:tcPr>
            <w:tcW w:w="2942" w:type="dxa"/>
          </w:tcPr>
          <w:p w:rsidR="005C718F" w:rsidRPr="00FD0E88" w:rsidRDefault="005C718F">
            <w:pPr>
              <w:rPr>
                <w:rFonts w:ascii="Arial" w:hAnsi="Arial" w:cs="Arial"/>
              </w:rPr>
            </w:pPr>
          </w:p>
        </w:tc>
        <w:tc>
          <w:tcPr>
            <w:tcW w:w="6834" w:type="dxa"/>
          </w:tcPr>
          <w:p w:rsidR="005C718F" w:rsidRPr="00FD0E88" w:rsidRDefault="005C718F">
            <w:pPr>
              <w:rPr>
                <w:rFonts w:ascii="Arial" w:hAnsi="Arial" w:cs="Arial"/>
              </w:rPr>
            </w:pPr>
          </w:p>
        </w:tc>
      </w:tr>
      <w:tr w:rsidR="005C718F" w:rsidRPr="00FD0E88" w:rsidTr="005C718F">
        <w:tc>
          <w:tcPr>
            <w:tcW w:w="2942" w:type="dxa"/>
          </w:tcPr>
          <w:p w:rsidR="005C718F" w:rsidRPr="00FD0E88" w:rsidRDefault="005C718F">
            <w:pPr>
              <w:rPr>
                <w:rFonts w:ascii="Arial" w:hAnsi="Arial" w:cs="Arial"/>
              </w:rPr>
            </w:pPr>
          </w:p>
        </w:tc>
        <w:tc>
          <w:tcPr>
            <w:tcW w:w="6834" w:type="dxa"/>
          </w:tcPr>
          <w:p w:rsidR="005C718F" w:rsidRPr="00FD0E88" w:rsidRDefault="005C718F">
            <w:pPr>
              <w:rPr>
                <w:rFonts w:ascii="Arial" w:hAnsi="Arial" w:cs="Arial"/>
              </w:rPr>
            </w:pPr>
          </w:p>
        </w:tc>
      </w:tr>
      <w:tr w:rsidR="005C718F" w:rsidRPr="00FD0E88" w:rsidTr="005C718F">
        <w:tc>
          <w:tcPr>
            <w:tcW w:w="2942" w:type="dxa"/>
          </w:tcPr>
          <w:p w:rsidR="005C718F" w:rsidRPr="00FD0E88" w:rsidRDefault="005C718F">
            <w:pPr>
              <w:rPr>
                <w:rFonts w:ascii="Arial" w:hAnsi="Arial" w:cs="Arial"/>
              </w:rPr>
            </w:pPr>
          </w:p>
        </w:tc>
        <w:tc>
          <w:tcPr>
            <w:tcW w:w="6834" w:type="dxa"/>
          </w:tcPr>
          <w:p w:rsidR="005C718F" w:rsidRPr="00FD0E88" w:rsidRDefault="005C718F">
            <w:pPr>
              <w:rPr>
                <w:rFonts w:ascii="Arial" w:hAnsi="Arial" w:cs="Arial"/>
              </w:rPr>
            </w:pPr>
          </w:p>
        </w:tc>
      </w:tr>
      <w:tr w:rsidR="005C718F" w:rsidRPr="00FD0E88" w:rsidTr="005C718F">
        <w:tc>
          <w:tcPr>
            <w:tcW w:w="2942" w:type="dxa"/>
          </w:tcPr>
          <w:p w:rsidR="005C718F" w:rsidRPr="00FD0E88" w:rsidRDefault="005C718F">
            <w:pPr>
              <w:rPr>
                <w:rFonts w:ascii="Arial" w:hAnsi="Arial" w:cs="Arial"/>
              </w:rPr>
            </w:pPr>
          </w:p>
        </w:tc>
        <w:tc>
          <w:tcPr>
            <w:tcW w:w="6834" w:type="dxa"/>
          </w:tcPr>
          <w:p w:rsidR="005C718F" w:rsidRPr="00FD0E88" w:rsidRDefault="005C718F">
            <w:pPr>
              <w:rPr>
                <w:rFonts w:ascii="Arial" w:hAnsi="Arial" w:cs="Arial"/>
              </w:rPr>
            </w:pPr>
          </w:p>
        </w:tc>
      </w:tr>
    </w:tbl>
    <w:p w:rsidR="00FD0E88" w:rsidRPr="00FD0E88" w:rsidRDefault="00FD0E88">
      <w:pPr>
        <w:rPr>
          <w:rFonts w:ascii="Arial" w:hAnsi="Arial" w:cs="Arial"/>
        </w:rPr>
      </w:pPr>
    </w:p>
    <w:sectPr w:rsidR="00FD0E88" w:rsidRPr="00FD0E8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2E61" w:rsidRDefault="006E2E61" w:rsidP="00FD0E88">
      <w:pPr>
        <w:spacing w:after="0" w:line="240" w:lineRule="auto"/>
      </w:pPr>
      <w:r>
        <w:separator/>
      </w:r>
    </w:p>
  </w:endnote>
  <w:endnote w:type="continuationSeparator" w:id="0">
    <w:p w:rsidR="006E2E61" w:rsidRDefault="006E2E61" w:rsidP="00FD0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2E61" w:rsidRDefault="006E2E61" w:rsidP="00FD0E88">
      <w:pPr>
        <w:spacing w:after="0" w:line="240" w:lineRule="auto"/>
      </w:pPr>
      <w:r>
        <w:separator/>
      </w:r>
    </w:p>
  </w:footnote>
  <w:footnote w:type="continuationSeparator" w:id="0">
    <w:p w:rsidR="006E2E61" w:rsidRDefault="006E2E61" w:rsidP="00FD0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0E88" w:rsidRDefault="00FD0E88">
    <w:pPr>
      <w:pStyle w:val="Encabezado"/>
    </w:pPr>
    <w:r>
      <w:rPr>
        <w:noProof/>
      </w:rPr>
      <w:drawing>
        <wp:inline distT="0" distB="0" distL="0" distR="0">
          <wp:extent cx="1492250" cy="447675"/>
          <wp:effectExtent l="0" t="0" r="0" b="952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22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82346D"/>
    <w:multiLevelType w:val="hybridMultilevel"/>
    <w:tmpl w:val="A91E5E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88"/>
    <w:rsid w:val="000446A8"/>
    <w:rsid w:val="001E6797"/>
    <w:rsid w:val="005C718F"/>
    <w:rsid w:val="00611919"/>
    <w:rsid w:val="006E2E61"/>
    <w:rsid w:val="008A7320"/>
    <w:rsid w:val="009078B5"/>
    <w:rsid w:val="00EF7287"/>
    <w:rsid w:val="00FD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AA82B"/>
  <w15:chartTrackingRefBased/>
  <w15:docId w15:val="{9A7FE49B-4BE6-41D8-95A5-4B91FCE1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0E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0E88"/>
  </w:style>
  <w:style w:type="paragraph" w:styleId="Piedepgina">
    <w:name w:val="footer"/>
    <w:basedOn w:val="Normal"/>
    <w:link w:val="PiedepginaCar"/>
    <w:uiPriority w:val="99"/>
    <w:unhideWhenUsed/>
    <w:rsid w:val="00FD0E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0E88"/>
  </w:style>
  <w:style w:type="paragraph" w:styleId="Textodeglobo">
    <w:name w:val="Balloon Text"/>
    <w:basedOn w:val="Normal"/>
    <w:link w:val="TextodegloboCar"/>
    <w:uiPriority w:val="99"/>
    <w:semiHidden/>
    <w:unhideWhenUsed/>
    <w:rsid w:val="00FD0E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0E88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FD0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11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Villagran</dc:creator>
  <cp:keywords/>
  <dc:description/>
  <cp:lastModifiedBy>Osvaldo Villagran</cp:lastModifiedBy>
  <cp:revision>1</cp:revision>
  <dcterms:created xsi:type="dcterms:W3CDTF">2019-04-08T18:50:00Z</dcterms:created>
  <dcterms:modified xsi:type="dcterms:W3CDTF">2019-04-08T21:29:00Z</dcterms:modified>
</cp:coreProperties>
</file>