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E657A0">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E657A0">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E657A0">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E657A0">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E657A0">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E657A0">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E657A0">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E657A0">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E657A0">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E657A0">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E657A0">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E657A0">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E657A0">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E657A0">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E657A0">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E657A0">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E657A0">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E657A0">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E657A0">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E657A0">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E657A0">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E657A0">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E657A0">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E657A0">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E657A0">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E657A0">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E657A0">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E657A0">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E657A0">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E657A0">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E657A0">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E657A0">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E657A0">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E657A0">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E657A0">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E657A0">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E657A0">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E657A0">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E657A0">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E657A0">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E657A0">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E657A0">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E657A0">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E657A0">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E657A0">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w:t>
      </w:r>
      <w:proofErr w:type="gramStart"/>
      <w:r w:rsidR="00B464DF">
        <w:rPr>
          <w:rFonts w:eastAsiaTheme="minorEastAsia"/>
        </w:rPr>
        <w:t>natürlich aus</w:t>
      </w:r>
      <w:proofErr w:type="gramEnd"/>
      <w:r w:rsidR="00B464DF">
        <w:rPr>
          <w:rFonts w:eastAsiaTheme="minorEastAsia"/>
        </w:rPr>
        <w:t xml:space="preserve">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w:t>
      </w:r>
      <w:proofErr w:type="gramStart"/>
      <w:r w:rsidR="00510583">
        <w:t>in welcher Körper</w:t>
      </w:r>
      <w:proofErr w:type="gramEnd"/>
      <w:r w:rsidR="00510583">
        <w:t xml:space="preserve">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E657A0"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2822CB7B" w:rsidR="00105D77" w:rsidRPr="00105D77" w:rsidRDefault="00E657A0" w:rsidP="007D66C0">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r w:rsidR="00616909">
        <w:rPr>
          <w:rFonts w:eastAsiaTheme="minorEastAsia"/>
        </w:rPr>
        <w:t xml:space="preserve"> </w:t>
      </w:r>
    </w:p>
    <w:p w14:paraId="0F162643" w14:textId="086FECC5" w:rsidR="00105D77" w:rsidRPr="00105D77" w:rsidRDefault="00E657A0" w:rsidP="00105D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E657A0"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E657A0"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04E57A43" w:rsidR="009F4C71" w:rsidRDefault="00BC1062" w:rsidP="009F4C71">
      <w:r>
        <w:t>[</w:t>
      </w:r>
      <w:r w:rsidRPr="00BC1062">
        <w:t>http://wandinger.userweb.mwn.de/LA_Dynamik_2/v4.pdf</w:t>
      </w:r>
      <w:r>
        <w:t>]</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6" w:name="_Toc60936016"/>
      <w:r>
        <w:lastRenderedPageBreak/>
        <w:t>Der Physolat</w:t>
      </w:r>
      <w:r w:rsidR="00A57F95">
        <w:t>or</w:t>
      </w:r>
      <w:bookmarkEnd w:id="46"/>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7" w:name="_Toc60936017"/>
      <w:r>
        <w:lastRenderedPageBreak/>
        <w:t>Physikalische Lernaufgab</w:t>
      </w:r>
      <w:bookmarkEnd w:id="47"/>
    </w:p>
    <w:p w14:paraId="1C644562" w14:textId="47E637BB" w:rsidR="005C2DEB" w:rsidRDefault="00375CB5" w:rsidP="005C2DEB">
      <w:pPr>
        <w:pStyle w:val="berschrift1"/>
      </w:pPr>
      <w:bookmarkStart w:id="48" w:name="_Toc60936018"/>
      <w:r>
        <w:lastRenderedPageBreak/>
        <w:t xml:space="preserve">Physikalische </w:t>
      </w:r>
      <w:r w:rsidR="005C2DEB">
        <w:t xml:space="preserve">Simulation </w:t>
      </w:r>
      <w:r w:rsidR="0066113F">
        <w:t>starrer Körper</w:t>
      </w:r>
      <w:bookmarkEnd w:id="48"/>
    </w:p>
    <w:p w14:paraId="752A3D86" w14:textId="181B13E8" w:rsidR="00857922" w:rsidRDefault="005C2DEB" w:rsidP="00857922">
      <w:pPr>
        <w:pStyle w:val="berschrift2"/>
      </w:pPr>
      <w:bookmarkStart w:id="49" w:name="_Toc60936019"/>
      <w:r>
        <w:t>Ein starrer Körper</w:t>
      </w:r>
      <w:bookmarkEnd w:id="49"/>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0" w:name="_Toc60936020"/>
      <w:r>
        <w:t>Attribute starrer Körper</w:t>
      </w:r>
      <w:bookmarkEnd w:id="50"/>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56515B">
      <w:pPr>
        <w:pStyle w:val="berschrift4"/>
        <w:rPr>
          <w:rFonts w:eastAsiaTheme="minorEastAsia"/>
        </w:rPr>
      </w:pPr>
      <w:r>
        <w:rPr>
          <w:rFonts w:eastAsiaTheme="minorEastAsia"/>
        </w:rPr>
        <w:t>Form</w:t>
      </w:r>
    </w:p>
    <w:p w14:paraId="4F20B6D0" w14:textId="3DF23A57" w:rsidR="006605A3" w:rsidRPr="008A4445" w:rsidRDefault="00765504" w:rsidP="006605A3">
      <w:pPr>
        <w:rPr>
          <w:rFonts w:eastAsiaTheme="minorEastAsia"/>
        </w:rPr>
      </w:pPr>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1CDA0E4B" w14:textId="4EFCB890" w:rsidR="005C2DEB" w:rsidRPr="005C2DEB" w:rsidRDefault="005C2DEB" w:rsidP="005C2DEB">
      <w:pPr>
        <w:pStyle w:val="berschrift2"/>
      </w:pPr>
      <w:bookmarkStart w:id="51" w:name="_Toc60936021"/>
      <w:r>
        <w:lastRenderedPageBreak/>
        <w:t>Stoßerkennung</w:t>
      </w:r>
      <w:bookmarkEnd w:id="51"/>
    </w:p>
    <w:p w14:paraId="4B54E2AF" w14:textId="33D32160" w:rsidR="005C2DEB" w:rsidRDefault="005C2DEB" w:rsidP="005C2DEB">
      <w:pPr>
        <w:pStyle w:val="berschrift2"/>
      </w:pPr>
      <w:bookmarkStart w:id="52" w:name="_Toc60936022"/>
      <w:r>
        <w:t>Stoßbehandlung</w:t>
      </w:r>
      <w:bookmarkEnd w:id="52"/>
    </w:p>
    <w:p w14:paraId="45B4318C" w14:textId="5FC81710" w:rsidR="00F8686B" w:rsidRPr="00F8686B" w:rsidRDefault="00F8686B" w:rsidP="00F8686B">
      <w:pPr>
        <w:pStyle w:val="berschrift2"/>
      </w:pPr>
      <w:bookmarkStart w:id="53" w:name="_Toc60936023"/>
      <w:r>
        <w:t>Kräfte</w:t>
      </w:r>
      <w:bookmarkEnd w:id="53"/>
    </w:p>
    <w:p w14:paraId="50ADA6CB" w14:textId="5557BDD0" w:rsidR="00F8686B" w:rsidRDefault="00F8686B" w:rsidP="00F8686B">
      <w:pPr>
        <w:pStyle w:val="berschrift2"/>
      </w:pPr>
      <w:bookmarkStart w:id="54" w:name="_Toc60936024"/>
      <w:r>
        <w:t>Rollen</w:t>
      </w:r>
      <w:bookmarkEnd w:id="54"/>
    </w:p>
    <w:p w14:paraId="2219C1F6" w14:textId="623127D1" w:rsidR="008C0043" w:rsidRDefault="00F13C60" w:rsidP="008C0043">
      <w:r>
        <w:t xml:space="preserve">Rollen ist </w:t>
      </w:r>
      <w:r w:rsidR="00152F4F">
        <w:t xml:space="preserve">eine Kombination aus </w:t>
      </w:r>
      <w:r w:rsidR="005E7870">
        <w:t>translatorischer und Rotationsbewegung</w:t>
      </w:r>
      <w:r w:rsidR="008E00C1">
        <w:t xml:space="preserve">, welche auf </w:t>
      </w:r>
      <w:r w:rsidR="00112FE7">
        <w:t>r</w:t>
      </w:r>
      <w:r w:rsidR="008E00C1">
        <w:t>unde K</w:t>
      </w:r>
      <w:r w:rsidR="00CB0F2B">
        <w:t>örper</w:t>
      </w:r>
      <w:r w:rsidR="00E35917">
        <w:t xml:space="preserve"> gleichzeitig angewendet werden. </w:t>
      </w:r>
    </w:p>
    <w:p w14:paraId="2A9C3C57" w14:textId="1CE063D4" w:rsidR="00072140" w:rsidRDefault="00546C99" w:rsidP="008C0043">
      <w:pPr>
        <w:rPr>
          <w:rFonts w:eastAsiaTheme="minorEastAsia"/>
        </w:rPr>
      </w:pPr>
      <w:r>
        <w:t xml:space="preserve">Rollt </w:t>
      </w:r>
      <w:r w:rsidR="00DB052A">
        <w:t>ein runder Körper</w:t>
      </w:r>
      <w:r>
        <w:t xml:space="preserve"> auf einer </w:t>
      </w:r>
      <w:r w:rsidR="0080452B">
        <w:t xml:space="preserve">Ebene, so </w:t>
      </w:r>
      <w:r w:rsidR="00726CA2">
        <w:t xml:space="preserve">wirkt auf diesem </w:t>
      </w:r>
      <w:r w:rsidR="001C4552">
        <w:t xml:space="preserve">die </w:t>
      </w:r>
      <w:r w:rsidR="00250684">
        <w:t xml:space="preserve">Reibkraft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w:r w:rsidR="00C81B25">
        <w:rPr>
          <w:rFonts w:eastAsiaTheme="minorEastAsia"/>
        </w:rPr>
        <w:t xml:space="preserve"> in </w:t>
      </w:r>
      <w:r w:rsidR="00D17EC9">
        <w:rPr>
          <w:rFonts w:eastAsiaTheme="minorEastAsia"/>
        </w:rPr>
        <w:t>entgegengesetzte</w:t>
      </w:r>
      <w:r w:rsidR="00C81B25">
        <w:rPr>
          <w:rFonts w:eastAsiaTheme="minorEastAsia"/>
        </w:rPr>
        <w:t xml:space="preserve"> </w:t>
      </w:r>
      <w:r w:rsidR="00D17EC9">
        <w:rPr>
          <w:rFonts w:eastAsiaTheme="minorEastAsia"/>
        </w:rPr>
        <w:t>Richtung</w:t>
      </w:r>
      <w:r w:rsidR="00C81B25">
        <w:rPr>
          <w:rFonts w:eastAsiaTheme="minorEastAsia"/>
        </w:rPr>
        <w:t xml:space="preserve"> </w:t>
      </w:r>
      <w:r w:rsidR="00815054">
        <w:rPr>
          <w:rFonts w:eastAsiaTheme="minorEastAsia"/>
        </w:rPr>
        <w:t xml:space="preserve">der 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815054">
        <w:rPr>
          <w:rFonts w:eastAsiaTheme="minorEastAsia"/>
        </w:rPr>
        <w:t xml:space="preserve">. </w:t>
      </w:r>
      <w:r w:rsidR="00921191">
        <w:rPr>
          <w:rFonts w:eastAsiaTheme="minorEastAsia"/>
        </w:rPr>
        <w:t xml:space="preserve">Diese ist durch </w:t>
      </w:r>
      <w:r w:rsidR="00430CB2">
        <w:rPr>
          <w:rFonts w:eastAsiaTheme="minorEastAsia"/>
        </w:rPr>
        <w:t>die Parameter</w:t>
      </w:r>
      <w:r w:rsidR="00C01D70">
        <w:rPr>
          <w:rFonts w:eastAsiaTheme="minorEastAsia"/>
        </w:rPr>
        <w:t xml:space="preserve"> Gravitationskonstante</w:t>
      </w:r>
      <w:r w:rsidR="00430CB2">
        <w:rPr>
          <w:rFonts w:eastAsiaTheme="minorEastAsia"/>
        </w:rPr>
        <w:t xml:space="preserve"> </w:t>
      </w:r>
      <m:oMath>
        <m:r>
          <w:rPr>
            <w:rFonts w:ascii="Cambria Math" w:eastAsiaTheme="minorEastAsia" w:hAnsi="Cambria Math"/>
          </w:rPr>
          <m:t>g</m:t>
        </m:r>
      </m:oMath>
      <w:r w:rsidR="00430CB2">
        <w:rPr>
          <w:rFonts w:eastAsiaTheme="minorEastAsia"/>
        </w:rPr>
        <w:t>,</w:t>
      </w:r>
      <w:r w:rsidR="00C01D70">
        <w:rPr>
          <w:rFonts w:eastAsiaTheme="minorEastAsia"/>
        </w:rPr>
        <w:t xml:space="preserve"> Masse</w:t>
      </w:r>
      <w:r w:rsidR="00430CB2">
        <w:rPr>
          <w:rFonts w:eastAsiaTheme="minorEastAsia"/>
        </w:rPr>
        <w:t xml:space="preserve"> </w:t>
      </w:r>
      <m:oMath>
        <m:r>
          <w:rPr>
            <w:rFonts w:ascii="Cambria Math" w:eastAsiaTheme="minorEastAsia" w:hAnsi="Cambria Math"/>
          </w:rPr>
          <m:t>m</m:t>
        </m:r>
      </m:oMath>
      <w:r w:rsidR="00C01D70">
        <w:rPr>
          <w:rFonts w:eastAsiaTheme="minorEastAsia"/>
        </w:rPr>
        <w:t xml:space="preserve"> und </w:t>
      </w:r>
      <w:r w:rsidR="007163CE">
        <w:rPr>
          <w:rFonts w:eastAsiaTheme="minorEastAsia"/>
        </w:rPr>
        <w:t>Reibungskonstante</w:t>
      </w:r>
      <w:r w:rsidR="00C016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815054">
        <w:rPr>
          <w:rFonts w:eastAsiaTheme="minorEastAsia"/>
        </w:rPr>
        <w:t xml:space="preserve"> </w:t>
      </w:r>
      <w:r w:rsidR="00072140">
        <w:rPr>
          <w:rFonts w:eastAsiaTheme="minorEastAsia"/>
        </w:rPr>
        <w:t>wie folgt definiert:</w:t>
      </w:r>
    </w:p>
    <w:p w14:paraId="2F2BE63F" w14:textId="62E3FF6B" w:rsidR="00072140" w:rsidRPr="00D17EC9" w:rsidRDefault="00E657A0" w:rsidP="008C004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e>
          </m:acc>
          <m:r>
            <w:rPr>
              <w:rFonts w:ascii="Cambria Math" w:eastAsiaTheme="minorEastAsia" w:hAnsi="Cambria Math"/>
            </w:rPr>
            <m:t> = g </m:t>
          </m:r>
          <m:r>
            <m:rPr>
              <m:sty m:val="p"/>
            </m:rPr>
            <w:rPr>
              <w:rFonts w:ascii="Cambria Math" w:eastAsiaTheme="minorEastAsia" w:hAnsi="Cambria Math"/>
            </w:rPr>
            <m:t>⋅</m:t>
          </m:r>
          <m:r>
            <w:rPr>
              <w:rFonts w:ascii="Cambria Math" w:eastAsiaTheme="minorEastAsia" w:hAnsi="Cambria Math"/>
            </w:rPr>
            <m:t> m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E8877F2" w14:textId="2B872C5E" w:rsidR="00CA1F76" w:rsidRDefault="001021F7" w:rsidP="008C0043">
      <w:pPr>
        <w:rPr>
          <w:rFonts w:eastAsiaTheme="minorEastAsia"/>
        </w:rPr>
      </w:pPr>
      <w:r>
        <w:rPr>
          <w:rFonts w:eastAsiaTheme="minorEastAsia"/>
        </w:rPr>
        <w:t xml:space="preserve">Um daraus </w:t>
      </w:r>
      <w:r w:rsidR="00710429">
        <w:rPr>
          <w:rFonts w:eastAsiaTheme="minorEastAsia"/>
        </w:rPr>
        <w:t xml:space="preserve">die </w:t>
      </w:r>
      <w:r w:rsidR="007E6E31">
        <w:rPr>
          <w:rFonts w:eastAsiaTheme="minorEastAsia"/>
        </w:rPr>
        <w:t>Be</w:t>
      </w:r>
      <w:r w:rsidR="007E6E31">
        <w:t>schleunigung</w:t>
      </w:r>
      <w:r w:rsidR="00A64DDF">
        <w:t xml:space="preserve"> </w:t>
      </w:r>
      <m:oMath>
        <m:acc>
          <m:accPr>
            <m:chr m:val="⃗"/>
            <m:ctrlPr>
              <w:rPr>
                <w:rFonts w:ascii="Cambria Math" w:hAnsi="Cambria Math"/>
              </w:rPr>
            </m:ctrlPr>
          </m:accPr>
          <m:e>
            <m:r>
              <w:rPr>
                <w:rFonts w:ascii="Cambria Math" w:hAnsi="Cambria Math"/>
              </w:rPr>
              <m:t>a</m:t>
            </m:r>
          </m:e>
        </m:acc>
      </m:oMath>
      <w:r w:rsidR="00BE5F96">
        <w:rPr>
          <w:rFonts w:eastAsiaTheme="minorEastAsia"/>
        </w:rPr>
        <w:t>,</w:t>
      </w:r>
      <w:r w:rsidR="007E6E31">
        <w:rPr>
          <w:rFonts w:eastAsiaTheme="minorEastAsia"/>
        </w:rPr>
        <w:t xml:space="preserve"> w</w:t>
      </w:r>
      <w:r w:rsidR="00BE5F96">
        <w:rPr>
          <w:rFonts w:eastAsiaTheme="minorEastAsia"/>
        </w:rPr>
        <w:t xml:space="preserve">elche den Körper in </w:t>
      </w:r>
      <w:r w:rsidR="007E6E31">
        <w:rPr>
          <w:rFonts w:eastAsiaTheme="minorEastAsia"/>
        </w:rPr>
        <w:t>Bewegung versetzt,</w:t>
      </w:r>
      <w:r w:rsidR="00A62E69">
        <w:rPr>
          <w:rFonts w:eastAsiaTheme="minorEastAsia"/>
        </w:rPr>
        <w:t xml:space="preserve"> </w:t>
      </w:r>
      <w:r w:rsidR="00710429">
        <w:rPr>
          <w:rFonts w:eastAsiaTheme="minorEastAsia"/>
        </w:rPr>
        <w:t>zu</w:t>
      </w:r>
      <w:r w:rsidR="00CA1F76">
        <w:rPr>
          <w:rFonts w:eastAsiaTheme="minorEastAsia"/>
        </w:rPr>
        <w:t xml:space="preserve"> erhalten wird </w:t>
      </w:r>
      <w:r w:rsidR="007E6E31">
        <w:rPr>
          <w:rFonts w:eastAsiaTheme="minorEastAsia"/>
        </w:rPr>
        <w:t>diese</w:t>
      </w:r>
      <w:r w:rsidR="00CA1F76">
        <w:rPr>
          <w:rFonts w:eastAsiaTheme="minorEastAsia"/>
        </w:rPr>
        <w:t xml:space="preserve"> </w:t>
      </w:r>
      <w:r w:rsidR="00437525">
        <w:rPr>
          <w:rFonts w:eastAsiaTheme="minorEastAsia"/>
        </w:rPr>
        <w:t>mit dem zweiten Newti</w:t>
      </w:r>
      <w:r w:rsidR="00243F03">
        <w:rPr>
          <w:rFonts w:eastAsiaTheme="minorEastAsia"/>
        </w:rPr>
        <w:t>‘</w:t>
      </w:r>
      <w:r w:rsidR="00437525">
        <w:rPr>
          <w:rFonts w:eastAsiaTheme="minorEastAsia"/>
        </w:rPr>
        <w:t xml:space="preserve">schen Axiom </w:t>
      </w:r>
      <w:r w:rsidR="007E6E31">
        <w:rPr>
          <w:rFonts w:eastAsiaTheme="minorEastAsia"/>
        </w:rPr>
        <w:t>gleichgesetzt</w:t>
      </w:r>
      <w:r w:rsidR="00115578">
        <w:rPr>
          <w:rFonts w:eastAsiaTheme="minorEastAsia"/>
        </w:rPr>
        <w:t>.</w:t>
      </w:r>
    </w:p>
    <w:p w14:paraId="7D79B076" w14:textId="11E3D132" w:rsidR="009A41DC" w:rsidRDefault="009A41DC" w:rsidP="009A41DC">
      <w:pPr>
        <w:pStyle w:val="berschrift3"/>
      </w:pPr>
      <w:r>
        <w:t>Zustand</w:t>
      </w:r>
      <w:r w:rsidR="00595089">
        <w:t xml:space="preserve">sübergang </w:t>
      </w:r>
      <w:r w:rsidR="00E82234">
        <w:t xml:space="preserve">Fliegen zu </w:t>
      </w:r>
      <w:r>
        <w:t>Rollen</w:t>
      </w:r>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7CA58912" w14:textId="11C280C3" w:rsidR="00A17405" w:rsidRPr="00A17405" w:rsidRDefault="00A17405" w:rsidP="00220AC4">
      <w:pPr>
        <w:rPr>
          <w:rFonts w:eastAsiaTheme="minorEastAsia"/>
        </w:rPr>
      </w:pPr>
      <w:r>
        <w:t xml:space="preserve">Da der Stoß in einem Stoßkoordinatensystem berechnet wird, betrachten wir hierfür stattdessen die darin berechnete horizontale Geschwindigkeit.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entschlossen. Wenn die neue horizontale Geschwindigkeit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497FE000" w14:textId="66B0E5DC" w:rsidR="0069548D" w:rsidRDefault="0069548D" w:rsidP="0069548D">
      <w:pPr>
        <w:pStyle w:val="berschrift3"/>
      </w:pPr>
      <w:r>
        <w:t>Horizontale Ebene</w:t>
      </w:r>
    </w:p>
    <w:p w14:paraId="797EA4AA" w14:textId="0AF9DF62" w:rsidR="00050878" w:rsidRDefault="00A55251" w:rsidP="0069548D">
      <w:pPr>
        <w:rPr>
          <w:rFonts w:eastAsiaTheme="minorEastAsia"/>
        </w:rPr>
      </w:pPr>
      <w:r>
        <w:rPr>
          <w:rFonts w:eastAsiaTheme="minorEastAsia"/>
        </w:rPr>
        <w:t xml:space="preserve">Findet dieser Zustandswechsel auf einer </w:t>
      </w:r>
      <w:r w:rsidR="00E90B6F">
        <w:rPr>
          <w:rFonts w:eastAsiaTheme="minorEastAsia"/>
        </w:rPr>
        <w:t>horizontalen Ebene statt, so</w:t>
      </w:r>
      <w:r w:rsidR="006932CE">
        <w:rPr>
          <w:rFonts w:eastAsiaTheme="minorEastAsia"/>
        </w:rPr>
        <w:t xml:space="preserve"> wird</w:t>
      </w:r>
      <w:r w:rsidR="009124F1">
        <w:rPr>
          <w:rFonts w:eastAsiaTheme="minorEastAsia"/>
        </w:rPr>
        <w:t xml:space="preserve"> der horizontale Anteil</w:t>
      </w:r>
      <w:r w:rsidR="00385F08">
        <w:rPr>
          <w:rFonts w:eastAsiaTheme="minorEastAsia"/>
        </w:rPr>
        <w:t xml:space="preserve"> der</w:t>
      </w:r>
      <w:r w:rsidR="0096185A">
        <w:rPr>
          <w:rFonts w:eastAsiaTheme="minorEastAsia"/>
        </w:rPr>
        <w:t xml:space="preserve"> </w:t>
      </w:r>
      <w:r w:rsidR="0096185A">
        <w:t xml:space="preserve">Reibkraft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w:r w:rsidR="0096185A">
        <w:rPr>
          <w:rFonts w:eastAsiaTheme="minorEastAsia"/>
        </w:rPr>
        <w:t xml:space="preserve"> </w:t>
      </w:r>
      <w:r w:rsidR="00385F08">
        <w:rPr>
          <w:rFonts w:eastAsiaTheme="minorEastAsia"/>
        </w:rPr>
        <w:t>bestimmt. Der vertikale Anteil</w:t>
      </w:r>
      <w:r w:rsidR="006547F3">
        <w:rPr>
          <w:rFonts w:eastAsiaTheme="minorEastAsia"/>
        </w:rPr>
        <w:t xml:space="preserve"> davon</w:t>
      </w:r>
      <w:r w:rsidR="00385F08">
        <w:rPr>
          <w:rFonts w:eastAsiaTheme="minorEastAsia"/>
        </w:rPr>
        <w:t xml:space="preserve"> </w:t>
      </w:r>
      <w:r w:rsidR="003D0483">
        <w:rPr>
          <w:rFonts w:eastAsiaTheme="minorEastAsia"/>
        </w:rPr>
        <w:t xml:space="preserve">sowie von der Geschwindigkeit </w:t>
      </w:r>
      <w:r w:rsidR="00DF52D2">
        <w:rPr>
          <w:rFonts w:eastAsiaTheme="minorEastAsia"/>
        </w:rPr>
        <w:t xml:space="preserve">und Beschleunigung </w:t>
      </w:r>
      <w:r w:rsidR="00385F08">
        <w:rPr>
          <w:rFonts w:eastAsiaTheme="minorEastAsia"/>
        </w:rPr>
        <w:t xml:space="preserve">ist </w:t>
      </w:r>
      <w:r w:rsidR="006547F3">
        <w:rPr>
          <w:rFonts w:eastAsiaTheme="minorEastAsia"/>
        </w:rPr>
        <w:t>0, d</w:t>
      </w:r>
      <w:r w:rsidR="002D7F6D">
        <w:rPr>
          <w:rFonts w:eastAsiaTheme="minorEastAsia"/>
        </w:rPr>
        <w:t xml:space="preserve">a </w:t>
      </w:r>
      <w:r w:rsidR="004B0A27">
        <w:rPr>
          <w:rFonts w:eastAsiaTheme="minorEastAsia"/>
        </w:rPr>
        <w:t xml:space="preserve">sich </w:t>
      </w:r>
      <w:r w:rsidR="00050878">
        <w:rPr>
          <w:rFonts w:eastAsiaTheme="minorEastAsia"/>
        </w:rPr>
        <w:t>bei einem rollenden Körper</w:t>
      </w:r>
      <w:r w:rsidR="002D7F6D">
        <w:rPr>
          <w:rFonts w:eastAsiaTheme="minorEastAsia"/>
        </w:rPr>
        <w:t xml:space="preserve"> auf einer horizontalen Ebene</w:t>
      </w:r>
      <w:r w:rsidR="004B0A27">
        <w:rPr>
          <w:rFonts w:eastAsiaTheme="minorEastAsia"/>
        </w:rPr>
        <w:t xml:space="preserve"> die </w:t>
      </w:r>
      <w:r w:rsidR="009C0F96">
        <w:rPr>
          <w:rFonts w:eastAsiaTheme="minorEastAsia"/>
        </w:rPr>
        <w:t>Geschwindigkeit</w:t>
      </w:r>
      <w:r w:rsidR="004B0A27">
        <w:rPr>
          <w:rFonts w:eastAsiaTheme="minorEastAsia"/>
        </w:rPr>
        <w:t xml:space="preserve"> nur in </w:t>
      </w:r>
      <w:r w:rsidR="009C0F96">
        <w:rPr>
          <w:rFonts w:eastAsiaTheme="minorEastAsia"/>
        </w:rPr>
        <w:t>horizontaler Richtung ändert.</w:t>
      </w:r>
    </w:p>
    <w:p w14:paraId="206C6AF1" w14:textId="09CF3DB1" w:rsidR="00C5681B" w:rsidRPr="00C5681B" w:rsidRDefault="00DF52D2" w:rsidP="0069548D">
      <w:pPr>
        <w:rPr>
          <w:rFonts w:eastAsiaTheme="minorEastAsia"/>
        </w:rPr>
      </w:pPr>
      <w:r>
        <w:rPr>
          <w:rFonts w:eastAsiaTheme="minorEastAsia"/>
        </w:rPr>
        <w:lastRenderedPageBreak/>
        <w:t xml:space="preserve">Nun wenden wir </w:t>
      </w:r>
      <w:r w:rsidR="00DD5B55">
        <w:rPr>
          <w:rFonts w:eastAsiaTheme="minorEastAsia"/>
        </w:rPr>
        <w:t xml:space="preserve">das Newtische Axiom </w:t>
      </w:r>
      <m:oMath>
        <m:r>
          <w:rPr>
            <w:rFonts w:ascii="Cambria Math" w:eastAsiaTheme="minorEastAsia" w:hAnsi="Cambria Math"/>
          </w:rPr>
          <m:t>F  =  m  </m:t>
        </m:r>
        <m:r>
          <m:rPr>
            <m:sty m:val="p"/>
          </m:rPr>
          <w:rPr>
            <w:rFonts w:ascii="Cambria Math" w:eastAsiaTheme="minorEastAsia" w:hAnsi="Cambria Math"/>
          </w:rPr>
          <m:t>⋅</m:t>
        </m:r>
        <m:r>
          <w:rPr>
            <w:rFonts w:ascii="Cambria Math" w:eastAsiaTheme="minorEastAsia" w:hAnsi="Cambria Math"/>
          </w:rPr>
          <m:t>   a</m:t>
        </m:r>
      </m:oMath>
      <w:r w:rsidR="00CC457C">
        <w:rPr>
          <w:rFonts w:eastAsiaTheme="minorEastAsia"/>
        </w:rPr>
        <w:t xml:space="preserve"> auf die soeben </w:t>
      </w:r>
      <w:r w:rsidR="00F31792">
        <w:rPr>
          <w:rFonts w:eastAsiaTheme="minorEastAsia"/>
        </w:rPr>
        <w:t>berechnete</w:t>
      </w:r>
      <w:r w:rsidR="00CC457C">
        <w:rPr>
          <w:rFonts w:eastAsiaTheme="minorEastAsia"/>
        </w:rPr>
        <w:t xml:space="preserve"> x-Komponente der Reibkraft </w:t>
      </w:r>
      <w:r w:rsidR="0085395A">
        <w:rPr>
          <w:rFonts w:eastAsiaTheme="minorEastAsia"/>
        </w:rPr>
        <w:t xml:space="preserve">an und formen diese </w:t>
      </w:r>
      <w:r w:rsidR="00F31792">
        <w:rPr>
          <w:rFonts w:eastAsiaTheme="minorEastAsia"/>
        </w:rPr>
        <w:t>n</w:t>
      </w:r>
      <w:r w:rsidR="0085395A">
        <w:rPr>
          <w:rFonts w:eastAsiaTheme="minorEastAsia"/>
        </w:rPr>
        <w:t xml:space="preserve">ach </w:t>
      </w:r>
      <w:r w:rsidR="00F3652B">
        <w:rPr>
          <w:rFonts w:eastAsiaTheme="minorEastAsia"/>
        </w:rPr>
        <w:t xml:space="preserve">a um. Somit haben wir die letzte benötige </w:t>
      </w:r>
      <w:r w:rsidR="00F31792">
        <w:rPr>
          <w:rFonts w:eastAsiaTheme="minorEastAsia"/>
        </w:rPr>
        <w:t xml:space="preserve">Komponente für die translatorische Bewegung des rollenden Körpers bestimmt. </w:t>
      </w:r>
      <w:r w:rsidR="00F31407">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Pr>
          <w:rFonts w:eastAsiaTheme="minorEastAsia"/>
        </w:rPr>
        <w:t xml:space="preserve"> und Position</w:t>
      </w:r>
      <w:r w:rsidR="00C5681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Pr>
          <w:rFonts w:eastAsiaTheme="minorEastAsia"/>
        </w:rPr>
        <w:t xml:space="preserve"> bestimmt der Physolator du</w:t>
      </w:r>
      <w:r w:rsidR="00A406A7">
        <w:rPr>
          <w:rFonts w:eastAsiaTheme="minorEastAsia"/>
        </w:rPr>
        <w:t>r</w:t>
      </w:r>
      <w:r w:rsidR="00C5681B">
        <w:rPr>
          <w:rFonts w:eastAsiaTheme="minorEastAsia"/>
        </w:rPr>
        <w:t>ch die Ableitungsb</w:t>
      </w:r>
      <w:r w:rsidR="00A406A7">
        <w:rPr>
          <w:rFonts w:eastAsiaTheme="minorEastAsia"/>
        </w:rPr>
        <w:t>e</w:t>
      </w:r>
      <w:r w:rsidR="00C5681B">
        <w:rPr>
          <w:rFonts w:eastAsiaTheme="minorEastAsia"/>
        </w:rPr>
        <w:t xml:space="preserve">ziehungen zwischen </w:t>
      </w:r>
      <m:oMath>
        <m:r>
          <w:rPr>
            <w:rFonts w:ascii="Cambria Math" w:eastAsiaTheme="minorEastAsia" w:hAnsi="Cambria Math"/>
          </w:rPr>
          <m:t>r</m:t>
        </m:r>
      </m:oMath>
      <w:r w:rsidR="00C5681B">
        <w:rPr>
          <w:rFonts w:eastAsiaTheme="minorEastAsia"/>
        </w:rPr>
        <w:t xml:space="preserve">, </w:t>
      </w:r>
      <m:oMath>
        <m:r>
          <w:rPr>
            <w:rFonts w:ascii="Cambria Math" w:eastAsiaTheme="minorEastAsia" w:hAnsi="Cambria Math"/>
          </w:rPr>
          <m:t>v</m:t>
        </m:r>
      </m:oMath>
      <w:r w:rsidR="00A406A7">
        <w:rPr>
          <w:rFonts w:eastAsiaTheme="minorEastAsia"/>
        </w:rPr>
        <w:t xml:space="preserve"> und </w:t>
      </w:r>
      <m:oMath>
        <m:r>
          <w:rPr>
            <w:rFonts w:ascii="Cambria Math" w:eastAsiaTheme="minorEastAsia" w:hAnsi="Cambria Math"/>
          </w:rPr>
          <m:t>a</m:t>
        </m:r>
      </m:oMath>
      <w:r w:rsidR="00A406A7">
        <w:rPr>
          <w:rFonts w:eastAsiaTheme="minorEastAsia"/>
        </w:rPr>
        <w:t xml:space="preserve"> selbstständig.</w:t>
      </w:r>
    </w:p>
    <w:p w14:paraId="2E60A66D" w14:textId="70B04C8D" w:rsidR="00EC6A84" w:rsidRPr="00EC6A84" w:rsidRDefault="00670E63" w:rsidP="0069548D">
      <w:pPr>
        <w:rPr>
          <w:rFonts w:eastAsiaTheme="minorEastAsia"/>
        </w:rPr>
      </w:pPr>
      <w:r>
        <w:rPr>
          <w:rFonts w:eastAsiaTheme="minorEastAsia"/>
        </w:rPr>
        <w:t xml:space="preserve">Um nun die Rotationsbewegung korrekt bestimmen zu können, </w:t>
      </w:r>
      <w:r w:rsidR="00D43100">
        <w:rPr>
          <w:rFonts w:eastAsiaTheme="minorEastAsia"/>
        </w:rPr>
        <w:t>genügt</w:t>
      </w:r>
      <w:r w:rsidR="001C0481">
        <w:rPr>
          <w:rFonts w:eastAsiaTheme="minorEastAsia"/>
        </w:rPr>
        <w:t xml:space="preserve"> es uns</w:t>
      </w:r>
      <w:r w:rsidR="00E91CAE">
        <w:rPr>
          <w:rFonts w:eastAsiaTheme="minorEastAsia"/>
        </w:rPr>
        <w:t xml:space="preserve">, die </w:t>
      </w:r>
      <w:r w:rsidR="00471438">
        <w:rPr>
          <w:rFonts w:eastAsiaTheme="minorEastAsia"/>
        </w:rPr>
        <w:t>Winkelbeschleunigung</w:t>
      </w:r>
      <w:r w:rsidR="00E91CAE">
        <w:rPr>
          <w:rFonts w:eastAsiaTheme="minorEastAsia"/>
        </w:rPr>
        <w:t xml:space="preserve"> </w:t>
      </w:r>
      <m:oMath>
        <m:r>
          <m:rPr>
            <m:sty m:val="p"/>
          </m:rPr>
          <w:rPr>
            <w:rFonts w:ascii="Cambria Math" w:eastAsiaTheme="minorEastAsia" w:hAnsi="Cambria Math"/>
          </w:rPr>
          <m:t>α</m:t>
        </m:r>
      </m:oMath>
      <w:r w:rsidR="00E91CAE">
        <w:rPr>
          <w:rFonts w:eastAsiaTheme="minorEastAsia"/>
        </w:rPr>
        <w:t xml:space="preserve"> zu b</w:t>
      </w:r>
      <w:r w:rsidR="00CD1538">
        <w:rPr>
          <w:rFonts w:eastAsiaTheme="minorEastAsia"/>
        </w:rPr>
        <w:t xml:space="preserve">erechnen. </w:t>
      </w:r>
      <w:r w:rsidR="001D47A0">
        <w:rPr>
          <w:rFonts w:eastAsiaTheme="minorEastAsia"/>
        </w:rPr>
        <w:t xml:space="preserve">Hierzu </w:t>
      </w:r>
      <w:r w:rsidR="00D43100">
        <w:rPr>
          <w:rFonts w:eastAsiaTheme="minorEastAsia"/>
        </w:rPr>
        <w:t xml:space="preserve">nutzen wir den physikalischen Zusammenhang aus </w:t>
      </w:r>
      <w:r w:rsidR="00F47FC3">
        <w:rPr>
          <w:rFonts w:eastAsiaTheme="minorEastAsia"/>
        </w:rPr>
        <w:t xml:space="preserve">der Winkelbeschleunigung </w:t>
      </w:r>
      <m:oMath>
        <m:r>
          <w:rPr>
            <w:rFonts w:ascii="Cambria Math" w:eastAsiaTheme="minorEastAsia" w:hAnsi="Cambria Math"/>
          </w:rPr>
          <m:t>α</m:t>
        </m:r>
      </m:oMath>
      <w:r w:rsidR="00F47FC3">
        <w:rPr>
          <w:rFonts w:eastAsiaTheme="minorEastAsia"/>
        </w:rPr>
        <w:t xml:space="preserve">, </w:t>
      </w:r>
      <w:r w:rsidR="00E75E24">
        <w:rPr>
          <w:rFonts w:eastAsiaTheme="minorEastAsia"/>
        </w:rPr>
        <w:t xml:space="preserve">der Beschleunigung </w:t>
      </w:r>
      <m:oMath>
        <m:r>
          <w:rPr>
            <w:rFonts w:ascii="Cambria Math" w:eastAsiaTheme="minorEastAsia" w:hAnsi="Cambria Math"/>
          </w:rPr>
          <m:t>a</m:t>
        </m:r>
      </m:oMath>
      <w:r w:rsidR="00633DA1">
        <w:rPr>
          <w:rFonts w:eastAsiaTheme="minorEastAsia"/>
        </w:rPr>
        <w:t xml:space="preserve"> und dem </w:t>
      </w:r>
      <w:r w:rsidR="001B1830">
        <w:rPr>
          <w:rFonts w:eastAsiaTheme="minorEastAsia"/>
        </w:rPr>
        <w:t>Kr</w:t>
      </w:r>
      <w:r w:rsidR="00633DA1">
        <w:rPr>
          <w:rFonts w:eastAsiaTheme="minorEastAsia"/>
        </w:rPr>
        <w:t xml:space="preserve">eisradius </w:t>
      </w:r>
      <m:oMath>
        <m:r>
          <w:rPr>
            <w:rFonts w:ascii="Cambria Math" w:eastAsiaTheme="minorEastAsia" w:hAnsi="Cambria Math"/>
          </w:rPr>
          <m:t>r</m:t>
        </m:r>
      </m:oMath>
      <w:r w:rsidR="00633DA1">
        <w:rPr>
          <w:rFonts w:eastAsiaTheme="minorEastAsia"/>
        </w:rPr>
        <w:t xml:space="preserve">. </w:t>
      </w:r>
    </w:p>
    <w:p w14:paraId="23A800C5" w14:textId="376C336F" w:rsidR="00AD457E" w:rsidRPr="00D43100"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D43100" w:rsidRDefault="001B1830" w:rsidP="00AD457E">
      <w:pPr>
        <w:rPr>
          <w:rFonts w:eastAsiaTheme="minorEastAsia"/>
        </w:rPr>
      </w:pPr>
      <w:r>
        <w:rPr>
          <w:rFonts w:eastAsiaTheme="minorEastAsia"/>
        </w:rPr>
        <w:t xml:space="preserve">Die Rotationsgeschwindigkeit </w:t>
      </w:r>
      <m:oMath>
        <m:r>
          <m:rPr>
            <m:sty m:val="p"/>
          </m:rPr>
          <w:rPr>
            <w:rFonts w:ascii="Cambria Math" w:eastAsiaTheme="minorEastAsia" w:hAnsi="Cambria Math"/>
          </w:rPr>
          <m:t>ω</m:t>
        </m:r>
      </m:oMath>
      <w:r>
        <w:rPr>
          <w:rFonts w:eastAsiaTheme="minorEastAsia"/>
        </w:rPr>
        <w:t xml:space="preserve"> sowie der Drehwinkel </w:t>
      </w:r>
      <m:oMath>
        <m:r>
          <w:rPr>
            <w:rFonts w:ascii="Cambria Math" w:eastAsiaTheme="minorEastAsia" w:hAnsi="Cambria Math"/>
          </w:rPr>
          <m:t>φ</m:t>
        </m:r>
      </m:oMath>
      <w:r>
        <w:rPr>
          <w:rFonts w:eastAsiaTheme="minorEastAsia"/>
        </w:rPr>
        <w:t xml:space="preserve"> werden aus den Ableitungsbeziehungen zu </w:t>
      </w:r>
      <m:oMath>
        <m:r>
          <m:rPr>
            <m:sty m:val="p"/>
          </m:rPr>
          <w:rPr>
            <w:rFonts w:ascii="Cambria Math" w:eastAsiaTheme="minorEastAsia" w:hAnsi="Cambria Math"/>
          </w:rPr>
          <m:t>α</m:t>
        </m:r>
      </m:oMath>
      <w:r>
        <w:rPr>
          <w:rFonts w:eastAsiaTheme="minorEastAsia"/>
        </w:rPr>
        <w:t xml:space="preserve"> bestimmt.</w:t>
      </w:r>
    </w:p>
    <w:p w14:paraId="235732BA" w14:textId="0D9D5381" w:rsidR="004B1976" w:rsidRDefault="001B1830" w:rsidP="001B1830">
      <w:pPr>
        <w:pStyle w:val="berschrift3"/>
      </w:pPr>
      <w:r>
        <w:t>Schiefe Ebene</w:t>
      </w:r>
    </w:p>
    <w:p w14:paraId="6DF744CD" w14:textId="3F8A2E6E" w:rsidR="00E91CAE" w:rsidRDefault="00E657A0" w:rsidP="0069548D">
      <w:pPr>
        <w:rPr>
          <w:rFonts w:eastAsiaTheme="minorEastAsia"/>
        </w:rPr>
      </w:pPr>
      <w:r>
        <w:rPr>
          <w:rFonts w:eastAsiaTheme="minorEastAsia"/>
        </w:rPr>
        <w:t>Beginnt der runde Körper nun auf einer schiefen Ebene das Rollen, so muss zunächst deren Winkel zur horizontalen bestimmt werden.</w:t>
      </w:r>
      <w:r w:rsidR="006C05DE">
        <w:rPr>
          <w:rFonts w:eastAsiaTheme="minorEastAsia"/>
        </w:rPr>
        <w:t xml:space="preserve"> Hierzu nutzen wir die Kräftebeziehungen zwischen der Gewichtskraft</w:t>
      </w:r>
    </w:p>
    <w:p w14:paraId="2769F0BE" w14:textId="662BA462" w:rsidR="006C05DE" w:rsidRPr="006C05DE" w:rsidRDefault="006C05DE" w:rsidP="006C05D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=m </m:t>
        </m:r>
        <m:r>
          <m:rPr>
            <m:sty m:val="p"/>
          </m:rPr>
          <w:rPr>
            <w:rFonts w:ascii="Cambria Math" w:eastAsiaTheme="minorEastAsia" w:hAnsi="Cambria Math"/>
          </w:rPr>
          <m:t>⋅</m:t>
        </m:r>
        <m:r>
          <w:rPr>
            <w:rFonts w:ascii="Cambria Math" w:eastAsiaTheme="minorEastAsia" w:hAnsi="Cambria Math"/>
          </w:rPr>
          <m:t> g</m:t>
        </m:r>
      </m:oMath>
      <w:r>
        <w:rPr>
          <w:rFonts w:eastAsiaTheme="minorEastAsia"/>
        </w:rPr>
        <w:t>,</w:t>
      </w:r>
    </w:p>
    <w:p w14:paraId="6D9727A6" w14:textId="5933A235" w:rsidR="006C05DE" w:rsidRPr="006C05DE" w:rsidRDefault="006C05DE" w:rsidP="0069548D">
      <w:pPr>
        <w:rPr>
          <w:rFonts w:eastAsiaTheme="minorEastAsia"/>
        </w:rPr>
      </w:pPr>
      <w:r>
        <w:rPr>
          <w:rFonts w:eastAsiaTheme="minorEastAsia"/>
        </w:rPr>
        <w:t>der Normalkraft</w:t>
      </w:r>
    </w:p>
    <w:p w14:paraId="59F162E0" w14:textId="0D74930E" w:rsidR="006C05DE" w:rsidRDefault="006C05DE" w:rsidP="006C05D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α</m:t>
                </m:r>
                <m:ctrlPr>
                  <w:rPr>
                    <w:rFonts w:ascii="Cambria Math" w:eastAsiaTheme="minorEastAsia" w:hAnsi="Cambria Math"/>
                    <w:i/>
                  </w:rPr>
                </m:ctrlPr>
              </m:e>
            </m:d>
          </m:e>
        </m:func>
      </m:oMath>
      <w:r>
        <w:rPr>
          <w:rFonts w:eastAsiaTheme="minorEastAsia"/>
        </w:rPr>
        <w:t>,</w:t>
      </w:r>
    </w:p>
    <w:p w14:paraId="4C3A423F" w14:textId="46F6EBB5" w:rsidR="006C05DE" w:rsidRPr="006C05DE" w:rsidRDefault="006C05DE" w:rsidP="006C05DE">
      <w:pPr>
        <w:rPr>
          <w:rFonts w:eastAsiaTheme="minorEastAsia"/>
        </w:rPr>
      </w:pPr>
      <w:r>
        <w:rPr>
          <w:rFonts w:eastAsiaTheme="minorEastAsia"/>
        </w:rPr>
        <w:t>der Hangabtriebskraft</w:t>
      </w:r>
    </w:p>
    <w:p w14:paraId="1BA3C9F9" w14:textId="39B609C3" w:rsidR="006C05DE" w:rsidRPr="006C05DE" w:rsidRDefault="006C05DE" w:rsidP="006C05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α</m:t>
                  </m:r>
                </m:e>
              </m:d>
            </m:e>
          </m:func>
        </m:oMath>
      </m:oMathPara>
    </w:p>
    <w:p w14:paraId="17A144A6" w14:textId="2A18174A" w:rsidR="006C05DE" w:rsidRPr="006C05DE" w:rsidRDefault="006C05DE" w:rsidP="006C05DE">
      <w:pPr>
        <w:rPr>
          <w:rFonts w:eastAsiaTheme="minorEastAsia"/>
        </w:rPr>
      </w:pPr>
      <w:r>
        <w:rPr>
          <w:rFonts w:eastAsiaTheme="minorEastAsia"/>
        </w:rPr>
        <w:t>Und der Rollreibung</w:t>
      </w:r>
      <w:r w:rsidR="00EE339A">
        <w:rPr>
          <w:rFonts w:eastAsiaTheme="minorEastAsia"/>
        </w:rPr>
        <w:t>skraft</w:t>
      </w:r>
    </w:p>
    <w:p w14:paraId="6E0A5150" w14:textId="1119576A" w:rsidR="006C05DE" w:rsidRPr="00EE339A" w:rsidRDefault="00EE339A" w:rsidP="006C05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r</m:t>
              </m:r>
            </m:sub>
          </m:sSub>
        </m:oMath>
      </m:oMathPara>
    </w:p>
    <w:p w14:paraId="1A9E7B40" w14:textId="7F0FC0FE" w:rsidR="00EE339A" w:rsidRPr="00EE339A" w:rsidRDefault="00EE339A" w:rsidP="006C05DE">
      <w:pPr>
        <w:rPr>
          <w:rFonts w:eastAsiaTheme="minorEastAsia"/>
        </w:rPr>
      </w:pPr>
      <w:r>
        <w:rPr>
          <w:rFonts w:eastAsiaTheme="minorEastAsia"/>
        </w:rPr>
        <w:t xml:space="preserve">. Hierbei ist </w:t>
      </w:r>
      <m:oMath>
        <m:r>
          <w:rPr>
            <w:rFonts w:ascii="Cambria Math" w:eastAsiaTheme="minorEastAsia" w:hAnsi="Cambria Math"/>
          </w:rPr>
          <m:t>m</m:t>
        </m:r>
      </m:oMath>
      <w:r>
        <w:rPr>
          <w:rFonts w:eastAsiaTheme="minorEastAsia"/>
        </w:rPr>
        <w:t xml:space="preserve"> die Masse des Körpers, </w:t>
      </w:r>
      <m:oMath>
        <m:r>
          <w:rPr>
            <w:rFonts w:ascii="Cambria Math" w:eastAsiaTheme="minorEastAsia" w:hAnsi="Cambria Math"/>
          </w:rPr>
          <m:t>g</m:t>
        </m:r>
      </m:oMath>
      <w:r>
        <w:rPr>
          <w:rFonts w:eastAsiaTheme="minorEastAsia"/>
        </w:rPr>
        <w:t xml:space="preserve"> wiederum die Gravitationsbeschleunigung, </w:t>
      </w:r>
      <m:oMath>
        <m:r>
          <m:rPr>
            <m:sty m:val="p"/>
          </m:rPr>
          <w:rPr>
            <w:rFonts w:ascii="Cambria Math" w:eastAsiaTheme="minorEastAsia" w:hAnsi="Cambria Math"/>
          </w:rPr>
          <m:t>α</m:t>
        </m:r>
      </m:oMath>
      <w:r>
        <w:rPr>
          <w:rFonts w:eastAsiaTheme="minorEastAsia"/>
        </w:rPr>
        <w:t xml:space="preserve"> der Winkel der schiefen Ebene und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r</m:t>
            </m:r>
          </m:sub>
        </m:sSub>
      </m:oMath>
      <w:r>
        <w:rPr>
          <w:rFonts w:eastAsiaTheme="minorEastAsia"/>
        </w:rPr>
        <w:t xml:space="preserve"> der Rollreibungskoeffizient.</w:t>
      </w:r>
    </w:p>
    <w:p w14:paraId="404ABDC9" w14:textId="08F4AE57" w:rsidR="006C05DE" w:rsidRPr="00EE339A" w:rsidRDefault="00EE339A" w:rsidP="0069548D">
      <w:pPr>
        <w:rPr>
          <w:rFonts w:eastAsiaTheme="minorEastAsia"/>
        </w:rPr>
      </w:pPr>
      <w:r>
        <w:rPr>
          <w:rFonts w:eastAsiaTheme="minorEastAsia"/>
        </w:rPr>
        <w:lastRenderedPageBreak/>
        <w:t xml:space="preserve">Da die Hangabtriebskraft den Körper parallel zur schiefen Ebene abwärts beschleunigt und die Rollreibungskraft ihr </w:t>
      </w:r>
      <w:proofErr w:type="gramStart"/>
      <w:r>
        <w:rPr>
          <w:rFonts w:eastAsiaTheme="minorEastAsia"/>
        </w:rPr>
        <w:t>entgegen wirkt</w:t>
      </w:r>
      <w:proofErr w:type="gramEnd"/>
      <w:r>
        <w:rPr>
          <w:rFonts w:eastAsiaTheme="minorEastAsia"/>
        </w:rPr>
        <w:t xml:space="preserve">, bilden wir hieraus die resultierende Kraft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oMath>
      <w:r>
        <w:rPr>
          <w:rFonts w:eastAsiaTheme="minorEastAsia"/>
        </w:rPr>
        <w:t>.</w:t>
      </w:r>
    </w:p>
    <w:p w14:paraId="7817A480" w14:textId="691BE692" w:rsidR="006C05DE" w:rsidRPr="006C05DE" w:rsidRDefault="00EE339A" w:rsidP="0069548D">
      <w:pPr>
        <w:rPr>
          <w:rFonts w:eastAsiaTheme="minorEastAsia"/>
        </w:rPr>
      </w:pPr>
      <w:r>
        <w:rPr>
          <w:rFonts w:eastAsiaTheme="minorEastAsia"/>
        </w:rPr>
        <w:t>Um nun wieder die translatorische Beschleunigung und die Rotationsbeschleunigung zu ermitteln, gehen wir analog zur horizontalen Ebene vor.</w:t>
      </w:r>
    </w:p>
    <w:p w14:paraId="0E449934" w14:textId="72B65494" w:rsidR="00F8686B" w:rsidRPr="00F8686B" w:rsidRDefault="00F8686B" w:rsidP="00F8686B">
      <w:pPr>
        <w:pStyle w:val="berschrift2"/>
      </w:pPr>
      <w:bookmarkStart w:id="55" w:name="_Toc60936025"/>
      <w:r>
        <w:t>Rutschen</w:t>
      </w:r>
      <w:bookmarkEnd w:id="55"/>
    </w:p>
    <w:p w14:paraId="06BB7571" w14:textId="21C9FC6B" w:rsidR="00257971" w:rsidRPr="00BC70D7" w:rsidRDefault="00257971" w:rsidP="00BC70D7">
      <w:pPr>
        <w:sectPr w:rsidR="00257971"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6" w:name="_Toc60936026"/>
      <w:r>
        <w:lastRenderedPageBreak/>
        <w:t>Spiel</w:t>
      </w:r>
      <w:r w:rsidR="00D62BCA">
        <w:t>e auf Basis der Simulation</w:t>
      </w:r>
      <w:bookmarkEnd w:id="56"/>
    </w:p>
    <w:p w14:paraId="276694D1" w14:textId="6CF3A007" w:rsidR="00257971" w:rsidRPr="00257971" w:rsidRDefault="00257971" w:rsidP="00257971">
      <w:pPr>
        <w:pStyle w:val="berschrift1"/>
      </w:pPr>
      <w:bookmarkStart w:id="57" w:name="_Toc60936027"/>
      <w:r>
        <w:lastRenderedPageBreak/>
        <w:t>Ausblick</w:t>
      </w:r>
      <w:bookmarkEnd w:id="57"/>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58" w:name="_Toc331872785"/>
      <w:bookmarkStart w:id="59" w:name="_Toc60694931"/>
      <w:bookmarkStart w:id="60" w:name="_Toc60696732"/>
      <w:bookmarkStart w:id="61" w:name="_Toc60936028"/>
      <w:r>
        <w:lastRenderedPageBreak/>
        <w:t>Fazit</w:t>
      </w:r>
      <w:bookmarkEnd w:id="58"/>
      <w:bookmarkEnd w:id="59"/>
      <w:bookmarkEnd w:id="60"/>
      <w:bookmarkEnd w:id="61"/>
    </w:p>
    <w:p w14:paraId="3A46FCFC" w14:textId="37538E73" w:rsidR="00D9183C" w:rsidRDefault="00993D94" w:rsidP="005A6595">
      <w:pPr>
        <w:pStyle w:val="berschrift1"/>
        <w:numPr>
          <w:ilvl w:val="0"/>
          <w:numId w:val="0"/>
        </w:numPr>
      </w:pPr>
      <w:bookmarkStart w:id="62" w:name="_Toc331872786"/>
      <w:bookmarkStart w:id="63" w:name="_Toc60694932"/>
      <w:bookmarkStart w:id="64" w:name="_Toc60696733"/>
      <w:bookmarkStart w:id="65" w:name="_Toc60936029"/>
      <w:r w:rsidRPr="00992A1D">
        <w:lastRenderedPageBreak/>
        <w:t>Literaturverzeichnis</w:t>
      </w:r>
      <w:bookmarkEnd w:id="62"/>
      <w:bookmarkEnd w:id="63"/>
      <w:bookmarkEnd w:id="64"/>
      <w:bookmarkEnd w:id="65"/>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6" w:name="_Toc60694933"/>
      <w:bookmarkStart w:id="67" w:name="_Toc60696734"/>
      <w:bookmarkStart w:id="68" w:name="_Toc60936030"/>
      <w:bookmarkStart w:id="69" w:name="_Toc331872787"/>
      <w:r w:rsidRPr="00C963A8">
        <w:lastRenderedPageBreak/>
        <w:t>Abbildungsverzeichnis</w:t>
      </w:r>
      <w:bookmarkEnd w:id="66"/>
      <w:bookmarkEnd w:id="67"/>
      <w:bookmarkEnd w:id="68"/>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Pr>
            <w:b/>
            <w:bCs/>
            <w:noProof/>
          </w:rPr>
          <w:t>Es konnten keine Einträge für ein Abbildungsverzeichnis gefunden werden.</w:t>
        </w:r>
      </w:fldSimple>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0" w:name="_Toc60694934"/>
      <w:bookmarkStart w:id="71" w:name="_Toc60696735"/>
      <w:bookmarkStart w:id="72" w:name="_Toc60936031"/>
      <w:r w:rsidRPr="00992A1D">
        <w:t>Stichwortverzeichnis</w:t>
      </w:r>
      <w:bookmarkEnd w:id="69"/>
      <w:bookmarkEnd w:id="70"/>
      <w:bookmarkEnd w:id="71"/>
      <w:bookmarkEnd w:id="72"/>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val="0"/>
            <w:noProof/>
          </w:rPr>
          <w:t>Keine Indexeinträge gefunden.</w:t>
        </w:r>
      </w:fldSimple>
    </w:p>
    <w:p w14:paraId="23B00236" w14:textId="77777777" w:rsidR="005A6595" w:rsidRDefault="00387FE8" w:rsidP="005A6595">
      <w:pPr>
        <w:pStyle w:val="berschrift1"/>
        <w:numPr>
          <w:ilvl w:val="0"/>
          <w:numId w:val="0"/>
        </w:numPr>
        <w:ind w:left="360" w:hanging="360"/>
      </w:pPr>
      <w:bookmarkStart w:id="73" w:name="_Toc331872788"/>
      <w:bookmarkStart w:id="74" w:name="_Toc60694935"/>
      <w:bookmarkStart w:id="75" w:name="_Toc60696736"/>
      <w:bookmarkStart w:id="76" w:name="_Toc60936032"/>
      <w:r w:rsidRPr="00992A1D">
        <w:lastRenderedPageBreak/>
        <w:t>Eidesstattliche Erklärung</w:t>
      </w:r>
      <w:bookmarkEnd w:id="73"/>
      <w:bookmarkEnd w:id="74"/>
      <w:bookmarkEnd w:id="75"/>
      <w:bookmarkEnd w:id="76"/>
    </w:p>
    <w:p w14:paraId="32518ADD" w14:textId="77777777" w:rsidR="00C65B49" w:rsidRDefault="00C65B49" w:rsidP="00C65B49">
      <w:r>
        <w:t xml:space="preserve">Ich versichere, dass ich die vorstehende Arbeit selbständig verfasst und hierzu </w:t>
      </w:r>
      <w:r w:rsidR="00CE2622">
        <w:t>k</w:t>
      </w:r>
      <w:r>
        <w:t xml:space="preserve">eine anderen als die angegebenen Hilfsmittel verwendet habe. Alle Stellen der </w:t>
      </w:r>
      <w:proofErr w:type="gramStart"/>
      <w:r>
        <w:t>Arbeit</w:t>
      </w:r>
      <w:proofErr w:type="gramEnd"/>
      <w:r>
        <w:t xml:space="preserve">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7" w:name="_Toc331872789"/>
      <w:bookmarkStart w:id="78" w:name="_Toc60694936"/>
      <w:bookmarkStart w:id="79" w:name="_Toc60696737"/>
      <w:bookmarkStart w:id="80" w:name="_Toc60936033"/>
      <w:r>
        <w:lastRenderedPageBreak/>
        <w:t>[</w:t>
      </w:r>
      <w:r w:rsidR="00993D94" w:rsidRPr="00992A1D">
        <w:t>Anhang</w:t>
      </w:r>
      <w:r>
        <w:t>]</w:t>
      </w:r>
      <w:bookmarkEnd w:id="77"/>
      <w:bookmarkEnd w:id="78"/>
      <w:bookmarkEnd w:id="79"/>
      <w:bookmarkEnd w:id="80"/>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2139" w14:textId="77777777" w:rsidR="008B2742" w:rsidRDefault="008B2742" w:rsidP="00387FE8">
      <w:r>
        <w:separator/>
      </w:r>
    </w:p>
  </w:endnote>
  <w:endnote w:type="continuationSeparator" w:id="0">
    <w:p w14:paraId="0443CE56" w14:textId="77777777" w:rsidR="008B2742" w:rsidRDefault="008B2742"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0F21F" w14:textId="77777777" w:rsidR="008B2742" w:rsidRDefault="008B2742" w:rsidP="00387FE8">
      <w:r>
        <w:separator/>
      </w:r>
    </w:p>
  </w:footnote>
  <w:footnote w:type="continuationSeparator" w:id="0">
    <w:p w14:paraId="1D20D6F2" w14:textId="77777777" w:rsidR="008B2742" w:rsidRDefault="008B2742"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E657A0" w:rsidRDefault="00E657A0">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E657A0" w:rsidRDefault="00E657A0"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3C1B2D19" w:rsidR="00E657A0" w:rsidRDefault="00E657A0" w:rsidP="006A5AFA">
    <w:pPr>
      <w:pStyle w:val="Kopfzeile"/>
      <w:pBdr>
        <w:bottom w:val="single" w:sz="8" w:space="1" w:color="auto"/>
      </w:pBdr>
    </w:pPr>
    <w:fldSimple w:instr=" STYLEREF  &quot;Überschrift 1&quot;  \* MERGEFORMAT ">
      <w:r w:rsidR="009203A4">
        <w:rPr>
          <w:noProof/>
        </w:rPr>
        <w:t>Inhaltsverzeichnis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XI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E657A0" w:rsidRDefault="00E657A0"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2906CA0E" w:rsidR="00E657A0" w:rsidRDefault="00E657A0" w:rsidP="00872987">
    <w:pPr>
      <w:pStyle w:val="Kopfzeile"/>
      <w:pBdr>
        <w:bottom w:val="single" w:sz="8" w:space="0" w:color="auto"/>
      </w:pBdr>
    </w:pPr>
    <w:fldSimple w:instr=" STYLEREF  &quot;Überschrift 1&quot;  \* MERGEFORMAT ">
      <w:r w:rsidR="009203A4">
        <w:rPr>
          <w:noProof/>
        </w:rPr>
        <w:t>Abbildungsverzeichnis</w:t>
      </w:r>
    </w:fldSimple>
    <w:r>
      <w:ptab w:relativeTo="margin" w:alignment="center" w:leader="none"/>
    </w:r>
    <w:r>
      <w:ptab w:relativeTo="margin" w:alignment="right" w:leader="none"/>
    </w:r>
    <w:r>
      <w:fldChar w:fldCharType="begin"/>
    </w:r>
    <w:r>
      <w:instrText>PAGE   \* MERGEFORMAT</w:instrText>
    </w:r>
    <w:r>
      <w:fldChar w:fldCharType="separate"/>
    </w:r>
    <w:r>
      <w:t>6</w:t>
    </w:r>
    <w:r>
      <w:fldChar w:fldCharType="end"/>
    </w:r>
  </w:p>
  <w:p w14:paraId="3D89F55C" w14:textId="4404A44E" w:rsidR="00E657A0" w:rsidRPr="00872987" w:rsidRDefault="00E657A0"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786E4F61" w:rsidR="00E657A0" w:rsidRDefault="00E657A0" w:rsidP="00872987">
    <w:pPr>
      <w:pStyle w:val="Kopfzeile"/>
      <w:pBdr>
        <w:bottom w:val="single" w:sz="8" w:space="0" w:color="auto"/>
      </w:pBdr>
    </w:pPr>
    <w:fldSimple w:instr=" STYLEREF  &quot;Überschrift 1&quot;  \* MERGEFORMAT ">
      <w:r w:rsidR="009203A4">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Pr>
        <w:noProof/>
      </w:rPr>
      <w:t>15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1692A4D6" w:rsidR="00E657A0" w:rsidRDefault="00E657A0" w:rsidP="00D9183C">
    <w:pPr>
      <w:pStyle w:val="Kopfzeile"/>
      <w:pBdr>
        <w:bottom w:val="single" w:sz="8" w:space="1" w:color="auto"/>
      </w:pBdr>
    </w:pPr>
    <w:fldSimple w:instr=" STYLEREF  &quot;Überschrift 1&quot; \n  \* MERGEFORMAT ">
      <w:r w:rsidR="00EE339A">
        <w:rPr>
          <w:noProof/>
        </w:rPr>
        <w:t>A</w:t>
      </w:r>
    </w:fldSimple>
    <w:r>
      <w:t xml:space="preserve"> </w:t>
    </w:r>
    <w:fldSimple w:instr=" STYLEREF  &quot;Überschrift 1&quot;  \* MERGEFORMAT ">
      <w:r w:rsidR="00EE339A">
        <w:rPr>
          <w:noProof/>
        </w:rPr>
        <w:t>[Anhang]</w:t>
      </w:r>
    </w:fldSimple>
    <w:r>
      <w:ptab w:relativeTo="margin" w:alignment="center" w:leader="none"/>
    </w:r>
    <w:r>
      <w:ptab w:relativeTo="margin" w:alignment="right" w:leader="none"/>
    </w:r>
    <w:r>
      <w:fldChar w:fldCharType="begin"/>
    </w:r>
    <w:r>
      <w:instrText>PAGE   \* MERGEFORMAT</w:instrText>
    </w:r>
    <w:r>
      <w:fldChar w:fldCharType="separate"/>
    </w:r>
    <w:r>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269C"/>
    <w:rsid w:val="00012726"/>
    <w:rsid w:val="00012FE9"/>
    <w:rsid w:val="00013A08"/>
    <w:rsid w:val="0001704D"/>
    <w:rsid w:val="0002157F"/>
    <w:rsid w:val="00024C96"/>
    <w:rsid w:val="00030451"/>
    <w:rsid w:val="00040A9A"/>
    <w:rsid w:val="00050878"/>
    <w:rsid w:val="00056E45"/>
    <w:rsid w:val="00061A3C"/>
    <w:rsid w:val="00063758"/>
    <w:rsid w:val="0006429B"/>
    <w:rsid w:val="00071A21"/>
    <w:rsid w:val="00072140"/>
    <w:rsid w:val="00073182"/>
    <w:rsid w:val="00073E4B"/>
    <w:rsid w:val="00083370"/>
    <w:rsid w:val="00091381"/>
    <w:rsid w:val="000A77F9"/>
    <w:rsid w:val="000E1367"/>
    <w:rsid w:val="000E40E3"/>
    <w:rsid w:val="000F51AE"/>
    <w:rsid w:val="000F6578"/>
    <w:rsid w:val="001021F7"/>
    <w:rsid w:val="00105D77"/>
    <w:rsid w:val="00112FE7"/>
    <w:rsid w:val="00113D3E"/>
    <w:rsid w:val="00115578"/>
    <w:rsid w:val="00125098"/>
    <w:rsid w:val="00127802"/>
    <w:rsid w:val="00152F4F"/>
    <w:rsid w:val="00153A1C"/>
    <w:rsid w:val="0018304C"/>
    <w:rsid w:val="0018427E"/>
    <w:rsid w:val="001865C9"/>
    <w:rsid w:val="001B1830"/>
    <w:rsid w:val="001B7647"/>
    <w:rsid w:val="001C0481"/>
    <w:rsid w:val="001C4552"/>
    <w:rsid w:val="001D2997"/>
    <w:rsid w:val="001D47A0"/>
    <w:rsid w:val="001F3168"/>
    <w:rsid w:val="001F3BD0"/>
    <w:rsid w:val="00202033"/>
    <w:rsid w:val="0021559F"/>
    <w:rsid w:val="00220AC4"/>
    <w:rsid w:val="0023393D"/>
    <w:rsid w:val="00234645"/>
    <w:rsid w:val="00236E15"/>
    <w:rsid w:val="0024112F"/>
    <w:rsid w:val="00243EC6"/>
    <w:rsid w:val="00243F03"/>
    <w:rsid w:val="00250684"/>
    <w:rsid w:val="00257971"/>
    <w:rsid w:val="00263F35"/>
    <w:rsid w:val="00277DA8"/>
    <w:rsid w:val="00285A61"/>
    <w:rsid w:val="00285CE7"/>
    <w:rsid w:val="002A081A"/>
    <w:rsid w:val="002A1D0E"/>
    <w:rsid w:val="002B0271"/>
    <w:rsid w:val="002B6FA1"/>
    <w:rsid w:val="002B7702"/>
    <w:rsid w:val="002D1C1E"/>
    <w:rsid w:val="002D69F5"/>
    <w:rsid w:val="002D7F6D"/>
    <w:rsid w:val="00306D8D"/>
    <w:rsid w:val="00324526"/>
    <w:rsid w:val="003348BC"/>
    <w:rsid w:val="0033714F"/>
    <w:rsid w:val="003414AF"/>
    <w:rsid w:val="00346804"/>
    <w:rsid w:val="00346B69"/>
    <w:rsid w:val="00375CB5"/>
    <w:rsid w:val="00377A5B"/>
    <w:rsid w:val="00385F08"/>
    <w:rsid w:val="00387FE8"/>
    <w:rsid w:val="003A067F"/>
    <w:rsid w:val="003C7ACA"/>
    <w:rsid w:val="003D0483"/>
    <w:rsid w:val="003D14CC"/>
    <w:rsid w:val="003D7145"/>
    <w:rsid w:val="003E2CA2"/>
    <w:rsid w:val="003E3BE8"/>
    <w:rsid w:val="003E400B"/>
    <w:rsid w:val="003F41EA"/>
    <w:rsid w:val="003F5D40"/>
    <w:rsid w:val="003F634D"/>
    <w:rsid w:val="0041339A"/>
    <w:rsid w:val="004218E9"/>
    <w:rsid w:val="00430CB2"/>
    <w:rsid w:val="00437525"/>
    <w:rsid w:val="00443399"/>
    <w:rsid w:val="00462817"/>
    <w:rsid w:val="00471438"/>
    <w:rsid w:val="00472CCB"/>
    <w:rsid w:val="00475AFA"/>
    <w:rsid w:val="00487128"/>
    <w:rsid w:val="004A1F0C"/>
    <w:rsid w:val="004A53BB"/>
    <w:rsid w:val="004B0A27"/>
    <w:rsid w:val="004B1976"/>
    <w:rsid w:val="004B1D22"/>
    <w:rsid w:val="004B3916"/>
    <w:rsid w:val="004B7D34"/>
    <w:rsid w:val="004C3AE2"/>
    <w:rsid w:val="004C5A96"/>
    <w:rsid w:val="004F155E"/>
    <w:rsid w:val="004F3523"/>
    <w:rsid w:val="004F3B6A"/>
    <w:rsid w:val="00506352"/>
    <w:rsid w:val="00510583"/>
    <w:rsid w:val="005114B6"/>
    <w:rsid w:val="00532839"/>
    <w:rsid w:val="00537336"/>
    <w:rsid w:val="00546C99"/>
    <w:rsid w:val="00547E66"/>
    <w:rsid w:val="0056515B"/>
    <w:rsid w:val="005672B4"/>
    <w:rsid w:val="00572D0A"/>
    <w:rsid w:val="00586525"/>
    <w:rsid w:val="005923E1"/>
    <w:rsid w:val="00595089"/>
    <w:rsid w:val="00597672"/>
    <w:rsid w:val="005A0B98"/>
    <w:rsid w:val="005A1DA9"/>
    <w:rsid w:val="005A50BE"/>
    <w:rsid w:val="005A6595"/>
    <w:rsid w:val="005B711D"/>
    <w:rsid w:val="005C2DEB"/>
    <w:rsid w:val="005D7752"/>
    <w:rsid w:val="005E1178"/>
    <w:rsid w:val="005E7870"/>
    <w:rsid w:val="005F67A1"/>
    <w:rsid w:val="00604F09"/>
    <w:rsid w:val="00606EF7"/>
    <w:rsid w:val="00616909"/>
    <w:rsid w:val="00624AC5"/>
    <w:rsid w:val="00633DA1"/>
    <w:rsid w:val="00647CD0"/>
    <w:rsid w:val="006547F3"/>
    <w:rsid w:val="006605A3"/>
    <w:rsid w:val="0066113F"/>
    <w:rsid w:val="00662503"/>
    <w:rsid w:val="00667367"/>
    <w:rsid w:val="00670E63"/>
    <w:rsid w:val="006873BF"/>
    <w:rsid w:val="0068791F"/>
    <w:rsid w:val="006932CE"/>
    <w:rsid w:val="0069548D"/>
    <w:rsid w:val="006A5AFA"/>
    <w:rsid w:val="006A7EF9"/>
    <w:rsid w:val="006B48A7"/>
    <w:rsid w:val="006C00F7"/>
    <w:rsid w:val="006C05DE"/>
    <w:rsid w:val="006F79C1"/>
    <w:rsid w:val="007003AD"/>
    <w:rsid w:val="00707990"/>
    <w:rsid w:val="00710429"/>
    <w:rsid w:val="00711FE0"/>
    <w:rsid w:val="007160E8"/>
    <w:rsid w:val="007163CE"/>
    <w:rsid w:val="00726CA2"/>
    <w:rsid w:val="00741397"/>
    <w:rsid w:val="00753591"/>
    <w:rsid w:val="00765504"/>
    <w:rsid w:val="007864C5"/>
    <w:rsid w:val="007938CB"/>
    <w:rsid w:val="007A0C02"/>
    <w:rsid w:val="007B0BA0"/>
    <w:rsid w:val="007C05BA"/>
    <w:rsid w:val="007C5F68"/>
    <w:rsid w:val="007D66C0"/>
    <w:rsid w:val="007D750B"/>
    <w:rsid w:val="007E0779"/>
    <w:rsid w:val="007E6E31"/>
    <w:rsid w:val="007F00C5"/>
    <w:rsid w:val="007F4AE9"/>
    <w:rsid w:val="007F5E16"/>
    <w:rsid w:val="0080436E"/>
    <w:rsid w:val="0080452B"/>
    <w:rsid w:val="00810DD7"/>
    <w:rsid w:val="00815054"/>
    <w:rsid w:val="008151A0"/>
    <w:rsid w:val="0083650F"/>
    <w:rsid w:val="00843436"/>
    <w:rsid w:val="0085395A"/>
    <w:rsid w:val="00857922"/>
    <w:rsid w:val="00863F09"/>
    <w:rsid w:val="00872987"/>
    <w:rsid w:val="0088361B"/>
    <w:rsid w:val="0089356E"/>
    <w:rsid w:val="00897924"/>
    <w:rsid w:val="008A4445"/>
    <w:rsid w:val="008A569A"/>
    <w:rsid w:val="008B2742"/>
    <w:rsid w:val="008B4986"/>
    <w:rsid w:val="008C0043"/>
    <w:rsid w:val="008D1370"/>
    <w:rsid w:val="008D5A4B"/>
    <w:rsid w:val="008E00C1"/>
    <w:rsid w:val="008E6D94"/>
    <w:rsid w:val="008F434B"/>
    <w:rsid w:val="008F4F71"/>
    <w:rsid w:val="009018AE"/>
    <w:rsid w:val="00910013"/>
    <w:rsid w:val="009124F1"/>
    <w:rsid w:val="009203A4"/>
    <w:rsid w:val="00921191"/>
    <w:rsid w:val="00926EF6"/>
    <w:rsid w:val="00944385"/>
    <w:rsid w:val="00946C19"/>
    <w:rsid w:val="00950CD3"/>
    <w:rsid w:val="00952696"/>
    <w:rsid w:val="0096185A"/>
    <w:rsid w:val="00982F57"/>
    <w:rsid w:val="009855F1"/>
    <w:rsid w:val="00990D66"/>
    <w:rsid w:val="00992A1D"/>
    <w:rsid w:val="009937AF"/>
    <w:rsid w:val="00993D94"/>
    <w:rsid w:val="00995F28"/>
    <w:rsid w:val="009977B6"/>
    <w:rsid w:val="009A0E62"/>
    <w:rsid w:val="009A41DC"/>
    <w:rsid w:val="009B05CB"/>
    <w:rsid w:val="009B1596"/>
    <w:rsid w:val="009C0F96"/>
    <w:rsid w:val="009C6BE2"/>
    <w:rsid w:val="009C7236"/>
    <w:rsid w:val="009F4C71"/>
    <w:rsid w:val="00A03FD5"/>
    <w:rsid w:val="00A137B3"/>
    <w:rsid w:val="00A17405"/>
    <w:rsid w:val="00A23091"/>
    <w:rsid w:val="00A406A7"/>
    <w:rsid w:val="00A55251"/>
    <w:rsid w:val="00A57F95"/>
    <w:rsid w:val="00A62E69"/>
    <w:rsid w:val="00A64DDF"/>
    <w:rsid w:val="00A67A8F"/>
    <w:rsid w:val="00A81563"/>
    <w:rsid w:val="00A93992"/>
    <w:rsid w:val="00AC2081"/>
    <w:rsid w:val="00AD1A5F"/>
    <w:rsid w:val="00AD1B46"/>
    <w:rsid w:val="00AD457E"/>
    <w:rsid w:val="00AE0384"/>
    <w:rsid w:val="00AF42AD"/>
    <w:rsid w:val="00B12908"/>
    <w:rsid w:val="00B3010F"/>
    <w:rsid w:val="00B34455"/>
    <w:rsid w:val="00B464DF"/>
    <w:rsid w:val="00B551E2"/>
    <w:rsid w:val="00B57553"/>
    <w:rsid w:val="00B83B11"/>
    <w:rsid w:val="00B865CF"/>
    <w:rsid w:val="00BC1062"/>
    <w:rsid w:val="00BC3562"/>
    <w:rsid w:val="00BC70D7"/>
    <w:rsid w:val="00BD3364"/>
    <w:rsid w:val="00BE5F96"/>
    <w:rsid w:val="00BF1FD3"/>
    <w:rsid w:val="00C0139B"/>
    <w:rsid w:val="00C01697"/>
    <w:rsid w:val="00C01D70"/>
    <w:rsid w:val="00C01F41"/>
    <w:rsid w:val="00C1783A"/>
    <w:rsid w:val="00C3586C"/>
    <w:rsid w:val="00C51ED1"/>
    <w:rsid w:val="00C5681B"/>
    <w:rsid w:val="00C61D1F"/>
    <w:rsid w:val="00C65B49"/>
    <w:rsid w:val="00C70FC8"/>
    <w:rsid w:val="00C81B25"/>
    <w:rsid w:val="00C96283"/>
    <w:rsid w:val="00C963A8"/>
    <w:rsid w:val="00CA1F55"/>
    <w:rsid w:val="00CA1F76"/>
    <w:rsid w:val="00CB0F2B"/>
    <w:rsid w:val="00CC457C"/>
    <w:rsid w:val="00CD1538"/>
    <w:rsid w:val="00CD4BDA"/>
    <w:rsid w:val="00CE2622"/>
    <w:rsid w:val="00CF3D21"/>
    <w:rsid w:val="00D17EC9"/>
    <w:rsid w:val="00D2420B"/>
    <w:rsid w:val="00D43100"/>
    <w:rsid w:val="00D528CF"/>
    <w:rsid w:val="00D53D05"/>
    <w:rsid w:val="00D62BCA"/>
    <w:rsid w:val="00D9183C"/>
    <w:rsid w:val="00DA1C12"/>
    <w:rsid w:val="00DB052A"/>
    <w:rsid w:val="00DD43DA"/>
    <w:rsid w:val="00DD4E8B"/>
    <w:rsid w:val="00DD5B55"/>
    <w:rsid w:val="00DE14FF"/>
    <w:rsid w:val="00DE37A2"/>
    <w:rsid w:val="00DE75E4"/>
    <w:rsid w:val="00DF186F"/>
    <w:rsid w:val="00DF52D2"/>
    <w:rsid w:val="00E059B0"/>
    <w:rsid w:val="00E30850"/>
    <w:rsid w:val="00E35917"/>
    <w:rsid w:val="00E370A7"/>
    <w:rsid w:val="00E45B65"/>
    <w:rsid w:val="00E509FC"/>
    <w:rsid w:val="00E657A0"/>
    <w:rsid w:val="00E71A75"/>
    <w:rsid w:val="00E7241C"/>
    <w:rsid w:val="00E75E24"/>
    <w:rsid w:val="00E82234"/>
    <w:rsid w:val="00E8593B"/>
    <w:rsid w:val="00E90B6F"/>
    <w:rsid w:val="00E91CAE"/>
    <w:rsid w:val="00EA686D"/>
    <w:rsid w:val="00EC4BA7"/>
    <w:rsid w:val="00EC6A84"/>
    <w:rsid w:val="00ED5B74"/>
    <w:rsid w:val="00EE339A"/>
    <w:rsid w:val="00EE7E23"/>
    <w:rsid w:val="00EF3F50"/>
    <w:rsid w:val="00F05ED1"/>
    <w:rsid w:val="00F13C60"/>
    <w:rsid w:val="00F17BCE"/>
    <w:rsid w:val="00F311FC"/>
    <w:rsid w:val="00F31407"/>
    <w:rsid w:val="00F31792"/>
    <w:rsid w:val="00F3652B"/>
    <w:rsid w:val="00F42955"/>
    <w:rsid w:val="00F43B1F"/>
    <w:rsid w:val="00F47FC3"/>
    <w:rsid w:val="00F52BED"/>
    <w:rsid w:val="00F57436"/>
    <w:rsid w:val="00F638E2"/>
    <w:rsid w:val="00F6563D"/>
    <w:rsid w:val="00F6618B"/>
    <w:rsid w:val="00F756A0"/>
    <w:rsid w:val="00F8686B"/>
    <w:rsid w:val="00FC224F"/>
    <w:rsid w:val="00FD538F"/>
    <w:rsid w:val="00FE6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E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26</Pages>
  <Words>3014</Words>
  <Characters>18992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254</cp:revision>
  <cp:lastPrinted>2012-08-03T12:50:00Z</cp:lastPrinted>
  <dcterms:created xsi:type="dcterms:W3CDTF">2020-12-31T15:18:00Z</dcterms:created>
  <dcterms:modified xsi:type="dcterms:W3CDTF">2021-01-15T06:57:00Z</dcterms:modified>
</cp:coreProperties>
</file>