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4"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4"/>
    <w:bookmarkStart w:id="112"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9">
        <w:r>
          <w:rPr>
            <w:rStyle w:val="Hyperlink"/>
            <w:bCs/>
            <w:b/>
          </w:rPr>
          <w:t xml:space="preserve">English v1</w:t>
        </w:r>
      </w:hyperlink>
      <w:r>
        <w:t xml:space="preserve">: Englisches Sprachsynthese-Modell von ElevenLabs.</w:t>
      </w:r>
    </w:p>
    <w:p>
      <w:pPr>
        <w:numPr>
          <w:ilvl w:val="0"/>
          <w:numId w:val="1014"/>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8"/>
    <w:bookmarkStart w:id="161"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2"/>
        </w:numPr>
        <w:pStyle w:val="Compact"/>
      </w:pPr>
      <w:hyperlink r:id="rId149">
        <w:r>
          <w:rPr>
            <w:rStyle w:val="Hyperlink"/>
          </w:rPr>
          <w:t xml:space="preserve">Künstliche Intelligenz und Maschinelles Lernen in der Praxis</w:t>
        </w:r>
      </w:hyperlink>
      <w:r>
        <w:t xml:space="preserve"> </w:t>
      </w:r>
      <w:r>
        <w:t xml:space="preserve">- Anbieter: OpenHPI</w:t>
      </w:r>
    </w:p>
    <w:p>
      <w:pPr>
        <w:numPr>
          <w:ilvl w:val="0"/>
          <w:numId w:val="1032"/>
        </w:numPr>
        <w:pStyle w:val="Compact"/>
      </w:pPr>
      <w:hyperlink r:id="rId150">
        <w:r>
          <w:rPr>
            <w:rStyle w:val="Hyperlink"/>
          </w:rPr>
          <w:t xml:space="preserve">Was bedeutet generative KI für unsere Gesellschaft?</w:t>
        </w:r>
      </w:hyperlink>
      <w:r>
        <w:t xml:space="preserve"> </w:t>
      </w:r>
      <w:r>
        <w:t xml:space="preserve">- Anbieter: OpenHPI</w:t>
      </w:r>
    </w:p>
    <w:p>
      <w:pPr>
        <w:numPr>
          <w:ilvl w:val="0"/>
          <w:numId w:val="1032"/>
        </w:numPr>
        <w:pStyle w:val="Compact"/>
      </w:pPr>
      <w:hyperlink r:id="rId151">
        <w:r>
          <w:rPr>
            <w:rStyle w:val="Hyperlink"/>
          </w:rPr>
          <w:t xml:space="preserve">Oxford Artificial Intelligence Programme</w:t>
        </w:r>
      </w:hyperlink>
    </w:p>
    <w:p>
      <w:pPr>
        <w:numPr>
          <w:ilvl w:val="0"/>
          <w:numId w:val="1032"/>
        </w:numPr>
        <w:pStyle w:val="Compact"/>
      </w:pPr>
      <w:hyperlink r:id="rId152">
        <w:r>
          <w:rPr>
            <w:rStyle w:val="Hyperlink"/>
          </w:rPr>
          <w:t xml:space="preserve">KI-Campus</w:t>
        </w:r>
      </w:hyperlink>
      <w:r>
        <w:t xml:space="preserve"> </w:t>
      </w:r>
      <w:r>
        <w:t xml:space="preserve">– Lernplattform für Künstliche Intelligenz, Stifterverband für die Deutsche Wissenschaft</w:t>
      </w:r>
    </w:p>
    <w:p>
      <w:pPr>
        <w:numPr>
          <w:ilvl w:val="0"/>
          <w:numId w:val="1032"/>
        </w:numPr>
        <w:pStyle w:val="Compact"/>
      </w:pPr>
      <w:hyperlink r:id="rId153">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2"/>
        </w:numPr>
        <w:pStyle w:val="Compact"/>
      </w:pPr>
      <w:hyperlink r:id="rId154">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3"/>
        </w:numPr>
        <w:pStyle w:val="Compact"/>
      </w:pPr>
      <w:hyperlink r:id="rId155">
        <w:r>
          <w:rPr>
            <w:rStyle w:val="Hyperlink"/>
          </w:rPr>
          <w:t xml:space="preserve">KI Insights</w:t>
        </w:r>
      </w:hyperlink>
      <w:r>
        <w:t xml:space="preserve"> </w:t>
      </w:r>
      <w:r>
        <w:t xml:space="preserve">- …</w:t>
      </w:r>
    </w:p>
    <w:p>
      <w:pPr>
        <w:numPr>
          <w:ilvl w:val="0"/>
          <w:numId w:val="1033"/>
        </w:numPr>
        <w:pStyle w:val="Compact"/>
      </w:pPr>
      <w:hyperlink r:id="rId156">
        <w:r>
          <w:rPr>
            <w:rStyle w:val="Hyperlink"/>
          </w:rPr>
          <w:t xml:space="preserve">Mozilla AI Guide - AI Basics</w:t>
        </w:r>
      </w:hyperlink>
      <w:r>
        <w:t xml:space="preserve">) - …</w:t>
      </w:r>
    </w:p>
    <w:p>
      <w:pPr>
        <w:numPr>
          <w:ilvl w:val="0"/>
          <w:numId w:val="1033"/>
        </w:numPr>
        <w:pStyle w:val="Compact"/>
      </w:pPr>
      <w:hyperlink r:id="rId157">
        <w:r>
          <w:rPr>
            <w:rStyle w:val="Hyperlink"/>
          </w:rPr>
          <w:t xml:space="preserve">Futurepedia</w:t>
        </w:r>
      </w:hyperlink>
      <w:r>
        <w:t xml:space="preserve"> </w:t>
      </w:r>
      <w:r>
        <w:t xml:space="preserve">- The Largest AI Tools Directory (täglich aktualisiert)</w:t>
      </w:r>
    </w:p>
    <w:p>
      <w:pPr>
        <w:numPr>
          <w:ilvl w:val="0"/>
          <w:numId w:val="1033"/>
        </w:numPr>
        <w:pStyle w:val="Compact"/>
      </w:pPr>
      <w:hyperlink r:id="rId158">
        <w:r>
          <w:rPr>
            <w:rStyle w:val="Hyperlink"/>
          </w:rPr>
          <w:t xml:space="preserve">Hugging Face Daily Papers</w:t>
        </w:r>
      </w:hyperlink>
      <w:r>
        <w:t xml:space="preserve"> </w:t>
      </w:r>
      <w:r>
        <w:t xml:space="preserve">- aktuelle wissenschaftliche Artikel</w:t>
      </w:r>
    </w:p>
    <w:p>
      <w:pPr>
        <w:pStyle w:val="FirstParagraph"/>
      </w:pPr>
      <w:r>
        <w:t xml:space="preserve">Blogs:</w:t>
      </w:r>
    </w:p>
    <w:p>
      <w:pPr>
        <w:numPr>
          <w:ilvl w:val="0"/>
          <w:numId w:val="1034"/>
        </w:numPr>
        <w:pStyle w:val="Compact"/>
      </w:pPr>
      <w:hyperlink r:id="rId159">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5"/>
        </w:numPr>
        <w:pStyle w:val="Compact"/>
      </w:pPr>
      <w:r>
        <w:t xml:space="preserve">…</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60">
        <w:r>
          <w:rPr>
            <w:rStyle w:val="Hyperlink"/>
          </w:rPr>
          <w:t xml:space="preserve">LAION</w:t>
        </w:r>
      </w:hyperlink>
    </w:p>
    <w:bookmarkEnd w:id="161"/>
    <w:bookmarkEnd w:id="162"/>
    <w:bookmarkStart w:id="16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6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65"/>
    <w:bookmarkStart w:id="18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6">
        <w:r>
          <w:rPr>
            <w:rStyle w:val="Hyperlink"/>
          </w:rPr>
          <w:t xml:space="preserve">Beispiel: mit Zusammenfassung Interview</w:t>
        </w:r>
      </w:hyperlink>
      <w:r>
        <w:t xml:space="preserve">). Das Ziel kann beliebig erweitert werden (mehrere Beiträge, mehrsprachig, Podcast, Video etc.)</w:t>
      </w:r>
    </w:p>
    <w:bookmarkStart w:id="16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8"/>
    <w:bookmarkStart w:id="17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6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70"/>
    <w:bookmarkStart w:id="17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7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7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73"/>
    <w:bookmarkStart w:id="17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7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76"/>
    <w:bookmarkStart w:id="17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7"/>
    <w:bookmarkStart w:id="17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7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Pr>
      <w:r>
        <w:t xml:space="preserve">KI-gestützte Multi-Tools</w:t>
      </w:r>
    </w:p>
    <w:p>
      <w:pPr>
        <w:numPr>
          <w:ilvl w:val="0"/>
          <w:numId w:val="1047"/>
        </w:numPr>
      </w:pPr>
      <w:r>
        <w:t xml:space="preserve">KI-gestützte Text-Tools</w:t>
      </w:r>
    </w:p>
    <w:p>
      <w:pPr>
        <w:numPr>
          <w:ilvl w:val="0"/>
          <w:numId w:val="1047"/>
        </w:numPr>
      </w:pPr>
      <w:r>
        <w:t xml:space="preserve">KI-gestützte Codierungshilfen</w:t>
      </w:r>
    </w:p>
    <w:p>
      <w:pPr>
        <w:numPr>
          <w:ilvl w:val="0"/>
          <w:numId w:val="1047"/>
        </w:numPr>
      </w:pPr>
      <w:r>
        <w:t xml:space="preserve">KI-gestützte Bild-Tools</w:t>
      </w:r>
    </w:p>
    <w:p>
      <w:pPr>
        <w:numPr>
          <w:ilvl w:val="0"/>
          <w:numId w:val="1047"/>
        </w:numPr>
      </w:pPr>
      <w:r>
        <w:t xml:space="preserve">KI-gestützte Audio-Tools</w:t>
      </w:r>
    </w:p>
    <w:p>
      <w:pPr>
        <w:numPr>
          <w:ilvl w:val="0"/>
          <w:numId w:val="1047"/>
        </w:numPr>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79"/>
    <w:bookmarkStart w:id="18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0"/>
    <w:bookmarkStart w:id="181" w:name="woche-7"/>
    <w:p>
      <w:pPr>
        <w:pStyle w:val="Heading2"/>
      </w:pPr>
      <w:r>
        <w:rPr>
          <w:rStyle w:val="SectionNumber"/>
        </w:rPr>
        <w:t xml:space="preserve">4.8</w:t>
      </w:r>
      <w:r>
        <w:tab/>
      </w:r>
      <w:r>
        <w:t xml:space="preserve">Woche 7</w:t>
      </w:r>
    </w:p>
    <w:bookmarkEnd w:id="181"/>
    <w:bookmarkStart w:id="182" w:name="woche-8"/>
    <w:p>
      <w:pPr>
        <w:pStyle w:val="Heading2"/>
      </w:pPr>
      <w:r>
        <w:rPr>
          <w:rStyle w:val="SectionNumber"/>
        </w:rPr>
        <w:t xml:space="preserve">4.9</w:t>
      </w:r>
      <w:r>
        <w:tab/>
      </w:r>
      <w:r>
        <w:t xml:space="preserve">Woche 8</w:t>
      </w:r>
    </w:p>
    <w:p>
      <w:pPr>
        <w:pStyle w:val="FirstParagraph"/>
      </w:pPr>
      <w:r>
        <w:t xml:space="preserve">Boxenstopp 2</w:t>
      </w:r>
    </w:p>
    <w:bookmarkEnd w:id="182"/>
    <w:bookmarkStart w:id="183" w:name="woche-9"/>
    <w:p>
      <w:pPr>
        <w:pStyle w:val="Heading2"/>
      </w:pPr>
      <w:r>
        <w:rPr>
          <w:rStyle w:val="SectionNumber"/>
        </w:rPr>
        <w:t xml:space="preserve">4.10</w:t>
      </w:r>
      <w:r>
        <w:tab/>
      </w:r>
      <w:r>
        <w:t xml:space="preserve">Woche 9</w:t>
      </w:r>
    </w:p>
    <w:bookmarkEnd w:id="183"/>
    <w:bookmarkStart w:id="184" w:name="woche-10"/>
    <w:p>
      <w:pPr>
        <w:pStyle w:val="Heading2"/>
      </w:pPr>
      <w:r>
        <w:rPr>
          <w:rStyle w:val="SectionNumber"/>
        </w:rPr>
        <w:t xml:space="preserve">4.11</w:t>
      </w:r>
      <w:r>
        <w:tab/>
      </w:r>
      <w:r>
        <w:t xml:space="preserve">Woche 10</w:t>
      </w:r>
    </w:p>
    <w:bookmarkEnd w:id="184"/>
    <w:bookmarkStart w:id="185" w:name="woche-11"/>
    <w:p>
      <w:pPr>
        <w:pStyle w:val="Heading2"/>
      </w:pPr>
      <w:r>
        <w:rPr>
          <w:rStyle w:val="SectionNumber"/>
        </w:rPr>
        <w:t xml:space="preserve">4.12</w:t>
      </w:r>
      <w:r>
        <w:tab/>
      </w:r>
      <w:r>
        <w:t xml:space="preserve">Woche 11</w:t>
      </w:r>
    </w:p>
    <w:bookmarkEnd w:id="185"/>
    <w:bookmarkEnd w:id="186"/>
    <w:bookmarkStart w:id="190" w:name="anhang"/>
    <w:p>
      <w:pPr>
        <w:pStyle w:val="Heading1"/>
      </w:pPr>
      <w:r>
        <w:rPr>
          <w:rStyle w:val="SectionNumber"/>
        </w:rPr>
        <w:t xml:space="preserve">5</w:t>
      </w:r>
      <w:r>
        <w:tab/>
      </w:r>
      <w:r>
        <w:t xml:space="preserve">Anhang</w:t>
      </w:r>
    </w:p>
    <w:bookmarkStart w:id="18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7"/>
    <w:bookmarkStart w:id="18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88"/>
    <w:bookmarkStart w:id="18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89"/>
    <w:bookmarkEnd w:id="1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8" Target="" TargetMode="External" /><Relationship Type="http://schemas.openxmlformats.org/officeDocument/2006/relationships/hyperlink" Id="rId174" Target="1-2-ai-machine-learning.md" TargetMode="External" /><Relationship Type="http://schemas.openxmlformats.org/officeDocument/2006/relationships/hyperlink" Id="rId171" Target="1-6-ai-tools-services.md" TargetMode="External" /><Relationship Type="http://schemas.openxmlformats.org/officeDocument/2006/relationships/hyperlink" Id="rId169" Target="1-7-ai-and-society.md" TargetMode="External" /><Relationship Type="http://schemas.openxmlformats.org/officeDocument/2006/relationships/hyperlink" Id="rId167"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3" Target="https://cognitive-edge.com/methods/the-future-backwards/" TargetMode="External" /><Relationship Type="http://schemas.openxmlformats.org/officeDocument/2006/relationships/hyperlink" Id="rId16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2"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0"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57" Target="https://www.futurepedia.io/" TargetMode="External" /><Relationship Type="http://schemas.openxmlformats.org/officeDocument/2006/relationships/hyperlink" Id="rId175"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6"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8" Target="" TargetMode="External" /><Relationship Type="http://schemas.openxmlformats.org/officeDocument/2006/relationships/hyperlink" Id="rId174" Target="1-2-ai-machine-learning.md" TargetMode="External" /><Relationship Type="http://schemas.openxmlformats.org/officeDocument/2006/relationships/hyperlink" Id="rId171" Target="1-6-ai-tools-services.md" TargetMode="External" /><Relationship Type="http://schemas.openxmlformats.org/officeDocument/2006/relationships/hyperlink" Id="rId169" Target="1-7-ai-and-society.md" TargetMode="External" /><Relationship Type="http://schemas.openxmlformats.org/officeDocument/2006/relationships/hyperlink" Id="rId167"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3" Target="https://cognitive-edge.com/methods/the-future-backwards/" TargetMode="External" /><Relationship Type="http://schemas.openxmlformats.org/officeDocument/2006/relationships/hyperlink" Id="rId16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2"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0"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57" Target="https://www.futurepedia.io/" TargetMode="External" /><Relationship Type="http://schemas.openxmlformats.org/officeDocument/2006/relationships/hyperlink" Id="rId175"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6"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2023-12-01T09:47:08Z</dcterms:created>
  <dcterms:modified xsi:type="dcterms:W3CDTF">2023-12-01T09:47:08Z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