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3"/>
        </w:numPr>
        <w:pStyle w:val="Compact"/>
      </w:pPr>
      <w:r>
        <w:rPr>
          <w:bCs/>
          <w:b/>
        </w:rPr>
        <w:t xml:space="preserve">Arbeitsplätze und Automatisierung</w:t>
      </w:r>
    </w:p>
    <w:p>
      <w:pPr>
        <w:numPr>
          <w:ilvl w:val="0"/>
          <w:numId w:val="1023"/>
        </w:numPr>
        <w:pStyle w:val="Compact"/>
      </w:pPr>
      <w:r>
        <w:rPr>
          <w:bCs/>
          <w:b/>
        </w:rPr>
        <w:t xml:space="preserve">Transparenz und Naschvollziehbarkeit</w:t>
      </w:r>
    </w:p>
    <w:p>
      <w:pPr>
        <w:numPr>
          <w:ilvl w:val="0"/>
          <w:numId w:val="1023"/>
        </w:numPr>
        <w:pStyle w:val="Compact"/>
      </w:pPr>
      <w:r>
        <w:rPr>
          <w:bCs/>
          <w:b/>
        </w:rPr>
        <w:t xml:space="preserve">Verzerrungen und Diskriminierungen</w:t>
      </w:r>
    </w:p>
    <w:p>
      <w:pPr>
        <w:numPr>
          <w:ilvl w:val="0"/>
          <w:numId w:val="1023"/>
        </w:numPr>
        <w:pStyle w:val="Compact"/>
      </w:pPr>
      <w:r>
        <w:rPr>
          <w:bCs/>
          <w:b/>
        </w:rPr>
        <w:t xml:space="preserve">Privatsphäre und Datenschutz</w:t>
      </w:r>
    </w:p>
    <w:p>
      <w:pPr>
        <w:numPr>
          <w:ilvl w:val="0"/>
          <w:numId w:val="1023"/>
        </w:numPr>
        <w:pStyle w:val="Compact"/>
      </w:pPr>
      <w:r>
        <w:rPr>
          <w:bCs/>
          <w:b/>
        </w:rPr>
        <w:t xml:space="preserve">Digitale Abhängigkeit</w:t>
      </w:r>
    </w:p>
    <w:p>
      <w:pPr>
        <w:numPr>
          <w:ilvl w:val="0"/>
          <w:numId w:val="1023"/>
        </w:numPr>
        <w:pStyle w:val="Compact"/>
      </w:pPr>
      <w:r>
        <w:rPr>
          <w:bCs/>
          <w:b/>
        </w:rPr>
        <w:t xml:space="preserve">Ethik und Wertesystem</w:t>
      </w:r>
    </w:p>
    <w:p>
      <w:pPr>
        <w:numPr>
          <w:ilvl w:val="0"/>
          <w:numId w:val="102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2"/>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2"/>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3"/>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3"/>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3"/>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3"/>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4"/>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4"/>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4"/>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4"/>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4"/>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5"/>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6"/>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6"/>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6"/>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6"/>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7"/>
        </w:numPr>
        <w:pStyle w:val="Compact"/>
      </w:pPr>
      <w:r>
        <w:t xml:space="preserve">…</w:t>
      </w:r>
    </w:p>
    <w:p>
      <w:pPr>
        <w:pStyle w:val="FirstParagraph"/>
      </w:pPr>
      <w:r>
        <w:rPr>
          <w:bCs/>
          <w:b/>
        </w:rPr>
        <w:t xml:space="preserve">Communitys:</w:t>
      </w:r>
    </w:p>
    <w:p>
      <w:pPr>
        <w:numPr>
          <w:ilvl w:val="0"/>
          <w:numId w:val="1038"/>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9"/>
        </w:numPr>
        <w:pStyle w:val="Compact"/>
      </w:pPr>
      <w:r>
        <w:t xml:space="preserve">Welchen Lernpfad du verwendest</w:t>
      </w:r>
    </w:p>
    <w:p>
      <w:pPr>
        <w:numPr>
          <w:ilvl w:val="0"/>
          <w:numId w:val="1039"/>
        </w:numPr>
        <w:pStyle w:val="Compact"/>
      </w:pPr>
      <w:r>
        <w:t xml:space="preserve">Ob du alleine, im Tandem oder im Circle lernst</w:t>
      </w:r>
    </w:p>
    <w:p>
      <w:pPr>
        <w:numPr>
          <w:ilvl w:val="0"/>
          <w:numId w:val="1039"/>
        </w:numPr>
        <w:pStyle w:val="Compact"/>
      </w:pPr>
      <w:r>
        <w:t xml:space="preserve">Welche Hilfsmittel du zur Selbstorganisation verwendest (z.B. Videokonferenz-Tool für Circle)</w:t>
      </w:r>
    </w:p>
    <w:p>
      <w:pPr>
        <w:numPr>
          <w:ilvl w:val="0"/>
          <w:numId w:val="1039"/>
        </w:numPr>
        <w:pStyle w:val="Compact"/>
      </w:pPr>
      <w:r>
        <w:t xml:space="preserve">Bei Tandem und Circle: An welchen Terminen die wöchentlichen Treffen stattfinden und wann du dir zusätzlich Lernzeit im Kalender reserviert hast.</w:t>
      </w:r>
    </w:p>
    <w:p>
      <w:pPr>
        <w:numPr>
          <w:ilvl w:val="0"/>
          <w:numId w:val="1039"/>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0"/>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0"/>
        </w:numPr>
        <w:pStyle w:val="Compact"/>
      </w:pPr>
      <w:r>
        <w:t xml:space="preserve">Beschreibe deine aktuelle Situation in in 3-5 kurzen Sätzen (5 Minuten)</w:t>
      </w:r>
    </w:p>
    <w:p>
      <w:pPr>
        <w:numPr>
          <w:ilvl w:val="0"/>
          <w:numId w:val="1040"/>
        </w:numPr>
        <w:pStyle w:val="Compact"/>
      </w:pPr>
      <w:r>
        <w:t xml:space="preserve">Beschreibe die 3-5 Schlüssel-Ereignisse in der Vergangenheit, die zur aktuellen Situation geführt haben (5 Minuten)</w:t>
      </w:r>
    </w:p>
    <w:p>
      <w:pPr>
        <w:numPr>
          <w:ilvl w:val="0"/>
          <w:numId w:val="1040"/>
        </w:numPr>
        <w:pStyle w:val="Compact"/>
      </w:pPr>
      <w:r>
        <w:t xml:space="preserve">Beschreibe deine Vision in 3-5 kurzen Sätzen (5 Minuten)</w:t>
      </w:r>
    </w:p>
    <w:p>
      <w:pPr>
        <w:numPr>
          <w:ilvl w:val="0"/>
          <w:numId w:val="1040"/>
        </w:numPr>
        <w:pStyle w:val="Compact"/>
      </w:pPr>
      <w:r>
        <w:t xml:space="preserve">Beschreibe deine Anti-Vision in 3-5 kurzen Sätzen (5 Minuten)</w:t>
      </w:r>
    </w:p>
    <w:p>
      <w:pPr>
        <w:numPr>
          <w:ilvl w:val="0"/>
          <w:numId w:val="1040"/>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7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1"/>
        </w:numPr>
        <w:pStyle w:val="Compact"/>
      </w:pPr>
      <w:r>
        <w:t xml:space="preserve">Überlege Dir, welche Eingaben und Ausgaben es bei generativen KIs gibt und welche Daten generative KIs nutzen können, z. B. für das Training.</w:t>
      </w:r>
    </w:p>
    <w:p>
      <w:pPr>
        <w:numPr>
          <w:ilvl w:val="0"/>
          <w:numId w:val="1041"/>
        </w:numPr>
        <w:pStyle w:val="Compact"/>
      </w:pPr>
      <w:r>
        <w:t xml:space="preserve">Was wären Bedrohungsszenarien, welche durch eine verantwortungslode Nutzung von generativer KI für Dein Unternehmen entstehen könnten?</w:t>
      </w:r>
    </w:p>
    <w:p>
      <w:pPr>
        <w:numPr>
          <w:ilvl w:val="0"/>
          <w:numId w:val="1041"/>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2"/>
        </w:numPr>
        <w:pStyle w:val="Compact"/>
      </w:pPr>
      <w:r>
        <w:t xml:space="preserve">Erstellt als Gruppe einen kurzen Steckbrief darüber, was man aus Eurer Sicht bei einer verantwortungsbewusster Nutzung von KI beachten sollte.</w:t>
      </w:r>
    </w:p>
    <w:bookmarkEnd w:id="180"/>
    <w:bookmarkStart w:id="183" w:name="kata-2"/>
    <w:p>
      <w:pPr>
        <w:pStyle w:val="Heading2"/>
      </w:pPr>
      <w:r>
        <w:rPr>
          <w:rStyle w:val="SectionNumber"/>
        </w:rPr>
        <w:t xml:space="preserve">4.3</w:t>
      </w:r>
      <w:r>
        <w:tab/>
      </w:r>
      <w:r>
        <w:t xml:space="preserve">Kata 2</w:t>
      </w:r>
    </w:p>
    <w:p>
      <w:pPr>
        <w:numPr>
          <w:ilvl w:val="0"/>
          <w:numId w:val="1043"/>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4"/>
        </w:numPr>
        <w:pStyle w:val="Compact"/>
      </w:pPr>
      <w:r>
        <w:t xml:space="preserve">Nutze das Dir bekannte KI-Tool, das im Unternehmen erlaubt ist.</w:t>
      </w:r>
    </w:p>
    <w:p>
      <w:pPr>
        <w:numPr>
          <w:ilvl w:val="1"/>
          <w:numId w:val="1044"/>
        </w:numPr>
        <w:pStyle w:val="Compact"/>
      </w:pPr>
      <w:r>
        <w:t xml:space="preserve">Unsere Empfehlung wäre ChatGPT oder LLAMA 2 auf Perplexity Labs</w:t>
      </w:r>
    </w:p>
    <w:p>
      <w:pPr>
        <w:numPr>
          <w:ilvl w:val="1"/>
          <w:numId w:val="1044"/>
        </w:numPr>
        <w:pStyle w:val="Compact"/>
      </w:pPr>
      <w:r>
        <w:t xml:space="preserve">Beschäftige Dich einmal mit den unterschiedlichen Arten von KI -&gt; Kapitel-Verweis?</w:t>
      </w:r>
    </w:p>
    <w:p>
      <w:pPr>
        <w:numPr>
          <w:ilvl w:val="1"/>
          <w:numId w:val="1044"/>
        </w:numPr>
        <w:pStyle w:val="Compact"/>
      </w:pPr>
      <w:r>
        <w:t xml:space="preserve">Und mit welcher Art von KI beschäftigen wir uns fokussiert im Rahmen dieses Leitfadens?</w:t>
      </w:r>
    </w:p>
    <w:p>
      <w:pPr>
        <w:numPr>
          <w:ilvl w:val="0"/>
          <w:numId w:val="1043"/>
        </w:numPr>
      </w:pPr>
      <w:r>
        <w:t xml:space="preserve">Besorge Dir einen Zugang zum Tool.</w:t>
      </w:r>
    </w:p>
    <w:p>
      <w:pPr>
        <w:numPr>
          <w:ilvl w:val="0"/>
          <w:numId w:val="1043"/>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3"/>
        </w:numPr>
      </w:pPr>
      <w:r>
        <w:t xml:space="preserve">Einstiegs-Scherzfragen:</w:t>
      </w:r>
      <w:r>
        <w:t xml:space="preserve"> </w:t>
      </w:r>
      <w:hyperlink r:id="rId182">
        <w:r>
          <w:rPr>
            <w:rStyle w:val="Hyperlink"/>
          </w:rPr>
          <w:t xml:space="preserve">KI-Einstieg mit ChatGPT-Scherzfragen | eBildungslabor</w:t>
        </w:r>
      </w:hyperlink>
    </w:p>
    <w:p>
      <w:pPr>
        <w:numPr>
          <w:ilvl w:val="0"/>
          <w:numId w:val="1043"/>
        </w:numPr>
      </w:pPr>
      <w:r>
        <w:t xml:space="preserve">ergänzender Hinweis auf Dialogfähigkeit der KI - Probiere Konversationen aus.</w:t>
      </w:r>
    </w:p>
    <w:bookmarkEnd w:id="183"/>
    <w:bookmarkStart w:id="186"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5"/>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6"/>
        </w:numPr>
      </w:pPr>
      <w:r>
        <w:t xml:space="preserve">Hinweis: Grundlagenkapitel unvollständig. Siehe Unterscheidung von AI &gt; ML &gt; DL.</w:t>
      </w:r>
    </w:p>
    <w:p>
      <w:pPr>
        <w:numPr>
          <w:ilvl w:val="1"/>
          <w:numId w:val="1046"/>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5"/>
        </w:numPr>
      </w:pPr>
      <w:r>
        <w:t xml:space="preserve">Lass Dir von einer KI erklären, wie ein KI-Chatbot funktioniert</w:t>
      </w:r>
    </w:p>
    <w:p>
      <w:pPr>
        <w:numPr>
          <w:ilvl w:val="0"/>
          <w:numId w:val="1045"/>
        </w:numPr>
      </w:pPr>
      <w:r>
        <w:t xml:space="preserve">Überlege Dir darüber hinaus, was für ein KI-Lernprojekt Du gerne angehen willst. Folgende Beispiele können Dir dabei als Orientierungshilfe dienen:</w:t>
      </w:r>
    </w:p>
    <w:p>
      <w:pPr>
        <w:numPr>
          <w:ilvl w:val="1"/>
          <w:numId w:val="1047"/>
        </w:numPr>
        <w:pStyle w:val="Compact"/>
      </w:pPr>
      <w:r>
        <w:t xml:space="preserve">Vorlage für eine Rede / Skript</w:t>
      </w:r>
    </w:p>
    <w:p>
      <w:pPr>
        <w:numPr>
          <w:ilvl w:val="1"/>
          <w:numId w:val="1047"/>
        </w:numPr>
        <w:pStyle w:val="Compact"/>
      </w:pPr>
      <w:r>
        <w:t xml:space="preserve">Strukturierung von Inhalten für eine Präsentation</w:t>
      </w:r>
    </w:p>
    <w:p>
      <w:pPr>
        <w:numPr>
          <w:ilvl w:val="1"/>
          <w:numId w:val="1047"/>
        </w:numPr>
        <w:pStyle w:val="Compact"/>
      </w:pPr>
      <w:r>
        <w:t xml:space="preserve">Gesprächsleitfäden</w:t>
      </w:r>
    </w:p>
    <w:p>
      <w:pPr>
        <w:numPr>
          <w:ilvl w:val="1"/>
          <w:numId w:val="1047"/>
        </w:numPr>
        <w:pStyle w:val="Compact"/>
      </w:pPr>
      <w:r>
        <w:t xml:space="preserve">Konzepte entwickeln lassen</w:t>
      </w:r>
    </w:p>
    <w:p>
      <w:pPr>
        <w:numPr>
          <w:ilvl w:val="1"/>
          <w:numId w:val="1047"/>
        </w:numPr>
        <w:pStyle w:val="Compact"/>
      </w:pPr>
      <w:r>
        <w:t xml:space="preserve">Brainstorming bezüglich eines Themengebietes</w:t>
      </w:r>
    </w:p>
    <w:p>
      <w:pPr>
        <w:numPr>
          <w:ilvl w:val="0"/>
          <w:numId w:val="1045"/>
        </w:numPr>
      </w:pPr>
      <w:r>
        <w:t xml:space="preserve">Entscheide Dich für ein Medium (Text, Bild, …).</w:t>
      </w:r>
    </w:p>
    <w:p>
      <w:pPr>
        <w:numPr>
          <w:ilvl w:val="0"/>
          <w:numId w:val="1045"/>
        </w:numPr>
      </w:pPr>
      <w:r>
        <w:t xml:space="preserve">Es soll auf jeden Fall etwas sein, dass von der KI generiert wird.</w:t>
      </w:r>
    </w:p>
    <w:bookmarkEnd w:id="186"/>
    <w:bookmarkStart w:id="187"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87"/>
    <w:bookmarkStart w:id="189"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88">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8"/>
        </w:numPr>
        <w:pStyle w:val="Compact"/>
      </w:pPr>
      <w:r>
        <w:t xml:space="preserve">KI-gestützte Multi-Tools</w:t>
      </w:r>
    </w:p>
    <w:p>
      <w:pPr>
        <w:numPr>
          <w:ilvl w:val="0"/>
          <w:numId w:val="1048"/>
        </w:numPr>
        <w:pStyle w:val="Compact"/>
      </w:pPr>
      <w:r>
        <w:t xml:space="preserve">KI-gestützte Text-Tools</w:t>
      </w:r>
    </w:p>
    <w:p>
      <w:pPr>
        <w:numPr>
          <w:ilvl w:val="0"/>
          <w:numId w:val="1048"/>
        </w:numPr>
        <w:pStyle w:val="Compact"/>
      </w:pPr>
      <w:r>
        <w:t xml:space="preserve">KI-gestützte Codierungshilfen</w:t>
      </w:r>
    </w:p>
    <w:p>
      <w:pPr>
        <w:numPr>
          <w:ilvl w:val="0"/>
          <w:numId w:val="1048"/>
        </w:numPr>
        <w:pStyle w:val="Compact"/>
      </w:pPr>
      <w:r>
        <w:t xml:space="preserve">KI-gestützte Bild-Tools</w:t>
      </w:r>
    </w:p>
    <w:p>
      <w:pPr>
        <w:numPr>
          <w:ilvl w:val="0"/>
          <w:numId w:val="1048"/>
        </w:numPr>
        <w:pStyle w:val="Compact"/>
      </w:pPr>
      <w:r>
        <w:t xml:space="preserve">KI-gestützte Audio-Tools</w:t>
      </w:r>
    </w:p>
    <w:p>
      <w:pPr>
        <w:numPr>
          <w:ilvl w:val="0"/>
          <w:numId w:val="1048"/>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0"/>
    <w:bookmarkStart w:id="191" w:name="kata-7"/>
    <w:p>
      <w:pPr>
        <w:pStyle w:val="Heading2"/>
      </w:pPr>
      <w:r>
        <w:rPr>
          <w:rStyle w:val="SectionNumber"/>
        </w:rPr>
        <w:t xml:space="preserve">4.8</w:t>
      </w:r>
      <w:r>
        <w:tab/>
      </w:r>
      <w:r>
        <w:t xml:space="preserve">Kata 7</w:t>
      </w:r>
    </w:p>
    <w:p>
      <w:pPr>
        <w:pStyle w:val="FirstParagraph"/>
      </w:pPr>
      <w:r>
        <w:t xml:space="preserve">KI als Coworking-Partner</w:t>
      </w:r>
    </w:p>
    <w:bookmarkEnd w:id="191"/>
    <w:bookmarkStart w:id="192" w:name="kata-8"/>
    <w:p>
      <w:pPr>
        <w:pStyle w:val="Heading2"/>
      </w:pPr>
      <w:r>
        <w:rPr>
          <w:rStyle w:val="SectionNumber"/>
        </w:rPr>
        <w:t xml:space="preserve">4.9</w:t>
      </w:r>
      <w:r>
        <w:tab/>
      </w:r>
      <w:r>
        <w:t xml:space="preserve">Kata 8</w:t>
      </w:r>
    </w:p>
    <w:p>
      <w:pPr>
        <w:pStyle w:val="FirstParagraph"/>
      </w:pPr>
      <w:r>
        <w:t xml:space="preserve">Boxenstopp 2</w:t>
      </w:r>
    </w:p>
    <w:bookmarkEnd w:id="192"/>
    <w:bookmarkStart w:id="193"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193"/>
    <w:bookmarkStart w:id="194"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194"/>
    <w:bookmarkStart w:id="195" w:name="kata-11"/>
    <w:p>
      <w:pPr>
        <w:pStyle w:val="Heading2"/>
      </w:pPr>
      <w:r>
        <w:rPr>
          <w:rStyle w:val="SectionNumber"/>
        </w:rPr>
        <w:t xml:space="preserve">4.12</w:t>
      </w:r>
      <w:r>
        <w:tab/>
      </w:r>
      <w:r>
        <w:t xml:space="preserve">Kata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2023-12-16T17:46:39Z</dcterms:created>
  <dcterms:modified xsi:type="dcterms:W3CDTF">2023-12-16T17:46:39Z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