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Nehmen wir ein konkretes Beispiel: Ein Programm soll lernen, Bilder von Hunden und Katzen zu unterscheiden.</w:t>
      </w:r>
    </w:p>
    <w:p>
      <w:pPr>
        <w:numPr>
          <w:ilvl w:val="0"/>
          <w:numId w:val="1005"/>
        </w:numPr>
      </w:pPr>
      <w:r>
        <w:rPr>
          <w:bCs/>
          <w:b/>
        </w:rPr>
        <w:t xml:space="preserve">Problemdefinition</w:t>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eine intrinsische Motivation oder ein von der Umwelt stimulierter Lernanreiz. Kinder sind neugierig und wollen die Welt um sich herum verstehen. Im konkreten Beispiel möchte ein Kind lernen, die Unterschiede zwischen einem Hund und einer Katze zu erkennen.</w:t>
      </w:r>
    </w:p>
    <w:p>
      <w:pPr>
        <w:numPr>
          <w:ilvl w:val="0"/>
          <w:numId w:val="1000"/>
        </w:numPr>
      </w:pPr>
      <w:r>
        <w:t xml:space="preserve">Übertragen auf die KI heißt das, dass sie Bilder klassifizieren soll.</w:t>
      </w:r>
    </w:p>
    <w:p>
      <w:pPr>
        <w:numPr>
          <w:ilvl w:val="0"/>
          <w:numId w:val="1005"/>
        </w:numPr>
      </w:pPr>
      <w:r>
        <w:rPr>
          <w:bCs/>
          <w:b/>
        </w:rPr>
        <w:t xml:space="preserve">Datensammlung</w:t>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 neuronales Netz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bekommt das Modell zu allen Trainingsdaten die korrekte Klassifikation. Anhand dieser Labels lernt es die relevanten Merkmale. In diese Kategorie gehören neuronale Netze.</w:t>
      </w:r>
    </w:p>
    <w:p>
      <w:pPr>
        <w:numPr>
          <w:ilvl w:val="1"/>
          <w:numId w:val="1006"/>
        </w:numPr>
        <w:pStyle w:val="Compact"/>
      </w:pPr>
      <w:r>
        <w:t xml:space="preserve">Beim unüberwachten Lernen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numPr>
          <w:ilvl w:val="0"/>
          <w:numId w:val="1000"/>
        </w:numPr>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5"/>
        </w:numPr>
      </w:pPr>
      <w:r>
        <w:rPr>
          <w:bCs/>
          <w:b/>
        </w:rPr>
        <w:t xml:space="preserve">Validierung</w:t>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5"/>
        </w:numPr>
      </w:pPr>
      <w:r>
        <w:rPr>
          <w:bCs/>
          <w:b/>
        </w:rPr>
        <w:t xml:space="preserve">Anwendung</w:t>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5"/>
        </w:numPr>
      </w:pPr>
      <w:r>
        <w:rPr>
          <w:bCs/>
          <w:b/>
        </w:rPr>
        <w:t xml:space="preserve">Feedback</w:t>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57"/>
    <w:bookmarkStart w:id="60" w:name="neuronale-netzwerke"/>
    <w:p>
      <w:pPr>
        <w:pStyle w:val="Heading2"/>
      </w:pPr>
      <w:r>
        <w:rPr>
          <w:rStyle w:val="SectionNumber"/>
        </w:rPr>
        <w:t xml:space="preserve">2.4</w:t>
      </w:r>
      <w:r>
        <w:tab/>
      </w:r>
      <w:r>
        <w:t xml:space="preserve">Neuronale Netzwerke</w:t>
      </w:r>
    </w:p>
    <w:p>
      <w:pPr>
        <w:numPr>
          <w:ilvl w:val="0"/>
          <w:numId w:val="1007"/>
        </w:numPr>
        <w:pStyle w:val="Compact"/>
      </w:pPr>
      <w:r>
        <w:t xml:space="preserve">Input/Output Layer, Hidden Layers</w:t>
      </w:r>
    </w:p>
    <w:p>
      <w:pPr>
        <w:numPr>
          <w:ilvl w:val="0"/>
          <w:numId w:val="1007"/>
        </w:numPr>
        <w:pStyle w:val="Compact"/>
      </w:pPr>
      <w:r>
        <w:t xml:space="preserve">Lineare Algebra</w:t>
      </w:r>
    </w:p>
    <w:p>
      <w:pPr>
        <w:numPr>
          <w:ilvl w:val="0"/>
          <w:numId w:val="1007"/>
        </w:numPr>
        <w:pStyle w:val="Compact"/>
      </w:pPr>
      <w:r>
        <w:t xml:space="preserve">Training (Gewichte, Bias, RLHF, HIL) -&gt; Aspekte Nachhaltigkeit/Ethik</w:t>
      </w:r>
    </w:p>
    <w:p>
      <w:pPr>
        <w:numPr>
          <w:ilvl w:val="0"/>
          <w:numId w:val="1007"/>
        </w:numPr>
        <w:pStyle w:val="Compact"/>
      </w:pPr>
      <w:r>
        <w:t xml:space="preserve">Refinement</w:t>
      </w:r>
    </w:p>
    <w:p>
      <w:pPr>
        <w:numPr>
          <w:ilvl w:val="0"/>
          <w:numId w:val="1007"/>
        </w:numPr>
        <w:pStyle w:val="Compact"/>
      </w:pPr>
      <w:r>
        <w:t xml:space="preserve">Transformer (Tokens, Kontext, Decoder, Encoder, Embedding)</w:t>
      </w:r>
    </w:p>
    <w:p>
      <w:pPr>
        <w:numPr>
          <w:ilvl w:val="0"/>
          <w:numId w:val="1007"/>
        </w:numPr>
        <w:pStyle w:val="Compact"/>
      </w:pPr>
      <w:r>
        <w:t xml:space="preserve">Quantization/Kompression</w:t>
      </w:r>
    </w:p>
    <w:p>
      <w:pPr>
        <w:pStyle w:val="FirstParagraph"/>
      </w:pPr>
      <w:r>
        <w:t xml:space="preserve">Videos:</w:t>
      </w:r>
    </w:p>
    <w:p>
      <w:pPr>
        <w:numPr>
          <w:ilvl w:val="0"/>
          <w:numId w:val="1008"/>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8"/>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9"/>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9"/>
        </w:numPr>
        <w:pStyle w:val="Compact"/>
      </w:pPr>
      <w:r>
        <w:t xml:space="preserve">Brücke zu Aufgaben von Wissensarbeiter:innen bauen (BIBB, WINS)</w:t>
      </w:r>
    </w:p>
    <w:p>
      <w:pPr>
        <w:numPr>
          <w:ilvl w:val="0"/>
          <w:numId w:val="1009"/>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0"/>
        </w:numPr>
        <w:pStyle w:val="Compact"/>
      </w:pPr>
      <w:hyperlink r:id="rId63">
        <w:r>
          <w:rPr>
            <w:rStyle w:val="Hyperlink"/>
          </w:rPr>
          <w:t xml:space="preserve">Große Sprachmodelle</w:t>
        </w:r>
      </w:hyperlink>
      <w:r>
        <w:t xml:space="preserve"> </w:t>
      </w:r>
      <w:r>
        <w:t xml:space="preserve">(Large Language Models, LLMs)</w:t>
      </w:r>
    </w:p>
    <w:p>
      <w:pPr>
        <w:numPr>
          <w:ilvl w:val="1"/>
          <w:numId w:val="1011"/>
        </w:numPr>
        <w:pStyle w:val="Compact"/>
      </w:pPr>
      <w:hyperlink r:id="rId64">
        <w:r>
          <w:rPr>
            <w:rStyle w:val="Hyperlink"/>
          </w:rPr>
          <w:t xml:space="preserve">Code Llama</w:t>
        </w:r>
      </w:hyperlink>
      <w:r>
        <w:t xml:space="preserve"> </w:t>
      </w:r>
      <w:r>
        <w:t xml:space="preserve">(Software-Quelltext)</w:t>
      </w:r>
    </w:p>
    <w:p>
      <w:pPr>
        <w:numPr>
          <w:ilvl w:val="1"/>
          <w:numId w:val="1011"/>
        </w:numPr>
        <w:pStyle w:val="Compact"/>
      </w:pPr>
      <w:hyperlink r:id="rId65">
        <w:r>
          <w:rPr>
            <w:rStyle w:val="Hyperlink"/>
          </w:rPr>
          <w:t xml:space="preserve">Falcon</w:t>
        </w:r>
      </w:hyperlink>
    </w:p>
    <w:p>
      <w:pPr>
        <w:numPr>
          <w:ilvl w:val="1"/>
          <w:numId w:val="1011"/>
        </w:numPr>
        <w:pStyle w:val="Compact"/>
      </w:pPr>
      <w:hyperlink r:id="rId66">
        <w:r>
          <w:rPr>
            <w:rStyle w:val="Hyperlink"/>
          </w:rPr>
          <w:t xml:space="preserve">GPT</w:t>
        </w:r>
      </w:hyperlink>
      <w:r>
        <w:t xml:space="preserve"> </w:t>
      </w:r>
      <w:r>
        <w:t xml:space="preserve">(Generative Pre-trained Transformer)</w:t>
      </w:r>
    </w:p>
    <w:p>
      <w:pPr>
        <w:numPr>
          <w:ilvl w:val="1"/>
          <w:numId w:val="1011"/>
        </w:numPr>
        <w:pStyle w:val="Compact"/>
      </w:pPr>
      <w:hyperlink r:id="rId67">
        <w:r>
          <w:rPr>
            <w:rStyle w:val="Hyperlink"/>
          </w:rPr>
          <w:t xml:space="preserve">GPT-J</w:t>
        </w:r>
      </w:hyperlink>
    </w:p>
    <w:p>
      <w:pPr>
        <w:numPr>
          <w:ilvl w:val="1"/>
          <w:numId w:val="1011"/>
        </w:numPr>
        <w:pStyle w:val="Compact"/>
      </w:pPr>
      <w:hyperlink r:id="rId68">
        <w:r>
          <w:rPr>
            <w:rStyle w:val="Hyperlink"/>
          </w:rPr>
          <w:t xml:space="preserve">LLaMa</w:t>
        </w:r>
      </w:hyperlink>
    </w:p>
    <w:p>
      <w:pPr>
        <w:numPr>
          <w:ilvl w:val="1"/>
          <w:numId w:val="1011"/>
        </w:numPr>
        <w:pStyle w:val="Compact"/>
      </w:pPr>
      <w:hyperlink r:id="rId69">
        <w:r>
          <w:rPr>
            <w:rStyle w:val="Hyperlink"/>
          </w:rPr>
          <w:t xml:space="preserve">MPT</w:t>
        </w:r>
      </w:hyperlink>
    </w:p>
    <w:p>
      <w:pPr>
        <w:numPr>
          <w:ilvl w:val="1"/>
          <w:numId w:val="1011"/>
        </w:numPr>
        <w:pStyle w:val="Compact"/>
      </w:pPr>
      <w:hyperlink r:id="rId70">
        <w:r>
          <w:rPr>
            <w:rStyle w:val="Hyperlink"/>
          </w:rPr>
          <w:t xml:space="preserve">Orca</w:t>
        </w:r>
      </w:hyperlink>
    </w:p>
    <w:p>
      <w:pPr>
        <w:numPr>
          <w:ilvl w:val="1"/>
          <w:numId w:val="1011"/>
        </w:numPr>
        <w:pStyle w:val="Compact"/>
      </w:pPr>
      <w:hyperlink r:id="rId71">
        <w:r>
          <w:rPr>
            <w:rStyle w:val="Hyperlink"/>
          </w:rPr>
          <w:t xml:space="preserve">PaLM</w:t>
        </w:r>
      </w:hyperlink>
    </w:p>
    <w:p>
      <w:pPr>
        <w:numPr>
          <w:ilvl w:val="0"/>
          <w:numId w:val="1010"/>
        </w:numPr>
        <w:pStyle w:val="Compact"/>
      </w:pPr>
      <w:hyperlink r:id="rId72">
        <w:r>
          <w:rPr>
            <w:rStyle w:val="Hyperlink"/>
          </w:rPr>
          <w:t xml:space="preserve">Diffusionsmodelle</w:t>
        </w:r>
      </w:hyperlink>
      <w:r>
        <w:t xml:space="preserve"> </w:t>
      </w:r>
      <w:r>
        <w:t xml:space="preserve">(Diffusion Models)</w:t>
      </w:r>
    </w:p>
    <w:p>
      <w:pPr>
        <w:numPr>
          <w:ilvl w:val="1"/>
          <w:numId w:val="1012"/>
        </w:numPr>
        <w:pStyle w:val="Compact"/>
      </w:pPr>
      <w:hyperlink r:id="rId73">
        <w:r>
          <w:rPr>
            <w:rStyle w:val="Hyperlink"/>
          </w:rPr>
          <w:t xml:space="preserve">DALL-E</w:t>
        </w:r>
      </w:hyperlink>
    </w:p>
    <w:p>
      <w:pPr>
        <w:numPr>
          <w:ilvl w:val="1"/>
          <w:numId w:val="1012"/>
        </w:numPr>
        <w:pStyle w:val="Compact"/>
      </w:pPr>
      <w:hyperlink r:id="rId74">
        <w:r>
          <w:rPr>
            <w:rStyle w:val="Hyperlink"/>
          </w:rPr>
          <w:t xml:space="preserve">Midjourney</w:t>
        </w:r>
      </w:hyperlink>
    </w:p>
    <w:p>
      <w:pPr>
        <w:numPr>
          <w:ilvl w:val="1"/>
          <w:numId w:val="1012"/>
        </w:numPr>
        <w:pStyle w:val="Compact"/>
      </w:pPr>
      <w:hyperlink r:id="rId75">
        <w:r>
          <w:rPr>
            <w:rStyle w:val="Hyperlink"/>
          </w:rPr>
          <w:t xml:space="preserve">Stable Diffusion</w:t>
        </w:r>
      </w:hyperlink>
      <w:r>
        <w:t xml:space="preserve"> </w:t>
      </w:r>
      <w:r>
        <w:t xml:space="preserve">(civitai.com)</w:t>
      </w:r>
    </w:p>
    <w:p>
      <w:pPr>
        <w:numPr>
          <w:ilvl w:val="0"/>
          <w:numId w:val="1010"/>
        </w:numPr>
        <w:pStyle w:val="Compact"/>
      </w:pPr>
      <w:hyperlink r:id="rId76">
        <w:r>
          <w:rPr>
            <w:rStyle w:val="Hyperlink"/>
          </w:rPr>
          <w:t xml:space="preserve">Akkustik Modelle</w:t>
        </w:r>
      </w:hyperlink>
      <w:r>
        <w:t xml:space="preserve"> </w:t>
      </w:r>
      <w:r>
        <w:t xml:space="preserve">(Audio)</w:t>
      </w:r>
    </w:p>
    <w:p>
      <w:pPr>
        <w:numPr>
          <w:ilvl w:val="1"/>
          <w:numId w:val="1013"/>
        </w:numPr>
        <w:pStyle w:val="Compact"/>
      </w:pPr>
      <w:hyperlink r:id="rId77">
        <w:r>
          <w:rPr>
            <w:rStyle w:val="Hyperlink"/>
          </w:rPr>
          <w:t xml:space="preserve">AudioCraft</w:t>
        </w:r>
      </w:hyperlink>
      <w:r>
        <w:t xml:space="preserve">?</w:t>
      </w:r>
    </w:p>
    <w:p>
      <w:pPr>
        <w:numPr>
          <w:ilvl w:val="1"/>
          <w:numId w:val="1013"/>
        </w:numPr>
        <w:pStyle w:val="Compact"/>
      </w:pPr>
      <w:hyperlink r:id="rId78">
        <w:r>
          <w:rPr>
            <w:rStyle w:val="Hyperlink"/>
          </w:rPr>
          <w:t xml:space="preserve">VALL-E</w:t>
        </w:r>
      </w:hyperlink>
    </w:p>
    <w:p>
      <w:pPr>
        <w:numPr>
          <w:ilvl w:val="1"/>
          <w:numId w:val="1013"/>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4"/>
        </w:numPr>
        <w:pStyle w:val="Compact"/>
      </w:pPr>
      <w:r>
        <w:rPr>
          <w:bCs/>
          <w:b/>
        </w:rPr>
        <w:t xml:space="preserve">Text</w:t>
      </w:r>
    </w:p>
    <w:p>
      <w:pPr>
        <w:numPr>
          <w:ilvl w:val="1"/>
          <w:numId w:val="1015"/>
        </w:numPr>
        <w:pStyle w:val="Compact"/>
      </w:pPr>
      <w:hyperlink r:id="rId82">
        <w:r>
          <w:rPr>
            <w:rStyle w:val="Hyperlink"/>
          </w:rPr>
          <w:t xml:space="preserve">ChatGPT</w:t>
        </w:r>
      </w:hyperlink>
    </w:p>
    <w:p>
      <w:pPr>
        <w:numPr>
          <w:ilvl w:val="1"/>
          <w:numId w:val="1015"/>
        </w:numPr>
        <w:pStyle w:val="Compact"/>
      </w:pPr>
      <w:hyperlink r:id="rId83">
        <w:r>
          <w:rPr>
            <w:rStyle w:val="Hyperlink"/>
          </w:rPr>
          <w:t xml:space="preserve">LM Studio</w:t>
        </w:r>
      </w:hyperlink>
    </w:p>
    <w:p>
      <w:pPr>
        <w:numPr>
          <w:ilvl w:val="1"/>
          <w:numId w:val="1015"/>
        </w:numPr>
        <w:pStyle w:val="Compact"/>
      </w:pPr>
      <w:hyperlink r:id="rId84">
        <w:r>
          <w:rPr>
            <w:rStyle w:val="Hyperlink"/>
          </w:rPr>
          <w:t xml:space="preserve">Bing (GPT-4)</w:t>
        </w:r>
      </w:hyperlink>
    </w:p>
    <w:p>
      <w:pPr>
        <w:numPr>
          <w:ilvl w:val="1"/>
          <w:numId w:val="1015"/>
        </w:numPr>
        <w:pStyle w:val="Compact"/>
      </w:pPr>
      <w:hyperlink r:id="rId85">
        <w:r>
          <w:rPr>
            <w:rStyle w:val="Hyperlink"/>
          </w:rPr>
          <w:t xml:space="preserve">DeepL</w:t>
        </w:r>
      </w:hyperlink>
      <w:r>
        <w:t xml:space="preserve"> </w:t>
      </w:r>
      <w:r>
        <w:t xml:space="preserve">(Übersetzung, Verbesserung)</w:t>
      </w:r>
    </w:p>
    <w:p>
      <w:pPr>
        <w:numPr>
          <w:ilvl w:val="1"/>
          <w:numId w:val="1015"/>
        </w:numPr>
        <w:pStyle w:val="Compact"/>
      </w:pPr>
      <w:hyperlink r:id="rId86">
        <w:r>
          <w:rPr>
            <w:rStyle w:val="Hyperlink"/>
          </w:rPr>
          <w:t xml:space="preserve">Github Copilot</w:t>
        </w:r>
      </w:hyperlink>
      <w:r>
        <w:t xml:space="preserve"> </w:t>
      </w:r>
      <w:r>
        <w:t xml:space="preserve">(Software-Quelltext)</w:t>
      </w:r>
    </w:p>
    <w:p>
      <w:pPr>
        <w:numPr>
          <w:ilvl w:val="1"/>
          <w:numId w:val="1015"/>
        </w:numPr>
        <w:pStyle w:val="Compact"/>
      </w:pPr>
      <w:r>
        <w:t xml:space="preserve">Hans’ens Super cooles LLM</w:t>
      </w:r>
    </w:p>
    <w:p>
      <w:pPr>
        <w:numPr>
          <w:ilvl w:val="0"/>
          <w:numId w:val="1014"/>
        </w:numPr>
        <w:pStyle w:val="Compact"/>
      </w:pPr>
      <w:r>
        <w:rPr>
          <w:bCs/>
          <w:b/>
        </w:rPr>
        <w:t xml:space="preserve">Bild</w:t>
      </w:r>
    </w:p>
    <w:p>
      <w:pPr>
        <w:numPr>
          <w:ilvl w:val="1"/>
          <w:numId w:val="1016"/>
        </w:numPr>
        <w:pStyle w:val="Compact"/>
      </w:pPr>
      <w:hyperlink r:id="rId87">
        <w:r>
          <w:rPr>
            <w:rStyle w:val="Hyperlink"/>
          </w:rPr>
          <w:t xml:space="preserve">Adobe Firefly</w:t>
        </w:r>
      </w:hyperlink>
    </w:p>
    <w:p>
      <w:pPr>
        <w:numPr>
          <w:ilvl w:val="1"/>
          <w:numId w:val="1016"/>
        </w:numPr>
        <w:pStyle w:val="Compact"/>
      </w:pPr>
      <w:hyperlink r:id="rId88">
        <w:r>
          <w:rPr>
            <w:rStyle w:val="Hyperlink"/>
          </w:rPr>
          <w:t xml:space="preserve">Midjourney</w:t>
        </w:r>
      </w:hyperlink>
    </w:p>
    <w:p>
      <w:pPr>
        <w:numPr>
          <w:ilvl w:val="1"/>
          <w:numId w:val="1016"/>
        </w:numPr>
        <w:pStyle w:val="Compact"/>
      </w:pPr>
      <w:hyperlink r:id="rId75">
        <w:r>
          <w:rPr>
            <w:rStyle w:val="Hyperlink"/>
          </w:rPr>
          <w:t xml:space="preserve">StabeDiffusionWeb</w:t>
        </w:r>
      </w:hyperlink>
    </w:p>
    <w:p>
      <w:pPr>
        <w:numPr>
          <w:ilvl w:val="1"/>
          <w:numId w:val="1016"/>
        </w:numPr>
        <w:pStyle w:val="Compact"/>
      </w:pPr>
      <w:hyperlink r:id="rId89">
        <w:r>
          <w:rPr>
            <w:rStyle w:val="Hyperlink"/>
          </w:rPr>
          <w:t xml:space="preserve">Bing</w:t>
        </w:r>
      </w:hyperlink>
      <w:r>
        <w:t xml:space="preserve"> </w:t>
      </w:r>
      <w:r>
        <w:t xml:space="preserve">(DALL-E)y</w:t>
      </w:r>
    </w:p>
    <w:p>
      <w:pPr>
        <w:numPr>
          <w:ilvl w:val="0"/>
          <w:numId w:val="1014"/>
        </w:numPr>
        <w:pStyle w:val="Compact"/>
      </w:pPr>
      <w:r>
        <w:rPr>
          <w:bCs/>
          <w:b/>
        </w:rPr>
        <w:t xml:space="preserve">Audio</w:t>
      </w:r>
    </w:p>
    <w:p>
      <w:pPr>
        <w:numPr>
          <w:ilvl w:val="1"/>
          <w:numId w:val="1017"/>
        </w:numPr>
        <w:pStyle w:val="Compact"/>
      </w:pPr>
      <w:hyperlink r:id="rId90">
        <w:r>
          <w:rPr>
            <w:rStyle w:val="Hyperlink"/>
          </w:rPr>
          <w:t xml:space="preserve">Descript</w:t>
        </w:r>
      </w:hyperlink>
    </w:p>
    <w:p>
      <w:pPr>
        <w:numPr>
          <w:ilvl w:val="1"/>
          <w:numId w:val="1017"/>
        </w:numPr>
        <w:pStyle w:val="Compact"/>
      </w:pPr>
      <w:hyperlink r:id="rId91">
        <w:r>
          <w:rPr>
            <w:rStyle w:val="Hyperlink"/>
          </w:rPr>
          <w:t xml:space="preserve">ElevenLabs</w:t>
        </w:r>
      </w:hyperlink>
    </w:p>
    <w:p>
      <w:pPr>
        <w:numPr>
          <w:ilvl w:val="1"/>
          <w:numId w:val="1017"/>
        </w:numPr>
        <w:pStyle w:val="Compact"/>
      </w:pPr>
      <w:hyperlink r:id="rId77">
        <w:r>
          <w:rPr>
            <w:rStyle w:val="Hyperlink"/>
          </w:rPr>
          <w:t xml:space="preserve">Meta AudioCraft</w:t>
        </w:r>
      </w:hyperlink>
    </w:p>
    <w:p>
      <w:pPr>
        <w:numPr>
          <w:ilvl w:val="0"/>
          <w:numId w:val="1014"/>
        </w:numPr>
        <w:pStyle w:val="Compact"/>
      </w:pPr>
      <w:r>
        <w:rPr>
          <w:bCs/>
          <w:b/>
        </w:rPr>
        <w:t xml:space="preserve">Video</w:t>
      </w:r>
    </w:p>
    <w:p>
      <w:pPr>
        <w:numPr>
          <w:ilvl w:val="1"/>
          <w:numId w:val="1018"/>
        </w:numPr>
        <w:pStyle w:val="Compact"/>
      </w:pPr>
      <w:hyperlink r:id="rId92">
        <w:r>
          <w:rPr>
            <w:rStyle w:val="Hyperlink"/>
          </w:rPr>
          <w:t xml:space="preserve">Heygen</w:t>
        </w:r>
      </w:hyperlink>
    </w:p>
    <w:p>
      <w:pPr>
        <w:numPr>
          <w:ilvl w:val="1"/>
          <w:numId w:val="1018"/>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97">
        <w:r>
          <w:rPr>
            <w:rStyle w:val="Hyperlink"/>
          </w:rPr>
          <w:t xml:space="preserve">Künstliche Intelligenz und Maschinelles Lernen in der Praxis</w:t>
        </w:r>
      </w:hyperlink>
      <w:r>
        <w:t xml:space="preserve">, Anbieter: OpenHPI</w:t>
      </w:r>
    </w:p>
    <w:p>
      <w:pPr>
        <w:numPr>
          <w:ilvl w:val="0"/>
          <w:numId w:val="1026"/>
        </w:numPr>
        <w:pStyle w:val="Compact"/>
      </w:pPr>
      <w:hyperlink r:id="rId98">
        <w:r>
          <w:rPr>
            <w:rStyle w:val="Hyperlink"/>
          </w:rPr>
          <w:t xml:space="preserve">Was bedeutet generative KI für unsere Gesellschaft?</w:t>
        </w:r>
      </w:hyperlink>
      <w:r>
        <w:t xml:space="preserve">, Anbieter: OpenHPI</w:t>
      </w:r>
    </w:p>
    <w:p>
      <w:pPr>
        <w:numPr>
          <w:ilvl w:val="0"/>
          <w:numId w:val="1026"/>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2023-11-09T18:50:09Z</dcterms:created>
  <dcterms:modified xsi:type="dcterms:W3CDTF">2023-11-09T18:50:09Z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