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9EF" w:rsidRPr="00FD3609" w:rsidRDefault="000940C5" w:rsidP="00FD3609">
      <w:pPr>
        <w:jc w:val="center"/>
        <w:rPr>
          <w:b/>
          <w:sz w:val="28"/>
        </w:rPr>
      </w:pPr>
      <w:r>
        <w:rPr>
          <w:b/>
          <w:sz w:val="28"/>
        </w:rPr>
        <w:t>Protocol Experiments-3</w:t>
      </w:r>
    </w:p>
    <w:p w:rsidR="000940C5" w:rsidRPr="000940C5" w:rsidRDefault="000940C5">
      <w:pPr>
        <w:rPr>
          <w:b/>
        </w:rPr>
      </w:pPr>
      <w:r w:rsidRPr="000940C5">
        <w:rPr>
          <w:rFonts w:hint="eastAsia"/>
          <w:b/>
        </w:rPr>
        <w:t>E</w:t>
      </w:r>
      <w:r w:rsidRPr="000940C5">
        <w:rPr>
          <w:b/>
        </w:rPr>
        <w:t>xperiment 6:</w:t>
      </w:r>
    </w:p>
    <w:p w:rsidR="00DE316B" w:rsidRDefault="00DE316B">
      <w:r>
        <w:t>Th</w:t>
      </w:r>
      <w:r w:rsidR="000940C5">
        <w:t>e</w:t>
      </w:r>
      <w:r>
        <w:t xml:space="preserve"> </w:t>
      </w:r>
      <w:r w:rsidR="000940C5">
        <w:t>first experiment</w:t>
      </w:r>
      <w:r>
        <w:t xml:space="preserve"> lets you understand a well-known program interface between application layer and transport layer called Berkeley</w:t>
      </w:r>
      <w:r>
        <w:rPr>
          <w:rFonts w:hint="eastAsia"/>
        </w:rPr>
        <w:t xml:space="preserve"> Socket I/F. </w:t>
      </w:r>
      <w:r>
        <w:t>Berkeley Socket I/F has been widely used in network programing for distributed systems. In the homework you need to do the following assignments as a team.</w:t>
      </w:r>
    </w:p>
    <w:p w:rsidR="00DE316B" w:rsidRDefault="00DE316B" w:rsidP="00DE316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You have to study commands specified in Berkeley Socket I/F </w:t>
      </w:r>
      <w:r w:rsidR="00FD3609">
        <w:t xml:space="preserve">as shown in the flow diagram Fig. 1 </w:t>
      </w:r>
      <w:r>
        <w:rPr>
          <w:rFonts w:hint="eastAsia"/>
        </w:rPr>
        <w:t>for</w:t>
      </w:r>
    </w:p>
    <w:p w:rsidR="00DE316B" w:rsidRDefault="00DE316B" w:rsidP="00DE316B">
      <w:pPr>
        <w:pStyle w:val="a7"/>
        <w:numPr>
          <w:ilvl w:val="1"/>
          <w:numId w:val="1"/>
        </w:numPr>
        <w:ind w:leftChars="0"/>
      </w:pPr>
      <w:r>
        <w:t>Using UDP for data transmission between two end points.</w:t>
      </w:r>
    </w:p>
    <w:p w:rsidR="00DE316B" w:rsidRDefault="00DE316B" w:rsidP="00DE316B">
      <w:pPr>
        <w:pStyle w:val="a7"/>
        <w:numPr>
          <w:ilvl w:val="1"/>
          <w:numId w:val="1"/>
        </w:numPr>
        <w:ind w:leftChars="0"/>
      </w:pPr>
      <w:r>
        <w:t>Using TCP for data transmission between two end points.</w:t>
      </w:r>
    </w:p>
    <w:p w:rsidR="00DE316B" w:rsidRDefault="00FD3609" w:rsidP="00DE316B">
      <w:pPr>
        <w:pStyle w:val="a7"/>
        <w:numPr>
          <w:ilvl w:val="0"/>
          <w:numId w:val="1"/>
        </w:numPr>
        <w:ind w:leftChars="0"/>
      </w:pPr>
      <w:r>
        <w:t>Explain the p</w:t>
      </w:r>
      <w:r w:rsidR="00DE316B">
        <w:t>rocess model in network p</w:t>
      </w:r>
      <w:r>
        <w:t>rogramming for both UDP and TCP using</w:t>
      </w:r>
      <w:r w:rsidR="00284653">
        <w:t xml:space="preserve"> Fig. 2 and explain why the model is used.</w:t>
      </w:r>
    </w:p>
    <w:p w:rsidR="00DE316B" w:rsidRDefault="00DE316B" w:rsidP="00DE316B">
      <w:pPr>
        <w:pStyle w:val="a7"/>
        <w:numPr>
          <w:ilvl w:val="0"/>
          <w:numId w:val="1"/>
        </w:numPr>
        <w:ind w:leftChars="0"/>
      </w:pPr>
      <w:r>
        <w:t>Google a program that uses UDP</w:t>
      </w:r>
      <w:r w:rsidR="00276B45">
        <w:t xml:space="preserve"> or TCP</w:t>
      </w:r>
      <w:r>
        <w:t xml:space="preserve"> for </w:t>
      </w:r>
      <w:r w:rsidR="000940C5">
        <w:t>sending “Hello World”</w:t>
      </w:r>
      <w:r w:rsidR="00FD3609">
        <w:t xml:space="preserve"> and run the program in two computers</w:t>
      </w:r>
      <w:r>
        <w:t xml:space="preserve">. Explain how the program works by using data captured by WireShark, </w:t>
      </w:r>
      <w:r w:rsidR="00FD3609">
        <w:t>especially</w:t>
      </w:r>
      <w:r w:rsidR="00FD3609">
        <w:rPr>
          <w:rFonts w:hint="eastAsia"/>
        </w:rPr>
        <w:t xml:space="preserve"> </w:t>
      </w:r>
      <w:r w:rsidR="00FD3609">
        <w:t>about the protocol type, ports and data content in the user datagram. You have to arrange time to show the program running to the teaching assistant.</w:t>
      </w:r>
    </w:p>
    <w:p w:rsidR="008F41AA" w:rsidRDefault="001E35F8" w:rsidP="008F41AA">
      <w:pPr>
        <w:pStyle w:val="a7"/>
        <w:ind w:leftChars="0" w:left="360"/>
      </w:pPr>
      <w:hyperlink r:id="rId7" w:history="1">
        <w:r w:rsidR="008F41AA" w:rsidRPr="00AB0AB0">
          <w:rPr>
            <w:rStyle w:val="a8"/>
          </w:rPr>
          <w:t>https://www.youtube.com/watch?v=lUyaV4haBUE</w:t>
        </w:r>
      </w:hyperlink>
      <w:r w:rsidR="008F41AA">
        <w:t xml:space="preserve"> </w:t>
      </w:r>
    </w:p>
    <w:p w:rsidR="00FD3609" w:rsidRPr="000940C5" w:rsidRDefault="000940C5" w:rsidP="00FD3609">
      <w:pPr>
        <w:rPr>
          <w:b/>
        </w:rPr>
      </w:pPr>
      <w:r w:rsidRPr="000940C5">
        <w:rPr>
          <w:rFonts w:hint="eastAsia"/>
          <w:b/>
        </w:rPr>
        <w:t>E</w:t>
      </w:r>
      <w:r w:rsidRPr="000940C5">
        <w:rPr>
          <w:b/>
        </w:rPr>
        <w:t>xperiment 7:</w:t>
      </w:r>
    </w:p>
    <w:p w:rsidR="000940C5" w:rsidRDefault="000940C5" w:rsidP="00FD3609">
      <w:r>
        <w:t>Extend the “Hello World” UDP program to implement a simple Stop-and-Wait protocol (timer can be ignored) on the UDP. You can google YouTube to find video showing how this can be done. Use Wireshark to proof that your program work</w:t>
      </w:r>
      <w:r w:rsidR="00217EDD">
        <w:t>s</w:t>
      </w:r>
      <w:r>
        <w:t xml:space="preserve"> properly. </w:t>
      </w:r>
    </w:p>
    <w:p w:rsidR="008F41AA" w:rsidRDefault="001E35F8" w:rsidP="00FD3609">
      <w:hyperlink r:id="rId8" w:history="1">
        <w:r w:rsidR="008F41AA" w:rsidRPr="00AB0AB0">
          <w:rPr>
            <w:rStyle w:val="a8"/>
          </w:rPr>
          <w:t>https://www.youtube.com/watch?v=tPzoRLCX-Ps</w:t>
        </w:r>
      </w:hyperlink>
      <w:r w:rsidR="008F41AA">
        <w:t xml:space="preserve"> </w:t>
      </w:r>
    </w:p>
    <w:p w:rsidR="002C1DCF" w:rsidRDefault="002C1DCF" w:rsidP="002C1DCF">
      <w:pPr>
        <w:jc w:val="center"/>
      </w:pPr>
      <w:r>
        <w:rPr>
          <w:noProof/>
        </w:rPr>
        <w:lastRenderedPageBreak/>
        <w:drawing>
          <wp:inline distT="0" distB="0" distL="0" distR="0" wp14:anchorId="308D7CA1" wp14:editId="3EF2F22C">
            <wp:extent cx="4419600" cy="5727952"/>
            <wp:effectExtent l="0" t="0" r="0" b="6350"/>
            <wp:docPr id="4" name="圖片 4" descr="Socket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cket Programm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89" cy="573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DCF" w:rsidRDefault="002C1DCF" w:rsidP="002C1DCF">
      <w:pPr>
        <w:jc w:val="center"/>
      </w:pP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 TCP commands calling sequences</w:t>
      </w:r>
    </w:p>
    <w:p w:rsidR="002C1DCF" w:rsidRDefault="002C1DCF" w:rsidP="002C1DCF">
      <w:pPr>
        <w:jc w:val="center"/>
      </w:pPr>
      <w:r>
        <w:rPr>
          <w:noProof/>
        </w:rPr>
        <w:lastRenderedPageBreak/>
        <w:drawing>
          <wp:inline distT="0" distB="0" distL="0" distR="0" wp14:anchorId="094158FB" wp14:editId="2AFF443D">
            <wp:extent cx="4091940" cy="3788401"/>
            <wp:effectExtent l="0" t="0" r="3810" b="3175"/>
            <wp:docPr id="6" name="圖片 6" descr="简述UDP socket 建立的过程| 大厂面试每日一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简述UDP socket 建立的过程| 大厂面试每日一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43" cy="381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DCF" w:rsidRDefault="002C1DCF" w:rsidP="002C1DCF">
      <w:pPr>
        <w:jc w:val="center"/>
      </w:pPr>
      <w:r>
        <w:rPr>
          <w:rFonts w:hint="eastAsia"/>
        </w:rPr>
        <w:t>(b) UDP command calling sequence</w:t>
      </w:r>
    </w:p>
    <w:p w:rsidR="002C1DCF" w:rsidRDefault="002C1DCF" w:rsidP="002C1DCF">
      <w:pPr>
        <w:spacing w:afterLines="100" w:after="360"/>
        <w:jc w:val="center"/>
      </w:pPr>
      <w:r>
        <w:t>Fig. 1 Berkeley socket interface commands</w:t>
      </w:r>
    </w:p>
    <w:p w:rsidR="002C1DCF" w:rsidRDefault="002C1DCF" w:rsidP="002C1DCF">
      <w:pPr>
        <w:jc w:val="center"/>
      </w:pPr>
      <w:r>
        <w:rPr>
          <w:noProof/>
        </w:rPr>
        <w:drawing>
          <wp:inline distT="0" distB="0" distL="0" distR="0" wp14:anchorId="1DE9B4B3" wp14:editId="29C5F705">
            <wp:extent cx="3634740" cy="3837796"/>
            <wp:effectExtent l="0" t="0" r="3810" b="0"/>
            <wp:docPr id="7" name="圖片 7" descr="Concurrent Servers/Iterative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current Servers/Iterative serv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93" cy="385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DCF" w:rsidRDefault="002C1DCF" w:rsidP="002C1DCF">
      <w:pPr>
        <w:pStyle w:val="a7"/>
        <w:numPr>
          <w:ilvl w:val="0"/>
          <w:numId w:val="2"/>
        </w:numPr>
        <w:ind w:leftChars="0"/>
        <w:jc w:val="center"/>
      </w:pPr>
      <w:r>
        <w:rPr>
          <w:rFonts w:hint="eastAsia"/>
        </w:rPr>
        <w:t xml:space="preserve">Process model in TCP </w:t>
      </w:r>
      <w:r>
        <w:t>connection setup</w:t>
      </w:r>
      <w:bookmarkStart w:id="0" w:name="_GoBack"/>
      <w:bookmarkEnd w:id="0"/>
    </w:p>
    <w:p w:rsidR="002C1DCF" w:rsidRDefault="002C1DCF" w:rsidP="002C1DCF">
      <w:pPr>
        <w:pStyle w:val="a7"/>
        <w:ind w:leftChars="0" w:left="360"/>
        <w:jc w:val="center"/>
      </w:pPr>
      <w:r w:rsidRPr="00766A50">
        <w:rPr>
          <w:noProof/>
        </w:rPr>
        <w:lastRenderedPageBreak/>
        <w:drawing>
          <wp:inline distT="0" distB="0" distL="0" distR="0" wp14:anchorId="2AA232F0" wp14:editId="2B88FCE7">
            <wp:extent cx="3634740" cy="1082195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9343" cy="11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CF" w:rsidRDefault="002C1DCF" w:rsidP="002C1DCF">
      <w:pPr>
        <w:pStyle w:val="a7"/>
        <w:numPr>
          <w:ilvl w:val="0"/>
          <w:numId w:val="2"/>
        </w:numPr>
        <w:ind w:leftChars="0"/>
        <w:jc w:val="center"/>
      </w:pPr>
      <w:r>
        <w:t>UDP process model</w:t>
      </w:r>
    </w:p>
    <w:p w:rsidR="002C1DCF" w:rsidRDefault="002C1DCF" w:rsidP="002C1DCF">
      <w:pPr>
        <w:pStyle w:val="a7"/>
        <w:ind w:leftChars="0" w:left="360"/>
        <w:jc w:val="center"/>
      </w:pPr>
      <w:r>
        <w:t>Fig. 2 Process model in TCP/UDP</w:t>
      </w:r>
    </w:p>
    <w:p w:rsidR="00766A50" w:rsidRPr="002C1DCF" w:rsidRDefault="00766A50" w:rsidP="00766A50">
      <w:pPr>
        <w:pStyle w:val="a7"/>
        <w:ind w:leftChars="0" w:left="360"/>
        <w:jc w:val="center"/>
      </w:pPr>
    </w:p>
    <w:sectPr w:rsidR="00766A50" w:rsidRPr="002C1D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5F8" w:rsidRDefault="001E35F8" w:rsidP="00DE316B">
      <w:r>
        <w:separator/>
      </w:r>
    </w:p>
  </w:endnote>
  <w:endnote w:type="continuationSeparator" w:id="0">
    <w:p w:rsidR="001E35F8" w:rsidRDefault="001E35F8" w:rsidP="00DE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5F8" w:rsidRDefault="001E35F8" w:rsidP="00DE316B">
      <w:r>
        <w:separator/>
      </w:r>
    </w:p>
  </w:footnote>
  <w:footnote w:type="continuationSeparator" w:id="0">
    <w:p w:rsidR="001E35F8" w:rsidRDefault="001E35F8" w:rsidP="00DE3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D3D5B"/>
    <w:multiLevelType w:val="hybridMultilevel"/>
    <w:tmpl w:val="29701DB6"/>
    <w:lvl w:ilvl="0" w:tplc="6D5490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C55045"/>
    <w:multiLevelType w:val="hybridMultilevel"/>
    <w:tmpl w:val="2172977C"/>
    <w:lvl w:ilvl="0" w:tplc="CC30E2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C8"/>
    <w:rsid w:val="000940C5"/>
    <w:rsid w:val="001439EF"/>
    <w:rsid w:val="001B4144"/>
    <w:rsid w:val="001E35F8"/>
    <w:rsid w:val="0021062F"/>
    <w:rsid w:val="00217EDD"/>
    <w:rsid w:val="00276B45"/>
    <w:rsid w:val="00284653"/>
    <w:rsid w:val="002C1DCF"/>
    <w:rsid w:val="0050591E"/>
    <w:rsid w:val="005F0215"/>
    <w:rsid w:val="00766A50"/>
    <w:rsid w:val="00887DC8"/>
    <w:rsid w:val="008F41AA"/>
    <w:rsid w:val="009C5960"/>
    <w:rsid w:val="00AC617B"/>
    <w:rsid w:val="00DE316B"/>
    <w:rsid w:val="00FD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4F3831-64E7-428A-8DF1-7B6FA73D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1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31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31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316B"/>
    <w:rPr>
      <w:sz w:val="20"/>
      <w:szCs w:val="20"/>
    </w:rPr>
  </w:style>
  <w:style w:type="paragraph" w:styleId="a7">
    <w:name w:val="List Paragraph"/>
    <w:basedOn w:val="a"/>
    <w:uiPriority w:val="34"/>
    <w:qFormat/>
    <w:rsid w:val="00DE316B"/>
    <w:pPr>
      <w:ind w:leftChars="200" w:left="480"/>
    </w:pPr>
  </w:style>
  <w:style w:type="character" w:styleId="a8">
    <w:name w:val="Hyperlink"/>
    <w:basedOn w:val="a0"/>
    <w:uiPriority w:val="99"/>
    <w:unhideWhenUsed/>
    <w:rsid w:val="008F4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PzoRLCX-P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UyaV4haBU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csdchung</dc:creator>
  <cp:keywords/>
  <dc:description/>
  <cp:lastModifiedBy>csdchung</cp:lastModifiedBy>
  <cp:revision>6</cp:revision>
  <dcterms:created xsi:type="dcterms:W3CDTF">2021-11-23T03:14:00Z</dcterms:created>
  <dcterms:modified xsi:type="dcterms:W3CDTF">2021-12-07T08:29:00Z</dcterms:modified>
</cp:coreProperties>
</file>