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300" w:type="dxa"/>
        <w:tblCellSpacing w:w="0" w:type="dxa"/>
        <w:tblCellMar>
          <w:left w:w="0" w:type="dxa"/>
          <w:right w:w="0" w:type="dxa"/>
        </w:tblCellMar>
        <w:tblLook w:val="04A0" w:firstRow="1" w:lastRow="0" w:firstColumn="1" w:lastColumn="0" w:noHBand="0" w:noVBand="1"/>
      </w:tblPr>
      <w:tblGrid>
        <w:gridCol w:w="6344"/>
      </w:tblGrid>
      <w:tr w:rsidR="00F51897" w:rsidRPr="00F51897" w:rsidTr="00F51897">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44"/>
            </w:tblGrid>
            <w:tr w:rsidR="00F51897" w:rsidRPr="00F51897">
              <w:trPr>
                <w:tblCellSpacing w:w="0" w:type="dxa"/>
              </w:trPr>
              <w:tc>
                <w:tcPr>
                  <w:tcW w:w="0" w:type="auto"/>
                  <w:hideMark/>
                </w:tcPr>
                <w:p w:rsidR="00F51897" w:rsidRPr="00F51897" w:rsidRDefault="00F51897" w:rsidP="00F518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F51897">
                    <w:rPr>
                      <w:rFonts w:ascii="Times New Roman" w:eastAsia="Times New Roman" w:hAnsi="Times New Roman" w:cs="Times New Roman"/>
                      <w:b/>
                      <w:bCs/>
                      <w:kern w:val="36"/>
                      <w:sz w:val="48"/>
                      <w:szCs w:val="48"/>
                      <w:lang w:eastAsia="es-MX"/>
                    </w:rPr>
                    <w:t xml:space="preserve">Fotografía de paisajes urbanos </w:t>
                  </w: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44"/>
            </w:tblGrid>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hideMark/>
                </w:tcPr>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xml:space="preserve">Cuando piensas en ‘paisajes de verano’ seguro que te imaginas un prado verde con montañas a lo lejos bajo un cielo azul. Pero eso es sólo una parte. También puedes hacer magníficas fotografías de paisajes en la ciudad. A muchos les resulta un tema mucho más cercano e interesante. </w:t>
                  </w:r>
                </w:p>
              </w:tc>
            </w:tr>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vAlign w:val="center"/>
                  <w:hideMark/>
                </w:tcPr>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w:t>
                  </w:r>
                  <w:r>
                    <w:rPr>
                      <w:rFonts w:ascii="Times New Roman" w:eastAsia="Times New Roman" w:hAnsi="Times New Roman" w:cs="Times New Roman"/>
                      <w:noProof/>
                      <w:sz w:val="24"/>
                      <w:szCs w:val="24"/>
                      <w:lang w:eastAsia="es-MX"/>
                    </w:rPr>
                    <w:drawing>
                      <wp:inline distT="0" distB="0" distL="0" distR="0">
                        <wp:extent cx="3990340" cy="2660015"/>
                        <wp:effectExtent l="0" t="0" r="0" b="6985"/>
                        <wp:docPr id="2" name="Imagen 2" descr="http://www.canon.es/Images/Photo-Tut-01_image_01_tcm86-769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on.es/Images/Photo-Tut-01_image_01_tcm86-76908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340" cy="2660015"/>
                                </a:xfrm>
                                <a:prstGeom prst="rect">
                                  <a:avLst/>
                                </a:prstGeom>
                                <a:noFill/>
                                <a:ln>
                                  <a:noFill/>
                                </a:ln>
                              </pic:spPr>
                            </pic:pic>
                          </a:graphicData>
                        </a:graphic>
                      </wp:inline>
                    </w:drawing>
                  </w:r>
                  <w:r w:rsidRPr="00F51897">
                    <w:rPr>
                      <w:rFonts w:ascii="Times New Roman" w:eastAsia="Times New Roman" w:hAnsi="Times New Roman" w:cs="Times New Roman"/>
                      <w:sz w:val="24"/>
                      <w:szCs w:val="24"/>
                      <w:lang w:eastAsia="es-MX"/>
                    </w:rPr>
                    <w:br/>
                  </w:r>
                  <w:r w:rsidRPr="00F51897">
                    <w:rPr>
                      <w:rFonts w:ascii="Times New Roman" w:eastAsia="Times New Roman" w:hAnsi="Times New Roman" w:cs="Times New Roman"/>
                      <w:sz w:val="24"/>
                      <w:szCs w:val="24"/>
                      <w:lang w:eastAsia="es-MX"/>
                    </w:rPr>
                    <w:br/>
                    <w:t>En una ciudad, a menudo resulta difícil alejarse lo bastante del sujeto porque los edificios entorpecen la tarea. Los fotógrafos urbanos suelen fijarse en pequeñas zonas de la escena, buscan las formas, patrones y contrastes que forman una ciudad.</w:t>
                  </w:r>
                </w:p>
              </w:tc>
            </w:tr>
            <w:tr w:rsidR="00F51897" w:rsidRPr="00F51897">
              <w:trPr>
                <w:trHeight w:val="150"/>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16"/>
                      <w:szCs w:val="24"/>
                      <w:lang w:eastAsia="es-MX"/>
                    </w:rPr>
                  </w:pP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1897" w:rsidRPr="00F51897">
              <w:trPr>
                <w:trHeight w:val="150"/>
                <w:tblCellSpacing w:w="15"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16"/>
                      <w:szCs w:val="24"/>
                      <w:lang w:eastAsia="es-MX"/>
                    </w:rPr>
                  </w:pPr>
                </w:p>
              </w:tc>
            </w:tr>
          </w:tbl>
          <w:p w:rsidR="00F51897" w:rsidRPr="00F51897" w:rsidRDefault="00F51897" w:rsidP="00F51897">
            <w:pPr>
              <w:spacing w:after="0" w:line="240" w:lineRule="auto"/>
              <w:rPr>
                <w:rFonts w:ascii="Times New Roman" w:eastAsia="Times New Roman" w:hAnsi="Times New Roman" w:cs="Times New Roman"/>
                <w:sz w:val="24"/>
                <w:szCs w:val="24"/>
                <w:lang w:eastAsia="es-MX"/>
              </w:rPr>
            </w:pP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6300" w:type="dxa"/>
        <w:tblCellSpacing w:w="0" w:type="dxa"/>
        <w:tblCellMar>
          <w:left w:w="0" w:type="dxa"/>
          <w:right w:w="0" w:type="dxa"/>
        </w:tblCellMar>
        <w:tblLook w:val="04A0" w:firstRow="1" w:lastRow="0" w:firstColumn="1" w:lastColumn="0" w:noHBand="0" w:noVBand="1"/>
      </w:tblPr>
      <w:tblGrid>
        <w:gridCol w:w="6300"/>
      </w:tblGrid>
      <w:tr w:rsidR="00F51897" w:rsidRPr="00F51897" w:rsidTr="00F51897">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blCellSpacing w:w="0" w:type="dxa"/>
              </w:trPr>
              <w:tc>
                <w:tcPr>
                  <w:tcW w:w="0" w:type="auto"/>
                  <w:hideMark/>
                </w:tcPr>
                <w:p w:rsidR="00F51897" w:rsidRPr="00F51897" w:rsidRDefault="00F51897" w:rsidP="00F518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F51897">
                    <w:rPr>
                      <w:rFonts w:ascii="Times New Roman" w:eastAsia="Times New Roman" w:hAnsi="Times New Roman" w:cs="Times New Roman"/>
                      <w:b/>
                      <w:bCs/>
                      <w:kern w:val="36"/>
                      <w:sz w:val="48"/>
                      <w:szCs w:val="48"/>
                      <w:lang w:eastAsia="es-MX"/>
                    </w:rPr>
                    <w:t xml:space="preserve">El momento de día </w:t>
                  </w: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vAlign w:val="center"/>
                  <w:hideMark/>
                </w:tcPr>
                <w:p w:rsidR="00F51897" w:rsidRPr="00F51897" w:rsidRDefault="00F51897" w:rsidP="00F51897">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62430" cy="2505710"/>
                        <wp:effectExtent l="0" t="0" r="0" b="8890"/>
                        <wp:docPr id="1" name="Imagen 1" descr="http://www.canon.es/Images/Photo-Tut-01_image_02_tcm86-769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non.es/Images/Photo-Tut-01_image_02_tcm86-76909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2430" cy="2505710"/>
                                </a:xfrm>
                                <a:prstGeom prst="rect">
                                  <a:avLst/>
                                </a:prstGeom>
                                <a:noFill/>
                                <a:ln>
                                  <a:noFill/>
                                </a:ln>
                              </pic:spPr>
                            </pic:pic>
                          </a:graphicData>
                        </a:graphic>
                      </wp:inline>
                    </w:drawing>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lastRenderedPageBreak/>
                    <w:t>El consejo más habitual para los fotógrafos de paisajes es aprovechar la primera hora de la mañana o última hora de la tarde para fotografiar, ya que en estos momentos el sol está bajo. Los fotógrafos de paisajes urbanos tienen mayor flexibilidad y pueden fotografiar a cualquier hora del día, en función del sujeto.</w:t>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De todos modos, la primera hora de la mañana es la mejor hora del día. La posición baja del sol ofrece un brillo dorado que da un toque cálido a la piedra y al ladrillo. Además, también proporciona un agradable efecto de luz reflejada. Capturar el sol en la fotografía, entre dos edificios altos, por ejemplo, puede ser muy efectivo.</w:t>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A medida que el día transcurre y el sol está más alto en el cielo, las sombras del sujeto crean interesantes patrones de luces y sombras. Si tienes la oportunidad, captura una secuencia de imágenes sin alterar la posición de la cámara en distintos momentos del día. Es muy sencillo si dispones de una casa u oficina con vistas a un paisaje urbano. Haz fotografías desde el amanecer hasta que el sol se esconda. Obtendrás imágenes donde podrás apreciar los cambios de luz que se producen durante el día. Si por la noche la escena está iluminada y sigues capturando imágenes hasta tarde, conseguirás resultados espectaculares.</w:t>
                  </w:r>
                </w:p>
              </w:tc>
            </w:tr>
          </w:tbl>
          <w:p w:rsidR="00F51897" w:rsidRPr="00F51897" w:rsidRDefault="00F51897" w:rsidP="00F51897">
            <w:pPr>
              <w:spacing w:after="0" w:line="240" w:lineRule="auto"/>
              <w:rPr>
                <w:rFonts w:ascii="Times New Roman" w:eastAsia="Times New Roman" w:hAnsi="Times New Roman" w:cs="Times New Roman"/>
                <w:sz w:val="24"/>
                <w:szCs w:val="24"/>
                <w:lang w:eastAsia="es-MX"/>
              </w:rPr>
            </w:pPr>
          </w:p>
        </w:tc>
      </w:tr>
    </w:tbl>
    <w:p w:rsidR="00C3613E" w:rsidRDefault="00F51897" w:rsidP="00F51897"/>
    <w:tbl>
      <w:tblPr>
        <w:tblW w:w="5000" w:type="pct"/>
        <w:tblCellSpacing w:w="0" w:type="dxa"/>
        <w:tblCellMar>
          <w:left w:w="0" w:type="dxa"/>
          <w:right w:w="0" w:type="dxa"/>
        </w:tblCellMar>
        <w:tblLook w:val="04A0" w:firstRow="1" w:lastRow="0" w:firstColumn="1" w:lastColumn="0" w:noHBand="0" w:noVBand="1"/>
      </w:tblPr>
      <w:tblGrid>
        <w:gridCol w:w="8838"/>
      </w:tblGrid>
      <w:tr w:rsidR="00F51897" w:rsidRPr="00F51897" w:rsidTr="00F51897">
        <w:trPr>
          <w:tblCellSpacing w:w="0" w:type="dxa"/>
        </w:trPr>
        <w:tc>
          <w:tcPr>
            <w:tcW w:w="0" w:type="auto"/>
            <w:hideMark/>
          </w:tcPr>
          <w:p w:rsidR="00F51897" w:rsidRPr="00F51897" w:rsidRDefault="00F51897" w:rsidP="00F518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F51897">
              <w:rPr>
                <w:rFonts w:ascii="Times New Roman" w:eastAsia="Times New Roman" w:hAnsi="Times New Roman" w:cs="Times New Roman"/>
                <w:b/>
                <w:bCs/>
                <w:kern w:val="36"/>
                <w:sz w:val="48"/>
                <w:szCs w:val="48"/>
                <w:lang w:eastAsia="es-MX"/>
              </w:rPr>
              <w:t xml:space="preserve">Diferentes vistas </w:t>
            </w: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38"/>
      </w:tblGrid>
      <w:tr w:rsidR="00F51897" w:rsidRPr="00F51897" w:rsidT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rsidTr="00F51897">
        <w:trPr>
          <w:tblCellSpacing w:w="0" w:type="dxa"/>
        </w:trPr>
        <w:tc>
          <w:tcPr>
            <w:tcW w:w="6300" w:type="dxa"/>
            <w:vAlign w:val="center"/>
            <w:hideMark/>
          </w:tcPr>
          <w:p w:rsidR="00F51897" w:rsidRPr="00F51897" w:rsidRDefault="00F51897" w:rsidP="00F51897">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62430" cy="2505710"/>
                  <wp:effectExtent l="0" t="0" r="0" b="8890"/>
                  <wp:docPr id="3" name="Imagen 3" descr="http://www.canon.es/Images/Photo-Tut-02_image_02_tcm86-769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non.es/Images/Photo-Tut-02_image_02_tcm86-76909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2430" cy="2505710"/>
                          </a:xfrm>
                          <a:prstGeom prst="rect">
                            <a:avLst/>
                          </a:prstGeom>
                          <a:noFill/>
                          <a:ln>
                            <a:noFill/>
                          </a:ln>
                        </pic:spPr>
                      </pic:pic>
                    </a:graphicData>
                  </a:graphic>
                </wp:inline>
              </w:drawing>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xml:space="preserve">La fotografía urbana consiste en crear imágenes impactantes. Busca contrastes: las zonas iluminadas o sombrías se pueden convertir en imágenes abstractas así como la mezcla de edificios modernos y antiguos en un mismo marco. También encontrarás patrones creados </w:t>
            </w:r>
            <w:r w:rsidRPr="00F51897">
              <w:rPr>
                <w:rFonts w:ascii="Times New Roman" w:eastAsia="Times New Roman" w:hAnsi="Times New Roman" w:cs="Times New Roman"/>
                <w:sz w:val="24"/>
                <w:szCs w:val="24"/>
                <w:lang w:eastAsia="es-MX"/>
              </w:rPr>
              <w:lastRenderedPageBreak/>
              <w:t>por el hombre, como las superficies de ladrillo o adoquín o los conjuntos de ventanas y balcones.</w:t>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Al estar rodeados de tantos grandes edificios, una cámara con ángulo bajo puede ofrecernos imágenes muy interesantes al mostrarnos la escena desde una nueva perspectiva. A veces, quedarse de pie y apuntar con la cámara hacia arriba es lo único que hay que hacer para sacar el máximo partido a una escena. Arrodillarnos mientras apuntamos con la cámara hacia arriba o bien colocar la cámara en el suelo o cerca de él puede crear imágenes con una perspectiva más exagerada.</w:t>
            </w:r>
          </w:p>
        </w:tc>
      </w:tr>
    </w:tbl>
    <w:p w:rsidR="00F51897" w:rsidRDefault="00F51897" w:rsidP="00F51897"/>
    <w:tbl>
      <w:tblPr>
        <w:tblW w:w="6300" w:type="dxa"/>
        <w:tblCellSpacing w:w="0" w:type="dxa"/>
        <w:tblCellMar>
          <w:left w:w="0" w:type="dxa"/>
          <w:right w:w="0" w:type="dxa"/>
        </w:tblCellMar>
        <w:tblLook w:val="04A0" w:firstRow="1" w:lastRow="0" w:firstColumn="1" w:lastColumn="0" w:noHBand="0" w:noVBand="1"/>
      </w:tblPr>
      <w:tblGrid>
        <w:gridCol w:w="6300"/>
      </w:tblGrid>
      <w:tr w:rsidR="00F51897" w:rsidRPr="00F51897" w:rsidTr="00F51897">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blCellSpacing w:w="0" w:type="dxa"/>
              </w:trPr>
              <w:tc>
                <w:tcPr>
                  <w:tcW w:w="0" w:type="auto"/>
                  <w:hideMark/>
                </w:tcPr>
                <w:p w:rsidR="00F51897" w:rsidRPr="00F51897" w:rsidRDefault="00F51897" w:rsidP="00F518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F51897">
                    <w:rPr>
                      <w:rFonts w:ascii="Times New Roman" w:eastAsia="Times New Roman" w:hAnsi="Times New Roman" w:cs="Times New Roman"/>
                      <w:b/>
                      <w:bCs/>
                      <w:kern w:val="36"/>
                      <w:sz w:val="48"/>
                      <w:szCs w:val="48"/>
                      <w:lang w:eastAsia="es-MX"/>
                    </w:rPr>
                    <w:t xml:space="preserve">Borrar a la gente </w:t>
                  </w: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hideMark/>
                </w:tcPr>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xml:space="preserve">A no ser que te levantes muy temprano por la mañana, la gente que se cruce en la escena puede estropear algunas fotografías. Podrías resolver este problema con un filtro de densidad neutra (ND). </w:t>
                  </w:r>
                </w:p>
              </w:tc>
            </w:tr>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vAlign w:val="center"/>
                  <w:hideMark/>
                </w:tcPr>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3990340" cy="2660015"/>
                        <wp:effectExtent l="0" t="0" r="0" b="6985"/>
                        <wp:docPr id="5" name="Imagen 5" descr="http://www.canon.es/Images/Photo-Tut-03_image_01_tcm86-769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non.es/Images/Photo-Tut-03_image_01_tcm86-7690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340" cy="2660015"/>
                                </a:xfrm>
                                <a:prstGeom prst="rect">
                                  <a:avLst/>
                                </a:prstGeom>
                                <a:noFill/>
                                <a:ln>
                                  <a:noFill/>
                                </a:ln>
                              </pic:spPr>
                            </pic:pic>
                          </a:graphicData>
                        </a:graphic>
                      </wp:inline>
                    </w:drawing>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Estos filtros reducen la cantidad de luz que atraviesa la lente y hace que el tiempo de exposición aumente para compensar. Con exposiciones de 20 o 30 segundos, cualquier persona que se mueva no estará en un lugar fijo el tiempo necesario para formar una imagen y el resultado será una escena que parece estar desierta.</w:t>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Para obtener este tipo de resultados necesitas un filtro de densidad extremadamente neutra –una densidad de 3 está bien, ya que proporciona una reducción de la intensidad de la luz de 10 pasos. Esto significa que en lugar de disparar a 1/30 de segundo, puedes ampliar la exposición a 32 segundos.</w:t>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lastRenderedPageBreak/>
                    <w:t>Te hará falta un trípode resistente para evitar cualquier movimiento durante esos tiempos de exposición tan prolongados. No obstante, el uso de trípodes está prohibido en las zonas más concurridas de algunas ciudades, así que infórmate antes de viajar.</w:t>
                  </w:r>
                </w:p>
              </w:tc>
            </w:tr>
            <w:tr w:rsidR="00F51897" w:rsidRPr="00F51897">
              <w:trPr>
                <w:trHeight w:val="150"/>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16"/>
                      <w:szCs w:val="24"/>
                      <w:lang w:eastAsia="es-MX"/>
                    </w:rPr>
                  </w:pP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1897" w:rsidRPr="00F51897">
              <w:trPr>
                <w:trHeight w:val="150"/>
                <w:tblCellSpacing w:w="15"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16"/>
                      <w:szCs w:val="24"/>
                      <w:lang w:eastAsia="es-MX"/>
                    </w:rPr>
                  </w:pPr>
                </w:p>
              </w:tc>
            </w:tr>
          </w:tbl>
          <w:p w:rsidR="00F51897" w:rsidRPr="00F51897" w:rsidRDefault="00F51897" w:rsidP="00F51897">
            <w:pPr>
              <w:spacing w:after="0" w:line="240" w:lineRule="auto"/>
              <w:rPr>
                <w:rFonts w:ascii="Times New Roman" w:eastAsia="Times New Roman" w:hAnsi="Times New Roman" w:cs="Times New Roman"/>
                <w:sz w:val="24"/>
                <w:szCs w:val="24"/>
                <w:lang w:eastAsia="es-MX"/>
              </w:rPr>
            </w:pP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6300" w:type="dxa"/>
        <w:tblCellSpacing w:w="0" w:type="dxa"/>
        <w:tblCellMar>
          <w:left w:w="0" w:type="dxa"/>
          <w:right w:w="0" w:type="dxa"/>
        </w:tblCellMar>
        <w:tblLook w:val="04A0" w:firstRow="1" w:lastRow="0" w:firstColumn="1" w:lastColumn="0" w:noHBand="0" w:noVBand="1"/>
      </w:tblPr>
      <w:tblGrid>
        <w:gridCol w:w="6300"/>
      </w:tblGrid>
      <w:tr w:rsidR="00F51897" w:rsidRPr="00F51897" w:rsidTr="00F51897">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blCellSpacing w:w="0" w:type="dxa"/>
              </w:trPr>
              <w:tc>
                <w:tcPr>
                  <w:tcW w:w="0" w:type="auto"/>
                  <w:hideMark/>
                </w:tcPr>
                <w:p w:rsidR="00F51897" w:rsidRPr="00F51897" w:rsidRDefault="00F51897" w:rsidP="00F518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F51897">
                    <w:rPr>
                      <w:rFonts w:ascii="Times New Roman" w:eastAsia="Times New Roman" w:hAnsi="Times New Roman" w:cs="Times New Roman"/>
                      <w:b/>
                      <w:bCs/>
                      <w:kern w:val="36"/>
                      <w:sz w:val="48"/>
                      <w:szCs w:val="48"/>
                      <w:lang w:eastAsia="es-MX"/>
                    </w:rPr>
                    <w:t xml:space="preserve">Imágenes monocromas </w:t>
                  </w: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vAlign w:val="center"/>
                  <w:hideMark/>
                </w:tcPr>
                <w:p w:rsidR="00F51897" w:rsidRPr="00F51897" w:rsidRDefault="00F51897" w:rsidP="00F51897">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62430" cy="1852295"/>
                        <wp:effectExtent l="0" t="0" r="0" b="0"/>
                        <wp:docPr id="4" name="Imagen 4" descr="http://www.canon.es/Images/Photo-Tut-03_image_02_tcm86-769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anon.es/Images/Photo-Tut-03_image_02_tcm86-7690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430" cy="1852295"/>
                                </a:xfrm>
                                <a:prstGeom prst="rect">
                                  <a:avLst/>
                                </a:prstGeom>
                                <a:noFill/>
                                <a:ln>
                                  <a:noFill/>
                                </a:ln>
                              </pic:spPr>
                            </pic:pic>
                          </a:graphicData>
                        </a:graphic>
                      </wp:inline>
                    </w:drawing>
                  </w:r>
                </w:p>
                <w:p w:rsid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xml:space="preserve">Los paisajes urbanos se prestan a la fotografía en blanco y negro, ya que la ausencia de color enfatiza las formas y contrastes. </w:t>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En cualquier caso, si dispones de software de manipul</w:t>
                  </w:r>
                  <w:r>
                    <w:rPr>
                      <w:rFonts w:ascii="Times New Roman" w:eastAsia="Times New Roman" w:hAnsi="Times New Roman" w:cs="Times New Roman"/>
                      <w:sz w:val="24"/>
                      <w:szCs w:val="24"/>
                      <w:lang w:eastAsia="es-MX"/>
                    </w:rPr>
                    <w:t>ación de imágenes en tu equipo</w:t>
                  </w:r>
                  <w:r w:rsidRPr="00F51897">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Pr="00F51897">
                    <w:rPr>
                      <w:rFonts w:ascii="Times New Roman" w:eastAsia="Times New Roman" w:hAnsi="Times New Roman" w:cs="Times New Roman"/>
                      <w:sz w:val="24"/>
                      <w:szCs w:val="24"/>
                      <w:lang w:eastAsia="es-MX"/>
                    </w:rPr>
                    <w:t xml:space="preserve"> puedes crear efectos monocromos a partir de una imagen en color. Es decir, no tienes que elegir un único efecto en el momento de la captura. Puedes hacer la fotografía y experimentar con distintos efectos sobre una misma imagen en color original. Cuando la cámara procesa una imagen JPEG en blanco y negro, se pierden todos los datos de color.</w:t>
                  </w:r>
                </w:p>
              </w:tc>
            </w:tr>
          </w:tbl>
          <w:p w:rsidR="00F51897" w:rsidRPr="00F51897" w:rsidRDefault="00F51897" w:rsidP="00F51897">
            <w:pPr>
              <w:spacing w:after="0" w:line="240" w:lineRule="auto"/>
              <w:rPr>
                <w:rFonts w:ascii="Times New Roman" w:eastAsia="Times New Roman" w:hAnsi="Times New Roman" w:cs="Times New Roman"/>
                <w:sz w:val="24"/>
                <w:szCs w:val="24"/>
                <w:lang w:eastAsia="es-MX"/>
              </w:rPr>
            </w:pPr>
          </w:p>
        </w:tc>
      </w:tr>
    </w:tbl>
    <w:p w:rsidR="00F51897" w:rsidRDefault="00F51897" w:rsidP="00F51897"/>
    <w:tbl>
      <w:tblPr>
        <w:tblW w:w="6300" w:type="dxa"/>
        <w:tblCellSpacing w:w="0" w:type="dxa"/>
        <w:tblCellMar>
          <w:left w:w="0" w:type="dxa"/>
          <w:right w:w="0" w:type="dxa"/>
        </w:tblCellMar>
        <w:tblLook w:val="04A0" w:firstRow="1" w:lastRow="0" w:firstColumn="1" w:lastColumn="0" w:noHBand="0" w:noVBand="1"/>
      </w:tblPr>
      <w:tblGrid>
        <w:gridCol w:w="6344"/>
      </w:tblGrid>
      <w:tr w:rsidR="00F51897" w:rsidRPr="00F51897" w:rsidTr="00F51897">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44"/>
            </w:tblGrid>
            <w:tr w:rsidR="00F51897" w:rsidRPr="00F51897">
              <w:trPr>
                <w:tblCellSpacing w:w="0" w:type="dxa"/>
              </w:trPr>
              <w:tc>
                <w:tcPr>
                  <w:tcW w:w="0" w:type="auto"/>
                  <w:hideMark/>
                </w:tcPr>
                <w:p w:rsidR="00F51897" w:rsidRPr="00F51897" w:rsidRDefault="00F51897" w:rsidP="00F518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F51897">
                    <w:rPr>
                      <w:rFonts w:ascii="Times New Roman" w:eastAsia="Times New Roman" w:hAnsi="Times New Roman" w:cs="Times New Roman"/>
                      <w:b/>
                      <w:bCs/>
                      <w:kern w:val="36"/>
                      <w:sz w:val="48"/>
                      <w:szCs w:val="48"/>
                      <w:lang w:eastAsia="es-MX"/>
                    </w:rPr>
                    <w:t xml:space="preserve">Objetivos y trípodes </w:t>
                  </w: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44"/>
            </w:tblGrid>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hideMark/>
                </w:tcPr>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xml:space="preserve">En el campo, las fotografías de paisajes suelen hacerse con objetivos gran angular para capturar la vista completa. En paisajes urbanos se prefiere utilizar teleobjetivos más cortos que aíslen áreas más pequeñas y conseguir mayor nivel de detalle. </w:t>
                  </w:r>
                </w:p>
              </w:tc>
            </w:tr>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vAlign w:val="center"/>
                  <w:hideMark/>
                </w:tcPr>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lastRenderedPageBreak/>
                    <w:t> </w:t>
                  </w:r>
                  <w:r>
                    <w:rPr>
                      <w:rFonts w:ascii="Times New Roman" w:eastAsia="Times New Roman" w:hAnsi="Times New Roman" w:cs="Times New Roman"/>
                      <w:noProof/>
                      <w:sz w:val="24"/>
                      <w:szCs w:val="24"/>
                      <w:lang w:eastAsia="es-MX"/>
                    </w:rPr>
                    <w:drawing>
                      <wp:inline distT="0" distB="0" distL="0" distR="0">
                        <wp:extent cx="3990340" cy="2660015"/>
                        <wp:effectExtent l="0" t="0" r="0" b="6985"/>
                        <wp:docPr id="7" name="Imagen 7" descr="http://www.canon.es/Images/Photo-Tut-04_image_01_tcm86-769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non.es/Images/Photo-Tut-04_image_01_tcm86-7691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340" cy="2660015"/>
                                </a:xfrm>
                                <a:prstGeom prst="rect">
                                  <a:avLst/>
                                </a:prstGeom>
                                <a:noFill/>
                                <a:ln>
                                  <a:noFill/>
                                </a:ln>
                              </pic:spPr>
                            </pic:pic>
                          </a:graphicData>
                        </a:graphic>
                      </wp:inline>
                    </w:drawing>
                  </w:r>
                  <w:r w:rsidRPr="00F51897">
                    <w:rPr>
                      <w:rFonts w:ascii="Times New Roman" w:eastAsia="Times New Roman" w:hAnsi="Times New Roman" w:cs="Times New Roman"/>
                      <w:sz w:val="24"/>
                      <w:szCs w:val="24"/>
                      <w:lang w:eastAsia="es-MX"/>
                    </w:rPr>
                    <w:br/>
                  </w:r>
                  <w:r w:rsidRPr="00F51897">
                    <w:rPr>
                      <w:rFonts w:ascii="Times New Roman" w:eastAsia="Times New Roman" w:hAnsi="Times New Roman" w:cs="Times New Roman"/>
                      <w:sz w:val="24"/>
                      <w:szCs w:val="24"/>
                      <w:lang w:eastAsia="es-MX"/>
                    </w:rPr>
                    <w:br/>
                    <w:t>En el campo, las fotografías de paisajes suelen hacerse con objetivos gran angular para capturar la vista completa. En paisajes urbanos se prefiere utilizar teleobjetivos más cortos que aíslen áreas más pequeñas y conseguir mayor nivel de detalle.</w:t>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xml:space="preserve">Un trípode mantiene la cámara firme pero si no puedes utilizarlo, el </w:t>
                  </w:r>
                  <w:proofErr w:type="spellStart"/>
                  <w:r w:rsidRPr="00F51897">
                    <w:rPr>
                      <w:rFonts w:ascii="Times New Roman" w:eastAsia="Times New Roman" w:hAnsi="Times New Roman" w:cs="Times New Roman"/>
                      <w:sz w:val="24"/>
                      <w:szCs w:val="24"/>
                      <w:lang w:eastAsia="es-MX"/>
                    </w:rPr>
                    <w:t>monopie</w:t>
                  </w:r>
                  <w:proofErr w:type="spellEnd"/>
                  <w:r w:rsidRPr="00F51897">
                    <w:rPr>
                      <w:rFonts w:ascii="Times New Roman" w:eastAsia="Times New Roman" w:hAnsi="Times New Roman" w:cs="Times New Roman"/>
                      <w:sz w:val="24"/>
                      <w:szCs w:val="24"/>
                      <w:lang w:eastAsia="es-MX"/>
                    </w:rPr>
                    <w:t xml:space="preserve"> es una alternativa excelente. Es un único pie extensible con una cámara colocada en la parte superior. Evita el movimiento vertical de la cámara pero deja margen para el desplazamiento lateral.</w:t>
                  </w:r>
                  <w:bookmarkStart w:id="0" w:name="_GoBack"/>
                  <w:bookmarkEnd w:id="0"/>
                </w:p>
              </w:tc>
            </w:tr>
            <w:tr w:rsidR="00F51897" w:rsidRPr="00F51897">
              <w:trPr>
                <w:trHeight w:val="150"/>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16"/>
                      <w:szCs w:val="24"/>
                      <w:lang w:eastAsia="es-MX"/>
                    </w:rPr>
                  </w:pP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1897" w:rsidRPr="00F51897">
              <w:trPr>
                <w:trHeight w:val="150"/>
                <w:tblCellSpacing w:w="15"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16"/>
                      <w:szCs w:val="24"/>
                      <w:lang w:eastAsia="es-MX"/>
                    </w:rPr>
                  </w:pPr>
                </w:p>
              </w:tc>
            </w:tr>
          </w:tbl>
          <w:p w:rsidR="00F51897" w:rsidRPr="00F51897" w:rsidRDefault="00F51897" w:rsidP="00F51897">
            <w:pPr>
              <w:spacing w:after="0" w:line="240" w:lineRule="auto"/>
              <w:rPr>
                <w:rFonts w:ascii="Times New Roman" w:eastAsia="Times New Roman" w:hAnsi="Times New Roman" w:cs="Times New Roman"/>
                <w:sz w:val="24"/>
                <w:szCs w:val="24"/>
                <w:lang w:eastAsia="es-MX"/>
              </w:rPr>
            </w:pP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6300" w:type="dxa"/>
        <w:tblCellSpacing w:w="0" w:type="dxa"/>
        <w:tblCellMar>
          <w:left w:w="0" w:type="dxa"/>
          <w:right w:w="0" w:type="dxa"/>
        </w:tblCellMar>
        <w:tblLook w:val="04A0" w:firstRow="1" w:lastRow="0" w:firstColumn="1" w:lastColumn="0" w:noHBand="0" w:noVBand="1"/>
      </w:tblPr>
      <w:tblGrid>
        <w:gridCol w:w="6300"/>
      </w:tblGrid>
      <w:tr w:rsidR="00F51897" w:rsidRPr="00F51897" w:rsidTr="00F51897">
        <w:trPr>
          <w:tblCellSpacing w:w="0" w:type="dxa"/>
        </w:trPr>
        <w:tc>
          <w:tcPr>
            <w:tcW w:w="0" w:type="auto"/>
            <w:vAlign w:val="bottom"/>
            <w:hideMark/>
          </w:tcPr>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blCellSpacing w:w="0" w:type="dxa"/>
              </w:trPr>
              <w:tc>
                <w:tcPr>
                  <w:tcW w:w="0" w:type="auto"/>
                  <w:hideMark/>
                </w:tcPr>
                <w:p w:rsidR="00F51897" w:rsidRPr="00F51897" w:rsidRDefault="00F51897" w:rsidP="00F51897">
                  <w:pPr>
                    <w:spacing w:after="0" w:line="240" w:lineRule="auto"/>
                    <w:rPr>
                      <w:rFonts w:ascii="Times New Roman" w:eastAsia="Times New Roman" w:hAnsi="Times New Roman" w:cs="Times New Roman"/>
                      <w:sz w:val="24"/>
                      <w:szCs w:val="24"/>
                      <w:lang w:eastAsia="es-MX"/>
                    </w:rPr>
                  </w:pPr>
                </w:p>
              </w:tc>
            </w:tr>
          </w:tbl>
          <w:p w:rsidR="00F51897" w:rsidRPr="00F51897" w:rsidRDefault="00F51897" w:rsidP="00F51897">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6300"/>
            </w:tblGrid>
            <w:tr w:rsidR="00F51897" w:rsidRPr="00F51897">
              <w:trPr>
                <w:trHeight w:val="75"/>
                <w:tblCellSpacing w:w="0" w:type="dxa"/>
              </w:trPr>
              <w:tc>
                <w:tcPr>
                  <w:tcW w:w="0" w:type="auto"/>
                  <w:vAlign w:val="center"/>
                  <w:hideMark/>
                </w:tcPr>
                <w:p w:rsidR="00F51897" w:rsidRPr="00F51897" w:rsidRDefault="00F51897" w:rsidP="00F51897">
                  <w:pPr>
                    <w:spacing w:after="0" w:line="240" w:lineRule="auto"/>
                    <w:rPr>
                      <w:rFonts w:ascii="Times New Roman" w:eastAsia="Times New Roman" w:hAnsi="Times New Roman" w:cs="Times New Roman"/>
                      <w:sz w:val="8"/>
                      <w:szCs w:val="24"/>
                      <w:lang w:eastAsia="es-MX"/>
                    </w:rPr>
                  </w:pPr>
                </w:p>
              </w:tc>
            </w:tr>
            <w:tr w:rsidR="00F51897" w:rsidRPr="00F51897">
              <w:trPr>
                <w:tblCellSpacing w:w="0" w:type="dxa"/>
              </w:trPr>
              <w:tc>
                <w:tcPr>
                  <w:tcW w:w="6300" w:type="dxa"/>
                  <w:vAlign w:val="center"/>
                  <w:hideMark/>
                </w:tcPr>
                <w:p w:rsidR="00F51897" w:rsidRPr="00F51897" w:rsidRDefault="00F51897" w:rsidP="00F51897">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62430" cy="1888490"/>
                        <wp:effectExtent l="0" t="0" r="0" b="0"/>
                        <wp:docPr id="6" name="Imagen 6" descr="http://www.canon.es/Images/Photo-Tut-04_image_02_tcm86-769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anon.es/Images/Photo-Tut-04_image_02_tcm86-7691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2430" cy="1888490"/>
                                </a:xfrm>
                                <a:prstGeom prst="rect">
                                  <a:avLst/>
                                </a:prstGeom>
                                <a:noFill/>
                                <a:ln>
                                  <a:noFill/>
                                </a:ln>
                              </pic:spPr>
                            </pic:pic>
                          </a:graphicData>
                        </a:graphic>
                      </wp:inline>
                    </w:drawing>
                  </w:r>
                </w:p>
                <w:p w:rsidR="00F51897" w:rsidRPr="00F51897" w:rsidRDefault="00F51897" w:rsidP="00F51897">
                  <w:pPr>
                    <w:spacing w:before="100" w:beforeAutospacing="1" w:after="100" w:afterAutospacing="1" w:line="240" w:lineRule="auto"/>
                    <w:rPr>
                      <w:rFonts w:ascii="Times New Roman" w:eastAsia="Times New Roman" w:hAnsi="Times New Roman" w:cs="Times New Roman"/>
                      <w:sz w:val="24"/>
                      <w:szCs w:val="24"/>
                      <w:lang w:eastAsia="es-MX"/>
                    </w:rPr>
                  </w:pPr>
                  <w:r w:rsidRPr="00F51897">
                    <w:rPr>
                      <w:rFonts w:ascii="Times New Roman" w:eastAsia="Times New Roman" w:hAnsi="Times New Roman" w:cs="Times New Roman"/>
                      <w:sz w:val="24"/>
                      <w:szCs w:val="24"/>
                      <w:lang w:eastAsia="es-MX"/>
                    </w:rPr>
                    <w:t xml:space="preserve">También puedes reducir los efectos del movimiento de la cámara con una velocidad de obturación más rápida. Establece la cámara en modo Tv (si está disponible) y selecciona una velocidad de obturación de 1/250 segundos o 1/500 segundos. Puede que tengas que aumentar la configuración ISO a 800 o incluso a 1600 para lograr estas velocidades de obturación a algunos niveles de luz. Las configuraciones ISO superiores pueden producir niveles </w:t>
                  </w:r>
                  <w:r w:rsidRPr="00F51897">
                    <w:rPr>
                      <w:rFonts w:ascii="Times New Roman" w:eastAsia="Times New Roman" w:hAnsi="Times New Roman" w:cs="Times New Roman"/>
                      <w:sz w:val="24"/>
                      <w:szCs w:val="24"/>
                      <w:lang w:eastAsia="es-MX"/>
                    </w:rPr>
                    <w:lastRenderedPageBreak/>
                    <w:t>de "ruido" mayores, pero este efecto granulado con frecuencia queda bien en las fotografías de paisajes urbanos.</w:t>
                  </w:r>
                </w:p>
              </w:tc>
            </w:tr>
          </w:tbl>
          <w:p w:rsidR="00F51897" w:rsidRPr="00F51897" w:rsidRDefault="00F51897" w:rsidP="00F51897">
            <w:pPr>
              <w:spacing w:after="0" w:line="240" w:lineRule="auto"/>
              <w:rPr>
                <w:rFonts w:ascii="Times New Roman" w:eastAsia="Times New Roman" w:hAnsi="Times New Roman" w:cs="Times New Roman"/>
                <w:sz w:val="24"/>
                <w:szCs w:val="24"/>
                <w:lang w:eastAsia="es-MX"/>
              </w:rPr>
            </w:pPr>
          </w:p>
        </w:tc>
      </w:tr>
    </w:tbl>
    <w:p w:rsidR="00F51897" w:rsidRPr="00F51897" w:rsidRDefault="00F51897" w:rsidP="00F51897"/>
    <w:sectPr w:rsidR="00F51897" w:rsidRPr="00F518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97"/>
    <w:rsid w:val="00902919"/>
    <w:rsid w:val="00B00662"/>
    <w:rsid w:val="00F518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1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1897"/>
    <w:rPr>
      <w:rFonts w:ascii="Times New Roman" w:eastAsia="Times New Roman" w:hAnsi="Times New Roman" w:cs="Times New Roman"/>
      <w:b/>
      <w:bCs/>
      <w:kern w:val="36"/>
      <w:sz w:val="48"/>
      <w:szCs w:val="48"/>
      <w:lang w:eastAsia="es-MX"/>
    </w:rPr>
  </w:style>
  <w:style w:type="paragraph" w:customStyle="1" w:styleId="pintro">
    <w:name w:val="pintro"/>
    <w:basedOn w:val="Normal"/>
    <w:rsid w:val="00F518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F518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518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897"/>
    <w:rPr>
      <w:rFonts w:ascii="Tahoma" w:hAnsi="Tahoma" w:cs="Tahoma"/>
      <w:sz w:val="16"/>
      <w:szCs w:val="16"/>
    </w:rPr>
  </w:style>
  <w:style w:type="character" w:styleId="Hipervnculo">
    <w:name w:val="Hyperlink"/>
    <w:basedOn w:val="Fuentedeprrafopredeter"/>
    <w:uiPriority w:val="99"/>
    <w:semiHidden/>
    <w:unhideWhenUsed/>
    <w:rsid w:val="00F518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1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1897"/>
    <w:rPr>
      <w:rFonts w:ascii="Times New Roman" w:eastAsia="Times New Roman" w:hAnsi="Times New Roman" w:cs="Times New Roman"/>
      <w:b/>
      <w:bCs/>
      <w:kern w:val="36"/>
      <w:sz w:val="48"/>
      <w:szCs w:val="48"/>
      <w:lang w:eastAsia="es-MX"/>
    </w:rPr>
  </w:style>
  <w:style w:type="paragraph" w:customStyle="1" w:styleId="pintro">
    <w:name w:val="pintro"/>
    <w:basedOn w:val="Normal"/>
    <w:rsid w:val="00F518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F518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518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897"/>
    <w:rPr>
      <w:rFonts w:ascii="Tahoma" w:hAnsi="Tahoma" w:cs="Tahoma"/>
      <w:sz w:val="16"/>
      <w:szCs w:val="16"/>
    </w:rPr>
  </w:style>
  <w:style w:type="character" w:styleId="Hipervnculo">
    <w:name w:val="Hyperlink"/>
    <w:basedOn w:val="Fuentedeprrafopredeter"/>
    <w:uiPriority w:val="99"/>
    <w:semiHidden/>
    <w:unhideWhenUsed/>
    <w:rsid w:val="00F51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2455">
      <w:bodyDiv w:val="1"/>
      <w:marLeft w:val="0"/>
      <w:marRight w:val="0"/>
      <w:marTop w:val="0"/>
      <w:marBottom w:val="0"/>
      <w:divBdr>
        <w:top w:val="none" w:sz="0" w:space="0" w:color="auto"/>
        <w:left w:val="none" w:sz="0" w:space="0" w:color="auto"/>
        <w:bottom w:val="none" w:sz="0" w:space="0" w:color="auto"/>
        <w:right w:val="none" w:sz="0" w:space="0" w:color="auto"/>
      </w:divBdr>
    </w:div>
    <w:div w:id="1187325839">
      <w:bodyDiv w:val="1"/>
      <w:marLeft w:val="0"/>
      <w:marRight w:val="0"/>
      <w:marTop w:val="0"/>
      <w:marBottom w:val="0"/>
      <w:divBdr>
        <w:top w:val="none" w:sz="0" w:space="0" w:color="auto"/>
        <w:left w:val="none" w:sz="0" w:space="0" w:color="auto"/>
        <w:bottom w:val="none" w:sz="0" w:space="0" w:color="auto"/>
        <w:right w:val="none" w:sz="0" w:space="0" w:color="auto"/>
      </w:divBdr>
    </w:div>
    <w:div w:id="1473407673">
      <w:bodyDiv w:val="1"/>
      <w:marLeft w:val="0"/>
      <w:marRight w:val="0"/>
      <w:marTop w:val="0"/>
      <w:marBottom w:val="0"/>
      <w:divBdr>
        <w:top w:val="none" w:sz="0" w:space="0" w:color="auto"/>
        <w:left w:val="none" w:sz="0" w:space="0" w:color="auto"/>
        <w:bottom w:val="none" w:sz="0" w:space="0" w:color="auto"/>
        <w:right w:val="none" w:sz="0" w:space="0" w:color="auto"/>
      </w:divBdr>
    </w:div>
    <w:div w:id="20615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894</Words>
  <Characters>4919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dc:creator>
  <cp:lastModifiedBy>Charly</cp:lastModifiedBy>
  <cp:revision>1</cp:revision>
  <dcterms:created xsi:type="dcterms:W3CDTF">2015-04-11T04:27:00Z</dcterms:created>
  <dcterms:modified xsi:type="dcterms:W3CDTF">2015-04-11T04:34:00Z</dcterms:modified>
</cp:coreProperties>
</file>