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2938" cy="12204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22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93.00000000000006" w:lineRule="auto"/>
        <w:ind w:right="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maravilhosas, esse arquivo traz alguns feedbacks que consistem em dicas e observações para que vocês consigam aplicar no processo de versionamento e uso do Github.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62"/>
        </w:tabs>
        <w:spacing w:line="276" w:lineRule="auto"/>
        <w:ind w:left="0" w:right="20" w:firstLine="0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Comandos do git: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os comandos existem por uma razão, logo, segui-los na ordem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que são indicados de acordo com o objetivo que vocês têm é muito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ind w:right="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Prestem atenção aos comandos que são opcionais e aos que são obrigatórios para a realização de alguma tarefa.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Além disso, fiquem atentas à ordem de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execução de cada comando, pois determinados comandos usados em ordens distintas podem alterar o resultado esperado.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1155cc"/>
          <w:sz w:val="24"/>
          <w:szCs w:val="24"/>
          <w:u w:val="single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Link para relembrar alguns comandos do git (: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177"/>
        </w:tabs>
        <w:spacing w:line="288" w:lineRule="auto"/>
        <w:ind w:left="0" w:right="20" w:firstLine="0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Leiam as mensagens do terminal: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quando aparecer alguma mensagem no seu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terminal, sempre leia e tente entender o que está escrito ali. Com o passar do tempo, isso além de ajudar a resolver eventuais erros, te ajuda a entender quais são as mensagens padrões de resposta quando um comando é bem sucedido.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192"/>
        </w:tabs>
        <w:spacing w:line="285" w:lineRule="auto"/>
        <w:ind w:left="0" w:right="20" w:firstLine="0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Sempre verifique se você está dentro da pasta que deseja: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antes de tentar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usar os comandos do git ou criar um novo repositório, se certifique de que no terminal você está dentro da pasta que gostaria. Isso é importante para conseguir usar os comandos corretamente e evitar que um repositório seja criado dentro de outro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162"/>
        </w:tabs>
        <w:spacing w:line="294" w:lineRule="auto"/>
        <w:ind w:left="0" w:right="20" w:firstLine="0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Se lembrem de fornecer mensagens de commits objetivas e coesas: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quem for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ler o seu commit deve entender qual alteração você está efetuando no código. É importante também que a mensagem esteja sintetizada.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177"/>
        </w:tabs>
        <w:spacing w:line="288" w:lineRule="auto"/>
        <w:ind w:left="0" w:right="20" w:firstLine="0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 PR (Pull Request), se lembrem de colocar um título: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ao realizar um PR 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importante que no título explique o que você está propondo de alterações. Caso contrário, o título do seu PR será o nome da branch que você está querendo comparar com o repositório de destino. Adicionar um título é uma boa prática!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7" w:lineRule="auto"/>
        <w:ind w:right="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 demais, aprender algo novo, que faz parte de um escopo totalmente diferente do que estamos acostumadas é bem desafiador. Faz parte do meu feedback reconhecer a dedicação, persistência e atenção aos detalhes que vocês demonstraram durante as aulas e no decorrer da realização do exercício.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Continuem brilhando, VOCÊS são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incríveis!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💜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Alguns links úteis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-Documentação do Git: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https://git-scm.com/docs/git/pt_BR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-Documentação Github: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https://docs.github.com/pt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-Guia Prático do Git: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https://rogerdudler.github.io/git-guide/index.pt_BR.html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-Como manter um fork atualizado: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https://www.lambda3.com.br/2016/02/mantendo-um-fork-atualizado-no-github/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-Como fazer um Pull Request (PR):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https://docs.github.com/pt/github/collaborating-with-pull-requests/proposing-changes-to-your-work-with-pull-requests/creating-a-pull-request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-Git, tutorial para iniciantes: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https://www.hostinger.com.br/tutoriais/tutorial-do-git-basics-introducao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-Como usar Git e Github na prática - Guia para iniciantes: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https://www.youtube.com/watch?v=2alg7MQ6_sI&amp;ab_channel=Rocketseat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-Entendendo melhor branch (em inglês):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https://learngitbranching.js.org/?locale=pt_BR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Para fixar a teoria e ver alguns conteúdos extras 👇</w:t>
        <w:br w:type="textWrapping"/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de Git e GitHub: grátis, prático e sem usar comandos no terminal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https://www.youtube.com/playlist?list=PLHz_AreHm4dm7ZULPAmadvNhH6vk9oNZA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011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gerdudler.github.io/git-guide/index.pt_BR.html" TargetMode="External"/><Relationship Id="rId10" Type="http://schemas.openxmlformats.org/officeDocument/2006/relationships/hyperlink" Target="https://docs.github.com/pt" TargetMode="External"/><Relationship Id="rId13" Type="http://schemas.openxmlformats.org/officeDocument/2006/relationships/hyperlink" Target="https://docs.github.com/pt/github/collaborating-with-pull-requests/proposing-changes-to-your-work-with-pull-requests/creating-a-pull-request" TargetMode="External"/><Relationship Id="rId12" Type="http://schemas.openxmlformats.org/officeDocument/2006/relationships/hyperlink" Target="https://www.lambda3.com.br/2016/02/mantendo-um-fork-atualizado-no-githu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cs/git/pt_BR" TargetMode="External"/><Relationship Id="rId15" Type="http://schemas.openxmlformats.org/officeDocument/2006/relationships/hyperlink" Target="https://www.youtube.com/watch?v=2alg7MQ6_sI&amp;ab_channel=Rocketseat" TargetMode="External"/><Relationship Id="rId14" Type="http://schemas.openxmlformats.org/officeDocument/2006/relationships/hyperlink" Target="https://www.hostinger.com.br/tutoriais/tutorial-do-git-basics-introducao" TargetMode="External"/><Relationship Id="rId17" Type="http://schemas.openxmlformats.org/officeDocument/2006/relationships/hyperlink" Target="https://www.youtube.com/playlist?list=PLHz_AreHm4dm7ZULPAmadvNhH6vk9oNZA" TargetMode="External"/><Relationship Id="rId16" Type="http://schemas.openxmlformats.org/officeDocument/2006/relationships/hyperlink" Target="https://learngitbranching.js.org/?locale=pt_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ogerdudler.github.io/git-guide/index.pt_B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2nSZ+09/w7MXhjy2jjuALFE8kQ==">AMUW2mX6Yk+T6iMQj0cp9+u6Yrc47mj1FmtpKGmN8J7LoKkS2inYNqtIarXRRkbuTdLcxcK35MwrM7lMjwr52S+tsYIsf2TzDAoZfA2SEM8Gcwl84F3MFmw=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