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C729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C729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C729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C729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C729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C729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C729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7330738F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Pr="008A5F57">
        <w:rPr>
          <w:rFonts w:asciiTheme="minorHAnsi" w:hAnsiTheme="minorHAnsi"/>
          <w:b w:val="0"/>
          <w:color w:val="000000" w:themeColor="text1"/>
        </w:rPr>
        <w:t>Que la persona solo tenga la opción de compras los tiquetes terrestres y nacionales.</w:t>
      </w:r>
      <w:r w:rsidR="00D9333E" w:rsidRPr="008A5F57">
        <w:rPr>
          <w:i/>
          <w:sz w:val="20"/>
          <w:szCs w:val="20"/>
        </w:rPr>
        <w:t xml:space="preserve"> </w:t>
      </w:r>
      <w:r w:rsidR="00194D70" w:rsidRPr="008A5F57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326829A9" w:rsidR="00241C6A" w:rsidRDefault="008A5F57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8A5F57">
        <w:rPr>
          <w:i/>
          <w:sz w:val="28"/>
          <w:szCs w:val="20"/>
        </w:rPr>
        <w:t>Está diseñado para todo tipo de usuario en viajar por vía terrestre</w:t>
      </w:r>
      <w:r w:rsidRPr="008A5F57">
        <w:rPr>
          <w:i/>
          <w:sz w:val="44"/>
          <w:szCs w:val="20"/>
        </w:rPr>
        <w:t xml:space="preserve"> </w:t>
      </w:r>
      <w:r w:rsidRPr="008A5F57">
        <w:rPr>
          <w:i/>
          <w:sz w:val="28"/>
          <w:szCs w:val="20"/>
        </w:rPr>
        <w:t>nacional</w:t>
      </w:r>
      <w:r>
        <w:rPr>
          <w:i/>
          <w:color w:val="A6A6A6" w:themeColor="background1" w:themeShade="A6"/>
          <w:sz w:val="20"/>
          <w:szCs w:val="20"/>
        </w:rPr>
        <w:t>.</w:t>
      </w:r>
      <w:r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6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6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7" w:name="_Toc423533647"/>
      <w:r w:rsidRPr="00937F47">
        <w:rPr>
          <w:rFonts w:asciiTheme="minorHAnsi" w:hAnsiTheme="minorHAnsi"/>
          <w:color w:val="auto"/>
        </w:rPr>
        <w:t>Firmas</w:t>
      </w:r>
      <w:bookmarkEnd w:id="7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  <w:bookmarkStart w:id="8" w:name="_GoBack"/>
            <w:bookmarkEnd w:id="8"/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0B6D5" w14:textId="77777777" w:rsidR="003C7293" w:rsidRDefault="003C7293" w:rsidP="0050111F">
      <w:pPr>
        <w:spacing w:after="0"/>
      </w:pPr>
      <w:r>
        <w:separator/>
      </w:r>
    </w:p>
  </w:endnote>
  <w:endnote w:type="continuationSeparator" w:id="0">
    <w:p w14:paraId="634CDFB6" w14:textId="77777777" w:rsidR="003C7293" w:rsidRDefault="003C729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24CA827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8A5F57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8A5F57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FD92E" w14:textId="77777777" w:rsidR="003C7293" w:rsidRDefault="003C7293" w:rsidP="0050111F">
      <w:pPr>
        <w:spacing w:after="0"/>
      </w:pPr>
      <w:r>
        <w:separator/>
      </w:r>
    </w:p>
  </w:footnote>
  <w:footnote w:type="continuationSeparator" w:id="0">
    <w:p w14:paraId="4775BA57" w14:textId="77777777" w:rsidR="003C7293" w:rsidRDefault="003C729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3C729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BE547-977C-4B3C-AACA-9B10EB94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4</cp:revision>
  <dcterms:created xsi:type="dcterms:W3CDTF">2015-07-24T15:07:00Z</dcterms:created>
  <dcterms:modified xsi:type="dcterms:W3CDTF">2018-05-04T21:27:00Z</dcterms:modified>
</cp:coreProperties>
</file>