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OC1"/>
        <w:rPr>
          <w:sz w:val="28"/>
          <w:szCs w:val="24"/>
        </w:rPr>
      </w:pPr>
      <w:r w:rsidRPr="0094735E">
        <w:rPr>
          <w:sz w:val="28"/>
          <w:szCs w:val="24"/>
        </w:rPr>
        <w:t>ÍNDICE</w:t>
      </w:r>
    </w:p>
    <w:p w14:paraId="6A6FDDE6" w14:textId="21C0EDFF" w:rsidR="00E02551" w:rsidRPr="0094735E" w:rsidRDefault="3A06072E" w:rsidP="0094735E">
      <w:pPr>
        <w:pStyle w:val="TO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yperlink"/>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E02551" w:rsidP="0094735E">
      <w:pPr>
        <w:pStyle w:val="TOC1"/>
        <w:rPr>
          <w:rFonts w:eastAsiaTheme="minorEastAsia"/>
          <w:kern w:val="0"/>
          <w:sz w:val="22"/>
          <w:lang w:eastAsia="es-VE"/>
          <w14:ligatures w14:val="none"/>
        </w:rPr>
      </w:pPr>
      <w:hyperlink w:anchor="_Toc173592420" w:history="1">
        <w:r w:rsidRPr="00246A0E">
          <w:rPr>
            <w:rStyle w:val="Hyperlink"/>
            <w:b/>
            <w:bCs/>
          </w:rPr>
          <w:t>CAPITULO I</w:t>
        </w:r>
        <w:r w:rsidRPr="00246A0E">
          <w:rPr>
            <w:b/>
            <w:bCs/>
            <w:webHidden/>
          </w:rPr>
          <w:tab/>
        </w:r>
        <w:r w:rsidRPr="00246A0E">
          <w:rPr>
            <w:webHidden/>
          </w:rPr>
          <w:fldChar w:fldCharType="begin"/>
        </w:r>
        <w:r w:rsidRPr="00246A0E">
          <w:rPr>
            <w:webHidden/>
          </w:rPr>
          <w:instrText xml:space="preserve"> PAGEREF _Toc173592420 \h </w:instrText>
        </w:r>
        <w:r w:rsidRPr="00246A0E">
          <w:rPr>
            <w:webHidden/>
          </w:rPr>
        </w:r>
        <w:r w:rsidRPr="00246A0E">
          <w:rPr>
            <w:webHidden/>
          </w:rPr>
          <w:fldChar w:fldCharType="separate"/>
        </w:r>
        <w:r w:rsidRPr="00246A0E">
          <w:rPr>
            <w:webHidden/>
          </w:rPr>
          <w:t>3</w:t>
        </w:r>
        <w:r w:rsidRPr="00246A0E">
          <w:rPr>
            <w:webHidden/>
          </w:rPr>
          <w:fldChar w:fldCharType="end"/>
        </w:r>
      </w:hyperlink>
    </w:p>
    <w:p w14:paraId="0CE83F83" w14:textId="690304A5"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Pr="00246A0E">
          <w:rPr>
            <w:rStyle w:val="Hyperlink"/>
            <w:rFonts w:ascii="Times New Roman" w:hAnsi="Times New Roman" w:cs="Times New Roman"/>
            <w:noProof/>
          </w:rPr>
          <w:t>Planteamiento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44D94361" w14:textId="556D846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Pr="00246A0E">
          <w:rPr>
            <w:rStyle w:val="Hyperlink"/>
            <w:rFonts w:ascii="Times New Roman" w:hAnsi="Times New Roman" w:cs="Times New Roman"/>
            <w:noProof/>
          </w:rPr>
          <w:t>Descripción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5DFAC251" w14:textId="44B075CF"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Pr="00246A0E">
          <w:rPr>
            <w:rStyle w:val="Hyperlink"/>
            <w:rFonts w:ascii="Times New Roman" w:hAnsi="Times New Roman" w:cs="Times New Roman"/>
            <w:noProof/>
          </w:rPr>
          <w:t>Justificación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5</w:t>
        </w:r>
        <w:r w:rsidRPr="00246A0E">
          <w:rPr>
            <w:rFonts w:ascii="Times New Roman" w:hAnsi="Times New Roman" w:cs="Times New Roman"/>
            <w:noProof/>
            <w:webHidden/>
          </w:rPr>
          <w:fldChar w:fldCharType="end"/>
        </w:r>
      </w:hyperlink>
    </w:p>
    <w:p w14:paraId="77FD94B5" w14:textId="2CEF09A5"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Pr="00246A0E">
          <w:rPr>
            <w:rStyle w:val="Hyperlink"/>
            <w:rFonts w:ascii="Times New Roman" w:hAnsi="Times New Roman" w:cs="Times New Roman"/>
            <w:noProof/>
          </w:rPr>
          <w:t>Objetivos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6</w:t>
        </w:r>
        <w:r w:rsidRPr="00246A0E">
          <w:rPr>
            <w:rFonts w:ascii="Times New Roman" w:hAnsi="Times New Roman" w:cs="Times New Roman"/>
            <w:noProof/>
            <w:webHidden/>
          </w:rPr>
          <w:fldChar w:fldCharType="end"/>
        </w:r>
      </w:hyperlink>
    </w:p>
    <w:p w14:paraId="563EEA8D" w14:textId="74C1F99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Pr="00246A0E">
          <w:rPr>
            <w:rStyle w:val="Hyperlink"/>
            <w:rFonts w:ascii="Times New Roman" w:hAnsi="Times New Roman" w:cs="Times New Roman"/>
            <w:noProof/>
          </w:rPr>
          <w:t>Alcances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7</w:t>
        </w:r>
        <w:r w:rsidRPr="00246A0E">
          <w:rPr>
            <w:rFonts w:ascii="Times New Roman" w:hAnsi="Times New Roman" w:cs="Times New Roman"/>
            <w:noProof/>
            <w:webHidden/>
          </w:rPr>
          <w:fldChar w:fldCharType="end"/>
        </w:r>
      </w:hyperlink>
    </w:p>
    <w:p w14:paraId="46B8F45F" w14:textId="0D1D554A" w:rsidR="00E02551" w:rsidRPr="00246A0E" w:rsidRDefault="00E02551" w:rsidP="0094735E">
      <w:pPr>
        <w:pStyle w:val="TOC1"/>
        <w:rPr>
          <w:rFonts w:eastAsiaTheme="minorEastAsia"/>
          <w:kern w:val="0"/>
          <w:sz w:val="22"/>
          <w:lang w:eastAsia="es-VE"/>
          <w14:ligatures w14:val="none"/>
        </w:rPr>
      </w:pPr>
      <w:hyperlink w:anchor="_Toc173592426" w:history="1">
        <w:r w:rsidRPr="00246A0E">
          <w:rPr>
            <w:rStyle w:val="Hyperlink"/>
            <w:b/>
            <w:bCs/>
          </w:rPr>
          <w:t>CAPITULO II</w:t>
        </w:r>
        <w:r w:rsidRPr="00246A0E">
          <w:rPr>
            <w:webHidden/>
          </w:rPr>
          <w:tab/>
        </w:r>
        <w:r w:rsidRPr="00246A0E">
          <w:rPr>
            <w:webHidden/>
          </w:rPr>
          <w:fldChar w:fldCharType="begin"/>
        </w:r>
        <w:r w:rsidRPr="00246A0E">
          <w:rPr>
            <w:webHidden/>
          </w:rPr>
          <w:instrText xml:space="preserve"> PAGEREF _Toc173592426 \h </w:instrText>
        </w:r>
        <w:r w:rsidRPr="00246A0E">
          <w:rPr>
            <w:webHidden/>
          </w:rPr>
        </w:r>
        <w:r w:rsidRPr="00246A0E">
          <w:rPr>
            <w:webHidden/>
          </w:rPr>
          <w:fldChar w:fldCharType="separate"/>
        </w:r>
        <w:r w:rsidRPr="00246A0E">
          <w:rPr>
            <w:webHidden/>
          </w:rPr>
          <w:t>8</w:t>
        </w:r>
        <w:r w:rsidRPr="00246A0E">
          <w:rPr>
            <w:webHidden/>
          </w:rPr>
          <w:fldChar w:fldCharType="end"/>
        </w:r>
      </w:hyperlink>
    </w:p>
    <w:p w14:paraId="4083AF7D" w14:textId="2A387DDB"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Pr="00246A0E">
          <w:rPr>
            <w:rStyle w:val="Hyperlink"/>
            <w:rFonts w:ascii="Times New Roman" w:hAnsi="Times New Roman" w:cs="Times New Roman"/>
            <w:noProof/>
          </w:rPr>
          <w:t>Marco teórico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_Toc173592427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6F0131F" w14:textId="0DAF3CCC"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Pr="00246A0E">
          <w:rPr>
            <w:rStyle w:val="Hyperlink"/>
            <w:rFonts w:ascii="Times New Roman" w:hAnsi="Times New Roman" w:cs="Times New Roman"/>
            <w:noProof/>
          </w:rPr>
          <w:t>Antecedentes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_Toc173592428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31A5565" w14:textId="46D02D8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Pr="00246A0E">
          <w:rPr>
            <w:rStyle w:val="Hyperlink"/>
            <w:rFonts w:ascii="Times New Roman" w:hAnsi="Times New Roman" w:cs="Times New Roman"/>
            <w:noProof/>
          </w:rPr>
          <w:t>Bases teóricas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_Toc173592429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9</w:t>
        </w:r>
        <w:r w:rsidRPr="00246A0E">
          <w:rPr>
            <w:rFonts w:ascii="Times New Roman" w:hAnsi="Times New Roman" w:cs="Times New Roman"/>
            <w:noProof/>
            <w:webHidden/>
          </w:rPr>
          <w:fldChar w:fldCharType="end"/>
        </w:r>
      </w:hyperlink>
    </w:p>
    <w:p w14:paraId="744AC1F4" w14:textId="1FC0244C" w:rsidR="00E02551" w:rsidRPr="00246A0E" w:rsidRDefault="00E02551" w:rsidP="0094735E">
      <w:pPr>
        <w:pStyle w:val="TOC1"/>
        <w:rPr>
          <w:rFonts w:eastAsiaTheme="minorEastAsia"/>
          <w:kern w:val="0"/>
          <w:sz w:val="22"/>
          <w:lang w:eastAsia="es-VE"/>
          <w14:ligatures w14:val="none"/>
        </w:rPr>
      </w:pPr>
      <w:hyperlink w:anchor="_Toc173592430" w:history="1">
        <w:r w:rsidRPr="00246A0E">
          <w:rPr>
            <w:rStyle w:val="Hyperlink"/>
            <w:b/>
            <w:bCs/>
          </w:rPr>
          <w:t>CAPITULO III</w:t>
        </w:r>
        <w:r w:rsidRPr="00246A0E">
          <w:rPr>
            <w:webHidden/>
          </w:rPr>
          <w:tab/>
        </w:r>
        <w:r w:rsidRPr="00246A0E">
          <w:rPr>
            <w:webHidden/>
          </w:rPr>
          <w:fldChar w:fldCharType="begin"/>
        </w:r>
        <w:r w:rsidRPr="00246A0E">
          <w:rPr>
            <w:webHidden/>
          </w:rPr>
          <w:instrText xml:space="preserve"> PAGEREF _Toc173592430 \h </w:instrText>
        </w:r>
        <w:r w:rsidRPr="00246A0E">
          <w:rPr>
            <w:webHidden/>
          </w:rPr>
        </w:r>
        <w:r w:rsidRPr="00246A0E">
          <w:rPr>
            <w:webHidden/>
          </w:rPr>
          <w:fldChar w:fldCharType="separate"/>
        </w:r>
        <w:r w:rsidRPr="00246A0E">
          <w:rPr>
            <w:webHidden/>
          </w:rPr>
          <w:t>25</w:t>
        </w:r>
        <w:r w:rsidRPr="00246A0E">
          <w:rPr>
            <w:webHidden/>
          </w:rPr>
          <w:fldChar w:fldCharType="end"/>
        </w:r>
      </w:hyperlink>
    </w:p>
    <w:p w14:paraId="72FFABAB" w14:textId="4D0AF131"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Pr="00246A0E">
          <w:rPr>
            <w:rStyle w:val="Hyperlink"/>
            <w:rFonts w:ascii="Times New Roman" w:hAnsi="Times New Roman" w:cs="Times New Roman"/>
            <w:noProof/>
          </w:rPr>
          <w:t>Marco Metodológico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569AD0A" w14:textId="4291DE63"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Pr="00246A0E">
          <w:rPr>
            <w:rStyle w:val="Hyperlink"/>
            <w:rFonts w:ascii="Times New Roman" w:hAnsi="Times New Roman" w:cs="Times New Roman"/>
            <w:noProof/>
          </w:rPr>
          <w:t>Tipo de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2204474" w14:textId="087600B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Pr="00246A0E">
          <w:rPr>
            <w:rStyle w:val="Hyperlink"/>
            <w:rFonts w:ascii="Times New Roman" w:hAnsi="Times New Roman" w:cs="Times New Roman"/>
            <w:noProof/>
          </w:rPr>
          <w:t>Naturaleza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3AEEFE97" w14:textId="23F05070"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Pr="00246A0E">
          <w:rPr>
            <w:rStyle w:val="Hyperlink"/>
            <w:rFonts w:ascii="Times New Roman" w:hAnsi="Times New Roman" w:cs="Times New Roman"/>
            <w:noProof/>
          </w:rPr>
          <w:t>Diseño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26</w:t>
        </w:r>
        <w:r w:rsidRPr="00246A0E">
          <w:rPr>
            <w:rFonts w:ascii="Times New Roman" w:hAnsi="Times New Roman" w:cs="Times New Roman"/>
            <w:noProof/>
            <w:webHidden/>
          </w:rPr>
          <w:fldChar w:fldCharType="end"/>
        </w:r>
      </w:hyperlink>
    </w:p>
    <w:p w14:paraId="7DA9C8A2" w14:textId="703DD4D4"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Pr="00246A0E">
          <w:rPr>
            <w:rStyle w:val="Hyperlink"/>
            <w:rFonts w:ascii="Times New Roman" w:hAnsi="Times New Roman" w:cs="Times New Roman"/>
            <w:noProof/>
          </w:rPr>
          <w:t>Diagrama de eventos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29</w:t>
        </w:r>
        <w:r w:rsidRPr="00246A0E">
          <w:rPr>
            <w:rFonts w:ascii="Times New Roman" w:hAnsi="Times New Roman" w:cs="Times New Roman"/>
            <w:noProof/>
            <w:webHidden/>
          </w:rPr>
          <w:fldChar w:fldCharType="end"/>
        </w:r>
      </w:hyperlink>
    </w:p>
    <w:p w14:paraId="7582F0A0" w14:textId="459CC8CD"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Pr="00246A0E">
          <w:rPr>
            <w:rStyle w:val="Hyperlink"/>
            <w:rFonts w:ascii="Times New Roman" w:hAnsi="Times New Roman" w:cs="Times New Roman"/>
            <w:noProof/>
          </w:rPr>
          <w:t>Resultados Esperados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_Toc173592436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32</w:t>
        </w:r>
        <w:r w:rsidRPr="00246A0E">
          <w:rPr>
            <w:rFonts w:ascii="Times New Roman" w:hAnsi="Times New Roman" w:cs="Times New Roman"/>
            <w:noProof/>
            <w:webHidden/>
          </w:rPr>
          <w:fldChar w:fldCharType="end"/>
        </w:r>
      </w:hyperlink>
    </w:p>
    <w:p w14:paraId="3B561B0B" w14:textId="657FD1B6" w:rsidR="00E02551" w:rsidRPr="00246A0E" w:rsidRDefault="00E02551" w:rsidP="0094735E">
      <w:pPr>
        <w:pStyle w:val="TOC1"/>
        <w:rPr>
          <w:rFonts w:eastAsiaTheme="minorEastAsia"/>
          <w:kern w:val="0"/>
          <w:sz w:val="22"/>
          <w:lang w:eastAsia="es-VE"/>
          <w14:ligatures w14:val="none"/>
        </w:rPr>
      </w:pPr>
      <w:hyperlink w:anchor="_Toc173592437" w:history="1">
        <w:r w:rsidRPr="00246A0E">
          <w:rPr>
            <w:rStyle w:val="Hyperlink"/>
          </w:rPr>
          <w:t>Referencias Bibliográficas</w:t>
        </w:r>
        <w:r w:rsidRPr="00246A0E">
          <w:rPr>
            <w:webHidden/>
          </w:rPr>
          <w:tab/>
        </w:r>
        <w:r w:rsidRPr="00246A0E">
          <w:rPr>
            <w:webHidden/>
          </w:rPr>
          <w:fldChar w:fldCharType="begin"/>
        </w:r>
        <w:r w:rsidRPr="00246A0E">
          <w:rPr>
            <w:webHidden/>
          </w:rPr>
          <w:instrText xml:space="preserve"> PAGEREF _Toc173592437 \h </w:instrText>
        </w:r>
        <w:r w:rsidRPr="00246A0E">
          <w:rPr>
            <w:webHidden/>
          </w:rPr>
        </w:r>
        <w:r w:rsidRPr="00246A0E">
          <w:rPr>
            <w:webHidden/>
          </w:rPr>
          <w:fldChar w:fldCharType="separate"/>
        </w:r>
        <w:r w:rsidRPr="00246A0E">
          <w:rPr>
            <w:webHidden/>
          </w:rPr>
          <w:t>34</w:t>
        </w:r>
        <w:r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Pr="00673349">
          <w:rPr>
            <w:rStyle w:val="Hyperlink"/>
            <w:noProof/>
          </w:rPr>
          <w:t>Figure 1. Arquitectura del Internet de las Cosas (IoT)</w:t>
        </w:r>
        <w:r>
          <w:rPr>
            <w:noProof/>
            <w:webHidden/>
          </w:rPr>
          <w:tab/>
        </w:r>
        <w:r>
          <w:rPr>
            <w:noProof/>
            <w:webHidden/>
          </w:rPr>
          <w:fldChar w:fldCharType="begin"/>
        </w:r>
        <w:r>
          <w:rPr>
            <w:noProof/>
            <w:webHidden/>
          </w:rPr>
          <w:instrText xml:space="preserve"> PAGEREF _Toc173864074 \h </w:instrText>
        </w:r>
        <w:r>
          <w:rPr>
            <w:noProof/>
            <w:webHidden/>
          </w:rPr>
        </w:r>
        <w:r>
          <w:rPr>
            <w:noProof/>
            <w:webHidden/>
          </w:rPr>
          <w:fldChar w:fldCharType="separate"/>
        </w:r>
        <w:r>
          <w:rPr>
            <w:noProof/>
            <w:webHidden/>
          </w:rPr>
          <w:t>12</w:t>
        </w:r>
        <w:r>
          <w:rPr>
            <w:noProof/>
            <w:webHidden/>
          </w:rPr>
          <w:fldChar w:fldCharType="end"/>
        </w:r>
      </w:hyperlink>
    </w:p>
    <w:p w14:paraId="46743267" w14:textId="61FF7187"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Pr="00673349">
          <w:rPr>
            <w:rStyle w:val="Hyperlink"/>
            <w:noProof/>
          </w:rPr>
          <w:t>Figure 2. Funcionamiento del sistema de posicionamiento global</w:t>
        </w:r>
        <w:r>
          <w:rPr>
            <w:noProof/>
            <w:webHidden/>
          </w:rPr>
          <w:tab/>
        </w:r>
        <w:r>
          <w:rPr>
            <w:noProof/>
            <w:webHidden/>
          </w:rPr>
          <w:fldChar w:fldCharType="begin"/>
        </w:r>
        <w:r>
          <w:rPr>
            <w:noProof/>
            <w:webHidden/>
          </w:rPr>
          <w:instrText xml:space="preserve"> PAGEREF _Toc173864075 \h </w:instrText>
        </w:r>
        <w:r>
          <w:rPr>
            <w:noProof/>
            <w:webHidden/>
          </w:rPr>
        </w:r>
        <w:r>
          <w:rPr>
            <w:noProof/>
            <w:webHidden/>
          </w:rPr>
          <w:fldChar w:fldCharType="separate"/>
        </w:r>
        <w:r>
          <w:rPr>
            <w:noProof/>
            <w:webHidden/>
          </w:rPr>
          <w:t>14</w:t>
        </w:r>
        <w:r>
          <w:rPr>
            <w:noProof/>
            <w:webHidden/>
          </w:rPr>
          <w:fldChar w:fldCharType="end"/>
        </w:r>
      </w:hyperlink>
    </w:p>
    <w:p w14:paraId="72BE6E4F" w14:textId="48CBE47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Pr="00673349">
          <w:rPr>
            <w:rStyle w:val="Hyperlink"/>
            <w:noProof/>
          </w:rPr>
          <w:t xml:space="preserve">Tabla 1. </w:t>
        </w:r>
        <w:r w:rsidR="00F8040D">
          <w:t>Comparación</w:t>
        </w:r>
        <w:r w:rsidRPr="00673349">
          <w:rPr>
            <w:rStyle w:val="Hyperlink"/>
            <w:noProof/>
          </w:rPr>
          <w:t xml:space="preserve"> de diferentes modulos GPS</w:t>
        </w:r>
        <w:r>
          <w:rPr>
            <w:noProof/>
            <w:webHidden/>
          </w:rPr>
          <w:tab/>
        </w:r>
        <w:r>
          <w:rPr>
            <w:noProof/>
            <w:webHidden/>
          </w:rPr>
          <w:fldChar w:fldCharType="begin"/>
        </w:r>
        <w:r>
          <w:rPr>
            <w:noProof/>
            <w:webHidden/>
          </w:rPr>
          <w:instrText xml:space="preserve"> PAGEREF _Toc173864076 \h </w:instrText>
        </w:r>
        <w:r>
          <w:rPr>
            <w:noProof/>
            <w:webHidden/>
          </w:rPr>
        </w:r>
        <w:r>
          <w:rPr>
            <w:noProof/>
            <w:webHidden/>
          </w:rPr>
          <w:fldChar w:fldCharType="separate"/>
        </w:r>
        <w:r>
          <w:rPr>
            <w:noProof/>
            <w:webHidden/>
          </w:rPr>
          <w:t>15</w:t>
        </w:r>
        <w:r>
          <w:rPr>
            <w:noProof/>
            <w:webHidden/>
          </w:rPr>
          <w:fldChar w:fldCharType="end"/>
        </w:r>
      </w:hyperlink>
    </w:p>
    <w:p w14:paraId="0E9AC530" w14:textId="76BC5BD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Pr="00673349">
          <w:rPr>
            <w:rStyle w:val="Hyperlink"/>
            <w:noProof/>
          </w:rPr>
          <w:t>Figure 4. Un up-chirp modulado en frecuencia lineal en el dominio del tiempo.</w:t>
        </w:r>
        <w:r>
          <w:rPr>
            <w:noProof/>
            <w:webHidden/>
          </w:rPr>
          <w:tab/>
        </w:r>
        <w:r>
          <w:rPr>
            <w:noProof/>
            <w:webHidden/>
          </w:rPr>
          <w:fldChar w:fldCharType="begin"/>
        </w:r>
        <w:r>
          <w:rPr>
            <w:noProof/>
            <w:webHidden/>
          </w:rPr>
          <w:instrText xml:space="preserve"> PAGEREF _Toc173864077 \h </w:instrText>
        </w:r>
        <w:r>
          <w:rPr>
            <w:noProof/>
            <w:webHidden/>
          </w:rPr>
        </w:r>
        <w:r>
          <w:rPr>
            <w:noProof/>
            <w:webHidden/>
          </w:rPr>
          <w:fldChar w:fldCharType="separate"/>
        </w:r>
        <w:r>
          <w:rPr>
            <w:noProof/>
            <w:webHidden/>
          </w:rPr>
          <w:t>16</w:t>
        </w:r>
        <w:r>
          <w:rPr>
            <w:noProof/>
            <w:webHidden/>
          </w:rPr>
          <w:fldChar w:fldCharType="end"/>
        </w:r>
      </w:hyperlink>
    </w:p>
    <w:p w14:paraId="628B78E9" w14:textId="5C7ECD6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Pr="00673349">
          <w:rPr>
            <w:rStyle w:val="Hyperlink"/>
            <w:noProof/>
          </w:rPr>
          <w:t>Figure 5. Representación de pulsos de chirp ascendente y descendente</w:t>
        </w:r>
        <w:r w:rsidR="00AF7504">
          <w:t>, señal modulada y no modulada</w:t>
        </w:r>
        <w:r>
          <w:rPr>
            <w:noProof/>
            <w:webHidden/>
          </w:rPr>
          <w:tab/>
        </w:r>
        <w:r>
          <w:rPr>
            <w:noProof/>
            <w:webHidden/>
          </w:rPr>
          <w:fldChar w:fldCharType="begin"/>
        </w:r>
        <w:r>
          <w:rPr>
            <w:noProof/>
            <w:webHidden/>
          </w:rPr>
          <w:instrText xml:space="preserve"> PAGEREF _Toc173864078 \h </w:instrText>
        </w:r>
        <w:r>
          <w:rPr>
            <w:noProof/>
            <w:webHidden/>
          </w:rPr>
        </w:r>
        <w:r>
          <w:rPr>
            <w:noProof/>
            <w:webHidden/>
          </w:rPr>
          <w:fldChar w:fldCharType="separate"/>
        </w:r>
        <w:r>
          <w:rPr>
            <w:noProof/>
            <w:webHidden/>
          </w:rPr>
          <w:t>17</w:t>
        </w:r>
        <w:r>
          <w:rPr>
            <w:noProof/>
            <w:webHidden/>
          </w:rPr>
          <w:fldChar w:fldCharType="end"/>
        </w:r>
      </w:hyperlink>
    </w:p>
    <w:p w14:paraId="1BAA5E82" w14:textId="673C541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Pr="00673349">
          <w:rPr>
            <w:rStyle w:val="Hyperlink"/>
            <w:noProof/>
          </w:rPr>
          <w:t>Figure 6. Spreading Factor</w:t>
        </w:r>
        <w:r>
          <w:rPr>
            <w:noProof/>
            <w:webHidden/>
          </w:rPr>
          <w:tab/>
        </w:r>
        <w:r>
          <w:rPr>
            <w:noProof/>
            <w:webHidden/>
          </w:rPr>
          <w:fldChar w:fldCharType="begin"/>
        </w:r>
        <w:r>
          <w:rPr>
            <w:noProof/>
            <w:webHidden/>
          </w:rPr>
          <w:instrText xml:space="preserve"> PAGEREF _Toc173864079 \h </w:instrText>
        </w:r>
        <w:r>
          <w:rPr>
            <w:noProof/>
            <w:webHidden/>
          </w:rPr>
        </w:r>
        <w:r>
          <w:rPr>
            <w:noProof/>
            <w:webHidden/>
          </w:rPr>
          <w:fldChar w:fldCharType="separate"/>
        </w:r>
        <w:r>
          <w:rPr>
            <w:noProof/>
            <w:webHidden/>
          </w:rPr>
          <w:t>19</w:t>
        </w:r>
        <w:r>
          <w:rPr>
            <w:noProof/>
            <w:webHidden/>
          </w:rPr>
          <w:fldChar w:fldCharType="end"/>
        </w:r>
      </w:hyperlink>
    </w:p>
    <w:p w14:paraId="71F86F39" w14:textId="1C28468E"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Pr="00673349">
          <w:rPr>
            <w:rStyle w:val="Hyperlink"/>
            <w:noProof/>
          </w:rPr>
          <w:t>Figure 7. Diferentes SF y su Relación señal ruido</w:t>
        </w:r>
        <w:r>
          <w:rPr>
            <w:noProof/>
            <w:webHidden/>
          </w:rPr>
          <w:tab/>
        </w:r>
        <w:r>
          <w:rPr>
            <w:noProof/>
            <w:webHidden/>
          </w:rPr>
          <w:fldChar w:fldCharType="begin"/>
        </w:r>
        <w:r>
          <w:rPr>
            <w:noProof/>
            <w:webHidden/>
          </w:rPr>
          <w:instrText xml:space="preserve"> PAGEREF _Toc173864080 \h </w:instrText>
        </w:r>
        <w:r>
          <w:rPr>
            <w:noProof/>
            <w:webHidden/>
          </w:rPr>
        </w:r>
        <w:r>
          <w:rPr>
            <w:noProof/>
            <w:webHidden/>
          </w:rPr>
          <w:fldChar w:fldCharType="separate"/>
        </w:r>
        <w:r>
          <w:rPr>
            <w:noProof/>
            <w:webHidden/>
          </w:rPr>
          <w:t>20</w:t>
        </w:r>
        <w:r>
          <w:rPr>
            <w:noProof/>
            <w:webHidden/>
          </w:rPr>
          <w:fldChar w:fldCharType="end"/>
        </w:r>
      </w:hyperlink>
    </w:p>
    <w:p w14:paraId="62CFE148" w14:textId="0D15A96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Pr="00673349">
          <w:rPr>
            <w:rStyle w:val="Hyperlink"/>
            <w:noProof/>
          </w:rPr>
          <w:t>Figure 8 Sistema GMS</w:t>
        </w:r>
        <w:r>
          <w:rPr>
            <w:noProof/>
            <w:webHidden/>
          </w:rPr>
          <w:tab/>
        </w:r>
        <w:r>
          <w:rPr>
            <w:noProof/>
            <w:webHidden/>
          </w:rPr>
          <w:fldChar w:fldCharType="begin"/>
        </w:r>
        <w:r>
          <w:rPr>
            <w:noProof/>
            <w:webHidden/>
          </w:rPr>
          <w:instrText xml:space="preserve"> PAGEREF _Toc173864081 \h </w:instrText>
        </w:r>
        <w:r>
          <w:rPr>
            <w:noProof/>
            <w:webHidden/>
          </w:rPr>
        </w:r>
        <w:r>
          <w:rPr>
            <w:noProof/>
            <w:webHidden/>
          </w:rPr>
          <w:fldChar w:fldCharType="separate"/>
        </w:r>
        <w:r>
          <w:rPr>
            <w:noProof/>
            <w:webHidden/>
          </w:rPr>
          <w:t>22</w:t>
        </w:r>
        <w:r>
          <w:rPr>
            <w:noProof/>
            <w:webHidden/>
          </w:rPr>
          <w:fldChar w:fldCharType="end"/>
        </w:r>
      </w:hyperlink>
    </w:p>
    <w:p w14:paraId="5C025F7F" w14:textId="1CE2990D"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Pr="00673349">
          <w:rPr>
            <w:rStyle w:val="Hyperlink"/>
            <w:noProof/>
          </w:rPr>
          <w:t>Figure 9. Modulo acelerómetro</w:t>
        </w:r>
        <w:r>
          <w:rPr>
            <w:noProof/>
            <w:webHidden/>
          </w:rPr>
          <w:tab/>
        </w:r>
        <w:r>
          <w:rPr>
            <w:noProof/>
            <w:webHidden/>
          </w:rPr>
          <w:fldChar w:fldCharType="begin"/>
        </w:r>
        <w:r>
          <w:rPr>
            <w:noProof/>
            <w:webHidden/>
          </w:rPr>
          <w:instrText xml:space="preserve"> PAGEREF _Toc173864082 \h </w:instrText>
        </w:r>
        <w:r>
          <w:rPr>
            <w:noProof/>
            <w:webHidden/>
          </w:rPr>
        </w:r>
        <w:r>
          <w:rPr>
            <w:noProof/>
            <w:webHidden/>
          </w:rPr>
          <w:fldChar w:fldCharType="separate"/>
        </w:r>
        <w:r>
          <w:rPr>
            <w:noProof/>
            <w:webHidden/>
          </w:rPr>
          <w:t>23</w:t>
        </w:r>
        <w:r>
          <w:rPr>
            <w:noProof/>
            <w:webHidden/>
          </w:rPr>
          <w:fldChar w:fldCharType="end"/>
        </w:r>
      </w:hyperlink>
    </w:p>
    <w:p w14:paraId="62166AE5" w14:textId="7DD1DC0C"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Pr="00673349">
          <w:rPr>
            <w:rStyle w:val="Hyperlink"/>
            <w:noProof/>
          </w:rPr>
          <w:t>Figure 10. Modulo giroscopio</w:t>
        </w:r>
        <w:r>
          <w:rPr>
            <w:noProof/>
            <w:webHidden/>
          </w:rPr>
          <w:tab/>
        </w:r>
        <w:r>
          <w:rPr>
            <w:noProof/>
            <w:webHidden/>
          </w:rPr>
          <w:fldChar w:fldCharType="begin"/>
        </w:r>
        <w:r>
          <w:rPr>
            <w:noProof/>
            <w:webHidden/>
          </w:rPr>
          <w:instrText xml:space="preserve"> PAGEREF _Toc173864083 \h </w:instrText>
        </w:r>
        <w:r>
          <w:rPr>
            <w:noProof/>
            <w:webHidden/>
          </w:rPr>
        </w:r>
        <w:r>
          <w:rPr>
            <w:noProof/>
            <w:webHidden/>
          </w:rPr>
          <w:fldChar w:fldCharType="separate"/>
        </w:r>
        <w:r>
          <w:rPr>
            <w:noProof/>
            <w:webHidden/>
          </w:rPr>
          <w:t>24</w:t>
        </w:r>
        <w:r>
          <w:rPr>
            <w:noProof/>
            <w:webHidden/>
          </w:rPr>
          <w:fldChar w:fldCharType="end"/>
        </w:r>
      </w:hyperlink>
    </w:p>
    <w:p w14:paraId="110FB247" w14:textId="60EAD243"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Pr="00673349">
          <w:rPr>
            <w:rStyle w:val="Hyperlink"/>
            <w:noProof/>
          </w:rPr>
          <w:t>Figure 11. Módulo MP3 - DFplayer Mini</w:t>
        </w:r>
        <w:r>
          <w:rPr>
            <w:noProof/>
            <w:webHidden/>
          </w:rPr>
          <w:tab/>
        </w:r>
        <w:r>
          <w:rPr>
            <w:noProof/>
            <w:webHidden/>
          </w:rPr>
          <w:fldChar w:fldCharType="begin"/>
        </w:r>
        <w:r>
          <w:rPr>
            <w:noProof/>
            <w:webHidden/>
          </w:rPr>
          <w:instrText xml:space="preserve"> PAGEREF _Toc173864084 \h </w:instrText>
        </w:r>
        <w:r>
          <w:rPr>
            <w:noProof/>
            <w:webHidden/>
          </w:rPr>
        </w:r>
        <w:r>
          <w:rPr>
            <w:noProof/>
            <w:webHidden/>
          </w:rPr>
          <w:fldChar w:fldCharType="separate"/>
        </w:r>
        <w:r>
          <w:rPr>
            <w:noProof/>
            <w:webHidden/>
          </w:rPr>
          <w:t>25</w:t>
        </w:r>
        <w:r>
          <w:rPr>
            <w:noProof/>
            <w:webHidden/>
          </w:rPr>
          <w:fldChar w:fldCharType="end"/>
        </w:r>
      </w:hyperlink>
    </w:p>
    <w:p w14:paraId="22371487" w14:textId="038D2011" w:rsidR="00AE33FE" w:rsidRDefault="00AE33FE">
      <w:pPr>
        <w:pStyle w:val="TableofFigures"/>
        <w:tabs>
          <w:tab w:val="right" w:leader="dot" w:pos="8827"/>
        </w:tabs>
        <w:rPr>
          <w:rStyle w:val="Hyperlink"/>
          <w:noProof/>
        </w:rPr>
      </w:pPr>
      <w:hyperlink w:anchor="_Toc173864085" w:history="1">
        <w:r w:rsidRPr="00673349">
          <w:rPr>
            <w:rStyle w:val="Hyperlink"/>
            <w:noProof/>
          </w:rPr>
          <w:t>Figure 12. Interfaz Humana</w:t>
        </w:r>
        <w:r>
          <w:rPr>
            <w:noProof/>
            <w:webHidden/>
          </w:rPr>
          <w:tab/>
        </w:r>
        <w:r>
          <w:rPr>
            <w:noProof/>
            <w:webHidden/>
          </w:rPr>
          <w:fldChar w:fldCharType="begin"/>
        </w:r>
        <w:r>
          <w:rPr>
            <w:noProof/>
            <w:webHidden/>
          </w:rPr>
          <w:instrText xml:space="preserve"> PAGEREF _Toc173864085 \h </w:instrText>
        </w:r>
        <w:r>
          <w:rPr>
            <w:noProof/>
            <w:webHidden/>
          </w:rPr>
        </w:r>
        <w:r>
          <w:rPr>
            <w:noProof/>
            <w:webHidden/>
          </w:rPr>
          <w:fldChar w:fldCharType="separate"/>
        </w:r>
        <w:r>
          <w:rPr>
            <w:noProof/>
            <w:webHidden/>
          </w:rPr>
          <w:t>26</w:t>
        </w:r>
        <w:r>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Pr="00673349">
          <w:rPr>
            <w:rStyle w:val="Hyperlink"/>
            <w:noProof/>
          </w:rPr>
          <w:t>Tabla 2 Primeras 8 semanas del cronograma para el proyecto</w:t>
        </w:r>
        <w:r>
          <w:rPr>
            <w:noProof/>
            <w:webHidden/>
          </w:rPr>
          <w:tab/>
        </w:r>
        <w:r>
          <w:rPr>
            <w:noProof/>
            <w:webHidden/>
          </w:rPr>
          <w:fldChar w:fldCharType="begin"/>
        </w:r>
        <w:r>
          <w:rPr>
            <w:noProof/>
            <w:webHidden/>
          </w:rPr>
          <w:instrText xml:space="preserve"> PAGEREF _Toc173864086 \h </w:instrText>
        </w:r>
        <w:r>
          <w:rPr>
            <w:noProof/>
            <w:webHidden/>
          </w:rPr>
        </w:r>
        <w:r>
          <w:rPr>
            <w:noProof/>
            <w:webHidden/>
          </w:rPr>
          <w:fldChar w:fldCharType="separate"/>
        </w:r>
        <w:r>
          <w:rPr>
            <w:noProof/>
            <w:webHidden/>
          </w:rPr>
          <w:t>32</w:t>
        </w:r>
        <w:r>
          <w:rPr>
            <w:noProof/>
            <w:webHidden/>
          </w:rPr>
          <w:fldChar w:fldCharType="end"/>
        </w:r>
      </w:hyperlink>
    </w:p>
    <w:p w14:paraId="4F1FCAF3" w14:textId="0C680F21"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Pr="00673349">
          <w:rPr>
            <w:rStyle w:val="Hyperlink"/>
            <w:noProof/>
          </w:rPr>
          <w:t>Tabla 3. Últimas 8 semanas del cronograma para el proyecto</w:t>
        </w:r>
        <w:r>
          <w:rPr>
            <w:noProof/>
            <w:webHidden/>
          </w:rPr>
          <w:tab/>
        </w:r>
        <w:r>
          <w:rPr>
            <w:noProof/>
            <w:webHidden/>
          </w:rPr>
          <w:fldChar w:fldCharType="begin"/>
        </w:r>
        <w:r>
          <w:rPr>
            <w:noProof/>
            <w:webHidden/>
          </w:rPr>
          <w:instrText xml:space="preserve"> PAGEREF _Toc173864087 \h </w:instrText>
        </w:r>
        <w:r>
          <w:rPr>
            <w:noProof/>
            <w:webHidden/>
          </w:rPr>
        </w:r>
        <w:r>
          <w:rPr>
            <w:noProof/>
            <w:webHidden/>
          </w:rPr>
          <w:fldChar w:fldCharType="separate"/>
        </w:r>
        <w:r>
          <w:rPr>
            <w:noProof/>
            <w:webHidden/>
          </w:rPr>
          <w:t>33</w:t>
        </w:r>
        <w:r>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Heading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 xml:space="preserve">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w:t>
      </w:r>
      <w:proofErr w:type="spellStart"/>
      <w:r>
        <w:t>Strava</w:t>
      </w:r>
      <w:proofErr w:type="spellEnd"/>
      <w:r>
        <w:t xml:space="preserve">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mayor seguridad, autonomía y comodidad, integrando funcionalidades que contribuyan tanto al rendimiento como a la protección del usuario. Idealmente, una persona que practica actividad física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(IoT) y protocolos de comunicación de bajo consumo y largo alcance (LoRa,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w:t>
      </w:r>
      <w:proofErr w:type="spellStart"/>
      <w:r w:rsidRPr="44661B51">
        <w:rPr>
          <w:lang w:val="es-ES"/>
        </w:rPr>
        <w:t>IoT</w:t>
      </w:r>
      <w:proofErr w:type="spellEnd"/>
      <w:r w:rsidRPr="44661B51">
        <w:rPr>
          <w:lang w:val="es-ES"/>
        </w:rPr>
        <w:t xml:space="preserve">)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4A640EC0" w:rsidR="00D526C3" w:rsidRPr="00EB31C5" w:rsidRDefault="003B4D28" w:rsidP="003B4D28">
      <w:pPr>
        <w:pStyle w:val="Captio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CD1866">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0ABB7C91" w:rsidR="78D22DDC" w:rsidRDefault="44661B51" w:rsidP="3CAF8CFF">
      <w:pPr>
        <w:pStyle w:val="Caption"/>
        <w:jc w:val="center"/>
      </w:pPr>
      <w:bookmarkStart w:id="56" w:name="_Toc173864075"/>
      <w:r>
        <w:t xml:space="preserve">Figure </w:t>
      </w:r>
      <w:r>
        <w:fldChar w:fldCharType="begin"/>
      </w:r>
      <w:r>
        <w:instrText>SEQ Figure \* ARABIC</w:instrText>
      </w:r>
      <w:r>
        <w:fldChar w:fldCharType="separate"/>
      </w:r>
      <w:r w:rsidR="00CD1866">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Captio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w:t>
      </w:r>
      <w:r w:rsidRPr="3A06072E">
        <w:lastRenderedPageBreak/>
        <w:t>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Captio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2E323819" w:rsidR="00D526C3" w:rsidRPr="00EB31C5" w:rsidRDefault="003B4D28" w:rsidP="003B4D28">
      <w:pPr>
        <w:pStyle w:val="Captio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CD1866">
        <w:rPr>
          <w:noProof/>
        </w:rPr>
        <w:t>3</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w:t>
      </w:r>
      <w:r>
        <w:lastRenderedPageBreak/>
        <w:t xml:space="preserve">resistente al ruido del canal y al desvanecimiento, aunque se utilicen potencias bajas. De esta 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44195774" w:rsidR="00D526C3" w:rsidRPr="00EB31C5" w:rsidRDefault="44661B51" w:rsidP="003B4D28">
      <w:pPr>
        <w:pStyle w:val="Captio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CD1866">
        <w:rPr>
          <w:noProof/>
        </w:rPr>
        <w:t>4</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lastRenderedPageBreak/>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6903FF38" w:rsidR="3CAF8CFF" w:rsidRDefault="4BD0309E" w:rsidP="00CB2DD6">
      <w:pPr>
        <w:pStyle w:val="Caption"/>
        <w:jc w:val="center"/>
      </w:pPr>
      <w:bookmarkStart w:id="63" w:name="_Toc173864079"/>
      <w:r>
        <w:t xml:space="preserve">Figure </w:t>
      </w:r>
      <w:r>
        <w:fldChar w:fldCharType="begin"/>
      </w:r>
      <w:r>
        <w:instrText>SEQ Figure \* ARABIC</w:instrText>
      </w:r>
      <w:r>
        <w:fldChar w:fldCharType="separate"/>
      </w:r>
      <w:r w:rsidR="00CD1866">
        <w:rPr>
          <w:noProof/>
        </w:rPr>
        <w:t>5</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w:t>
      </w:r>
      <w:proofErr w:type="spellStart"/>
      <w:r w:rsidRPr="005C0FFD">
        <w:t>Spreading</w:t>
      </w:r>
      <w:proofErr w:type="spellEnd"/>
      <w:r w:rsidRPr="005C0FFD">
        <w:t xml:space="preserve">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2BB3A0E5" w:rsidR="00D526C3" w:rsidRPr="00EB31C5" w:rsidRDefault="4BD0309E" w:rsidP="008A1EC1">
      <w:pPr>
        <w:pStyle w:val="Captio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CD1866">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w:t>
      </w:r>
      <w:proofErr w:type="spellStart"/>
      <w:r w:rsidRPr="0C1BDEAA">
        <w:t>Communications</w:t>
      </w:r>
      <w:proofErr w:type="spellEnd"/>
      <w:r w:rsidRPr="0C1BDEAA">
        <w:t>,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0697EC33" w:rsidR="3CAF8CFF" w:rsidRDefault="00F20350" w:rsidP="00F20350">
      <w:pPr>
        <w:pStyle w:val="Caption"/>
        <w:jc w:val="center"/>
      </w:pPr>
      <w:bookmarkStart w:id="66" w:name="_Toc173864081"/>
      <w:r>
        <w:t xml:space="preserve">Figure </w:t>
      </w:r>
      <w:r>
        <w:fldChar w:fldCharType="begin"/>
      </w:r>
      <w:r>
        <w:instrText>SEQ Figure \* ARABIC</w:instrText>
      </w:r>
      <w:r>
        <w:fldChar w:fldCharType="separate"/>
      </w:r>
      <w:r w:rsidR="00CD1866">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10BEBBD3" w:rsidR="4BD0309E" w:rsidRDefault="00A30BF6" w:rsidP="00A30BF6">
      <w:pPr>
        <w:pStyle w:val="Caption"/>
        <w:jc w:val="center"/>
      </w:pPr>
      <w:bookmarkStart w:id="70" w:name="_Toc173864082"/>
      <w:r>
        <w:t xml:space="preserve">Figure </w:t>
      </w:r>
      <w:r>
        <w:fldChar w:fldCharType="begin"/>
      </w:r>
      <w:r>
        <w:instrText>SEQ Figure \* ARABIC</w:instrText>
      </w:r>
      <w:r>
        <w:fldChar w:fldCharType="separate"/>
      </w:r>
      <w:r w:rsidR="00CD1866">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0EB5477A" w:rsidR="4BD0309E" w:rsidRDefault="00A30BF6" w:rsidP="00A30BF6">
      <w:pPr>
        <w:pStyle w:val="Caption"/>
        <w:jc w:val="center"/>
      </w:pPr>
      <w:bookmarkStart w:id="72" w:name="_Toc173864083"/>
      <w:r>
        <w:t xml:space="preserve">Figure </w:t>
      </w:r>
      <w:r>
        <w:fldChar w:fldCharType="begin"/>
      </w:r>
      <w:r>
        <w:instrText>SEQ Figure \* ARABIC</w:instrText>
      </w:r>
      <w:r>
        <w:fldChar w:fldCharType="separate"/>
      </w:r>
      <w:r w:rsidR="00CD1866">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1DFFA2D9">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73C38C4B" w:rsidR="005C46DD" w:rsidRPr="002B6B4C" w:rsidRDefault="0C1BDEAA" w:rsidP="002B6B4C">
      <w:pPr>
        <w:pStyle w:val="Caption"/>
        <w:jc w:val="center"/>
      </w:pPr>
      <w:bookmarkStart w:id="74" w:name="_Toc173864084"/>
      <w:r>
        <w:t xml:space="preserve">Figure </w:t>
      </w:r>
      <w:r>
        <w:fldChar w:fldCharType="begin"/>
      </w:r>
      <w:r>
        <w:instrText>SEQ Figure \* ARABIC</w:instrText>
      </w:r>
      <w:r>
        <w:fldChar w:fldCharType="separate"/>
      </w:r>
      <w:r w:rsidR="00CD1866">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Un sistema HMI (por sus siglas en inglés, Human-Machine Interface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6B5B779A" w:rsidR="005C46DD" w:rsidRDefault="008A2C62" w:rsidP="008A2C62">
      <w:pPr>
        <w:pStyle w:val="Caption"/>
        <w:jc w:val="center"/>
      </w:pPr>
      <w:bookmarkStart w:id="76" w:name="_Toc173864085"/>
      <w:r>
        <w:t xml:space="preserve">Figure </w:t>
      </w:r>
      <w:r>
        <w:fldChar w:fldCharType="begin"/>
      </w:r>
      <w:r>
        <w:instrText>SEQ Figure \* ARABIC</w:instrText>
      </w:r>
      <w:r>
        <w:fldChar w:fldCharType="separate"/>
      </w:r>
      <w:r w:rsidR="00CD1866">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los ciudadanos y ciudadanas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Pr="00851541" w:rsidRDefault="002604F6" w:rsidP="00C36692">
      <w:pPr>
        <w:pStyle w:val="Parrafos"/>
      </w:pPr>
      <w:r w:rsidRPr="00851541">
        <w:t>Este artículo se relaciona con el presente Trabajo de Grado, ya que el geolocalizador de emergencia busca precisamente brindar una herramienta que permita ubicar al usuario en caso de accidente o peligro, contribuyendo a su seguridad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Pr="00851541" w:rsidRDefault="002604F6" w:rsidP="00C36692">
      <w:pPr>
        <w:pStyle w:val="Parrafos"/>
      </w:pPr>
      <w:r w:rsidRPr="00851541">
        <w:t>En este sentido, el Trabajo de Grado desarrolla un dispositivo que permite al usuario comunicarse de manera autónoma mediante el envío de su ubicación en tiempo real, incluso en situaciones donde no pueda hacer uso de un teléfono móvil.</w:t>
      </w:r>
    </w:p>
    <w:p w14:paraId="287BB510" w14:textId="1BA0B2BE" w:rsidR="00DD23EA" w:rsidRPr="00851541" w:rsidRDefault="00DD23EA" w:rsidP="00DD23EA">
      <w:pPr>
        <w:pStyle w:val="Parrafos"/>
        <w:ind w:left="576" w:right="576"/>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Pr="00851541" w:rsidRDefault="00DD23EA" w:rsidP="00DD23EA">
      <w:pPr>
        <w:pStyle w:val="Parrafos"/>
        <w:ind w:right="576" w:firstLine="0"/>
      </w:pPr>
      <w:r w:rsidRPr="00851541">
        <w:t>Reconoce la ciencia, la tecnología y la innovación como instrumentos fundamentales para el desarrollo del país, promoviendo la investigación y la creación de soluciones tecnológicas con impacto social. El presente trabajo se enmarca en este principio, al integrar conocimientos de ingeniería electrónica, comunicaciones y sistemas embebidos para ofrecer una solución innovadora que responde a necesidades reales de la sociedad.</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851541" w:rsidRDefault="00401C9B" w:rsidP="00A84A9E">
      <w:pPr>
        <w:pStyle w:val="Parrafos"/>
        <w:ind w:right="576"/>
      </w:pPr>
      <w:r w:rsidRPr="00851541">
        <w:t>Este artículo establece que las telecomunicaciones son un servicio de interés general, esencial para el desarrollo social y económico del país. Además, señala que el Estado debe garantizar que estos servicios se presten de manera eficiente, continua y con calidad, promoviendo el acceso universal y la innovación tecnológica.</w:t>
      </w:r>
    </w:p>
    <w:p w14:paraId="3577C602" w14:textId="50B7ACF3" w:rsidR="00DD23EA" w:rsidRDefault="00401C9B" w:rsidP="00401C9B">
      <w:pPr>
        <w:pStyle w:val="Parrafos"/>
        <w:ind w:left="576" w:right="576" w:firstLine="0"/>
      </w:pPr>
      <w:r w:rsidRPr="00401C9B">
        <w:rPr>
          <w:b/>
          <w:bCs/>
        </w:rPr>
        <w:t>Artículo 7.</w:t>
      </w:r>
      <w:r>
        <w:t xml:space="preserve"> 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comunicación inalámbrica como LoRa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Innovación,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commentRangeStart w:id="83"/>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CommentReference"/>
          <w:rFonts w:ascii="Aptos" w:hAnsi="Aptos"/>
        </w:rPr>
        <w:commentReference w:id="82"/>
      </w:r>
      <w:commentRangeEnd w:id="83"/>
      <w:r w:rsidR="00E95ABE">
        <w:rPr>
          <w:rStyle w:val="CommentReference"/>
          <w:rFonts w:ascii="Aptos" w:hAnsi="Aptos"/>
        </w:rPr>
        <w:commentReference w:id="83"/>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4" w:name="_Toc1581761813"/>
      <w:bookmarkStart w:id="85" w:name="_Toc173592432"/>
      <w:r>
        <w:t>Tipo de investigación</w:t>
      </w:r>
      <w:bookmarkEnd w:id="81"/>
      <w:bookmarkEnd w:id="84"/>
      <w:bookmarkEnd w:id="85"/>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6" w:name="_Toc170819913"/>
      <w:bookmarkStart w:id="87" w:name="_Toc1043333321"/>
      <w:bookmarkStart w:id="88" w:name="_Toc173592433"/>
      <w:r>
        <w:lastRenderedPageBreak/>
        <w:t>Naturaleza de la investigación</w:t>
      </w:r>
      <w:bookmarkEnd w:id="86"/>
      <w:bookmarkEnd w:id="87"/>
      <w:bookmarkEnd w:id="88"/>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9" w:name="_Toc170819914"/>
      <w:bookmarkStart w:id="90" w:name="_Toc241825522"/>
      <w:bookmarkStart w:id="91" w:name="_Toc173592434"/>
      <w:r>
        <w:t>Diseño de la investigación</w:t>
      </w:r>
      <w:bookmarkEnd w:id="89"/>
      <w:bookmarkEnd w:id="90"/>
      <w:bookmarkEnd w:id="91"/>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2" w:name="_Toc277649981"/>
      <w:r>
        <w:t>Fase I Diagnostico</w:t>
      </w:r>
      <w:bookmarkEnd w:id="92"/>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3" w:name="_Int_9dt6mqGX"/>
      <w:r>
        <w:t>sensarla</w:t>
      </w:r>
      <w:bookmarkEnd w:id="93"/>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4" w:name="_Toc1387339525"/>
      <w:r>
        <w:t>Fase II Diseño</w:t>
      </w:r>
      <w:bookmarkEnd w:id="94"/>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5" w:name="_Toc1806498180"/>
      <w:r>
        <w:lastRenderedPageBreak/>
        <w:t>Fase III Implementación</w:t>
      </w:r>
      <w:bookmarkEnd w:id="95"/>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325B8AC3" w14:textId="77777777" w:rsidR="004F4C77" w:rsidRPr="00D27B0A" w:rsidRDefault="004F4C77" w:rsidP="00784DD2">
      <w:pPr>
        <w:pStyle w:val="Parrafos"/>
      </w:pPr>
    </w:p>
    <w:p w14:paraId="02C0BA37" w14:textId="77777777" w:rsidR="00784DD2" w:rsidRDefault="00784DD2" w:rsidP="00784DD2">
      <w:pPr>
        <w:pStyle w:val="Titulo3erNivel"/>
      </w:pPr>
      <w:bookmarkStart w:id="96" w:name="_Toc491086328"/>
      <w:r>
        <w:t>Fase IV Verificación</w:t>
      </w:r>
      <w:bookmarkEnd w:id="96"/>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47E3126" w14:textId="007FA81B" w:rsidR="00C82582" w:rsidRDefault="00C82582" w:rsidP="00C82582">
      <w:pPr>
        <w:pStyle w:val="Parrafos"/>
      </w:pPr>
      <w:r w:rsidRPr="00C82582">
        <w:t xml:space="preserve">La primera fase de la investigación tuvo como propósito identificar las características específicas del problema y establecer los requerimientos técnicos necesarios para el diseño del prototipo. Para ello, se formularon preguntas orientadoras relacionadas con la </w:t>
      </w:r>
      <w:r w:rsidRPr="00C82582">
        <w:lastRenderedPageBreak/>
        <w:t>comunicación a larga distancia, la geolocalización, el procesamiento de datos, la reproducción de audio y la detección de emergencias.</w:t>
      </w:r>
    </w:p>
    <w:p w14:paraId="77763150" w14:textId="02CDA83E" w:rsidR="00ED6A7A" w:rsidRPr="0077088B" w:rsidRDefault="007A4BD0" w:rsidP="00ED6A7A">
      <w:pPr>
        <w:pStyle w:val="Parrafos"/>
        <w:tabs>
          <w:tab w:val="left" w:pos="3299"/>
        </w:tabs>
        <w:jc w:val="center"/>
        <w:rPr>
          <w:b/>
          <w:bCs/>
        </w:rPr>
      </w:pPr>
      <w:r w:rsidRPr="0077088B">
        <w:rPr>
          <w:b/>
          <w:bCs/>
        </w:rPr>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t>Se evaluaron distintas alternativas de comunicación inalámbrica, priorizando dos criterios fundamentales: alcance de transmisión y fiabilidad de la comunicación.</w:t>
      </w:r>
    </w:p>
    <w:p w14:paraId="7F88DBEB" w14:textId="77777777" w:rsidR="00D60536" w:rsidRDefault="00D60536" w:rsidP="00792A1A">
      <w:pPr>
        <w:pStyle w:val="Parrafos"/>
        <w:tabs>
          <w:tab w:val="left" w:pos="3299"/>
        </w:tabs>
        <w:rPr>
          <w:highlight w:val="yellow"/>
        </w:rPr>
      </w:pPr>
      <w:r w:rsidRPr="00D60536">
        <w:t xml:space="preserve">Como primera alternativa de comunicación inalámbrica, se evaluó la tecnología GSM, implementada a través del módulo SIM800L, ampliamente utilizado en aplicaciones de bajo costo para transmisión de datos vía red </w:t>
      </w:r>
      <w:proofErr w:type="gramStart"/>
      <w:r w:rsidRPr="00D60536">
        <w:t>celular.</w:t>
      </w:r>
      <w:r w:rsidR="00792A1A" w:rsidRPr="004E23A9">
        <w:rPr>
          <w:highlight w:val="yellow"/>
        </w:rPr>
        <w:t>.</w:t>
      </w:r>
      <w:proofErr w:type="gramEnd"/>
      <w:r w:rsidR="00792A1A" w:rsidRPr="004E23A9">
        <w:rPr>
          <w:highlight w:val="yellow"/>
        </w:rPr>
        <w:t xml:space="preserve"> Para su validación se realizaron pruebas con tarjetas SIM de los operadores nacionales Movistar y Movilnet, verificándose que el módulo reconocía correctamente las tarjetas y ejecutaba las rutinas básicas de inicialización a través de comandos AT. </w:t>
      </w:r>
    </w:p>
    <w:p w14:paraId="0414CAED" w14:textId="77777777" w:rsidR="00BF385F" w:rsidRDefault="00D60536" w:rsidP="00BF385F">
      <w:pPr>
        <w:pStyle w:val="Parrafos"/>
        <w:tabs>
          <w:tab w:val="left" w:pos="3299"/>
        </w:tabs>
      </w:pPr>
      <w:r w:rsidRPr="00D60536">
        <w:t>No obstante, se observó que el SIM800L opera exclusivamente sobre infraestructura 2G (GSM/GPRS)</w:t>
      </w:r>
      <w:r w:rsidR="00792A1A" w:rsidRPr="004E23A9">
        <w:rPr>
          <w:highlight w:val="yellow"/>
        </w:rPr>
        <w:t>, estándar que ha sido descontinuado por la mayoría de los operadores en Venezuela.</w:t>
      </w:r>
      <w:r w:rsidR="00BF385F">
        <w:t xml:space="preserve"> En las primeras pruebas realizadas en la sede de la UNEXPO (Barquisimeto), el módulo no logró registrarse en la red de Movistar, confirmándose que dicho operador no mantiene cobertura 2G activa.</w:t>
      </w:r>
    </w:p>
    <w:p w14:paraId="2805D31E" w14:textId="2CB985CB" w:rsidR="00792A1A" w:rsidRPr="004E23A9" w:rsidRDefault="00BF385F" w:rsidP="00BF385F">
      <w:pPr>
        <w:pStyle w:val="Parrafos"/>
        <w:tabs>
          <w:tab w:val="left" w:pos="3299"/>
        </w:tabs>
        <w:rPr>
          <w:highlight w:val="yellow"/>
        </w:rPr>
      </w:pPr>
      <w:r>
        <w:t xml:space="preserve">Se realizaron pruebas adicionales con Movilnet, operador que aún conserva infraestructura 2G en ciertas zonas. Aunque el módulo reconocía la tarjeta SIM y detectaba señal en algunos entornos, no lograba establecer conexión estable. A </w:t>
      </w:r>
      <w:proofErr w:type="gramStart"/>
      <w:r>
        <w:t>continuación</w:t>
      </w:r>
      <w:proofErr w:type="gramEnd"/>
      <w:r>
        <w:t xml:space="preserve"> se presenta un resumen técnico de las pruebas realizadas:</w:t>
      </w:r>
    </w:p>
    <w:p w14:paraId="02E02896" w14:textId="0783740B" w:rsidR="004E23A9" w:rsidRPr="00851541" w:rsidRDefault="004E23A9" w:rsidP="004E23A9">
      <w:pPr>
        <w:spacing w:before="100" w:beforeAutospacing="1" w:after="100" w:afterAutospacing="1" w:line="240" w:lineRule="auto"/>
        <w:outlineLvl w:val="2"/>
        <w:rPr>
          <w:rFonts w:ascii="Times New Roman" w:eastAsia="Times New Roman" w:hAnsi="Times New Roman" w:cs="Times New Roman"/>
          <w:b/>
          <w:bCs/>
          <w:kern w:val="0"/>
          <w:sz w:val="27"/>
          <w:szCs w:val="27"/>
          <w:highlight w:val="yellow"/>
          <w:lang w:eastAsia="ja-JP"/>
          <w14:ligatures w14:val="none"/>
        </w:rPr>
      </w:pPr>
    </w:p>
    <w:tbl>
      <w:tblPr>
        <w:tblStyle w:val="TableGrid"/>
        <w:tblW w:w="0" w:type="auto"/>
        <w:jc w:val="center"/>
        <w:tblLook w:val="04A0" w:firstRow="1" w:lastRow="0" w:firstColumn="1" w:lastColumn="0" w:noHBand="0" w:noVBand="1"/>
      </w:tblPr>
      <w:tblGrid>
        <w:gridCol w:w="1340"/>
        <w:gridCol w:w="1384"/>
        <w:gridCol w:w="1754"/>
        <w:gridCol w:w="1387"/>
        <w:gridCol w:w="2962"/>
      </w:tblGrid>
      <w:tr w:rsidR="00D60536" w:rsidRPr="004E23A9" w14:paraId="31E42055" w14:textId="77777777" w:rsidTr="004E23A9">
        <w:trPr>
          <w:jc w:val="center"/>
        </w:trPr>
        <w:tc>
          <w:tcPr>
            <w:tcW w:w="0" w:type="auto"/>
            <w:hideMark/>
          </w:tcPr>
          <w:p w14:paraId="6C81A329" w14:textId="77777777" w:rsidR="004E23A9" w:rsidRPr="004E23A9" w:rsidRDefault="004E23A9" w:rsidP="004E23A9">
            <w:pPr>
              <w:pStyle w:val="Parrafos"/>
              <w:ind w:firstLine="0"/>
              <w:jc w:val="center"/>
              <w:rPr>
                <w:highlight w:val="yellow"/>
                <w:lang w:val="en-US" w:eastAsia="ja-JP"/>
              </w:rPr>
            </w:pPr>
            <w:bookmarkStart w:id="97" w:name="_Hlk211339907"/>
            <w:proofErr w:type="spellStart"/>
            <w:r w:rsidRPr="004E23A9">
              <w:rPr>
                <w:highlight w:val="yellow"/>
                <w:lang w:val="en-US" w:eastAsia="ja-JP"/>
              </w:rPr>
              <w:t>Prueba</w:t>
            </w:r>
            <w:proofErr w:type="spellEnd"/>
          </w:p>
        </w:tc>
        <w:tc>
          <w:tcPr>
            <w:tcW w:w="0" w:type="auto"/>
            <w:hideMark/>
          </w:tcPr>
          <w:p w14:paraId="445D3D3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Operador</w:t>
            </w:r>
            <w:proofErr w:type="spellEnd"/>
          </w:p>
        </w:tc>
        <w:tc>
          <w:tcPr>
            <w:tcW w:w="0" w:type="auto"/>
            <w:hideMark/>
          </w:tcPr>
          <w:p w14:paraId="4802C90A"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Ubicación</w:t>
            </w:r>
            <w:proofErr w:type="spellEnd"/>
          </w:p>
        </w:tc>
        <w:tc>
          <w:tcPr>
            <w:tcW w:w="0" w:type="auto"/>
            <w:hideMark/>
          </w:tcPr>
          <w:p w14:paraId="2DE75ED9"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Resultado</w:t>
            </w:r>
            <w:proofErr w:type="spellEnd"/>
          </w:p>
        </w:tc>
        <w:tc>
          <w:tcPr>
            <w:tcW w:w="0" w:type="auto"/>
            <w:hideMark/>
          </w:tcPr>
          <w:p w14:paraId="202E78FC"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Observaciones</w:t>
            </w:r>
            <w:proofErr w:type="spellEnd"/>
            <w:r w:rsidRPr="004E23A9">
              <w:rPr>
                <w:highlight w:val="yellow"/>
                <w:lang w:val="en-US" w:eastAsia="ja-JP"/>
              </w:rPr>
              <w:t xml:space="preserve"> </w:t>
            </w:r>
            <w:proofErr w:type="spellStart"/>
            <w:r w:rsidRPr="004E23A9">
              <w:rPr>
                <w:highlight w:val="yellow"/>
                <w:lang w:val="en-US" w:eastAsia="ja-JP"/>
              </w:rPr>
              <w:t>técnicas</w:t>
            </w:r>
            <w:proofErr w:type="spellEnd"/>
          </w:p>
        </w:tc>
      </w:tr>
      <w:tr w:rsidR="00D60536" w:rsidRPr="004E23A9" w14:paraId="7D24C382" w14:textId="77777777" w:rsidTr="004E23A9">
        <w:trPr>
          <w:jc w:val="center"/>
        </w:trPr>
        <w:tc>
          <w:tcPr>
            <w:tcW w:w="0" w:type="auto"/>
            <w:hideMark/>
          </w:tcPr>
          <w:p w14:paraId="17B92CFB" w14:textId="77777777" w:rsidR="004E23A9" w:rsidRPr="00851541" w:rsidRDefault="004E23A9" w:rsidP="004E23A9">
            <w:pPr>
              <w:pStyle w:val="Parrafos"/>
              <w:jc w:val="center"/>
              <w:rPr>
                <w:highlight w:val="yellow"/>
                <w:lang w:eastAsia="ja-JP"/>
              </w:rPr>
            </w:pPr>
            <w:r w:rsidRPr="00851541">
              <w:rPr>
                <w:highlight w:val="yellow"/>
                <w:lang w:eastAsia="ja-JP"/>
              </w:rPr>
              <w:t>1. Prueba inicial con SIM 4G</w:t>
            </w:r>
          </w:p>
        </w:tc>
        <w:tc>
          <w:tcPr>
            <w:tcW w:w="0" w:type="auto"/>
            <w:hideMark/>
          </w:tcPr>
          <w:p w14:paraId="35FF5354"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1F2C958F"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0C7252D6" w14:textId="527BDDCA"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18E0A4F3" w14:textId="77777777" w:rsidR="004E23A9" w:rsidRPr="00851541" w:rsidRDefault="004E23A9" w:rsidP="004E23A9">
            <w:pPr>
              <w:pStyle w:val="Parrafos"/>
              <w:jc w:val="center"/>
              <w:rPr>
                <w:highlight w:val="yellow"/>
                <w:lang w:eastAsia="ja-JP"/>
              </w:rPr>
            </w:pPr>
            <w:r w:rsidRPr="00851541">
              <w:rPr>
                <w:highlight w:val="yellow"/>
                <w:lang w:eastAsia="ja-JP"/>
              </w:rPr>
              <w:t>Módulo reconoce SIM, pero no se registra en red. Se confirma que Movistar no opera en 2G.</w:t>
            </w:r>
          </w:p>
        </w:tc>
      </w:tr>
      <w:tr w:rsidR="00D60536" w:rsidRPr="004E23A9" w14:paraId="52F0F011" w14:textId="77777777" w:rsidTr="004E23A9">
        <w:trPr>
          <w:jc w:val="center"/>
        </w:trPr>
        <w:tc>
          <w:tcPr>
            <w:tcW w:w="0" w:type="auto"/>
            <w:hideMark/>
          </w:tcPr>
          <w:p w14:paraId="066D4C24"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2. Cambio de </w:t>
            </w:r>
            <w:proofErr w:type="spellStart"/>
            <w:r w:rsidRPr="004E23A9">
              <w:rPr>
                <w:highlight w:val="yellow"/>
                <w:lang w:val="en-US" w:eastAsia="ja-JP"/>
              </w:rPr>
              <w:t>antena</w:t>
            </w:r>
            <w:proofErr w:type="spellEnd"/>
          </w:p>
        </w:tc>
        <w:tc>
          <w:tcPr>
            <w:tcW w:w="0" w:type="auto"/>
            <w:hideMark/>
          </w:tcPr>
          <w:p w14:paraId="2A0EA293"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0E7F9C4D"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509BE09B" w14:textId="7C88F8EC"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070481B7" w14:textId="77777777" w:rsidR="004E23A9" w:rsidRPr="004E23A9" w:rsidRDefault="004E23A9" w:rsidP="004E23A9">
            <w:pPr>
              <w:pStyle w:val="Parrafos"/>
              <w:jc w:val="center"/>
              <w:rPr>
                <w:highlight w:val="yellow"/>
                <w:lang w:val="en-US" w:eastAsia="ja-JP"/>
              </w:rPr>
            </w:pPr>
            <w:r w:rsidRPr="00851541">
              <w:rPr>
                <w:highlight w:val="yellow"/>
                <w:lang w:eastAsia="ja-JP"/>
              </w:rPr>
              <w:t xml:space="preserve">Se reemplaza antena por una soldada. </w:t>
            </w:r>
            <w:proofErr w:type="spellStart"/>
            <w:r w:rsidRPr="004E23A9">
              <w:rPr>
                <w:highlight w:val="yellow"/>
                <w:lang w:val="en-US" w:eastAsia="ja-JP"/>
              </w:rPr>
              <w:t>Persisten</w:t>
            </w:r>
            <w:proofErr w:type="spellEnd"/>
            <w:r w:rsidRPr="004E23A9">
              <w:rPr>
                <w:highlight w:val="yellow"/>
                <w:lang w:val="en-US" w:eastAsia="ja-JP"/>
              </w:rPr>
              <w:t xml:space="preserve"> </w:t>
            </w:r>
            <w:proofErr w:type="spellStart"/>
            <w:r w:rsidRPr="004E23A9">
              <w:rPr>
                <w:highlight w:val="yellow"/>
                <w:lang w:val="en-US" w:eastAsia="ja-JP"/>
              </w:rPr>
              <w:t>fallas</w:t>
            </w:r>
            <w:proofErr w:type="spellEnd"/>
            <w:r w:rsidRPr="004E23A9">
              <w:rPr>
                <w:highlight w:val="yellow"/>
                <w:lang w:val="en-US" w:eastAsia="ja-JP"/>
              </w:rPr>
              <w:t xml:space="preserve"> de </w:t>
            </w:r>
            <w:proofErr w:type="spellStart"/>
            <w:r w:rsidRPr="004E23A9">
              <w:rPr>
                <w:highlight w:val="yellow"/>
                <w:lang w:val="en-US" w:eastAsia="ja-JP"/>
              </w:rPr>
              <w:t>registro</w:t>
            </w:r>
            <w:proofErr w:type="spellEnd"/>
            <w:r w:rsidRPr="004E23A9">
              <w:rPr>
                <w:highlight w:val="yellow"/>
                <w:lang w:val="en-US" w:eastAsia="ja-JP"/>
              </w:rPr>
              <w:t>.</w:t>
            </w:r>
          </w:p>
        </w:tc>
      </w:tr>
      <w:tr w:rsidR="00D60536" w:rsidRPr="004E23A9" w14:paraId="3D0CFC7C" w14:textId="77777777" w:rsidTr="004E23A9">
        <w:trPr>
          <w:jc w:val="center"/>
        </w:trPr>
        <w:tc>
          <w:tcPr>
            <w:tcW w:w="0" w:type="auto"/>
            <w:hideMark/>
          </w:tcPr>
          <w:p w14:paraId="0036AAE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3.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4C47E50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7D2AB182"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69E8C0A2" w14:textId="179DD0A9"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21330329" w14:textId="77777777" w:rsidR="004E23A9" w:rsidRPr="00851541" w:rsidRDefault="004E23A9" w:rsidP="004E23A9">
            <w:pPr>
              <w:pStyle w:val="Parrafos"/>
              <w:jc w:val="center"/>
              <w:rPr>
                <w:highlight w:val="yellow"/>
                <w:lang w:eastAsia="ja-JP"/>
              </w:rPr>
            </w:pPr>
            <w:r w:rsidRPr="00851541">
              <w:rPr>
                <w:highlight w:val="yellow"/>
                <w:lang w:eastAsia="ja-JP"/>
              </w:rPr>
              <w:t>Aunque Movilnet mantiene red 2G, el módulo no logra establecer enlace.</w:t>
            </w:r>
          </w:p>
        </w:tc>
      </w:tr>
      <w:tr w:rsidR="00D60536" w:rsidRPr="004E23A9" w14:paraId="581DF38D" w14:textId="77777777" w:rsidTr="004E23A9">
        <w:trPr>
          <w:jc w:val="center"/>
        </w:trPr>
        <w:tc>
          <w:tcPr>
            <w:tcW w:w="0" w:type="auto"/>
            <w:hideMark/>
          </w:tcPr>
          <w:p w14:paraId="363EEA8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4.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26B90455"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22E7F3F1" w14:textId="77777777" w:rsidR="004E23A9" w:rsidRPr="00851541" w:rsidRDefault="004E23A9" w:rsidP="004E23A9">
            <w:pPr>
              <w:pStyle w:val="Parrafos"/>
              <w:jc w:val="center"/>
              <w:rPr>
                <w:highlight w:val="yellow"/>
                <w:lang w:eastAsia="ja-JP"/>
              </w:rPr>
            </w:pPr>
            <w:r w:rsidRPr="00851541">
              <w:rPr>
                <w:highlight w:val="yellow"/>
                <w:lang w:eastAsia="ja-JP"/>
              </w:rPr>
              <w:t>IVIC, San Antonio de los Altos</w:t>
            </w:r>
          </w:p>
        </w:tc>
        <w:tc>
          <w:tcPr>
            <w:tcW w:w="0" w:type="auto"/>
            <w:hideMark/>
          </w:tcPr>
          <w:p w14:paraId="37862DD5" w14:textId="5EB328A2"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31991095" w14:textId="77777777" w:rsidR="004E23A9" w:rsidRPr="00851541" w:rsidRDefault="004E23A9" w:rsidP="004E23A9">
            <w:pPr>
              <w:pStyle w:val="Parrafos"/>
              <w:jc w:val="center"/>
              <w:rPr>
                <w:highlight w:val="yellow"/>
                <w:lang w:eastAsia="ja-JP"/>
              </w:rPr>
            </w:pPr>
            <w:r w:rsidRPr="00851541">
              <w:rPr>
                <w:highlight w:val="yellow"/>
                <w:lang w:eastAsia="ja-JP"/>
              </w:rPr>
              <w:t>Zona con antena Movilnet cercana. Se detecta señal en teléfonos, pero el módulo no se registra.</w:t>
            </w:r>
          </w:p>
        </w:tc>
      </w:tr>
      <w:tr w:rsidR="00D60536" w:rsidRPr="004E23A9" w14:paraId="62ADFFFE" w14:textId="77777777" w:rsidTr="004E23A9">
        <w:trPr>
          <w:jc w:val="center"/>
        </w:trPr>
        <w:tc>
          <w:tcPr>
            <w:tcW w:w="0" w:type="auto"/>
            <w:hideMark/>
          </w:tcPr>
          <w:p w14:paraId="101556BF" w14:textId="473E5DF1" w:rsidR="004E23A9" w:rsidRPr="009054F4" w:rsidRDefault="004E23A9" w:rsidP="004E23A9">
            <w:pPr>
              <w:pStyle w:val="Parrafos"/>
              <w:jc w:val="center"/>
              <w:rPr>
                <w:highlight w:val="green"/>
                <w:lang w:val="en-US" w:eastAsia="ja-JP"/>
              </w:rPr>
            </w:pPr>
            <w:r w:rsidRPr="009054F4">
              <w:rPr>
                <w:highlight w:val="green"/>
                <w:lang w:val="en-US" w:eastAsia="ja-JP"/>
              </w:rPr>
              <w:t xml:space="preserve">5.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hideMark/>
          </w:tcPr>
          <w:p w14:paraId="1DAD8DCB" w14:textId="745BB7C6" w:rsidR="004E23A9" w:rsidRPr="009054F4" w:rsidRDefault="00851541" w:rsidP="00BF385F">
            <w:pPr>
              <w:pStyle w:val="Parrafos"/>
              <w:tabs>
                <w:tab w:val="center" w:pos="597"/>
              </w:tabs>
              <w:ind w:firstLine="0"/>
              <w:jc w:val="center"/>
              <w:rPr>
                <w:highlight w:val="green"/>
                <w:lang w:val="en-US" w:eastAsia="ja-JP"/>
              </w:rPr>
            </w:pPr>
            <w:proofErr w:type="spellStart"/>
            <w:r w:rsidRPr="009054F4">
              <w:rPr>
                <w:highlight w:val="green"/>
                <w:lang w:val="en-US" w:eastAsia="ja-JP"/>
              </w:rPr>
              <w:t>Movilnet</w:t>
            </w:r>
            <w:proofErr w:type="spellEnd"/>
          </w:p>
        </w:tc>
        <w:tc>
          <w:tcPr>
            <w:tcW w:w="0" w:type="auto"/>
            <w:hideMark/>
          </w:tcPr>
          <w:p w14:paraId="26256543" w14:textId="0023CF26" w:rsidR="004E23A9"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hideMark/>
          </w:tcPr>
          <w:p w14:paraId="03AA7DE1" w14:textId="14AF552E" w:rsidR="004E23A9"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hideMark/>
          </w:tcPr>
          <w:p w14:paraId="3EABDF9B" w14:textId="66693BB4" w:rsidR="004E23A9" w:rsidRPr="009054F4" w:rsidRDefault="00BF385F" w:rsidP="00463DB7">
            <w:pPr>
              <w:pStyle w:val="Parrafos"/>
              <w:keepNext/>
              <w:jc w:val="center"/>
              <w:rPr>
                <w:highlight w:val="green"/>
                <w:lang w:eastAsia="ja-JP"/>
              </w:rPr>
            </w:pPr>
            <w:r w:rsidRPr="00BF385F">
              <w:rPr>
                <w:lang w:eastAsia="ja-JP"/>
              </w:rPr>
              <w:t>Se conecta, pero se desconecta al enviar mensaje.</w:t>
            </w:r>
          </w:p>
        </w:tc>
      </w:tr>
      <w:tr w:rsidR="00D60536" w:rsidRPr="004E23A9" w14:paraId="7B935A70" w14:textId="77777777" w:rsidTr="004E23A9">
        <w:trPr>
          <w:jc w:val="center"/>
        </w:trPr>
        <w:tc>
          <w:tcPr>
            <w:tcW w:w="0" w:type="auto"/>
          </w:tcPr>
          <w:p w14:paraId="4DBBE6BF" w14:textId="4502B49E" w:rsidR="00851541" w:rsidRPr="009054F4" w:rsidRDefault="00851541" w:rsidP="00851541">
            <w:pPr>
              <w:pStyle w:val="Parrafos"/>
              <w:jc w:val="center"/>
              <w:rPr>
                <w:highlight w:val="green"/>
                <w:lang w:eastAsia="ja-JP"/>
              </w:rPr>
            </w:pPr>
            <w:r w:rsidRPr="009054F4">
              <w:rPr>
                <w:highlight w:val="green"/>
                <w:lang w:val="en-US" w:eastAsia="ja-JP"/>
              </w:rPr>
              <w:t xml:space="preserve">6.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tcPr>
          <w:p w14:paraId="3C900A26" w14:textId="381C1AC0" w:rsidR="00851541" w:rsidRPr="009054F4" w:rsidRDefault="00851541" w:rsidP="00BF385F">
            <w:pPr>
              <w:pStyle w:val="Parrafos"/>
              <w:ind w:firstLine="0"/>
              <w:jc w:val="center"/>
              <w:rPr>
                <w:highlight w:val="green"/>
                <w:lang w:eastAsia="ja-JP"/>
              </w:rPr>
            </w:pPr>
            <w:proofErr w:type="spellStart"/>
            <w:r w:rsidRPr="009054F4">
              <w:rPr>
                <w:highlight w:val="green"/>
                <w:lang w:val="en-US" w:eastAsia="ja-JP"/>
              </w:rPr>
              <w:t>Movilnet</w:t>
            </w:r>
            <w:proofErr w:type="spellEnd"/>
          </w:p>
        </w:tc>
        <w:tc>
          <w:tcPr>
            <w:tcW w:w="0" w:type="auto"/>
          </w:tcPr>
          <w:p w14:paraId="7CE228B2" w14:textId="6693121A" w:rsidR="00851541" w:rsidRPr="009054F4" w:rsidRDefault="00851541" w:rsidP="00DC0E25">
            <w:pPr>
              <w:pStyle w:val="Parrafos"/>
              <w:ind w:firstLine="0"/>
              <w:jc w:val="center"/>
              <w:rPr>
                <w:highlight w:val="green"/>
                <w:lang w:eastAsia="ja-JP"/>
              </w:rPr>
            </w:pPr>
            <w:r w:rsidRPr="009054F4">
              <w:rPr>
                <w:highlight w:val="green"/>
                <w:lang w:val="en-US" w:eastAsia="ja-JP"/>
              </w:rPr>
              <w:t>Pueblo Nuevo, Barquisimeto</w:t>
            </w:r>
          </w:p>
        </w:tc>
        <w:tc>
          <w:tcPr>
            <w:tcW w:w="0" w:type="auto"/>
          </w:tcPr>
          <w:p w14:paraId="22946FDB" w14:textId="1BE34637" w:rsidR="00BF385F" w:rsidRDefault="00BF385F" w:rsidP="00BF385F">
            <w:pPr>
              <w:jc w:val="center"/>
              <w:rPr>
                <w:rFonts w:ascii="Times New Roman" w:hAnsi="Times New Roman"/>
                <w:sz w:val="24"/>
                <w:highlight w:val="green"/>
                <w:lang w:val="en-US" w:eastAsia="ja-JP"/>
              </w:rPr>
            </w:pPr>
            <w:proofErr w:type="spellStart"/>
            <w:r w:rsidRPr="00BF385F">
              <w:rPr>
                <w:rFonts w:ascii="Times New Roman" w:hAnsi="Times New Roman"/>
                <w:sz w:val="24"/>
                <w:lang w:val="en-US" w:eastAsia="ja-JP"/>
              </w:rPr>
              <w:t>Conexión</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tras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varios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intenteto</w:t>
            </w:r>
            <w:proofErr w:type="spellEnd"/>
          </w:p>
          <w:p w14:paraId="0B402D27" w14:textId="5B6930A7" w:rsidR="00BF385F" w:rsidRPr="00BF385F" w:rsidRDefault="00BF385F" w:rsidP="00BF385F">
            <w:pPr>
              <w:rPr>
                <w:highlight w:val="green"/>
                <w:lang w:eastAsia="ja-JP"/>
              </w:rPr>
            </w:pPr>
          </w:p>
        </w:tc>
        <w:tc>
          <w:tcPr>
            <w:tcW w:w="0" w:type="auto"/>
          </w:tcPr>
          <w:p w14:paraId="3810E7A4" w14:textId="752A55C2" w:rsidR="00851541" w:rsidRPr="009054F4" w:rsidRDefault="00D60536" w:rsidP="00851541">
            <w:pPr>
              <w:pStyle w:val="Parrafos"/>
              <w:keepNext/>
              <w:jc w:val="center"/>
              <w:rPr>
                <w:highlight w:val="green"/>
                <w:lang w:eastAsia="ja-JP"/>
              </w:rPr>
            </w:pPr>
            <w:r>
              <w:rPr>
                <w:highlight w:val="green"/>
                <w:lang w:eastAsia="ja-JP"/>
              </w:rPr>
              <w:t>Modulo conecta</w:t>
            </w:r>
            <w:r w:rsidR="00851541" w:rsidRPr="009054F4">
              <w:rPr>
                <w:highlight w:val="green"/>
                <w:lang w:eastAsia="ja-JP"/>
              </w:rPr>
              <w:t xml:space="preserve"> después de varios intentos, se notó que </w:t>
            </w:r>
            <w:r>
              <w:rPr>
                <w:highlight w:val="green"/>
                <w:lang w:eastAsia="ja-JP"/>
              </w:rPr>
              <w:t xml:space="preserve">la batería </w:t>
            </w:r>
            <w:r w:rsidR="00851541" w:rsidRPr="009054F4">
              <w:rPr>
                <w:highlight w:val="green"/>
                <w:lang w:eastAsia="ja-JP"/>
              </w:rPr>
              <w:t xml:space="preserve">que se estaba usando como alimentación </w:t>
            </w:r>
            <w:r w:rsidR="00851541" w:rsidRPr="009054F4">
              <w:rPr>
                <w:highlight w:val="green"/>
                <w:lang w:eastAsia="ja-JP"/>
              </w:rPr>
              <w:lastRenderedPageBreak/>
              <w:t>se descargó tras dos mensajes.</w:t>
            </w:r>
          </w:p>
        </w:tc>
      </w:tr>
      <w:tr w:rsidR="00D60536" w:rsidRPr="004E23A9" w14:paraId="2A75B63C" w14:textId="77777777" w:rsidTr="004E23A9">
        <w:trPr>
          <w:jc w:val="center"/>
        </w:trPr>
        <w:tc>
          <w:tcPr>
            <w:tcW w:w="0" w:type="auto"/>
          </w:tcPr>
          <w:p w14:paraId="5F016F0D" w14:textId="0D4750BA" w:rsidR="00851541" w:rsidRPr="009054F4" w:rsidRDefault="00851541" w:rsidP="00851541">
            <w:pPr>
              <w:pStyle w:val="Parrafos"/>
              <w:jc w:val="center"/>
              <w:rPr>
                <w:highlight w:val="green"/>
                <w:lang w:val="en-US" w:eastAsia="ja-JP"/>
              </w:rPr>
            </w:pPr>
            <w:r w:rsidRPr="009054F4">
              <w:rPr>
                <w:highlight w:val="green"/>
                <w:lang w:val="en-US" w:eastAsia="ja-JP"/>
              </w:rPr>
              <w:lastRenderedPageBreak/>
              <w:t xml:space="preserve">7. </w:t>
            </w:r>
            <w:proofErr w:type="spellStart"/>
            <w:r w:rsidR="00BF385F" w:rsidRPr="00BF385F">
              <w:rPr>
                <w:lang w:val="en-US" w:eastAsia="ja-JP"/>
              </w:rPr>
              <w:t>Prueba</w:t>
            </w:r>
            <w:proofErr w:type="spellEnd"/>
            <w:r w:rsidR="00BF385F" w:rsidRPr="00BF385F">
              <w:rPr>
                <w:lang w:val="en-US" w:eastAsia="ja-JP"/>
              </w:rPr>
              <w:t xml:space="preserve"> con SIM </w:t>
            </w:r>
            <w:proofErr w:type="spellStart"/>
            <w:r w:rsidR="00BF385F" w:rsidRPr="00BF385F">
              <w:rPr>
                <w:lang w:val="en-US" w:eastAsia="ja-JP"/>
              </w:rPr>
              <w:t>Movilnet</w:t>
            </w:r>
            <w:proofErr w:type="spellEnd"/>
          </w:p>
        </w:tc>
        <w:tc>
          <w:tcPr>
            <w:tcW w:w="0" w:type="auto"/>
          </w:tcPr>
          <w:p w14:paraId="550E2302" w14:textId="0FFADFF3" w:rsidR="00851541" w:rsidRPr="009054F4" w:rsidRDefault="00851541" w:rsidP="00851541">
            <w:pPr>
              <w:pStyle w:val="Parrafos"/>
              <w:jc w:val="center"/>
              <w:rPr>
                <w:highlight w:val="green"/>
                <w:lang w:val="en-US" w:eastAsia="ja-JP"/>
              </w:rPr>
            </w:pPr>
            <w:proofErr w:type="spellStart"/>
            <w:r w:rsidRPr="009054F4">
              <w:rPr>
                <w:highlight w:val="green"/>
                <w:lang w:val="en-US" w:eastAsia="ja-JP"/>
              </w:rPr>
              <w:t>Movilnet</w:t>
            </w:r>
            <w:proofErr w:type="spellEnd"/>
          </w:p>
        </w:tc>
        <w:tc>
          <w:tcPr>
            <w:tcW w:w="0" w:type="auto"/>
          </w:tcPr>
          <w:p w14:paraId="1A61E30A" w14:textId="72C35A7F" w:rsidR="00851541"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tcPr>
          <w:p w14:paraId="384FABE8" w14:textId="311F8FE3" w:rsidR="00851541"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tcPr>
          <w:p w14:paraId="6382C2BD" w14:textId="7F8CEBA0" w:rsidR="00851541" w:rsidRPr="009054F4" w:rsidRDefault="00BF385F" w:rsidP="00851541">
            <w:pPr>
              <w:pStyle w:val="Parrafos"/>
              <w:keepNext/>
              <w:jc w:val="center"/>
              <w:rPr>
                <w:highlight w:val="green"/>
                <w:lang w:eastAsia="ja-JP"/>
              </w:rPr>
            </w:pPr>
            <w:r w:rsidRPr="00BF385F">
              <w:rPr>
                <w:lang w:eastAsia="ja-JP"/>
              </w:rPr>
              <w:t>Se conecta y desconecta repetidamente.</w:t>
            </w:r>
          </w:p>
        </w:tc>
      </w:tr>
    </w:tbl>
    <w:bookmarkEnd w:id="97"/>
    <w:p w14:paraId="0DBA31E5" w14:textId="1395E364" w:rsidR="004E23A9" w:rsidRPr="00851541" w:rsidRDefault="00463DB7" w:rsidP="00463DB7">
      <w:pPr>
        <w:pStyle w:val="Caption"/>
        <w:rPr>
          <w:rFonts w:ascii="Times New Roman" w:eastAsia="Times New Roman" w:hAnsi="Times New Roman" w:cs="Times New Roman"/>
          <w:kern w:val="0"/>
          <w:sz w:val="24"/>
          <w:szCs w:val="24"/>
          <w:highlight w:val="yellow"/>
          <w:lang w:eastAsia="ja-JP"/>
          <w14:ligatures w14:val="none"/>
        </w:rPr>
      </w:pPr>
      <w:r>
        <w:t xml:space="preserve">Tabla </w:t>
      </w:r>
      <w:fldSimple w:instr=" SEQ Tabla \* ARABIC ">
        <w:r w:rsidR="00071996">
          <w:rPr>
            <w:noProof/>
          </w:rPr>
          <w:t>1</w:t>
        </w:r>
      </w:fldSimple>
      <w:r>
        <w:t>. Pruebas GSM</w:t>
      </w:r>
    </w:p>
    <w:p w14:paraId="0B328B72" w14:textId="77777777" w:rsidR="00BF385F" w:rsidRDefault="00BF385F" w:rsidP="00792A1A">
      <w:pPr>
        <w:pStyle w:val="Parrafos"/>
        <w:tabs>
          <w:tab w:val="left" w:pos="3299"/>
        </w:tabs>
      </w:pPr>
      <w:r w:rsidRPr="00BF385F">
        <w:t>A partir de las pruebas 5 a 7 se evidenció que, aunque el módulo logró establecer conexión en ciertas ubicaciones utilizando SIM Movilnet (prefijo 0416), la estabilidad de la red era deficiente. En el segundo piso del edificio de Sotavento y en Pueblo Nuevo, el módulo tardaba en encontrar señal, y en algunos casos se desconectaba inmediatamente después de enviar un mensaje.</w:t>
      </w:r>
    </w:p>
    <w:p w14:paraId="40FA3896" w14:textId="77777777" w:rsidR="00BF385F" w:rsidRDefault="00BF385F" w:rsidP="00DC0E25">
      <w:pPr>
        <w:pStyle w:val="Parrafos"/>
        <w:tabs>
          <w:tab w:val="left" w:pos="3299"/>
        </w:tabs>
        <w:rPr>
          <w:highlight w:val="green"/>
        </w:rPr>
      </w:pPr>
      <w:r w:rsidRPr="00BF385F">
        <w:t xml:space="preserve">Además, se observó un consumo energético elevado durante la transmisión de datos. El envío de un SMS generaba picos de corriente de hasta 95–100 mA, lo que provocó la descarga de un </w:t>
      </w:r>
      <w:proofErr w:type="spellStart"/>
      <w:r w:rsidRPr="00BF385F">
        <w:t>powerbank</w:t>
      </w:r>
      <w:proofErr w:type="spellEnd"/>
      <w:r w:rsidRPr="00BF385F">
        <w:t xml:space="preserve"> utilizado como fuente de alimentación. Para mitigar este problema, se empleó una batería de teléfono de 1400 mAh, que permitió realizar pruebas más prolongadas.</w:t>
      </w:r>
      <w:r w:rsidRPr="00BF385F">
        <w:rPr>
          <w:highlight w:val="green"/>
        </w:rPr>
        <w:t xml:space="preserve"> </w:t>
      </w:r>
    </w:p>
    <w:p w14:paraId="12EC954C" w14:textId="07C034EB" w:rsidR="00851541" w:rsidRDefault="00BF385F" w:rsidP="00DC0E25">
      <w:pPr>
        <w:pStyle w:val="Parrafos"/>
        <w:tabs>
          <w:tab w:val="left" w:pos="3299"/>
        </w:tabs>
      </w:pPr>
      <w:r w:rsidRPr="00BF385F">
        <w:t>Estos resultados permiten concluir que, aunque el SIM800L puede establecer conexión en condiciones específicas, su desempeño es inestable, dependiente de la ubicación</w:t>
      </w:r>
      <w:r>
        <w:t>,</w:t>
      </w:r>
      <w:r w:rsidRPr="00BF385F">
        <w:t xml:space="preserve"> al tipo de alimentación y altamente sensible,</w:t>
      </w:r>
      <w:r w:rsidR="009054F4" w:rsidRPr="009054F4">
        <w:t xml:space="preserve"> Este resultado permitió concluir que el SIM800L no es una opción viable para el proyecto, en caso de requerirse comunicación celular, sería necesario migrar hacia módulos compatibles con 3G o 4G, considerando como limitantes el mayor costo, consumo energético y dimensiones físicas de estos dispositivos en comparación con las soluciones 2G. </w:t>
      </w:r>
    </w:p>
    <w:p w14:paraId="7015CF45" w14:textId="5C2ADEE5" w:rsidR="00463DB7" w:rsidRDefault="00792A1A" w:rsidP="00792A1A">
      <w:pPr>
        <w:pStyle w:val="Parrafos"/>
        <w:tabs>
          <w:tab w:val="left" w:pos="3299"/>
        </w:tabs>
        <w:rPr>
          <w:noProof/>
        </w:rPr>
      </w:pPr>
      <w:r>
        <w:t>Seguidamente, se evaluaron distintas alternativas de comunicación inalámbrica modernas</w:t>
      </w:r>
      <w:r w:rsidR="00A8104F">
        <w:t xml:space="preserve"> y dentro de los alcances del proyecto</w:t>
      </w:r>
      <w:r w:rsidR="003C4807">
        <w:t xml:space="preserve">, realizando una investigación teórica y pruebas </w:t>
      </w:r>
      <w:r w:rsidR="003C4807">
        <w:lastRenderedPageBreak/>
        <w:t>experimentales</w:t>
      </w:r>
      <w:r>
        <w:t xml:space="preserve">. Inicialmente se realizaron pruebas con los módulos </w:t>
      </w:r>
      <w:proofErr w:type="spellStart"/>
      <w:r>
        <w:t>Reyax</w:t>
      </w:r>
      <w:proofErr w:type="spellEnd"/>
      <w:r>
        <w:t xml:space="preserve"> RYLR998, los cuales operan en la banda de 915 MHz y ofrecen una configuración sencilla mediante comandos AT. </w:t>
      </w:r>
      <w:r w:rsidR="003C4807" w:rsidRPr="003C4807">
        <w:t>Estos módulos integran la tecnología LoRa y cuentan con una antena soldada directamente en la placa, sin posibilidad de reemplazo o ajuste externo.</w:t>
      </w:r>
      <w:r w:rsidR="00463DB7" w:rsidRPr="00463DB7">
        <w:rPr>
          <w:noProof/>
        </w:rPr>
        <w:t xml:space="preserve"> </w:t>
      </w:r>
    </w:p>
    <w:p w14:paraId="08D599B0" w14:textId="77777777" w:rsidR="00463DB7" w:rsidRDefault="00463DB7" w:rsidP="00463DB7">
      <w:pPr>
        <w:pStyle w:val="Parrafos"/>
        <w:keepNext/>
        <w:tabs>
          <w:tab w:val="left" w:pos="3299"/>
        </w:tabs>
        <w:jc w:val="center"/>
      </w:pPr>
      <w:r>
        <w:rPr>
          <w:noProof/>
        </w:rPr>
        <w:drawing>
          <wp:inline distT="0" distB="0" distL="0" distR="0" wp14:anchorId="1DB4A0CB" wp14:editId="35895C98">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4097A8A7" w14:textId="4449E810" w:rsidR="003C4807" w:rsidRDefault="00463DB7" w:rsidP="00463DB7">
      <w:pPr>
        <w:pStyle w:val="Caption"/>
        <w:jc w:val="center"/>
      </w:pPr>
      <w:r>
        <w:t xml:space="preserve">Figure </w:t>
      </w:r>
      <w:fldSimple w:instr=" SEQ Figure \* ARABIC ">
        <w:r w:rsidR="00CD1866">
          <w:rPr>
            <w:noProof/>
          </w:rPr>
          <w:t>12</w:t>
        </w:r>
      </w:fldSimple>
      <w:r>
        <w:t>. RYLR998</w:t>
      </w:r>
    </w:p>
    <w:p w14:paraId="07CBF844" w14:textId="77777777" w:rsidR="00A07454" w:rsidRDefault="003C4807" w:rsidP="00792A1A">
      <w:pPr>
        <w:pStyle w:val="Parrafos"/>
        <w:tabs>
          <w:tab w:val="left" w:pos="3299"/>
        </w:tabs>
      </w:pPr>
      <w:r w:rsidRPr="003C4807">
        <w:t>Las pruebas experimentales se efectuaron bajo un esquema de comunicación punto a punto, dejando un dispositivo fijo</w:t>
      </w:r>
      <w:r w:rsidR="00463DB7">
        <w:t xml:space="preserve"> </w:t>
      </w:r>
      <w:r w:rsidR="00463DB7" w:rsidRPr="00851541">
        <w:t>(Dispositivo 1)</w:t>
      </w:r>
      <w:r w:rsidRPr="003C4807">
        <w:t xml:space="preserve"> y desplazando el otro en diferentes distancias</w:t>
      </w:r>
      <w:r w:rsidR="00463DB7">
        <w:t xml:space="preserve"> (Dispositivo 2)</w:t>
      </w:r>
      <w:r w:rsidRPr="003C4807">
        <w:t xml:space="preserve">. </w:t>
      </w:r>
    </w:p>
    <w:tbl>
      <w:tblPr>
        <w:tblStyle w:val="TableGrid"/>
        <w:tblW w:w="0" w:type="auto"/>
        <w:jc w:val="center"/>
        <w:tblLook w:val="04A0" w:firstRow="1" w:lastRow="0" w:firstColumn="1" w:lastColumn="0" w:noHBand="0" w:noVBand="1"/>
      </w:tblPr>
      <w:tblGrid>
        <w:gridCol w:w="1795"/>
        <w:gridCol w:w="1250"/>
        <w:gridCol w:w="1580"/>
        <w:gridCol w:w="960"/>
      </w:tblGrid>
      <w:tr w:rsidR="00A07454" w:rsidRPr="00617716" w14:paraId="25304D5B" w14:textId="77777777" w:rsidTr="00880E43">
        <w:trPr>
          <w:trHeight w:val="312"/>
          <w:jc w:val="center"/>
        </w:trPr>
        <w:tc>
          <w:tcPr>
            <w:tcW w:w="1795" w:type="dxa"/>
            <w:noWrap/>
            <w:hideMark/>
          </w:tcPr>
          <w:p w14:paraId="241CB706" w14:textId="77777777" w:rsidR="00A07454" w:rsidRPr="00617716" w:rsidRDefault="00A07454" w:rsidP="00880E43">
            <w:pPr>
              <w:pStyle w:val="Parrafos"/>
              <w:tabs>
                <w:tab w:val="left" w:pos="3299"/>
              </w:tabs>
              <w:ind w:firstLine="0"/>
              <w:jc w:val="center"/>
              <w:rPr>
                <w:b/>
                <w:bCs/>
              </w:rPr>
            </w:pPr>
            <w:r w:rsidRPr="00617716">
              <w:rPr>
                <w:b/>
                <w:bCs/>
              </w:rPr>
              <w:t>Denominación</w:t>
            </w:r>
          </w:p>
        </w:tc>
        <w:tc>
          <w:tcPr>
            <w:tcW w:w="1250" w:type="dxa"/>
            <w:hideMark/>
          </w:tcPr>
          <w:p w14:paraId="7CA62A4E" w14:textId="77777777" w:rsidR="00A07454" w:rsidRPr="00617716" w:rsidRDefault="00A07454" w:rsidP="00880E43">
            <w:pPr>
              <w:pStyle w:val="Parrafos"/>
              <w:tabs>
                <w:tab w:val="left" w:pos="3299"/>
              </w:tabs>
              <w:ind w:firstLine="0"/>
              <w:jc w:val="center"/>
              <w:rPr>
                <w:b/>
                <w:bCs/>
              </w:rPr>
            </w:pPr>
            <w:r w:rsidRPr="00617716">
              <w:rPr>
                <w:b/>
                <w:bCs/>
              </w:rPr>
              <w:t>SF</w:t>
            </w:r>
          </w:p>
        </w:tc>
        <w:tc>
          <w:tcPr>
            <w:tcW w:w="1580" w:type="dxa"/>
            <w:noWrap/>
            <w:hideMark/>
          </w:tcPr>
          <w:p w14:paraId="0DB1FD55" w14:textId="77777777" w:rsidR="00A07454" w:rsidRPr="00617716" w:rsidRDefault="00A07454" w:rsidP="00880E43">
            <w:pPr>
              <w:pStyle w:val="Parrafos"/>
              <w:tabs>
                <w:tab w:val="left" w:pos="3299"/>
              </w:tabs>
              <w:ind w:firstLine="0"/>
              <w:jc w:val="center"/>
              <w:rPr>
                <w:b/>
                <w:bCs/>
              </w:rPr>
            </w:pPr>
            <w:r w:rsidRPr="00617716">
              <w:rPr>
                <w:b/>
                <w:bCs/>
              </w:rPr>
              <w:t>BW</w:t>
            </w:r>
          </w:p>
        </w:tc>
        <w:tc>
          <w:tcPr>
            <w:tcW w:w="960" w:type="dxa"/>
            <w:noWrap/>
            <w:hideMark/>
          </w:tcPr>
          <w:p w14:paraId="00505743" w14:textId="77777777" w:rsidR="00A07454" w:rsidRPr="00617716" w:rsidRDefault="00A07454" w:rsidP="00880E43">
            <w:pPr>
              <w:pStyle w:val="Parrafos"/>
              <w:tabs>
                <w:tab w:val="left" w:pos="3299"/>
              </w:tabs>
              <w:ind w:firstLine="0"/>
              <w:jc w:val="center"/>
              <w:rPr>
                <w:b/>
                <w:bCs/>
              </w:rPr>
            </w:pPr>
            <w:r w:rsidRPr="00617716">
              <w:rPr>
                <w:b/>
                <w:bCs/>
              </w:rPr>
              <w:t>CR</w:t>
            </w:r>
          </w:p>
        </w:tc>
      </w:tr>
      <w:tr w:rsidR="00A07454" w:rsidRPr="00617716" w14:paraId="6F83D4BC" w14:textId="77777777" w:rsidTr="00880E43">
        <w:trPr>
          <w:trHeight w:val="312"/>
          <w:jc w:val="center"/>
        </w:trPr>
        <w:tc>
          <w:tcPr>
            <w:tcW w:w="1795" w:type="dxa"/>
            <w:noWrap/>
            <w:hideMark/>
          </w:tcPr>
          <w:p w14:paraId="49144F63" w14:textId="77777777" w:rsidR="00A07454" w:rsidRPr="00617716" w:rsidRDefault="00A07454" w:rsidP="00880E43">
            <w:pPr>
              <w:pStyle w:val="Parrafos"/>
              <w:tabs>
                <w:tab w:val="left" w:pos="3299"/>
              </w:tabs>
              <w:ind w:firstLine="0"/>
              <w:jc w:val="center"/>
            </w:pPr>
            <w:r w:rsidRPr="00617716">
              <w:t>1</w:t>
            </w:r>
          </w:p>
        </w:tc>
        <w:tc>
          <w:tcPr>
            <w:tcW w:w="1250" w:type="dxa"/>
            <w:noWrap/>
            <w:hideMark/>
          </w:tcPr>
          <w:p w14:paraId="2B365B16" w14:textId="77777777" w:rsidR="00A07454" w:rsidRPr="00617716" w:rsidRDefault="00A07454" w:rsidP="00880E43">
            <w:pPr>
              <w:pStyle w:val="Parrafos"/>
              <w:tabs>
                <w:tab w:val="left" w:pos="3299"/>
              </w:tabs>
              <w:ind w:firstLine="0"/>
              <w:jc w:val="center"/>
            </w:pPr>
            <w:r w:rsidRPr="00617716">
              <w:t>9</w:t>
            </w:r>
          </w:p>
        </w:tc>
        <w:tc>
          <w:tcPr>
            <w:tcW w:w="1580" w:type="dxa"/>
            <w:noWrap/>
            <w:hideMark/>
          </w:tcPr>
          <w:p w14:paraId="5F5137D4"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9D79BE1" w14:textId="77777777" w:rsidR="00A07454" w:rsidRPr="00617716" w:rsidRDefault="00A07454" w:rsidP="00880E43">
            <w:pPr>
              <w:pStyle w:val="Parrafos"/>
              <w:tabs>
                <w:tab w:val="left" w:pos="3299"/>
              </w:tabs>
              <w:ind w:firstLine="0"/>
              <w:jc w:val="center"/>
            </w:pPr>
            <w:r w:rsidRPr="00617716">
              <w:t>4\5</w:t>
            </w:r>
          </w:p>
        </w:tc>
      </w:tr>
      <w:tr w:rsidR="00A07454" w:rsidRPr="00617716" w14:paraId="7CDA42CD" w14:textId="77777777" w:rsidTr="00880E43">
        <w:trPr>
          <w:trHeight w:val="312"/>
          <w:jc w:val="center"/>
        </w:trPr>
        <w:tc>
          <w:tcPr>
            <w:tcW w:w="1795" w:type="dxa"/>
            <w:noWrap/>
            <w:hideMark/>
          </w:tcPr>
          <w:p w14:paraId="2F8533DF" w14:textId="77777777" w:rsidR="00A07454" w:rsidRPr="00617716" w:rsidRDefault="00A07454" w:rsidP="00880E43">
            <w:pPr>
              <w:pStyle w:val="Parrafos"/>
              <w:tabs>
                <w:tab w:val="left" w:pos="3299"/>
              </w:tabs>
              <w:ind w:firstLine="0"/>
              <w:jc w:val="center"/>
            </w:pPr>
            <w:r w:rsidRPr="00617716">
              <w:t>2</w:t>
            </w:r>
          </w:p>
        </w:tc>
        <w:tc>
          <w:tcPr>
            <w:tcW w:w="1250" w:type="dxa"/>
            <w:noWrap/>
            <w:hideMark/>
          </w:tcPr>
          <w:p w14:paraId="2423CA5B" w14:textId="77777777" w:rsidR="00A07454" w:rsidRPr="00617716" w:rsidRDefault="00A07454" w:rsidP="00880E43">
            <w:pPr>
              <w:pStyle w:val="Parrafos"/>
              <w:tabs>
                <w:tab w:val="left" w:pos="3299"/>
              </w:tabs>
              <w:ind w:firstLine="0"/>
              <w:jc w:val="center"/>
            </w:pPr>
            <w:r w:rsidRPr="00617716">
              <w:t>11</w:t>
            </w:r>
          </w:p>
        </w:tc>
        <w:tc>
          <w:tcPr>
            <w:tcW w:w="1580" w:type="dxa"/>
            <w:noWrap/>
            <w:hideMark/>
          </w:tcPr>
          <w:p w14:paraId="0C16BE75" w14:textId="77777777" w:rsidR="00A07454" w:rsidRPr="00617716" w:rsidRDefault="00A07454" w:rsidP="00880E43">
            <w:pPr>
              <w:pStyle w:val="Parrafos"/>
              <w:tabs>
                <w:tab w:val="left" w:pos="3299"/>
              </w:tabs>
              <w:ind w:firstLine="0"/>
              <w:jc w:val="center"/>
            </w:pPr>
            <w:r w:rsidRPr="00617716">
              <w:t>500kHz</w:t>
            </w:r>
          </w:p>
        </w:tc>
        <w:tc>
          <w:tcPr>
            <w:tcW w:w="960" w:type="dxa"/>
            <w:noWrap/>
            <w:hideMark/>
          </w:tcPr>
          <w:p w14:paraId="5F954739" w14:textId="77777777" w:rsidR="00A07454" w:rsidRPr="00617716" w:rsidRDefault="00A07454" w:rsidP="00880E43">
            <w:pPr>
              <w:pStyle w:val="Parrafos"/>
              <w:tabs>
                <w:tab w:val="left" w:pos="3299"/>
              </w:tabs>
              <w:ind w:firstLine="0"/>
              <w:jc w:val="center"/>
            </w:pPr>
            <w:r w:rsidRPr="00617716">
              <w:t>4\5</w:t>
            </w:r>
          </w:p>
        </w:tc>
      </w:tr>
      <w:tr w:rsidR="00A07454" w:rsidRPr="00617716" w14:paraId="3D6244C6" w14:textId="77777777" w:rsidTr="00880E43">
        <w:trPr>
          <w:trHeight w:val="312"/>
          <w:jc w:val="center"/>
        </w:trPr>
        <w:tc>
          <w:tcPr>
            <w:tcW w:w="1795" w:type="dxa"/>
            <w:noWrap/>
            <w:hideMark/>
          </w:tcPr>
          <w:p w14:paraId="5C419E4B" w14:textId="77777777" w:rsidR="00A07454" w:rsidRPr="00617716" w:rsidRDefault="00A07454" w:rsidP="00880E43">
            <w:pPr>
              <w:pStyle w:val="Parrafos"/>
              <w:tabs>
                <w:tab w:val="left" w:pos="3299"/>
              </w:tabs>
              <w:ind w:firstLine="0"/>
              <w:jc w:val="center"/>
            </w:pPr>
            <w:r w:rsidRPr="00617716">
              <w:t>3</w:t>
            </w:r>
          </w:p>
        </w:tc>
        <w:tc>
          <w:tcPr>
            <w:tcW w:w="1250" w:type="dxa"/>
            <w:noWrap/>
            <w:hideMark/>
          </w:tcPr>
          <w:p w14:paraId="5C628BC5"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4B98ED51"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4D513B8" w14:textId="77777777" w:rsidR="00A07454" w:rsidRPr="00617716" w:rsidRDefault="00A07454" w:rsidP="00880E43">
            <w:pPr>
              <w:pStyle w:val="Parrafos"/>
              <w:tabs>
                <w:tab w:val="left" w:pos="3299"/>
              </w:tabs>
              <w:ind w:firstLine="0"/>
              <w:jc w:val="center"/>
            </w:pPr>
            <w:r w:rsidRPr="00617716">
              <w:t>4\5</w:t>
            </w:r>
          </w:p>
        </w:tc>
      </w:tr>
      <w:tr w:rsidR="00A07454" w:rsidRPr="00617716" w14:paraId="4BD8C391" w14:textId="77777777" w:rsidTr="00880E43">
        <w:trPr>
          <w:trHeight w:val="312"/>
          <w:jc w:val="center"/>
        </w:trPr>
        <w:tc>
          <w:tcPr>
            <w:tcW w:w="1795" w:type="dxa"/>
            <w:noWrap/>
            <w:hideMark/>
          </w:tcPr>
          <w:p w14:paraId="7DF52BFA" w14:textId="77777777" w:rsidR="00A07454" w:rsidRPr="00617716" w:rsidRDefault="00A07454" w:rsidP="00880E43">
            <w:pPr>
              <w:pStyle w:val="Parrafos"/>
              <w:tabs>
                <w:tab w:val="left" w:pos="3299"/>
              </w:tabs>
              <w:ind w:firstLine="0"/>
              <w:jc w:val="center"/>
            </w:pPr>
            <w:r w:rsidRPr="00617716">
              <w:lastRenderedPageBreak/>
              <w:t>4</w:t>
            </w:r>
          </w:p>
        </w:tc>
        <w:tc>
          <w:tcPr>
            <w:tcW w:w="1250" w:type="dxa"/>
            <w:noWrap/>
            <w:hideMark/>
          </w:tcPr>
          <w:p w14:paraId="41A52409"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77643DD0"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5BA45EE1" w14:textId="77777777" w:rsidR="00A07454" w:rsidRPr="00617716" w:rsidRDefault="00A07454" w:rsidP="00A07454">
            <w:pPr>
              <w:pStyle w:val="Parrafos"/>
              <w:keepNext/>
              <w:tabs>
                <w:tab w:val="left" w:pos="3299"/>
              </w:tabs>
              <w:ind w:firstLine="0"/>
              <w:jc w:val="center"/>
            </w:pPr>
            <w:r w:rsidRPr="00617716">
              <w:t>4\8</w:t>
            </w:r>
          </w:p>
        </w:tc>
      </w:tr>
    </w:tbl>
    <w:p w14:paraId="55D365BF" w14:textId="20E3BB02" w:rsidR="00A07454" w:rsidRDefault="00A07454" w:rsidP="00A07454">
      <w:pPr>
        <w:pStyle w:val="Caption"/>
        <w:jc w:val="center"/>
      </w:pPr>
      <w:r>
        <w:t xml:space="preserve">Tabla </w:t>
      </w:r>
      <w:fldSimple w:instr=" SEQ Tabla \* ARABIC ">
        <w:r w:rsidR="00071996">
          <w:rPr>
            <w:noProof/>
          </w:rPr>
          <w:t>2</w:t>
        </w:r>
      </w:fldSimple>
      <w:r>
        <w:t xml:space="preserve">. </w:t>
      </w:r>
      <w:r w:rsidRPr="0064405C">
        <w:t>Parámetros pruebas de distancia comunicación</w:t>
      </w:r>
    </w:p>
    <w:p w14:paraId="5E61608D" w14:textId="77777777" w:rsidR="00A07454" w:rsidRDefault="00A07454" w:rsidP="00792A1A">
      <w:pPr>
        <w:pStyle w:val="Parrafos"/>
        <w:tabs>
          <w:tab w:val="left" w:pos="3299"/>
        </w:tabs>
      </w:pPr>
    </w:p>
    <w:p w14:paraId="66E395DC" w14:textId="10C1DF8E" w:rsidR="00463DB7" w:rsidRPr="00A07454" w:rsidRDefault="003C4807" w:rsidP="00A07454">
      <w:pPr>
        <w:pStyle w:val="Parrafos"/>
        <w:tabs>
          <w:tab w:val="left" w:pos="3299"/>
        </w:tabs>
      </w:pPr>
      <w:r w:rsidRPr="003C4807">
        <w:t>En una primera fase</w:t>
      </w:r>
      <w:r w:rsidR="00A07454">
        <w:t xml:space="preserve"> (Parámetros 1), </w:t>
      </w:r>
      <w:r w:rsidRPr="003C4807">
        <w:t xml:space="preserve">se configuró el módulo con </w:t>
      </w:r>
      <w:r w:rsidR="00617716">
        <w:t>los valores</w:t>
      </w:r>
      <w:r>
        <w:t xml:space="preserve"> mostrados en la tabla X</w:t>
      </w:r>
      <w:r w:rsidRPr="003C4807">
        <w:t>. Bajo estas condiciones, se alcanzó una distancia máxima de comunicación de aproximadamente 6</w:t>
      </w:r>
      <w:r w:rsidR="00617716">
        <w:t>87</w:t>
      </w:r>
      <w:r w:rsidRPr="003C4807">
        <w:t xml:space="preserve"> m, </w:t>
      </w:r>
      <w:r w:rsidR="00617716">
        <w:t>y un valor RSSI límite de recepción de</w:t>
      </w:r>
      <w:r w:rsidRPr="003C4807">
        <w:t xml:space="preserve"> –1</w:t>
      </w:r>
      <w:r w:rsidR="00617716">
        <w:t>06</w:t>
      </w:r>
      <w:r w:rsidRPr="003C4807">
        <w:t xml:space="preserve"> dB</w:t>
      </w:r>
      <w:r w:rsidR="00617716">
        <w:t>m.</w:t>
      </w:r>
      <w:r w:rsidR="00463DB7">
        <w:fldChar w:fldCharType="begin"/>
      </w:r>
      <w:r w:rsidR="00463DB7">
        <w:instrText xml:space="preserve"> LINK Excel.Sheet.12 "https://d.docs.live.net/d83bf8b964eca26c/Labs con Dani y Gabo/Trabajo2/Desarrollo/Datos de transmision/DATOSDETRANSMISIONREYAX.xlsx" "Punto a punto REYAX!R3C19:R23C25" \a \f 4 \h  \* MERGEFORMAT </w:instrText>
      </w:r>
      <w:r w:rsidR="00463DB7">
        <w:fldChar w:fldCharType="separate"/>
      </w:r>
    </w:p>
    <w:tbl>
      <w:tblPr>
        <w:tblW w:w="8065" w:type="dxa"/>
        <w:tblLook w:val="04A0" w:firstRow="1" w:lastRow="0" w:firstColumn="1" w:lastColumn="0" w:noHBand="0" w:noVBand="1"/>
      </w:tblPr>
      <w:tblGrid>
        <w:gridCol w:w="1194"/>
        <w:gridCol w:w="1286"/>
        <w:gridCol w:w="1194"/>
        <w:gridCol w:w="1286"/>
        <w:gridCol w:w="1600"/>
        <w:gridCol w:w="1505"/>
      </w:tblGrid>
      <w:tr w:rsidR="000F6943" w:rsidRPr="00463DB7" w14:paraId="62A43D38" w14:textId="77777777" w:rsidTr="000F6943">
        <w:trPr>
          <w:trHeight w:val="600"/>
        </w:trPr>
        <w:tc>
          <w:tcPr>
            <w:tcW w:w="248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294B3D39" w14:textId="7AFD6A4A"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1</w:t>
            </w:r>
          </w:p>
        </w:tc>
        <w:tc>
          <w:tcPr>
            <w:tcW w:w="248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46787B1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717E55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xml:space="preserve">Distancia (km) </w:t>
            </w:r>
          </w:p>
        </w:tc>
        <w:tc>
          <w:tcPr>
            <w:tcW w:w="1505" w:type="dxa"/>
            <w:tcBorders>
              <w:top w:val="single" w:sz="12" w:space="0" w:color="auto"/>
              <w:left w:val="nil"/>
              <w:bottom w:val="single" w:sz="12" w:space="0" w:color="auto"/>
              <w:right w:val="single" w:sz="12" w:space="0" w:color="auto"/>
            </w:tcBorders>
            <w:shd w:val="clear" w:color="F2F2F2" w:fill="FFFFFF"/>
            <w:noWrap/>
            <w:vAlign w:val="center"/>
            <w:hideMark/>
          </w:tcPr>
          <w:p w14:paraId="0AC64A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RSSI (dB)</w:t>
            </w:r>
          </w:p>
        </w:tc>
      </w:tr>
      <w:tr w:rsidR="000F6943" w:rsidRPr="00463DB7" w14:paraId="174149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1CD84B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5468D4C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194" w:type="dxa"/>
            <w:tcBorders>
              <w:top w:val="nil"/>
              <w:left w:val="nil"/>
              <w:bottom w:val="single" w:sz="12" w:space="0" w:color="auto"/>
              <w:right w:val="single" w:sz="12" w:space="0" w:color="auto"/>
            </w:tcBorders>
            <w:shd w:val="clear" w:color="000000" w:fill="FFFFFF"/>
            <w:noWrap/>
            <w:vAlign w:val="center"/>
            <w:hideMark/>
          </w:tcPr>
          <w:p w14:paraId="54B83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3AFD676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267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c>
          <w:tcPr>
            <w:tcW w:w="1505" w:type="dxa"/>
            <w:tcBorders>
              <w:top w:val="nil"/>
              <w:left w:val="nil"/>
              <w:bottom w:val="single" w:sz="12" w:space="0" w:color="auto"/>
              <w:right w:val="single" w:sz="12" w:space="0" w:color="auto"/>
            </w:tcBorders>
            <w:shd w:val="clear" w:color="000000" w:fill="FFFFFF"/>
            <w:noWrap/>
            <w:vAlign w:val="bottom"/>
            <w:hideMark/>
          </w:tcPr>
          <w:p w14:paraId="6E9FF8A7" w14:textId="77777777" w:rsidR="000F6943" w:rsidRPr="00463DB7" w:rsidRDefault="000F6943" w:rsidP="00463DB7">
            <w:pPr>
              <w:spacing w:after="0" w:line="240" w:lineRule="auto"/>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r>
      <w:tr w:rsidR="000F6943" w:rsidRPr="00463DB7" w14:paraId="37D648A4"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E9B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81BB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80F86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10.063958</w:t>
            </w:r>
          </w:p>
        </w:tc>
        <w:tc>
          <w:tcPr>
            <w:tcW w:w="1286" w:type="dxa"/>
            <w:tcBorders>
              <w:top w:val="nil"/>
              <w:left w:val="nil"/>
              <w:bottom w:val="single" w:sz="12" w:space="0" w:color="auto"/>
              <w:right w:val="single" w:sz="12" w:space="0" w:color="auto"/>
            </w:tcBorders>
            <w:shd w:val="clear" w:color="000000" w:fill="FFFFFF"/>
            <w:noWrap/>
            <w:vAlign w:val="center"/>
            <w:hideMark/>
          </w:tcPr>
          <w:p w14:paraId="26B0C8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-69.344009</w:t>
            </w:r>
          </w:p>
        </w:tc>
        <w:tc>
          <w:tcPr>
            <w:tcW w:w="1600" w:type="dxa"/>
            <w:tcBorders>
              <w:top w:val="nil"/>
              <w:left w:val="nil"/>
              <w:bottom w:val="single" w:sz="12" w:space="0" w:color="auto"/>
              <w:right w:val="single" w:sz="12" w:space="0" w:color="auto"/>
            </w:tcBorders>
            <w:shd w:val="clear" w:color="000000" w:fill="FFFFFF"/>
            <w:noWrap/>
            <w:vAlign w:val="center"/>
            <w:hideMark/>
          </w:tcPr>
          <w:p w14:paraId="6709513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0.687</w:t>
            </w:r>
          </w:p>
        </w:tc>
        <w:tc>
          <w:tcPr>
            <w:tcW w:w="1505" w:type="dxa"/>
            <w:tcBorders>
              <w:top w:val="nil"/>
              <w:left w:val="nil"/>
              <w:bottom w:val="single" w:sz="12" w:space="0" w:color="auto"/>
              <w:right w:val="single" w:sz="12" w:space="0" w:color="auto"/>
            </w:tcBorders>
            <w:shd w:val="clear" w:color="000000" w:fill="FFFFFF"/>
            <w:noWrap/>
            <w:vAlign w:val="center"/>
            <w:hideMark/>
          </w:tcPr>
          <w:p w14:paraId="6B7D559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D1614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2AD83F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5AC39A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B2D7C5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10.063934</w:t>
            </w:r>
          </w:p>
        </w:tc>
        <w:tc>
          <w:tcPr>
            <w:tcW w:w="1286" w:type="dxa"/>
            <w:tcBorders>
              <w:top w:val="nil"/>
              <w:left w:val="nil"/>
              <w:bottom w:val="single" w:sz="12" w:space="0" w:color="auto"/>
              <w:right w:val="single" w:sz="12" w:space="0" w:color="auto"/>
            </w:tcBorders>
            <w:shd w:val="clear" w:color="000000" w:fill="FFFFFF"/>
            <w:noWrap/>
            <w:vAlign w:val="center"/>
            <w:hideMark/>
          </w:tcPr>
          <w:p w14:paraId="1B08BF7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-69.344101</w:t>
            </w:r>
          </w:p>
        </w:tc>
        <w:tc>
          <w:tcPr>
            <w:tcW w:w="1600" w:type="dxa"/>
            <w:tcBorders>
              <w:top w:val="nil"/>
              <w:left w:val="nil"/>
              <w:bottom w:val="single" w:sz="12" w:space="0" w:color="auto"/>
              <w:right w:val="single" w:sz="12" w:space="0" w:color="auto"/>
            </w:tcBorders>
            <w:shd w:val="clear" w:color="000000" w:fill="FFFFFF"/>
            <w:noWrap/>
            <w:vAlign w:val="center"/>
            <w:hideMark/>
          </w:tcPr>
          <w:p w14:paraId="39A5532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0.676</w:t>
            </w:r>
          </w:p>
        </w:tc>
        <w:tc>
          <w:tcPr>
            <w:tcW w:w="1505" w:type="dxa"/>
            <w:tcBorders>
              <w:top w:val="nil"/>
              <w:left w:val="nil"/>
              <w:bottom w:val="single" w:sz="12" w:space="0" w:color="auto"/>
              <w:right w:val="single" w:sz="12" w:space="0" w:color="auto"/>
            </w:tcBorders>
            <w:shd w:val="clear" w:color="000000" w:fill="FFFFFF"/>
            <w:noWrap/>
            <w:vAlign w:val="center"/>
            <w:hideMark/>
          </w:tcPr>
          <w:p w14:paraId="1673D7B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3FD8712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48EB5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1C9FA0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C8AE27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10.06389</w:t>
            </w:r>
          </w:p>
        </w:tc>
        <w:tc>
          <w:tcPr>
            <w:tcW w:w="1286" w:type="dxa"/>
            <w:tcBorders>
              <w:top w:val="nil"/>
              <w:left w:val="nil"/>
              <w:bottom w:val="single" w:sz="12" w:space="0" w:color="auto"/>
              <w:right w:val="single" w:sz="12" w:space="0" w:color="auto"/>
            </w:tcBorders>
            <w:shd w:val="clear" w:color="000000" w:fill="FFFFFF"/>
            <w:noWrap/>
            <w:vAlign w:val="center"/>
            <w:hideMark/>
          </w:tcPr>
          <w:p w14:paraId="271E16E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-69.344063</w:t>
            </w:r>
          </w:p>
        </w:tc>
        <w:tc>
          <w:tcPr>
            <w:tcW w:w="1600" w:type="dxa"/>
            <w:tcBorders>
              <w:top w:val="nil"/>
              <w:left w:val="nil"/>
              <w:bottom w:val="single" w:sz="12" w:space="0" w:color="auto"/>
              <w:right w:val="single" w:sz="12" w:space="0" w:color="auto"/>
            </w:tcBorders>
            <w:shd w:val="clear" w:color="000000" w:fill="FFFFFF"/>
            <w:noWrap/>
            <w:vAlign w:val="center"/>
            <w:hideMark/>
          </w:tcPr>
          <w:p w14:paraId="4860FC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0.679</w:t>
            </w:r>
          </w:p>
        </w:tc>
        <w:tc>
          <w:tcPr>
            <w:tcW w:w="1505" w:type="dxa"/>
            <w:tcBorders>
              <w:top w:val="nil"/>
              <w:left w:val="nil"/>
              <w:bottom w:val="single" w:sz="12" w:space="0" w:color="auto"/>
              <w:right w:val="single" w:sz="12" w:space="0" w:color="auto"/>
            </w:tcBorders>
            <w:shd w:val="clear" w:color="000000" w:fill="FFFFFF"/>
            <w:noWrap/>
            <w:vAlign w:val="center"/>
            <w:hideMark/>
          </w:tcPr>
          <w:p w14:paraId="4BCFF5E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49EBF051"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D78AA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9329E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5FBAE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13717A6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0372B5B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62B2DD1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37399B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6F42B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65E8D6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6310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0777B4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164CB2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17728C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E56A24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4DBB8D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C4E3FD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0F4A02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10.063981</w:t>
            </w:r>
          </w:p>
        </w:tc>
        <w:tc>
          <w:tcPr>
            <w:tcW w:w="1286" w:type="dxa"/>
            <w:tcBorders>
              <w:top w:val="nil"/>
              <w:left w:val="nil"/>
              <w:bottom w:val="single" w:sz="12" w:space="0" w:color="auto"/>
              <w:right w:val="single" w:sz="12" w:space="0" w:color="auto"/>
            </w:tcBorders>
            <w:shd w:val="clear" w:color="000000" w:fill="FFFFFF"/>
            <w:noWrap/>
            <w:vAlign w:val="center"/>
            <w:hideMark/>
          </w:tcPr>
          <w:p w14:paraId="33B0F21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-69.344162</w:t>
            </w:r>
          </w:p>
        </w:tc>
        <w:tc>
          <w:tcPr>
            <w:tcW w:w="1600" w:type="dxa"/>
            <w:tcBorders>
              <w:top w:val="nil"/>
              <w:left w:val="nil"/>
              <w:bottom w:val="single" w:sz="12" w:space="0" w:color="auto"/>
              <w:right w:val="single" w:sz="12" w:space="0" w:color="auto"/>
            </w:tcBorders>
            <w:shd w:val="clear" w:color="000000" w:fill="FFFFFF"/>
            <w:noWrap/>
            <w:vAlign w:val="center"/>
            <w:hideMark/>
          </w:tcPr>
          <w:p w14:paraId="2643B10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0.671</w:t>
            </w:r>
          </w:p>
        </w:tc>
        <w:tc>
          <w:tcPr>
            <w:tcW w:w="1505" w:type="dxa"/>
            <w:tcBorders>
              <w:top w:val="nil"/>
              <w:left w:val="nil"/>
              <w:bottom w:val="single" w:sz="12" w:space="0" w:color="auto"/>
              <w:right w:val="single" w:sz="12" w:space="0" w:color="auto"/>
            </w:tcBorders>
            <w:shd w:val="clear" w:color="000000" w:fill="FFFFFF"/>
            <w:noWrap/>
            <w:vAlign w:val="center"/>
            <w:hideMark/>
          </w:tcPr>
          <w:p w14:paraId="0DEBF3A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387BC43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C9BB4D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5C746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7AE06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10.063906</w:t>
            </w:r>
          </w:p>
        </w:tc>
        <w:tc>
          <w:tcPr>
            <w:tcW w:w="1286" w:type="dxa"/>
            <w:tcBorders>
              <w:top w:val="nil"/>
              <w:left w:val="nil"/>
              <w:bottom w:val="single" w:sz="12" w:space="0" w:color="auto"/>
              <w:right w:val="single" w:sz="12" w:space="0" w:color="auto"/>
            </w:tcBorders>
            <w:shd w:val="clear" w:color="000000" w:fill="FFFFFF"/>
            <w:noWrap/>
            <w:vAlign w:val="center"/>
            <w:hideMark/>
          </w:tcPr>
          <w:p w14:paraId="79FF8CE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-69.344917</w:t>
            </w:r>
          </w:p>
        </w:tc>
        <w:tc>
          <w:tcPr>
            <w:tcW w:w="1600" w:type="dxa"/>
            <w:tcBorders>
              <w:top w:val="nil"/>
              <w:left w:val="nil"/>
              <w:bottom w:val="single" w:sz="12" w:space="0" w:color="auto"/>
              <w:right w:val="single" w:sz="12" w:space="0" w:color="auto"/>
            </w:tcBorders>
            <w:shd w:val="clear" w:color="000000" w:fill="FFFFFF"/>
            <w:noWrap/>
            <w:vAlign w:val="center"/>
            <w:hideMark/>
          </w:tcPr>
          <w:p w14:paraId="5BCE8B9B"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0.588</w:t>
            </w:r>
          </w:p>
        </w:tc>
        <w:tc>
          <w:tcPr>
            <w:tcW w:w="1505" w:type="dxa"/>
            <w:tcBorders>
              <w:top w:val="nil"/>
              <w:left w:val="nil"/>
              <w:bottom w:val="single" w:sz="12" w:space="0" w:color="auto"/>
              <w:right w:val="single" w:sz="12" w:space="0" w:color="auto"/>
            </w:tcBorders>
            <w:shd w:val="clear" w:color="000000" w:fill="FFFFFF"/>
            <w:noWrap/>
            <w:vAlign w:val="center"/>
            <w:hideMark/>
          </w:tcPr>
          <w:p w14:paraId="1DCEB0F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08D26FC"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F227C0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8FD8F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7A1C0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10.06376</w:t>
            </w:r>
          </w:p>
        </w:tc>
        <w:tc>
          <w:tcPr>
            <w:tcW w:w="1286" w:type="dxa"/>
            <w:tcBorders>
              <w:top w:val="nil"/>
              <w:left w:val="nil"/>
              <w:bottom w:val="single" w:sz="12" w:space="0" w:color="auto"/>
              <w:right w:val="single" w:sz="12" w:space="0" w:color="auto"/>
            </w:tcBorders>
            <w:shd w:val="clear" w:color="000000" w:fill="FFFFFF"/>
            <w:noWrap/>
            <w:vAlign w:val="center"/>
            <w:hideMark/>
          </w:tcPr>
          <w:p w14:paraId="0191E44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-69.345467</w:t>
            </w:r>
          </w:p>
        </w:tc>
        <w:tc>
          <w:tcPr>
            <w:tcW w:w="1600" w:type="dxa"/>
            <w:tcBorders>
              <w:top w:val="nil"/>
              <w:left w:val="nil"/>
              <w:bottom w:val="single" w:sz="12" w:space="0" w:color="auto"/>
              <w:right w:val="single" w:sz="12" w:space="0" w:color="auto"/>
            </w:tcBorders>
            <w:shd w:val="clear" w:color="000000" w:fill="FFFFFF"/>
            <w:noWrap/>
            <w:vAlign w:val="center"/>
            <w:hideMark/>
          </w:tcPr>
          <w:p w14:paraId="54F03AC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0.526</w:t>
            </w:r>
          </w:p>
        </w:tc>
        <w:tc>
          <w:tcPr>
            <w:tcW w:w="1505" w:type="dxa"/>
            <w:tcBorders>
              <w:top w:val="nil"/>
              <w:left w:val="nil"/>
              <w:bottom w:val="single" w:sz="12" w:space="0" w:color="auto"/>
              <w:right w:val="single" w:sz="12" w:space="0" w:color="auto"/>
            </w:tcBorders>
            <w:shd w:val="clear" w:color="000000" w:fill="FFFFFF"/>
            <w:noWrap/>
            <w:vAlign w:val="center"/>
            <w:hideMark/>
          </w:tcPr>
          <w:p w14:paraId="1F0CF3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highlight w:val="green"/>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-106</w:t>
            </w:r>
          </w:p>
        </w:tc>
      </w:tr>
      <w:tr w:rsidR="000F6943" w:rsidRPr="00463DB7" w14:paraId="058037F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21D7F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0B2C3D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51039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10.063654</w:t>
            </w:r>
          </w:p>
        </w:tc>
        <w:tc>
          <w:tcPr>
            <w:tcW w:w="1286" w:type="dxa"/>
            <w:tcBorders>
              <w:top w:val="nil"/>
              <w:left w:val="nil"/>
              <w:bottom w:val="single" w:sz="12" w:space="0" w:color="auto"/>
              <w:right w:val="single" w:sz="12" w:space="0" w:color="auto"/>
            </w:tcBorders>
            <w:shd w:val="clear" w:color="000000" w:fill="FFFFFF"/>
            <w:noWrap/>
            <w:vAlign w:val="center"/>
            <w:hideMark/>
          </w:tcPr>
          <w:p w14:paraId="2A71D30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-69.345535</w:t>
            </w:r>
          </w:p>
        </w:tc>
        <w:tc>
          <w:tcPr>
            <w:tcW w:w="1600" w:type="dxa"/>
            <w:tcBorders>
              <w:top w:val="nil"/>
              <w:left w:val="nil"/>
              <w:bottom w:val="single" w:sz="12" w:space="0" w:color="auto"/>
              <w:right w:val="single" w:sz="12" w:space="0" w:color="auto"/>
            </w:tcBorders>
            <w:shd w:val="clear" w:color="000000" w:fill="FFFFFF"/>
            <w:noWrap/>
            <w:vAlign w:val="center"/>
            <w:hideMark/>
          </w:tcPr>
          <w:p w14:paraId="6BB967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0.516</w:t>
            </w:r>
          </w:p>
        </w:tc>
        <w:tc>
          <w:tcPr>
            <w:tcW w:w="1505" w:type="dxa"/>
            <w:tcBorders>
              <w:top w:val="nil"/>
              <w:left w:val="nil"/>
              <w:bottom w:val="single" w:sz="12" w:space="0" w:color="auto"/>
              <w:right w:val="single" w:sz="12" w:space="0" w:color="auto"/>
            </w:tcBorders>
            <w:shd w:val="clear" w:color="000000" w:fill="FFFFFF"/>
            <w:noWrap/>
            <w:vAlign w:val="center"/>
            <w:hideMark/>
          </w:tcPr>
          <w:p w14:paraId="42C61B9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0AE08BD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22F0BA4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82625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A6D40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10.063912</w:t>
            </w:r>
          </w:p>
        </w:tc>
        <w:tc>
          <w:tcPr>
            <w:tcW w:w="1286" w:type="dxa"/>
            <w:tcBorders>
              <w:top w:val="nil"/>
              <w:left w:val="nil"/>
              <w:bottom w:val="single" w:sz="12" w:space="0" w:color="auto"/>
              <w:right w:val="single" w:sz="12" w:space="0" w:color="auto"/>
            </w:tcBorders>
            <w:shd w:val="clear" w:color="000000" w:fill="FFFFFF"/>
            <w:noWrap/>
            <w:vAlign w:val="center"/>
            <w:hideMark/>
          </w:tcPr>
          <w:p w14:paraId="0C44293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-69.345604</w:t>
            </w:r>
          </w:p>
        </w:tc>
        <w:tc>
          <w:tcPr>
            <w:tcW w:w="1600" w:type="dxa"/>
            <w:tcBorders>
              <w:top w:val="nil"/>
              <w:left w:val="nil"/>
              <w:bottom w:val="single" w:sz="12" w:space="0" w:color="auto"/>
              <w:right w:val="single" w:sz="12" w:space="0" w:color="auto"/>
            </w:tcBorders>
            <w:shd w:val="clear" w:color="000000" w:fill="FFFFFF"/>
            <w:noWrap/>
            <w:vAlign w:val="center"/>
            <w:hideMark/>
          </w:tcPr>
          <w:p w14:paraId="2DECCF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0.515</w:t>
            </w:r>
          </w:p>
        </w:tc>
        <w:tc>
          <w:tcPr>
            <w:tcW w:w="1505" w:type="dxa"/>
            <w:tcBorders>
              <w:top w:val="nil"/>
              <w:left w:val="nil"/>
              <w:bottom w:val="single" w:sz="12" w:space="0" w:color="auto"/>
              <w:right w:val="single" w:sz="12" w:space="0" w:color="auto"/>
            </w:tcBorders>
            <w:shd w:val="clear" w:color="000000" w:fill="FFFFFF"/>
            <w:noWrap/>
            <w:vAlign w:val="center"/>
            <w:hideMark/>
          </w:tcPr>
          <w:p w14:paraId="70D9DE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21BD225"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361BF4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7F2D5A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FBA5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10.063773</w:t>
            </w:r>
          </w:p>
        </w:tc>
        <w:tc>
          <w:tcPr>
            <w:tcW w:w="1286" w:type="dxa"/>
            <w:tcBorders>
              <w:top w:val="nil"/>
              <w:left w:val="nil"/>
              <w:bottom w:val="single" w:sz="12" w:space="0" w:color="auto"/>
              <w:right w:val="single" w:sz="12" w:space="0" w:color="auto"/>
            </w:tcBorders>
            <w:shd w:val="clear" w:color="000000" w:fill="FFFFFF"/>
            <w:noWrap/>
            <w:vAlign w:val="center"/>
            <w:hideMark/>
          </w:tcPr>
          <w:p w14:paraId="4601BDA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-69.346794</w:t>
            </w:r>
          </w:p>
        </w:tc>
        <w:tc>
          <w:tcPr>
            <w:tcW w:w="1600" w:type="dxa"/>
            <w:tcBorders>
              <w:top w:val="nil"/>
              <w:left w:val="nil"/>
              <w:bottom w:val="single" w:sz="12" w:space="0" w:color="auto"/>
              <w:right w:val="single" w:sz="12" w:space="0" w:color="auto"/>
            </w:tcBorders>
            <w:shd w:val="clear" w:color="000000" w:fill="FFFFFF"/>
            <w:noWrap/>
            <w:vAlign w:val="center"/>
            <w:hideMark/>
          </w:tcPr>
          <w:p w14:paraId="4BD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0.386</w:t>
            </w:r>
          </w:p>
        </w:tc>
        <w:tc>
          <w:tcPr>
            <w:tcW w:w="1505" w:type="dxa"/>
            <w:tcBorders>
              <w:top w:val="nil"/>
              <w:left w:val="nil"/>
              <w:bottom w:val="single" w:sz="12" w:space="0" w:color="auto"/>
              <w:right w:val="single" w:sz="12" w:space="0" w:color="auto"/>
            </w:tcBorders>
            <w:shd w:val="clear" w:color="000000" w:fill="FFFFFF"/>
            <w:noWrap/>
            <w:vAlign w:val="center"/>
            <w:hideMark/>
          </w:tcPr>
          <w:p w14:paraId="428020F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7688DA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0598A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61FEE7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0BD2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10.063581</w:t>
            </w:r>
          </w:p>
        </w:tc>
        <w:tc>
          <w:tcPr>
            <w:tcW w:w="1286" w:type="dxa"/>
            <w:tcBorders>
              <w:top w:val="nil"/>
              <w:left w:val="nil"/>
              <w:bottom w:val="single" w:sz="12" w:space="0" w:color="auto"/>
              <w:right w:val="single" w:sz="12" w:space="0" w:color="auto"/>
            </w:tcBorders>
            <w:shd w:val="clear" w:color="000000" w:fill="FFFFFF"/>
            <w:noWrap/>
            <w:vAlign w:val="center"/>
            <w:hideMark/>
          </w:tcPr>
          <w:p w14:paraId="7A8BC43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-69.347488</w:t>
            </w:r>
          </w:p>
        </w:tc>
        <w:tc>
          <w:tcPr>
            <w:tcW w:w="1600" w:type="dxa"/>
            <w:tcBorders>
              <w:top w:val="nil"/>
              <w:left w:val="nil"/>
              <w:bottom w:val="single" w:sz="12" w:space="0" w:color="auto"/>
              <w:right w:val="single" w:sz="12" w:space="0" w:color="auto"/>
            </w:tcBorders>
            <w:shd w:val="clear" w:color="000000" w:fill="FFFFFF"/>
            <w:noWrap/>
            <w:vAlign w:val="center"/>
            <w:hideMark/>
          </w:tcPr>
          <w:p w14:paraId="5EF476E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0.307</w:t>
            </w:r>
          </w:p>
        </w:tc>
        <w:tc>
          <w:tcPr>
            <w:tcW w:w="1505" w:type="dxa"/>
            <w:tcBorders>
              <w:top w:val="nil"/>
              <w:left w:val="nil"/>
              <w:bottom w:val="single" w:sz="12" w:space="0" w:color="auto"/>
              <w:right w:val="single" w:sz="12" w:space="0" w:color="auto"/>
            </w:tcBorders>
            <w:shd w:val="clear" w:color="000000" w:fill="FFFFFF"/>
            <w:noWrap/>
            <w:vAlign w:val="center"/>
            <w:hideMark/>
          </w:tcPr>
          <w:p w14:paraId="638384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BD0858F"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216C6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C47884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F44BB5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10.063633</w:t>
            </w:r>
          </w:p>
        </w:tc>
        <w:tc>
          <w:tcPr>
            <w:tcW w:w="1286" w:type="dxa"/>
            <w:tcBorders>
              <w:top w:val="nil"/>
              <w:left w:val="nil"/>
              <w:bottom w:val="single" w:sz="12" w:space="0" w:color="auto"/>
              <w:right w:val="single" w:sz="12" w:space="0" w:color="auto"/>
            </w:tcBorders>
            <w:shd w:val="clear" w:color="000000" w:fill="FFFFFF"/>
            <w:noWrap/>
            <w:vAlign w:val="center"/>
            <w:hideMark/>
          </w:tcPr>
          <w:p w14:paraId="3AD358B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-69.348495</w:t>
            </w:r>
          </w:p>
        </w:tc>
        <w:tc>
          <w:tcPr>
            <w:tcW w:w="1600" w:type="dxa"/>
            <w:tcBorders>
              <w:top w:val="nil"/>
              <w:left w:val="nil"/>
              <w:bottom w:val="single" w:sz="12" w:space="0" w:color="auto"/>
              <w:right w:val="single" w:sz="12" w:space="0" w:color="auto"/>
            </w:tcBorders>
            <w:shd w:val="clear" w:color="000000" w:fill="FFFFFF"/>
            <w:noWrap/>
            <w:vAlign w:val="center"/>
            <w:hideMark/>
          </w:tcPr>
          <w:p w14:paraId="58FE236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0.208</w:t>
            </w:r>
          </w:p>
        </w:tc>
        <w:tc>
          <w:tcPr>
            <w:tcW w:w="1505" w:type="dxa"/>
            <w:tcBorders>
              <w:top w:val="nil"/>
              <w:left w:val="nil"/>
              <w:bottom w:val="single" w:sz="12" w:space="0" w:color="auto"/>
              <w:right w:val="single" w:sz="12" w:space="0" w:color="auto"/>
            </w:tcBorders>
            <w:shd w:val="clear" w:color="000000" w:fill="FFFFFF"/>
            <w:noWrap/>
            <w:vAlign w:val="center"/>
            <w:hideMark/>
          </w:tcPr>
          <w:p w14:paraId="28A089C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9F40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9A07C5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CE00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05EA770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10.063562</w:t>
            </w:r>
          </w:p>
        </w:tc>
        <w:tc>
          <w:tcPr>
            <w:tcW w:w="1286" w:type="dxa"/>
            <w:tcBorders>
              <w:top w:val="nil"/>
              <w:left w:val="nil"/>
              <w:bottom w:val="single" w:sz="12" w:space="0" w:color="auto"/>
              <w:right w:val="single" w:sz="12" w:space="0" w:color="auto"/>
            </w:tcBorders>
            <w:shd w:val="clear" w:color="000000" w:fill="FFFFFF"/>
            <w:noWrap/>
            <w:vAlign w:val="center"/>
            <w:hideMark/>
          </w:tcPr>
          <w:p w14:paraId="0EE4FA9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-69.349007</w:t>
            </w:r>
          </w:p>
        </w:tc>
        <w:tc>
          <w:tcPr>
            <w:tcW w:w="1600" w:type="dxa"/>
            <w:tcBorders>
              <w:top w:val="nil"/>
              <w:left w:val="nil"/>
              <w:bottom w:val="single" w:sz="12" w:space="0" w:color="auto"/>
              <w:right w:val="single" w:sz="12" w:space="0" w:color="auto"/>
            </w:tcBorders>
            <w:shd w:val="clear" w:color="000000" w:fill="FFFFFF"/>
            <w:noWrap/>
            <w:vAlign w:val="center"/>
            <w:hideMark/>
          </w:tcPr>
          <w:p w14:paraId="016D81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0.156</w:t>
            </w:r>
          </w:p>
        </w:tc>
        <w:tc>
          <w:tcPr>
            <w:tcW w:w="1505" w:type="dxa"/>
            <w:tcBorders>
              <w:top w:val="nil"/>
              <w:left w:val="nil"/>
              <w:bottom w:val="single" w:sz="12" w:space="0" w:color="auto"/>
              <w:right w:val="single" w:sz="12" w:space="0" w:color="auto"/>
            </w:tcBorders>
            <w:shd w:val="clear" w:color="000000" w:fill="FFFFFF"/>
            <w:noWrap/>
            <w:vAlign w:val="center"/>
            <w:hideMark/>
          </w:tcPr>
          <w:p w14:paraId="6104D97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24923FC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1683F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755641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1ED31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10.06352</w:t>
            </w:r>
          </w:p>
        </w:tc>
        <w:tc>
          <w:tcPr>
            <w:tcW w:w="1286" w:type="dxa"/>
            <w:tcBorders>
              <w:top w:val="nil"/>
              <w:left w:val="nil"/>
              <w:bottom w:val="single" w:sz="12" w:space="0" w:color="auto"/>
              <w:right w:val="single" w:sz="12" w:space="0" w:color="auto"/>
            </w:tcBorders>
            <w:shd w:val="clear" w:color="000000" w:fill="FFFFFF"/>
            <w:noWrap/>
            <w:vAlign w:val="center"/>
            <w:hideMark/>
          </w:tcPr>
          <w:p w14:paraId="43893A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-69.34919</w:t>
            </w:r>
          </w:p>
        </w:tc>
        <w:tc>
          <w:tcPr>
            <w:tcW w:w="1600" w:type="dxa"/>
            <w:tcBorders>
              <w:top w:val="nil"/>
              <w:left w:val="nil"/>
              <w:bottom w:val="single" w:sz="12" w:space="0" w:color="auto"/>
              <w:right w:val="single" w:sz="12" w:space="0" w:color="auto"/>
            </w:tcBorders>
            <w:shd w:val="clear" w:color="000000" w:fill="FFFFFF"/>
            <w:noWrap/>
            <w:vAlign w:val="center"/>
            <w:hideMark/>
          </w:tcPr>
          <w:p w14:paraId="029F4C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0.137</w:t>
            </w:r>
          </w:p>
        </w:tc>
        <w:tc>
          <w:tcPr>
            <w:tcW w:w="1505" w:type="dxa"/>
            <w:tcBorders>
              <w:top w:val="nil"/>
              <w:left w:val="nil"/>
              <w:bottom w:val="single" w:sz="12" w:space="0" w:color="auto"/>
              <w:right w:val="single" w:sz="12" w:space="0" w:color="auto"/>
            </w:tcBorders>
            <w:shd w:val="clear" w:color="000000" w:fill="FFFFFF"/>
            <w:noWrap/>
            <w:vAlign w:val="center"/>
            <w:hideMark/>
          </w:tcPr>
          <w:p w14:paraId="3435CE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190181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9A6934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266D1C0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2D82CF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10.063457</w:t>
            </w:r>
          </w:p>
        </w:tc>
        <w:tc>
          <w:tcPr>
            <w:tcW w:w="1286" w:type="dxa"/>
            <w:tcBorders>
              <w:top w:val="nil"/>
              <w:left w:val="nil"/>
              <w:bottom w:val="single" w:sz="12" w:space="0" w:color="auto"/>
              <w:right w:val="single" w:sz="12" w:space="0" w:color="auto"/>
            </w:tcBorders>
            <w:shd w:val="clear" w:color="000000" w:fill="FFFFFF"/>
            <w:noWrap/>
            <w:vAlign w:val="center"/>
            <w:hideMark/>
          </w:tcPr>
          <w:p w14:paraId="7A4157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-69.349625</w:t>
            </w:r>
          </w:p>
        </w:tc>
        <w:tc>
          <w:tcPr>
            <w:tcW w:w="1600" w:type="dxa"/>
            <w:tcBorders>
              <w:top w:val="nil"/>
              <w:left w:val="nil"/>
              <w:bottom w:val="single" w:sz="12" w:space="0" w:color="auto"/>
              <w:right w:val="single" w:sz="12" w:space="0" w:color="auto"/>
            </w:tcBorders>
            <w:shd w:val="clear" w:color="000000" w:fill="FFFFFF"/>
            <w:noWrap/>
            <w:vAlign w:val="center"/>
            <w:hideMark/>
          </w:tcPr>
          <w:p w14:paraId="37BDC8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0.100</w:t>
            </w:r>
          </w:p>
        </w:tc>
        <w:tc>
          <w:tcPr>
            <w:tcW w:w="1505" w:type="dxa"/>
            <w:tcBorders>
              <w:top w:val="nil"/>
              <w:left w:val="nil"/>
              <w:bottom w:val="single" w:sz="12" w:space="0" w:color="auto"/>
              <w:right w:val="single" w:sz="12" w:space="0" w:color="auto"/>
            </w:tcBorders>
            <w:shd w:val="clear" w:color="000000" w:fill="FFFFFF"/>
            <w:noWrap/>
            <w:vAlign w:val="center"/>
            <w:hideMark/>
          </w:tcPr>
          <w:p w14:paraId="06C5DAB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-98</w:t>
            </w:r>
          </w:p>
        </w:tc>
      </w:tr>
      <w:tr w:rsidR="000F6943" w:rsidRPr="00463DB7" w14:paraId="6E0D71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FF96B2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E90522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1AC236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10.063478</w:t>
            </w:r>
          </w:p>
        </w:tc>
        <w:tc>
          <w:tcPr>
            <w:tcW w:w="1286" w:type="dxa"/>
            <w:tcBorders>
              <w:top w:val="nil"/>
              <w:left w:val="nil"/>
              <w:bottom w:val="single" w:sz="12" w:space="0" w:color="auto"/>
              <w:right w:val="single" w:sz="12" w:space="0" w:color="auto"/>
            </w:tcBorders>
            <w:shd w:val="clear" w:color="000000" w:fill="FFFFFF"/>
            <w:noWrap/>
            <w:vAlign w:val="center"/>
            <w:hideMark/>
          </w:tcPr>
          <w:p w14:paraId="33D7137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-69.349869</w:t>
            </w:r>
          </w:p>
        </w:tc>
        <w:tc>
          <w:tcPr>
            <w:tcW w:w="1600" w:type="dxa"/>
            <w:tcBorders>
              <w:top w:val="nil"/>
              <w:left w:val="nil"/>
              <w:bottom w:val="single" w:sz="12" w:space="0" w:color="auto"/>
              <w:right w:val="single" w:sz="12" w:space="0" w:color="auto"/>
            </w:tcBorders>
            <w:shd w:val="clear" w:color="000000" w:fill="FFFFFF"/>
            <w:noWrap/>
            <w:vAlign w:val="center"/>
            <w:hideMark/>
          </w:tcPr>
          <w:p w14:paraId="5D1194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0.089</w:t>
            </w:r>
          </w:p>
        </w:tc>
        <w:tc>
          <w:tcPr>
            <w:tcW w:w="1505" w:type="dxa"/>
            <w:tcBorders>
              <w:top w:val="nil"/>
              <w:left w:val="nil"/>
              <w:bottom w:val="single" w:sz="12" w:space="0" w:color="auto"/>
              <w:right w:val="single" w:sz="12" w:space="0" w:color="auto"/>
            </w:tcBorders>
            <w:shd w:val="clear" w:color="000000" w:fill="FFFFFF"/>
            <w:noWrap/>
            <w:vAlign w:val="center"/>
            <w:hideMark/>
          </w:tcPr>
          <w:p w14:paraId="067C5E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-88</w:t>
            </w:r>
          </w:p>
        </w:tc>
      </w:tr>
      <w:tr w:rsidR="000F6943" w:rsidRPr="00463DB7" w14:paraId="2AE00773"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4B6923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B14B62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9DC6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10.06301</w:t>
            </w:r>
          </w:p>
        </w:tc>
        <w:tc>
          <w:tcPr>
            <w:tcW w:w="1286" w:type="dxa"/>
            <w:tcBorders>
              <w:top w:val="nil"/>
              <w:left w:val="nil"/>
              <w:bottom w:val="single" w:sz="12" w:space="0" w:color="auto"/>
              <w:right w:val="single" w:sz="12" w:space="0" w:color="auto"/>
            </w:tcBorders>
            <w:shd w:val="clear" w:color="000000" w:fill="FFFFFF"/>
            <w:noWrap/>
            <w:vAlign w:val="center"/>
            <w:hideMark/>
          </w:tcPr>
          <w:p w14:paraId="53E424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-69.350037</w:t>
            </w:r>
          </w:p>
        </w:tc>
        <w:tc>
          <w:tcPr>
            <w:tcW w:w="1600" w:type="dxa"/>
            <w:tcBorders>
              <w:top w:val="nil"/>
              <w:left w:val="nil"/>
              <w:bottom w:val="single" w:sz="12" w:space="0" w:color="auto"/>
              <w:right w:val="single" w:sz="12" w:space="0" w:color="auto"/>
            </w:tcBorders>
            <w:shd w:val="clear" w:color="000000" w:fill="FFFFFF"/>
            <w:noWrap/>
            <w:vAlign w:val="center"/>
            <w:hideMark/>
          </w:tcPr>
          <w:p w14:paraId="7250462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0.034</w:t>
            </w:r>
          </w:p>
        </w:tc>
        <w:tc>
          <w:tcPr>
            <w:tcW w:w="1505" w:type="dxa"/>
            <w:tcBorders>
              <w:top w:val="nil"/>
              <w:left w:val="nil"/>
              <w:bottom w:val="single" w:sz="12" w:space="0" w:color="auto"/>
              <w:right w:val="single" w:sz="12" w:space="0" w:color="auto"/>
            </w:tcBorders>
            <w:shd w:val="clear" w:color="000000" w:fill="FFFFFF"/>
            <w:noWrap/>
            <w:vAlign w:val="center"/>
            <w:hideMark/>
          </w:tcPr>
          <w:p w14:paraId="0CA127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-71</w:t>
            </w:r>
          </w:p>
        </w:tc>
      </w:tr>
      <w:tr w:rsidR="000F6943" w:rsidRPr="00463DB7" w14:paraId="245E942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F8A9F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40CE16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D2FDCE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10.063005</w:t>
            </w:r>
          </w:p>
        </w:tc>
        <w:tc>
          <w:tcPr>
            <w:tcW w:w="1286" w:type="dxa"/>
            <w:tcBorders>
              <w:top w:val="nil"/>
              <w:left w:val="nil"/>
              <w:bottom w:val="single" w:sz="12" w:space="0" w:color="auto"/>
              <w:right w:val="single" w:sz="12" w:space="0" w:color="auto"/>
            </w:tcBorders>
            <w:shd w:val="clear" w:color="000000" w:fill="FFFFFF"/>
            <w:noWrap/>
            <w:vAlign w:val="center"/>
            <w:hideMark/>
          </w:tcPr>
          <w:p w14:paraId="603A2B0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-69.350204</w:t>
            </w:r>
          </w:p>
        </w:tc>
        <w:tc>
          <w:tcPr>
            <w:tcW w:w="1600" w:type="dxa"/>
            <w:tcBorders>
              <w:top w:val="nil"/>
              <w:left w:val="nil"/>
              <w:bottom w:val="single" w:sz="12" w:space="0" w:color="auto"/>
              <w:right w:val="single" w:sz="12" w:space="0" w:color="auto"/>
            </w:tcBorders>
            <w:shd w:val="clear" w:color="000000" w:fill="FFFFFF"/>
            <w:noWrap/>
            <w:vAlign w:val="center"/>
            <w:hideMark/>
          </w:tcPr>
          <w:p w14:paraId="3291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0.031</w:t>
            </w:r>
          </w:p>
        </w:tc>
        <w:tc>
          <w:tcPr>
            <w:tcW w:w="1505" w:type="dxa"/>
            <w:tcBorders>
              <w:top w:val="nil"/>
              <w:left w:val="nil"/>
              <w:bottom w:val="single" w:sz="12" w:space="0" w:color="auto"/>
              <w:right w:val="single" w:sz="12" w:space="0" w:color="auto"/>
            </w:tcBorders>
            <w:shd w:val="clear" w:color="000000" w:fill="FFFFFF"/>
            <w:noWrap/>
            <w:vAlign w:val="center"/>
            <w:hideMark/>
          </w:tcPr>
          <w:p w14:paraId="20DFBA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-50</w:t>
            </w:r>
          </w:p>
        </w:tc>
      </w:tr>
    </w:tbl>
    <w:p w14:paraId="782A0ED8" w14:textId="5DD6B447" w:rsidR="00463DB7" w:rsidRDefault="00463DB7" w:rsidP="00463DB7">
      <w:pPr>
        <w:pStyle w:val="Caption"/>
        <w:jc w:val="center"/>
      </w:pPr>
      <w:r>
        <w:t xml:space="preserve">Tabla </w:t>
      </w:r>
      <w:fldSimple w:instr=" SEQ Tabla \* ARABIC ">
        <w:r w:rsidR="00071996">
          <w:rPr>
            <w:noProof/>
          </w:rPr>
          <w:t>3</w:t>
        </w:r>
      </w:fldSimple>
      <w:r>
        <w:t>. Prueba 1</w:t>
      </w:r>
    </w:p>
    <w:p w14:paraId="4B4B2ABF" w14:textId="5B669E2B" w:rsidR="00463DB7" w:rsidRDefault="00463DB7" w:rsidP="00A07454">
      <w:pPr>
        <w:pStyle w:val="Parrafos"/>
        <w:tabs>
          <w:tab w:val="left" w:pos="3299"/>
        </w:tabs>
        <w:ind w:firstLine="0"/>
      </w:pPr>
      <w:r>
        <w:lastRenderedPageBreak/>
        <w:fldChar w:fldCharType="end"/>
      </w:r>
    </w:p>
    <w:p w14:paraId="57F73219" w14:textId="508E2C08" w:rsidR="00617716" w:rsidRDefault="00617716" w:rsidP="00792A1A">
      <w:pPr>
        <w:pStyle w:val="Parrafos"/>
        <w:tabs>
          <w:tab w:val="left" w:pos="3299"/>
        </w:tabs>
      </w:pPr>
      <w:r w:rsidRPr="00617716">
        <w:t>Posteriormente, se realizó una segunda prueba (</w:t>
      </w:r>
      <w:r w:rsidR="00A07454" w:rsidRPr="00617716">
        <w:t>P</w:t>
      </w:r>
      <w:r w:rsidR="00A07454">
        <w:t>arámetros</w:t>
      </w:r>
      <w:r w:rsidRPr="00617716">
        <w:t xml:space="preserve"> 2) ajustando los valores</w:t>
      </w:r>
      <w:r>
        <w:t xml:space="preserve"> a los respectivos mostra</w:t>
      </w:r>
      <w:r w:rsidR="00463DB7">
        <w:t>d</w:t>
      </w:r>
      <w:r>
        <w:t xml:space="preserve">os en la tabla 1. Cabe destacar </w:t>
      </w:r>
      <w:r w:rsidR="00463DB7">
        <w:t>que,</w:t>
      </w:r>
      <w:r>
        <w:t xml:space="preserve"> debido a limitantes del módulo utilizado, al tener el valor de SF 11, el módulo obligatoriamente trabaja a una </w:t>
      </w:r>
      <w:r w:rsidRPr="00617716">
        <w:t>BW</w:t>
      </w:r>
      <w:r>
        <w:t xml:space="preserve"> de 500kHz</w:t>
      </w:r>
      <w:r w:rsidRPr="00617716">
        <w:t>. En este caso, la distancia máxima aumentó a 1 km, observándose una mejor recepción en entornos abiertos. Sin embargo, se detectaron limitaciones importantes en la capacidad del RYLR998 para modificar sus parámetros de radiofrecuencia, lo cual restringe la posibilidad de optimizar la comunicación en función del entorno.</w:t>
      </w:r>
    </w:p>
    <w:p w14:paraId="68B062A0" w14:textId="7B33588D" w:rsidR="00463DB7" w:rsidRDefault="00463DB7" w:rsidP="00792A1A">
      <w:pPr>
        <w:pStyle w:val="Parrafos"/>
        <w:tabs>
          <w:tab w:val="left" w:pos="3299"/>
        </w:tabs>
      </w:pPr>
      <w:r w:rsidRPr="00463DB7">
        <w:rPr>
          <w:highlight w:val="red"/>
        </w:rPr>
        <w:t>FALTA TABLA</w:t>
      </w:r>
    </w:p>
    <w:p w14:paraId="095C3DAE" w14:textId="4DA05E3F" w:rsidR="00463DB7" w:rsidRDefault="00463DB7" w:rsidP="00792A1A">
      <w:pPr>
        <w:pStyle w:val="Parrafos"/>
        <w:tabs>
          <w:tab w:val="left" w:pos="3299"/>
        </w:tabs>
      </w:pPr>
      <w:r w:rsidRPr="00463DB7">
        <w:t>Durante el análisis se identificó, además, que el módulo no permite el uso de antenas externas, lo que impide emplear diseños de mayor ganancia que podrían incrementar significativamente la distancia de transmisión. Estas limitaciones técnicas, sumadas a la reducida flexibilidad de configuración y al comportamiento inestable en enlaces a larga distancia, motivaron la exploración de alternativas más avanzadas.</w:t>
      </w:r>
    </w:p>
    <w:p w14:paraId="221FAF5F" w14:textId="46346BFB" w:rsidR="000F6943" w:rsidRDefault="00463DB7" w:rsidP="00E95ABE">
      <w:pPr>
        <w:pStyle w:val="Parrafos"/>
        <w:tabs>
          <w:tab w:val="left" w:pos="3299"/>
        </w:tabs>
      </w:pPr>
      <w:r w:rsidRPr="00463DB7">
        <w:t xml:space="preserve">Como resultado de esta búsqueda, se seleccionó el módulo Core1262-HF, basado en el chip </w:t>
      </w:r>
      <w:proofErr w:type="spellStart"/>
      <w:r w:rsidRPr="00463DB7">
        <w:t>Semtech</w:t>
      </w:r>
      <w:proofErr w:type="spellEnd"/>
      <w:r w:rsidRPr="00463DB7">
        <w:t xml:space="preserve"> SX1262, también operativo en la banda de 915 MHz. Este dispositivo ofrece una arquitectura más flexible, con un rango extendido de parámetros RF (factor de dispersión hasta SF = 12, ancho de banda configurable entre 7.8 kHz y 500 kHz, y tasa de codificación CR ajustable de 4/5 a 4/8). Además, incorpora un conector tipo IPEX para el uso de antenas externas, lo que permite seleccionar elementos radiantes de mayor ganancia según las condiciones del entorno.</w:t>
      </w:r>
      <w:r w:rsidR="000F6943">
        <w:t xml:space="preserve"> </w:t>
      </w:r>
      <w:r w:rsidR="000F6943" w:rsidRPr="00E95ABE">
        <w:rPr>
          <w:highlight w:val="green"/>
        </w:rPr>
        <w:t>Aprovechando esta bondad se utilizó una antena de 5dBi omnidireccional de 915MHz con cable SMA.</w:t>
      </w:r>
    </w:p>
    <w:p w14:paraId="2727A089" w14:textId="77777777" w:rsidR="00E95ABE" w:rsidRDefault="00E95ABE" w:rsidP="00E95ABE">
      <w:pPr>
        <w:pStyle w:val="Parrafos"/>
        <w:keepNext/>
        <w:tabs>
          <w:tab w:val="left" w:pos="3299"/>
        </w:tabs>
        <w:jc w:val="center"/>
      </w:pPr>
      <w:r>
        <w:rPr>
          <w:noProof/>
        </w:rPr>
        <w:lastRenderedPageBreak/>
        <w:drawing>
          <wp:inline distT="0" distB="0" distL="0" distR="0" wp14:anchorId="02C9F55D" wp14:editId="3C31EF4D">
            <wp:extent cx="2023251" cy="3022786"/>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023251" cy="3022786"/>
                    </a:xfrm>
                    <a:prstGeom prst="rect">
                      <a:avLst/>
                    </a:prstGeom>
                    <a:noFill/>
                    <a:ln>
                      <a:noFill/>
                    </a:ln>
                  </pic:spPr>
                </pic:pic>
              </a:graphicData>
            </a:graphic>
          </wp:inline>
        </w:drawing>
      </w:r>
    </w:p>
    <w:p w14:paraId="7DD0354A" w14:textId="0D1BB176" w:rsidR="00E95ABE" w:rsidRDefault="00E95ABE" w:rsidP="00E95ABE">
      <w:pPr>
        <w:pStyle w:val="Caption"/>
        <w:jc w:val="center"/>
      </w:pPr>
      <w:r>
        <w:t xml:space="preserve">Figure </w:t>
      </w:r>
      <w:fldSimple w:instr=" SEQ Figure \* ARABIC ">
        <w:r w:rsidR="00CD1866">
          <w:rPr>
            <w:noProof/>
          </w:rPr>
          <w:t>13</w:t>
        </w:r>
      </w:fldSimple>
      <w:r>
        <w:t>. Antena Omnidireccional 5dBI</w:t>
      </w:r>
    </w:p>
    <w:p w14:paraId="10C3D685" w14:textId="77777777" w:rsidR="00E95ABE" w:rsidRDefault="00E95ABE" w:rsidP="00A07454">
      <w:pPr>
        <w:pStyle w:val="Parrafos"/>
        <w:keepNext/>
        <w:tabs>
          <w:tab w:val="left" w:pos="3299"/>
        </w:tabs>
        <w:jc w:val="center"/>
      </w:pPr>
    </w:p>
    <w:p w14:paraId="6592DF07" w14:textId="379957A3" w:rsidR="00A07454" w:rsidRDefault="00A07454" w:rsidP="00A07454">
      <w:pPr>
        <w:pStyle w:val="Parrafos"/>
        <w:keepNext/>
        <w:tabs>
          <w:tab w:val="left" w:pos="3299"/>
        </w:tabs>
        <w:jc w:val="center"/>
      </w:pPr>
      <w:r>
        <w:rPr>
          <w:noProof/>
        </w:rPr>
        <w:drawing>
          <wp:inline distT="0" distB="0" distL="0" distR="0" wp14:anchorId="108D9746" wp14:editId="22F12023">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0BCA28FB" w14:textId="594DE96C" w:rsidR="00A07454" w:rsidRDefault="00A07454" w:rsidP="00A07454">
      <w:pPr>
        <w:pStyle w:val="Caption"/>
        <w:jc w:val="center"/>
      </w:pPr>
      <w:r>
        <w:t xml:space="preserve">Figure </w:t>
      </w:r>
      <w:fldSimple w:instr=" SEQ Figure \* ARABIC ">
        <w:r w:rsidR="00CD1866">
          <w:rPr>
            <w:noProof/>
          </w:rPr>
          <w:t>14</w:t>
        </w:r>
      </w:fldSimple>
      <w:r>
        <w:t>. SX1262</w:t>
      </w:r>
    </w:p>
    <w:p w14:paraId="5C0E3B4D" w14:textId="77777777" w:rsidR="00372621" w:rsidRDefault="00463DB7" w:rsidP="00792A1A">
      <w:pPr>
        <w:pStyle w:val="Parrafos"/>
        <w:tabs>
          <w:tab w:val="left" w:pos="3299"/>
        </w:tabs>
      </w:pPr>
      <w:r w:rsidRPr="00463DB7">
        <w:lastRenderedPageBreak/>
        <w:t>Las pruebas de campo se llevaron a cabo replicando los mismos escenarios experimentales que en las pruebas anteriores. En una primera etapa, se configuró el SX1262 con los mismos Parámetros 2 empleados en el RYLR998,</w:t>
      </w:r>
      <w:r w:rsidR="00372621">
        <w:t xml:space="preserve"> </w:t>
      </w:r>
      <w:r w:rsidR="00372621" w:rsidRPr="00463DB7">
        <w:t>junto con una antena de mayor ganancia (5 dBi)</w:t>
      </w:r>
      <w:r w:rsidR="00372621">
        <w:t>,</w:t>
      </w:r>
      <w:r w:rsidRPr="00463DB7">
        <w:t xml:space="preserve"> alcanzando una distancia máxima de 1.2 km. </w:t>
      </w:r>
    </w:p>
    <w:p w14:paraId="6038BE70" w14:textId="11B06C77" w:rsidR="00372621" w:rsidRDefault="00372621" w:rsidP="00792A1A">
      <w:pPr>
        <w:pStyle w:val="Parrafos"/>
        <w:tabs>
          <w:tab w:val="left" w:pos="3299"/>
        </w:tabs>
      </w:pPr>
      <w:r w:rsidRPr="00A07454">
        <w:rPr>
          <w:highlight w:val="red"/>
        </w:rPr>
        <w:t>FALTA TABLA</w:t>
      </w:r>
    </w:p>
    <w:p w14:paraId="1F5788C7" w14:textId="52BEABF2" w:rsidR="00463DB7" w:rsidRDefault="00463DB7" w:rsidP="00792A1A">
      <w:pPr>
        <w:pStyle w:val="Parrafos"/>
        <w:tabs>
          <w:tab w:val="left" w:pos="3299"/>
        </w:tabs>
      </w:pPr>
      <w:r w:rsidRPr="00463DB7">
        <w:t xml:space="preserve">Luego, se estableció una tercera configuración (Parámetros 3), optimizando los valores de SF = 12, BW = 125 kHz, CR = 4/5 y potencia de transmisión +22 </w:t>
      </w:r>
      <w:proofErr w:type="gramStart"/>
      <w:r w:rsidRPr="00463DB7">
        <w:t>dBm,.</w:t>
      </w:r>
      <w:proofErr w:type="gramEnd"/>
      <w:r w:rsidRPr="00463DB7">
        <w:t xml:space="preserve"> Bajo estas condiciones, la comunicación estable se mantuvo hasta 1.4</w:t>
      </w:r>
      <w:r w:rsidR="00372621">
        <w:t>69</w:t>
      </w:r>
      <w:r w:rsidRPr="00463DB7">
        <w:t xml:space="preserve"> km, con valor</w:t>
      </w:r>
      <w:r w:rsidR="00372621">
        <w:t xml:space="preserve"> RSSI límite para recepción de -113</w:t>
      </w:r>
      <w:r w:rsidRPr="00463DB7">
        <w:t xml:space="preserve"> dBm</w:t>
      </w:r>
      <w:r w:rsidR="00372621">
        <w:t xml:space="preserve">, </w:t>
      </w:r>
      <w:r w:rsidRPr="00463DB7">
        <w:t>evidenciando una mejora significativa en la estabilidad del enlace.</w:t>
      </w:r>
    </w:p>
    <w:p w14:paraId="546AB6D5" w14:textId="1A59B3D3" w:rsidR="00372621" w:rsidRDefault="00372621" w:rsidP="00792A1A">
      <w:pPr>
        <w:pStyle w:val="Parrafos"/>
        <w:tabs>
          <w:tab w:val="left" w:pos="3299"/>
        </w:tabs>
        <w:rPr>
          <w:rFonts w:asciiTheme="minorHAnsi" w:eastAsiaTheme="minorHAnsi" w:hAnsiTheme="minorHAnsi" w:cstheme="minorBidi"/>
          <w:sz w:val="22"/>
        </w:rPr>
      </w:pPr>
      <w:r>
        <w:fldChar w:fldCharType="begin"/>
      </w:r>
      <w:r>
        <w:instrText xml:space="preserve"> LINK Excel.Sheet.12 "https://d.docs.live.net/d83bf8b964eca26c/Labs con Dani y Gabo/Trabajo2/Desarrollo/Datos de transmision/DATOSDETRANSMISIONREYAX.xlsx" "Punto a punto SX1262!R3C14:R46C20" \a \f 4 \h  \* MERGEFORMAT </w:instrText>
      </w:r>
      <w:r>
        <w:fldChar w:fldCharType="separate"/>
      </w:r>
    </w:p>
    <w:tbl>
      <w:tblPr>
        <w:tblW w:w="7540" w:type="dxa"/>
        <w:tblLook w:val="04A0" w:firstRow="1" w:lastRow="0" w:firstColumn="1" w:lastColumn="0" w:noHBand="0" w:noVBand="1"/>
      </w:tblPr>
      <w:tblGrid>
        <w:gridCol w:w="1233"/>
        <w:gridCol w:w="1327"/>
        <w:gridCol w:w="1112"/>
        <w:gridCol w:w="1208"/>
        <w:gridCol w:w="1600"/>
        <w:gridCol w:w="1060"/>
      </w:tblGrid>
      <w:tr w:rsidR="00D904E5" w:rsidRPr="00372621" w14:paraId="5A7A282B" w14:textId="77777777" w:rsidTr="00D904E5">
        <w:trPr>
          <w:trHeight w:val="312"/>
        </w:trPr>
        <w:tc>
          <w:tcPr>
            <w:tcW w:w="256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3E21ABE1" w14:textId="1FC7F0B9"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1</w:t>
            </w:r>
          </w:p>
        </w:tc>
        <w:tc>
          <w:tcPr>
            <w:tcW w:w="232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2CCBB1E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D75AD1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 xml:space="preserve">Distancia (km) </w:t>
            </w:r>
          </w:p>
        </w:tc>
        <w:tc>
          <w:tcPr>
            <w:tcW w:w="1060" w:type="dxa"/>
            <w:tcBorders>
              <w:top w:val="single" w:sz="12" w:space="0" w:color="auto"/>
              <w:left w:val="nil"/>
              <w:bottom w:val="single" w:sz="12" w:space="0" w:color="auto"/>
              <w:right w:val="single" w:sz="12" w:space="0" w:color="auto"/>
            </w:tcBorders>
            <w:shd w:val="clear" w:color="F2F2F2" w:fill="FFFFFF"/>
            <w:noWrap/>
            <w:vAlign w:val="center"/>
            <w:hideMark/>
          </w:tcPr>
          <w:p w14:paraId="467EE71C"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RSSI (dB)</w:t>
            </w:r>
          </w:p>
        </w:tc>
      </w:tr>
      <w:tr w:rsidR="00D904E5" w:rsidRPr="00372621" w14:paraId="2279AE3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B63D2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327" w:type="dxa"/>
            <w:tcBorders>
              <w:top w:val="nil"/>
              <w:left w:val="nil"/>
              <w:bottom w:val="single" w:sz="12" w:space="0" w:color="auto"/>
              <w:right w:val="single" w:sz="12" w:space="0" w:color="auto"/>
            </w:tcBorders>
            <w:shd w:val="clear" w:color="000000" w:fill="FFFFFF"/>
            <w:noWrap/>
            <w:vAlign w:val="center"/>
            <w:hideMark/>
          </w:tcPr>
          <w:p w14:paraId="5F8909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112" w:type="dxa"/>
            <w:tcBorders>
              <w:top w:val="nil"/>
              <w:left w:val="nil"/>
              <w:bottom w:val="single" w:sz="12" w:space="0" w:color="auto"/>
              <w:right w:val="single" w:sz="12" w:space="0" w:color="auto"/>
            </w:tcBorders>
            <w:shd w:val="clear" w:color="000000" w:fill="FFFFFF"/>
            <w:noWrap/>
            <w:vAlign w:val="center"/>
            <w:hideMark/>
          </w:tcPr>
          <w:p w14:paraId="273D7E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208" w:type="dxa"/>
            <w:tcBorders>
              <w:top w:val="nil"/>
              <w:left w:val="nil"/>
              <w:bottom w:val="single" w:sz="12" w:space="0" w:color="auto"/>
              <w:right w:val="single" w:sz="12" w:space="0" w:color="auto"/>
            </w:tcBorders>
            <w:shd w:val="clear" w:color="000000" w:fill="FFFFFF"/>
            <w:noWrap/>
            <w:vAlign w:val="center"/>
            <w:hideMark/>
          </w:tcPr>
          <w:p w14:paraId="7D1DD9D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7D3BCD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60" w:type="dxa"/>
            <w:tcBorders>
              <w:top w:val="nil"/>
              <w:left w:val="nil"/>
              <w:bottom w:val="single" w:sz="12" w:space="0" w:color="auto"/>
              <w:right w:val="single" w:sz="12" w:space="0" w:color="auto"/>
            </w:tcBorders>
            <w:shd w:val="clear" w:color="000000" w:fill="FFFFFF"/>
            <w:noWrap/>
            <w:vAlign w:val="bottom"/>
            <w:hideMark/>
          </w:tcPr>
          <w:p w14:paraId="7A4775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r>
      <w:tr w:rsidR="00D904E5" w:rsidRPr="00372621" w14:paraId="605A5B9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C24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FAE644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048F8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10.06284</w:t>
            </w:r>
          </w:p>
        </w:tc>
        <w:tc>
          <w:tcPr>
            <w:tcW w:w="1208" w:type="dxa"/>
            <w:tcBorders>
              <w:top w:val="nil"/>
              <w:left w:val="nil"/>
              <w:bottom w:val="single" w:sz="12" w:space="0" w:color="auto"/>
              <w:right w:val="single" w:sz="12" w:space="0" w:color="auto"/>
            </w:tcBorders>
            <w:shd w:val="clear" w:color="000000" w:fill="FFFFFF"/>
            <w:noWrap/>
            <w:vAlign w:val="center"/>
            <w:hideMark/>
          </w:tcPr>
          <w:p w14:paraId="0A7A5B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-69.35016</w:t>
            </w:r>
          </w:p>
        </w:tc>
        <w:tc>
          <w:tcPr>
            <w:tcW w:w="1600" w:type="dxa"/>
            <w:tcBorders>
              <w:top w:val="nil"/>
              <w:left w:val="nil"/>
              <w:bottom w:val="single" w:sz="12" w:space="0" w:color="auto"/>
              <w:right w:val="single" w:sz="12" w:space="0" w:color="auto"/>
            </w:tcBorders>
            <w:shd w:val="clear" w:color="000000" w:fill="FFFFFF"/>
            <w:noWrap/>
            <w:vAlign w:val="center"/>
            <w:hideMark/>
          </w:tcPr>
          <w:p w14:paraId="1325459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0.012</w:t>
            </w:r>
          </w:p>
        </w:tc>
        <w:tc>
          <w:tcPr>
            <w:tcW w:w="1060" w:type="dxa"/>
            <w:tcBorders>
              <w:top w:val="nil"/>
              <w:left w:val="nil"/>
              <w:bottom w:val="single" w:sz="12" w:space="0" w:color="auto"/>
              <w:right w:val="single" w:sz="12" w:space="0" w:color="auto"/>
            </w:tcBorders>
            <w:shd w:val="clear" w:color="000000" w:fill="FFFFFF"/>
            <w:noWrap/>
            <w:vAlign w:val="center"/>
            <w:hideMark/>
          </w:tcPr>
          <w:p w14:paraId="17EBF7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-63</w:t>
            </w:r>
          </w:p>
        </w:tc>
      </w:tr>
      <w:tr w:rsidR="00D904E5" w:rsidRPr="00372621" w14:paraId="7137579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5788C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A05F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F75E6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10.06259</w:t>
            </w:r>
          </w:p>
        </w:tc>
        <w:tc>
          <w:tcPr>
            <w:tcW w:w="1208" w:type="dxa"/>
            <w:tcBorders>
              <w:top w:val="nil"/>
              <w:left w:val="nil"/>
              <w:bottom w:val="single" w:sz="12" w:space="0" w:color="auto"/>
              <w:right w:val="single" w:sz="12" w:space="0" w:color="auto"/>
            </w:tcBorders>
            <w:shd w:val="clear" w:color="000000" w:fill="FFFFFF"/>
            <w:noWrap/>
            <w:vAlign w:val="center"/>
            <w:hideMark/>
          </w:tcPr>
          <w:p w14:paraId="590EB2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-69.34979</w:t>
            </w:r>
          </w:p>
        </w:tc>
        <w:tc>
          <w:tcPr>
            <w:tcW w:w="1600" w:type="dxa"/>
            <w:tcBorders>
              <w:top w:val="nil"/>
              <w:left w:val="nil"/>
              <w:bottom w:val="single" w:sz="12" w:space="0" w:color="auto"/>
              <w:right w:val="single" w:sz="12" w:space="0" w:color="auto"/>
            </w:tcBorders>
            <w:shd w:val="clear" w:color="000000" w:fill="FFFFFF"/>
            <w:noWrap/>
            <w:vAlign w:val="center"/>
            <w:hideMark/>
          </w:tcPr>
          <w:p w14:paraId="23DD6B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0.043</w:t>
            </w:r>
          </w:p>
        </w:tc>
        <w:tc>
          <w:tcPr>
            <w:tcW w:w="1060" w:type="dxa"/>
            <w:tcBorders>
              <w:top w:val="nil"/>
              <w:left w:val="nil"/>
              <w:bottom w:val="single" w:sz="12" w:space="0" w:color="auto"/>
              <w:right w:val="single" w:sz="12" w:space="0" w:color="auto"/>
            </w:tcBorders>
            <w:shd w:val="clear" w:color="000000" w:fill="FFFFFF"/>
            <w:noWrap/>
            <w:vAlign w:val="center"/>
            <w:hideMark/>
          </w:tcPr>
          <w:p w14:paraId="007040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-58</w:t>
            </w:r>
          </w:p>
        </w:tc>
      </w:tr>
      <w:tr w:rsidR="00D904E5" w:rsidRPr="00372621" w14:paraId="17BEFFC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3296C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73C8F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547F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099A42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-69.34992</w:t>
            </w:r>
          </w:p>
        </w:tc>
        <w:tc>
          <w:tcPr>
            <w:tcW w:w="1600" w:type="dxa"/>
            <w:tcBorders>
              <w:top w:val="nil"/>
              <w:left w:val="nil"/>
              <w:bottom w:val="single" w:sz="12" w:space="0" w:color="auto"/>
              <w:right w:val="single" w:sz="12" w:space="0" w:color="auto"/>
            </w:tcBorders>
            <w:shd w:val="clear" w:color="000000" w:fill="FFFFFF"/>
            <w:noWrap/>
            <w:vAlign w:val="center"/>
            <w:hideMark/>
          </w:tcPr>
          <w:p w14:paraId="7DE6C4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0.026</w:t>
            </w:r>
          </w:p>
        </w:tc>
        <w:tc>
          <w:tcPr>
            <w:tcW w:w="1060" w:type="dxa"/>
            <w:tcBorders>
              <w:top w:val="nil"/>
              <w:left w:val="nil"/>
              <w:bottom w:val="single" w:sz="12" w:space="0" w:color="auto"/>
              <w:right w:val="single" w:sz="12" w:space="0" w:color="auto"/>
            </w:tcBorders>
            <w:shd w:val="clear" w:color="000000" w:fill="FFFFFF"/>
            <w:noWrap/>
            <w:vAlign w:val="center"/>
            <w:hideMark/>
          </w:tcPr>
          <w:p w14:paraId="190864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-57</w:t>
            </w:r>
          </w:p>
        </w:tc>
      </w:tr>
      <w:tr w:rsidR="00D904E5" w:rsidRPr="00372621" w14:paraId="5EB06BA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56748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66227E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6EA109C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330006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22FBEC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35AB3B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-61</w:t>
            </w:r>
          </w:p>
        </w:tc>
      </w:tr>
      <w:tr w:rsidR="00D904E5" w:rsidRPr="00372621" w14:paraId="7C7FD24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ED1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663105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76D1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10.06277</w:t>
            </w:r>
          </w:p>
        </w:tc>
        <w:tc>
          <w:tcPr>
            <w:tcW w:w="1208" w:type="dxa"/>
            <w:tcBorders>
              <w:top w:val="nil"/>
              <w:left w:val="nil"/>
              <w:bottom w:val="single" w:sz="12" w:space="0" w:color="auto"/>
              <w:right w:val="single" w:sz="12" w:space="0" w:color="auto"/>
            </w:tcBorders>
            <w:shd w:val="clear" w:color="000000" w:fill="FFFFFF"/>
            <w:noWrap/>
            <w:vAlign w:val="center"/>
            <w:hideMark/>
          </w:tcPr>
          <w:p w14:paraId="6646FA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C093B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194A7D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-65</w:t>
            </w:r>
          </w:p>
        </w:tc>
      </w:tr>
      <w:tr w:rsidR="00D904E5" w:rsidRPr="00372621" w14:paraId="3B18ABF4"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EB3EBD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76BEB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322BF28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10.06279</w:t>
            </w:r>
          </w:p>
        </w:tc>
        <w:tc>
          <w:tcPr>
            <w:tcW w:w="1208" w:type="dxa"/>
            <w:tcBorders>
              <w:top w:val="nil"/>
              <w:left w:val="nil"/>
              <w:bottom w:val="single" w:sz="12" w:space="0" w:color="auto"/>
              <w:right w:val="single" w:sz="12" w:space="0" w:color="auto"/>
            </w:tcBorders>
            <w:shd w:val="clear" w:color="000000" w:fill="FFFFFF"/>
            <w:noWrap/>
            <w:vAlign w:val="center"/>
            <w:hideMark/>
          </w:tcPr>
          <w:p w14:paraId="5B03F2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178CB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5219DC7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D904E5" w:rsidRPr="00372621" w14:paraId="7A971301"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C8981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243F2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3C1B2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10.06291</w:t>
            </w:r>
          </w:p>
        </w:tc>
        <w:tc>
          <w:tcPr>
            <w:tcW w:w="1208" w:type="dxa"/>
            <w:tcBorders>
              <w:top w:val="nil"/>
              <w:left w:val="nil"/>
              <w:bottom w:val="single" w:sz="12" w:space="0" w:color="auto"/>
              <w:right w:val="single" w:sz="12" w:space="0" w:color="auto"/>
            </w:tcBorders>
            <w:shd w:val="clear" w:color="000000" w:fill="FFFFFF"/>
            <w:noWrap/>
            <w:vAlign w:val="center"/>
            <w:hideMark/>
          </w:tcPr>
          <w:p w14:paraId="38F1BE1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-69.34993</w:t>
            </w:r>
          </w:p>
        </w:tc>
        <w:tc>
          <w:tcPr>
            <w:tcW w:w="1600" w:type="dxa"/>
            <w:tcBorders>
              <w:top w:val="nil"/>
              <w:left w:val="nil"/>
              <w:bottom w:val="single" w:sz="12" w:space="0" w:color="auto"/>
              <w:right w:val="single" w:sz="12" w:space="0" w:color="auto"/>
            </w:tcBorders>
            <w:shd w:val="clear" w:color="000000" w:fill="FFFFFF"/>
            <w:noWrap/>
            <w:vAlign w:val="center"/>
            <w:hideMark/>
          </w:tcPr>
          <w:p w14:paraId="2D1779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0.032</w:t>
            </w:r>
          </w:p>
        </w:tc>
        <w:tc>
          <w:tcPr>
            <w:tcW w:w="1060" w:type="dxa"/>
            <w:tcBorders>
              <w:top w:val="nil"/>
              <w:left w:val="nil"/>
              <w:bottom w:val="single" w:sz="12" w:space="0" w:color="auto"/>
              <w:right w:val="single" w:sz="12" w:space="0" w:color="auto"/>
            </w:tcBorders>
            <w:shd w:val="clear" w:color="000000" w:fill="FFFFFF"/>
            <w:noWrap/>
            <w:vAlign w:val="center"/>
            <w:hideMark/>
          </w:tcPr>
          <w:p w14:paraId="788DC0C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-68</w:t>
            </w:r>
          </w:p>
        </w:tc>
      </w:tr>
      <w:tr w:rsidR="00D904E5" w:rsidRPr="00372621" w14:paraId="7C3BEAA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0C0FAD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663A5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7DAB7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10.06312</w:t>
            </w:r>
          </w:p>
        </w:tc>
        <w:tc>
          <w:tcPr>
            <w:tcW w:w="1208" w:type="dxa"/>
            <w:tcBorders>
              <w:top w:val="nil"/>
              <w:left w:val="nil"/>
              <w:bottom w:val="single" w:sz="12" w:space="0" w:color="auto"/>
              <w:right w:val="single" w:sz="12" w:space="0" w:color="auto"/>
            </w:tcBorders>
            <w:shd w:val="clear" w:color="000000" w:fill="FFFFFF"/>
            <w:noWrap/>
            <w:vAlign w:val="center"/>
            <w:hideMark/>
          </w:tcPr>
          <w:p w14:paraId="2CCEDEA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173FB7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0.049</w:t>
            </w:r>
          </w:p>
        </w:tc>
        <w:tc>
          <w:tcPr>
            <w:tcW w:w="1060" w:type="dxa"/>
            <w:tcBorders>
              <w:top w:val="nil"/>
              <w:left w:val="nil"/>
              <w:bottom w:val="single" w:sz="12" w:space="0" w:color="auto"/>
              <w:right w:val="single" w:sz="12" w:space="0" w:color="auto"/>
            </w:tcBorders>
            <w:shd w:val="clear" w:color="000000" w:fill="FFFFFF"/>
            <w:noWrap/>
            <w:vAlign w:val="center"/>
            <w:hideMark/>
          </w:tcPr>
          <w:p w14:paraId="025D81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D904E5" w:rsidRPr="00372621" w14:paraId="7618FA1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1A6FF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E94BBC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AF53B8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3CFA84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71AC0C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0.075</w:t>
            </w:r>
          </w:p>
        </w:tc>
        <w:tc>
          <w:tcPr>
            <w:tcW w:w="1060" w:type="dxa"/>
            <w:tcBorders>
              <w:top w:val="nil"/>
              <w:left w:val="nil"/>
              <w:bottom w:val="single" w:sz="12" w:space="0" w:color="auto"/>
              <w:right w:val="single" w:sz="12" w:space="0" w:color="auto"/>
            </w:tcBorders>
            <w:shd w:val="clear" w:color="000000" w:fill="FFFFFF"/>
            <w:noWrap/>
            <w:vAlign w:val="center"/>
            <w:hideMark/>
          </w:tcPr>
          <w:p w14:paraId="706795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-75</w:t>
            </w:r>
          </w:p>
        </w:tc>
      </w:tr>
      <w:tr w:rsidR="00D904E5" w:rsidRPr="00372621" w14:paraId="1F956ED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4023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28C53A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C7209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10.06336</w:t>
            </w:r>
          </w:p>
        </w:tc>
        <w:tc>
          <w:tcPr>
            <w:tcW w:w="1208" w:type="dxa"/>
            <w:tcBorders>
              <w:top w:val="nil"/>
              <w:left w:val="nil"/>
              <w:bottom w:val="single" w:sz="12" w:space="0" w:color="auto"/>
              <w:right w:val="single" w:sz="12" w:space="0" w:color="auto"/>
            </w:tcBorders>
            <w:shd w:val="clear" w:color="000000" w:fill="FFFFFF"/>
            <w:noWrap/>
            <w:vAlign w:val="center"/>
            <w:hideMark/>
          </w:tcPr>
          <w:p w14:paraId="4DE474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-69.34977</w:t>
            </w:r>
          </w:p>
        </w:tc>
        <w:tc>
          <w:tcPr>
            <w:tcW w:w="1600" w:type="dxa"/>
            <w:tcBorders>
              <w:top w:val="nil"/>
              <w:left w:val="nil"/>
              <w:bottom w:val="single" w:sz="12" w:space="0" w:color="auto"/>
              <w:right w:val="single" w:sz="12" w:space="0" w:color="auto"/>
            </w:tcBorders>
            <w:shd w:val="clear" w:color="000000" w:fill="FFFFFF"/>
            <w:noWrap/>
            <w:vAlign w:val="center"/>
            <w:hideMark/>
          </w:tcPr>
          <w:p w14:paraId="505296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0.082</w:t>
            </w:r>
          </w:p>
        </w:tc>
        <w:tc>
          <w:tcPr>
            <w:tcW w:w="1060" w:type="dxa"/>
            <w:tcBorders>
              <w:top w:val="nil"/>
              <w:left w:val="nil"/>
              <w:bottom w:val="single" w:sz="12" w:space="0" w:color="auto"/>
              <w:right w:val="single" w:sz="12" w:space="0" w:color="auto"/>
            </w:tcBorders>
            <w:shd w:val="clear" w:color="000000" w:fill="FFFFFF"/>
            <w:noWrap/>
            <w:vAlign w:val="center"/>
            <w:hideMark/>
          </w:tcPr>
          <w:p w14:paraId="0B7766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r>
      <w:tr w:rsidR="00D904E5" w:rsidRPr="00372621" w14:paraId="2FB54A26"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2C9A8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4605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125BD3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67D210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-69.34953</w:t>
            </w:r>
          </w:p>
        </w:tc>
        <w:tc>
          <w:tcPr>
            <w:tcW w:w="1600" w:type="dxa"/>
            <w:tcBorders>
              <w:top w:val="nil"/>
              <w:left w:val="nil"/>
              <w:bottom w:val="single" w:sz="12" w:space="0" w:color="auto"/>
              <w:right w:val="single" w:sz="12" w:space="0" w:color="auto"/>
            </w:tcBorders>
            <w:shd w:val="clear" w:color="000000" w:fill="FFFFFF"/>
            <w:noWrap/>
            <w:vAlign w:val="center"/>
            <w:hideMark/>
          </w:tcPr>
          <w:p w14:paraId="00C3FF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0.099</w:t>
            </w:r>
          </w:p>
        </w:tc>
        <w:tc>
          <w:tcPr>
            <w:tcW w:w="1060" w:type="dxa"/>
            <w:tcBorders>
              <w:top w:val="nil"/>
              <w:left w:val="nil"/>
              <w:bottom w:val="single" w:sz="12" w:space="0" w:color="auto"/>
              <w:right w:val="single" w:sz="12" w:space="0" w:color="auto"/>
            </w:tcBorders>
            <w:shd w:val="clear" w:color="000000" w:fill="FFFFFF"/>
            <w:noWrap/>
            <w:vAlign w:val="center"/>
            <w:hideMark/>
          </w:tcPr>
          <w:p w14:paraId="7A35059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359A5C7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8EA4DF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FBD3B5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997C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10.06343</w:t>
            </w:r>
          </w:p>
        </w:tc>
        <w:tc>
          <w:tcPr>
            <w:tcW w:w="1208" w:type="dxa"/>
            <w:tcBorders>
              <w:top w:val="nil"/>
              <w:left w:val="nil"/>
              <w:bottom w:val="single" w:sz="12" w:space="0" w:color="auto"/>
              <w:right w:val="single" w:sz="12" w:space="0" w:color="auto"/>
            </w:tcBorders>
            <w:shd w:val="clear" w:color="000000" w:fill="FFFFFF"/>
            <w:noWrap/>
            <w:vAlign w:val="center"/>
            <w:hideMark/>
          </w:tcPr>
          <w:p w14:paraId="6050C2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-69.34931</w:t>
            </w:r>
          </w:p>
        </w:tc>
        <w:tc>
          <w:tcPr>
            <w:tcW w:w="1600" w:type="dxa"/>
            <w:tcBorders>
              <w:top w:val="nil"/>
              <w:left w:val="nil"/>
              <w:bottom w:val="single" w:sz="12" w:space="0" w:color="auto"/>
              <w:right w:val="single" w:sz="12" w:space="0" w:color="auto"/>
            </w:tcBorders>
            <w:shd w:val="clear" w:color="000000" w:fill="FFFFFF"/>
            <w:noWrap/>
            <w:vAlign w:val="center"/>
            <w:hideMark/>
          </w:tcPr>
          <w:p w14:paraId="15315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0.121</w:t>
            </w:r>
          </w:p>
        </w:tc>
        <w:tc>
          <w:tcPr>
            <w:tcW w:w="1060" w:type="dxa"/>
            <w:tcBorders>
              <w:top w:val="nil"/>
              <w:left w:val="nil"/>
              <w:bottom w:val="single" w:sz="12" w:space="0" w:color="auto"/>
              <w:right w:val="single" w:sz="12" w:space="0" w:color="auto"/>
            </w:tcBorders>
            <w:shd w:val="clear" w:color="000000" w:fill="FFFFFF"/>
            <w:noWrap/>
            <w:vAlign w:val="center"/>
            <w:hideMark/>
          </w:tcPr>
          <w:p w14:paraId="211615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5513814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DDA3C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857F92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FDD0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10.06342</w:t>
            </w:r>
          </w:p>
        </w:tc>
        <w:tc>
          <w:tcPr>
            <w:tcW w:w="1208" w:type="dxa"/>
            <w:tcBorders>
              <w:top w:val="nil"/>
              <w:left w:val="nil"/>
              <w:bottom w:val="single" w:sz="12" w:space="0" w:color="auto"/>
              <w:right w:val="single" w:sz="12" w:space="0" w:color="auto"/>
            </w:tcBorders>
            <w:shd w:val="clear" w:color="000000" w:fill="FFFFFF"/>
            <w:noWrap/>
            <w:vAlign w:val="center"/>
            <w:hideMark/>
          </w:tcPr>
          <w:p w14:paraId="21475D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-69.34907</w:t>
            </w:r>
          </w:p>
        </w:tc>
        <w:tc>
          <w:tcPr>
            <w:tcW w:w="1600" w:type="dxa"/>
            <w:tcBorders>
              <w:top w:val="nil"/>
              <w:left w:val="nil"/>
              <w:bottom w:val="single" w:sz="12" w:space="0" w:color="auto"/>
              <w:right w:val="single" w:sz="12" w:space="0" w:color="auto"/>
            </w:tcBorders>
            <w:shd w:val="clear" w:color="000000" w:fill="FFFFFF"/>
            <w:noWrap/>
            <w:vAlign w:val="center"/>
            <w:hideMark/>
          </w:tcPr>
          <w:p w14:paraId="49E8CC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0.141</w:t>
            </w:r>
          </w:p>
        </w:tc>
        <w:tc>
          <w:tcPr>
            <w:tcW w:w="1060" w:type="dxa"/>
            <w:tcBorders>
              <w:top w:val="nil"/>
              <w:left w:val="nil"/>
              <w:bottom w:val="single" w:sz="12" w:space="0" w:color="auto"/>
              <w:right w:val="single" w:sz="12" w:space="0" w:color="auto"/>
            </w:tcBorders>
            <w:shd w:val="clear" w:color="000000" w:fill="FFFFFF"/>
            <w:noWrap/>
            <w:vAlign w:val="center"/>
            <w:hideMark/>
          </w:tcPr>
          <w:p w14:paraId="030BE5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-104</w:t>
            </w:r>
          </w:p>
        </w:tc>
      </w:tr>
      <w:tr w:rsidR="00D904E5" w:rsidRPr="00372621" w14:paraId="16D679E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852DD3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FCE30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99DE31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10.06344</w:t>
            </w:r>
          </w:p>
        </w:tc>
        <w:tc>
          <w:tcPr>
            <w:tcW w:w="1208" w:type="dxa"/>
            <w:tcBorders>
              <w:top w:val="nil"/>
              <w:left w:val="nil"/>
              <w:bottom w:val="single" w:sz="12" w:space="0" w:color="auto"/>
              <w:right w:val="single" w:sz="12" w:space="0" w:color="auto"/>
            </w:tcBorders>
            <w:shd w:val="clear" w:color="000000" w:fill="FFFFFF"/>
            <w:noWrap/>
            <w:vAlign w:val="center"/>
            <w:hideMark/>
          </w:tcPr>
          <w:p w14:paraId="391E1D5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-69.34884</w:t>
            </w:r>
          </w:p>
        </w:tc>
        <w:tc>
          <w:tcPr>
            <w:tcW w:w="1600" w:type="dxa"/>
            <w:tcBorders>
              <w:top w:val="nil"/>
              <w:left w:val="nil"/>
              <w:bottom w:val="single" w:sz="12" w:space="0" w:color="auto"/>
              <w:right w:val="single" w:sz="12" w:space="0" w:color="auto"/>
            </w:tcBorders>
            <w:shd w:val="clear" w:color="000000" w:fill="FFFFFF"/>
            <w:noWrap/>
            <w:vAlign w:val="center"/>
            <w:hideMark/>
          </w:tcPr>
          <w:p w14:paraId="53582B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0.164</w:t>
            </w:r>
          </w:p>
        </w:tc>
        <w:tc>
          <w:tcPr>
            <w:tcW w:w="1060" w:type="dxa"/>
            <w:tcBorders>
              <w:top w:val="nil"/>
              <w:left w:val="nil"/>
              <w:bottom w:val="single" w:sz="12" w:space="0" w:color="auto"/>
              <w:right w:val="single" w:sz="12" w:space="0" w:color="auto"/>
            </w:tcBorders>
            <w:shd w:val="clear" w:color="000000" w:fill="FFFFFF"/>
            <w:noWrap/>
            <w:vAlign w:val="center"/>
            <w:hideMark/>
          </w:tcPr>
          <w:p w14:paraId="788613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20E8043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D0F595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0E3A1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7BD0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10.06351</w:t>
            </w:r>
          </w:p>
        </w:tc>
        <w:tc>
          <w:tcPr>
            <w:tcW w:w="1208" w:type="dxa"/>
            <w:tcBorders>
              <w:top w:val="nil"/>
              <w:left w:val="nil"/>
              <w:bottom w:val="single" w:sz="12" w:space="0" w:color="auto"/>
              <w:right w:val="single" w:sz="12" w:space="0" w:color="auto"/>
            </w:tcBorders>
            <w:shd w:val="clear" w:color="000000" w:fill="FFFFFF"/>
            <w:noWrap/>
            <w:vAlign w:val="center"/>
            <w:hideMark/>
          </w:tcPr>
          <w:p w14:paraId="7A22C6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-69.34852</w:t>
            </w:r>
          </w:p>
        </w:tc>
        <w:tc>
          <w:tcPr>
            <w:tcW w:w="1600" w:type="dxa"/>
            <w:tcBorders>
              <w:top w:val="nil"/>
              <w:left w:val="nil"/>
              <w:bottom w:val="single" w:sz="12" w:space="0" w:color="auto"/>
              <w:right w:val="single" w:sz="12" w:space="0" w:color="auto"/>
            </w:tcBorders>
            <w:shd w:val="clear" w:color="000000" w:fill="FFFFFF"/>
            <w:noWrap/>
            <w:vAlign w:val="center"/>
            <w:hideMark/>
          </w:tcPr>
          <w:p w14:paraId="2334428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0.199</w:t>
            </w:r>
          </w:p>
        </w:tc>
        <w:tc>
          <w:tcPr>
            <w:tcW w:w="1060" w:type="dxa"/>
            <w:tcBorders>
              <w:top w:val="nil"/>
              <w:left w:val="nil"/>
              <w:bottom w:val="single" w:sz="12" w:space="0" w:color="auto"/>
              <w:right w:val="single" w:sz="12" w:space="0" w:color="auto"/>
            </w:tcBorders>
            <w:shd w:val="clear" w:color="000000" w:fill="FFFFFF"/>
            <w:noWrap/>
            <w:vAlign w:val="center"/>
            <w:hideMark/>
          </w:tcPr>
          <w:p w14:paraId="26E86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71C321F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FF75C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FAFC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46FFF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10.06353</w:t>
            </w:r>
          </w:p>
        </w:tc>
        <w:tc>
          <w:tcPr>
            <w:tcW w:w="1208" w:type="dxa"/>
            <w:tcBorders>
              <w:top w:val="nil"/>
              <w:left w:val="nil"/>
              <w:bottom w:val="single" w:sz="12" w:space="0" w:color="auto"/>
              <w:right w:val="single" w:sz="12" w:space="0" w:color="auto"/>
            </w:tcBorders>
            <w:shd w:val="clear" w:color="000000" w:fill="FFFFFF"/>
            <w:noWrap/>
            <w:vAlign w:val="center"/>
            <w:hideMark/>
          </w:tcPr>
          <w:p w14:paraId="77B8AC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-69.34831</w:t>
            </w:r>
          </w:p>
        </w:tc>
        <w:tc>
          <w:tcPr>
            <w:tcW w:w="1600" w:type="dxa"/>
            <w:tcBorders>
              <w:top w:val="nil"/>
              <w:left w:val="nil"/>
              <w:bottom w:val="single" w:sz="12" w:space="0" w:color="auto"/>
              <w:right w:val="single" w:sz="12" w:space="0" w:color="auto"/>
            </w:tcBorders>
            <w:shd w:val="clear" w:color="000000" w:fill="FFFFFF"/>
            <w:noWrap/>
            <w:vAlign w:val="center"/>
            <w:hideMark/>
          </w:tcPr>
          <w:p w14:paraId="02AEB52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0.221</w:t>
            </w:r>
          </w:p>
        </w:tc>
        <w:tc>
          <w:tcPr>
            <w:tcW w:w="1060" w:type="dxa"/>
            <w:tcBorders>
              <w:top w:val="nil"/>
              <w:left w:val="nil"/>
              <w:bottom w:val="single" w:sz="12" w:space="0" w:color="auto"/>
              <w:right w:val="single" w:sz="12" w:space="0" w:color="auto"/>
            </w:tcBorders>
            <w:shd w:val="clear" w:color="000000" w:fill="FFFFFF"/>
            <w:noWrap/>
            <w:vAlign w:val="center"/>
            <w:hideMark/>
          </w:tcPr>
          <w:p w14:paraId="0368D8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37CEA9B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5FA9A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lastRenderedPageBreak/>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FD93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019ED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10.06357</w:t>
            </w:r>
          </w:p>
        </w:tc>
        <w:tc>
          <w:tcPr>
            <w:tcW w:w="1208" w:type="dxa"/>
            <w:tcBorders>
              <w:top w:val="nil"/>
              <w:left w:val="nil"/>
              <w:bottom w:val="single" w:sz="12" w:space="0" w:color="auto"/>
              <w:right w:val="single" w:sz="12" w:space="0" w:color="auto"/>
            </w:tcBorders>
            <w:shd w:val="clear" w:color="000000" w:fill="FFFFFF"/>
            <w:noWrap/>
            <w:vAlign w:val="center"/>
            <w:hideMark/>
          </w:tcPr>
          <w:p w14:paraId="2DAD2C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-69.34779</w:t>
            </w:r>
          </w:p>
        </w:tc>
        <w:tc>
          <w:tcPr>
            <w:tcW w:w="1600" w:type="dxa"/>
            <w:tcBorders>
              <w:top w:val="nil"/>
              <w:left w:val="nil"/>
              <w:bottom w:val="single" w:sz="12" w:space="0" w:color="auto"/>
              <w:right w:val="single" w:sz="12" w:space="0" w:color="auto"/>
            </w:tcBorders>
            <w:shd w:val="clear" w:color="000000" w:fill="FFFFFF"/>
            <w:noWrap/>
            <w:vAlign w:val="center"/>
            <w:hideMark/>
          </w:tcPr>
          <w:p w14:paraId="678BFB9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0.275</w:t>
            </w:r>
          </w:p>
        </w:tc>
        <w:tc>
          <w:tcPr>
            <w:tcW w:w="1060" w:type="dxa"/>
            <w:tcBorders>
              <w:top w:val="nil"/>
              <w:left w:val="nil"/>
              <w:bottom w:val="single" w:sz="12" w:space="0" w:color="auto"/>
              <w:right w:val="single" w:sz="12" w:space="0" w:color="auto"/>
            </w:tcBorders>
            <w:shd w:val="clear" w:color="000000" w:fill="FFFFFF"/>
            <w:noWrap/>
            <w:vAlign w:val="center"/>
            <w:hideMark/>
          </w:tcPr>
          <w:p w14:paraId="003EFFB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-105</w:t>
            </w:r>
          </w:p>
        </w:tc>
      </w:tr>
      <w:tr w:rsidR="00D904E5" w:rsidRPr="00372621" w14:paraId="5D40C2D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E51CE6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36721E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568D4D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10.06358</w:t>
            </w:r>
          </w:p>
        </w:tc>
        <w:tc>
          <w:tcPr>
            <w:tcW w:w="1208" w:type="dxa"/>
            <w:tcBorders>
              <w:top w:val="nil"/>
              <w:left w:val="nil"/>
              <w:bottom w:val="single" w:sz="12" w:space="0" w:color="auto"/>
              <w:right w:val="single" w:sz="12" w:space="0" w:color="auto"/>
            </w:tcBorders>
            <w:shd w:val="clear" w:color="000000" w:fill="FFFFFF"/>
            <w:noWrap/>
            <w:vAlign w:val="center"/>
            <w:hideMark/>
          </w:tcPr>
          <w:p w14:paraId="05F251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-69.3475</w:t>
            </w:r>
          </w:p>
        </w:tc>
        <w:tc>
          <w:tcPr>
            <w:tcW w:w="1600" w:type="dxa"/>
            <w:tcBorders>
              <w:top w:val="nil"/>
              <w:left w:val="nil"/>
              <w:bottom w:val="single" w:sz="12" w:space="0" w:color="auto"/>
              <w:right w:val="single" w:sz="12" w:space="0" w:color="auto"/>
            </w:tcBorders>
            <w:shd w:val="clear" w:color="000000" w:fill="FFFFFF"/>
            <w:noWrap/>
            <w:vAlign w:val="center"/>
            <w:hideMark/>
          </w:tcPr>
          <w:p w14:paraId="3C2B0A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0.306</w:t>
            </w:r>
          </w:p>
        </w:tc>
        <w:tc>
          <w:tcPr>
            <w:tcW w:w="1060" w:type="dxa"/>
            <w:tcBorders>
              <w:top w:val="nil"/>
              <w:left w:val="nil"/>
              <w:bottom w:val="single" w:sz="12" w:space="0" w:color="auto"/>
              <w:right w:val="single" w:sz="12" w:space="0" w:color="auto"/>
            </w:tcBorders>
            <w:shd w:val="clear" w:color="000000" w:fill="FFFFFF"/>
            <w:noWrap/>
            <w:vAlign w:val="center"/>
            <w:hideMark/>
          </w:tcPr>
          <w:p w14:paraId="5A3368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1D55085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87F91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105F61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CBEBD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center"/>
            <w:hideMark/>
          </w:tcPr>
          <w:p w14:paraId="0C7F7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-69.34724</w:t>
            </w:r>
          </w:p>
        </w:tc>
        <w:tc>
          <w:tcPr>
            <w:tcW w:w="1600" w:type="dxa"/>
            <w:tcBorders>
              <w:top w:val="nil"/>
              <w:left w:val="nil"/>
              <w:bottom w:val="single" w:sz="12" w:space="0" w:color="auto"/>
              <w:right w:val="single" w:sz="12" w:space="0" w:color="auto"/>
            </w:tcBorders>
            <w:shd w:val="clear" w:color="000000" w:fill="FFFFFF"/>
            <w:noWrap/>
            <w:vAlign w:val="center"/>
            <w:hideMark/>
          </w:tcPr>
          <w:p w14:paraId="100383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0.334</w:t>
            </w:r>
          </w:p>
        </w:tc>
        <w:tc>
          <w:tcPr>
            <w:tcW w:w="1060" w:type="dxa"/>
            <w:tcBorders>
              <w:top w:val="nil"/>
              <w:left w:val="nil"/>
              <w:bottom w:val="single" w:sz="12" w:space="0" w:color="auto"/>
              <w:right w:val="single" w:sz="12" w:space="0" w:color="auto"/>
            </w:tcBorders>
            <w:shd w:val="clear" w:color="000000" w:fill="00B050"/>
            <w:noWrap/>
            <w:vAlign w:val="center"/>
            <w:hideMark/>
          </w:tcPr>
          <w:p w14:paraId="71DB7D2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34D768A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22DB23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E19F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4590E3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10.06364</w:t>
            </w:r>
          </w:p>
        </w:tc>
        <w:tc>
          <w:tcPr>
            <w:tcW w:w="1208" w:type="dxa"/>
            <w:tcBorders>
              <w:top w:val="nil"/>
              <w:left w:val="nil"/>
              <w:bottom w:val="single" w:sz="12" w:space="0" w:color="auto"/>
              <w:right w:val="single" w:sz="12" w:space="0" w:color="auto"/>
            </w:tcBorders>
            <w:shd w:val="clear" w:color="000000" w:fill="FFFFFF"/>
            <w:noWrap/>
            <w:vAlign w:val="bottom"/>
            <w:hideMark/>
          </w:tcPr>
          <w:p w14:paraId="3783B0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-69.34699</w:t>
            </w:r>
          </w:p>
        </w:tc>
        <w:tc>
          <w:tcPr>
            <w:tcW w:w="1600" w:type="dxa"/>
            <w:tcBorders>
              <w:top w:val="nil"/>
              <w:left w:val="nil"/>
              <w:bottom w:val="single" w:sz="12" w:space="0" w:color="auto"/>
              <w:right w:val="single" w:sz="12" w:space="0" w:color="auto"/>
            </w:tcBorders>
            <w:shd w:val="clear" w:color="000000" w:fill="FFFFFF"/>
            <w:noWrap/>
            <w:vAlign w:val="center"/>
            <w:hideMark/>
          </w:tcPr>
          <w:p w14:paraId="5216C16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0.361</w:t>
            </w:r>
          </w:p>
        </w:tc>
        <w:tc>
          <w:tcPr>
            <w:tcW w:w="1060" w:type="dxa"/>
            <w:tcBorders>
              <w:top w:val="nil"/>
              <w:left w:val="nil"/>
              <w:bottom w:val="single" w:sz="12" w:space="0" w:color="auto"/>
              <w:right w:val="single" w:sz="12" w:space="0" w:color="auto"/>
            </w:tcBorders>
            <w:shd w:val="clear" w:color="000000" w:fill="FFFFFF"/>
            <w:noWrap/>
            <w:vAlign w:val="bottom"/>
            <w:hideMark/>
          </w:tcPr>
          <w:p w14:paraId="4E06F21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5CDA544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6D7655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0570E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6E731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10.06365</w:t>
            </w:r>
          </w:p>
        </w:tc>
        <w:tc>
          <w:tcPr>
            <w:tcW w:w="1208" w:type="dxa"/>
            <w:tcBorders>
              <w:top w:val="nil"/>
              <w:left w:val="nil"/>
              <w:bottom w:val="single" w:sz="12" w:space="0" w:color="auto"/>
              <w:right w:val="single" w:sz="12" w:space="0" w:color="auto"/>
            </w:tcBorders>
            <w:shd w:val="clear" w:color="000000" w:fill="FFFFFF"/>
            <w:noWrap/>
            <w:vAlign w:val="bottom"/>
            <w:hideMark/>
          </w:tcPr>
          <w:p w14:paraId="5E5F951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-69.34673</w:t>
            </w:r>
          </w:p>
        </w:tc>
        <w:tc>
          <w:tcPr>
            <w:tcW w:w="1600" w:type="dxa"/>
            <w:tcBorders>
              <w:top w:val="nil"/>
              <w:left w:val="nil"/>
              <w:bottom w:val="single" w:sz="12" w:space="0" w:color="auto"/>
              <w:right w:val="single" w:sz="12" w:space="0" w:color="auto"/>
            </w:tcBorders>
            <w:shd w:val="clear" w:color="000000" w:fill="FFFFFF"/>
            <w:noWrap/>
            <w:vAlign w:val="center"/>
            <w:hideMark/>
          </w:tcPr>
          <w:p w14:paraId="13E838B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0.389</w:t>
            </w:r>
          </w:p>
        </w:tc>
        <w:tc>
          <w:tcPr>
            <w:tcW w:w="1060" w:type="dxa"/>
            <w:tcBorders>
              <w:top w:val="nil"/>
              <w:left w:val="nil"/>
              <w:bottom w:val="single" w:sz="12" w:space="0" w:color="auto"/>
              <w:right w:val="single" w:sz="12" w:space="0" w:color="auto"/>
            </w:tcBorders>
            <w:shd w:val="clear" w:color="000000" w:fill="FFFFFF"/>
            <w:noWrap/>
            <w:vAlign w:val="bottom"/>
            <w:hideMark/>
          </w:tcPr>
          <w:p w14:paraId="4ED40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DAAEB5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EE080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B69A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945F5A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10.06362</w:t>
            </w:r>
          </w:p>
        </w:tc>
        <w:tc>
          <w:tcPr>
            <w:tcW w:w="1208" w:type="dxa"/>
            <w:tcBorders>
              <w:top w:val="nil"/>
              <w:left w:val="nil"/>
              <w:bottom w:val="single" w:sz="12" w:space="0" w:color="auto"/>
              <w:right w:val="single" w:sz="12" w:space="0" w:color="auto"/>
            </w:tcBorders>
            <w:shd w:val="clear" w:color="000000" w:fill="FFFFFF"/>
            <w:noWrap/>
            <w:vAlign w:val="bottom"/>
            <w:hideMark/>
          </w:tcPr>
          <w:p w14:paraId="5BED2BA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-69.34653</w:t>
            </w:r>
          </w:p>
        </w:tc>
        <w:tc>
          <w:tcPr>
            <w:tcW w:w="1600" w:type="dxa"/>
            <w:tcBorders>
              <w:top w:val="nil"/>
              <w:left w:val="nil"/>
              <w:bottom w:val="single" w:sz="12" w:space="0" w:color="auto"/>
              <w:right w:val="single" w:sz="12" w:space="0" w:color="auto"/>
            </w:tcBorders>
            <w:shd w:val="clear" w:color="000000" w:fill="FFFFFF"/>
            <w:noWrap/>
            <w:vAlign w:val="center"/>
            <w:hideMark/>
          </w:tcPr>
          <w:p w14:paraId="34B0A3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0.409</w:t>
            </w:r>
          </w:p>
        </w:tc>
        <w:tc>
          <w:tcPr>
            <w:tcW w:w="1060" w:type="dxa"/>
            <w:tcBorders>
              <w:top w:val="nil"/>
              <w:left w:val="nil"/>
              <w:bottom w:val="single" w:sz="12" w:space="0" w:color="auto"/>
              <w:right w:val="single" w:sz="12" w:space="0" w:color="auto"/>
            </w:tcBorders>
            <w:shd w:val="clear" w:color="000000" w:fill="FFFFFF"/>
            <w:noWrap/>
            <w:vAlign w:val="bottom"/>
            <w:hideMark/>
          </w:tcPr>
          <w:p w14:paraId="7787B14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4E236A7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113C44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E5E60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5BAB6E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bottom"/>
            <w:hideMark/>
          </w:tcPr>
          <w:p w14:paraId="2707873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-69.34623</w:t>
            </w:r>
          </w:p>
        </w:tc>
        <w:tc>
          <w:tcPr>
            <w:tcW w:w="1600" w:type="dxa"/>
            <w:tcBorders>
              <w:top w:val="nil"/>
              <w:left w:val="nil"/>
              <w:bottom w:val="single" w:sz="12" w:space="0" w:color="auto"/>
              <w:right w:val="single" w:sz="12" w:space="0" w:color="auto"/>
            </w:tcBorders>
            <w:shd w:val="clear" w:color="000000" w:fill="FFFFFF"/>
            <w:noWrap/>
            <w:vAlign w:val="center"/>
            <w:hideMark/>
          </w:tcPr>
          <w:p w14:paraId="66DB5E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0.441</w:t>
            </w:r>
          </w:p>
        </w:tc>
        <w:tc>
          <w:tcPr>
            <w:tcW w:w="1060" w:type="dxa"/>
            <w:tcBorders>
              <w:top w:val="nil"/>
              <w:left w:val="nil"/>
              <w:bottom w:val="single" w:sz="12" w:space="0" w:color="auto"/>
              <w:right w:val="single" w:sz="12" w:space="0" w:color="auto"/>
            </w:tcBorders>
            <w:shd w:val="clear" w:color="000000" w:fill="FFFFFF"/>
            <w:noWrap/>
            <w:vAlign w:val="bottom"/>
            <w:hideMark/>
          </w:tcPr>
          <w:p w14:paraId="08BB1D6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6C7D30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FB95DC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4EAA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5E549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10.06367</w:t>
            </w:r>
          </w:p>
        </w:tc>
        <w:tc>
          <w:tcPr>
            <w:tcW w:w="1208" w:type="dxa"/>
            <w:tcBorders>
              <w:top w:val="nil"/>
              <w:left w:val="nil"/>
              <w:bottom w:val="single" w:sz="12" w:space="0" w:color="auto"/>
              <w:right w:val="single" w:sz="12" w:space="0" w:color="auto"/>
            </w:tcBorders>
            <w:shd w:val="clear" w:color="000000" w:fill="FFFFFF"/>
            <w:noWrap/>
            <w:vAlign w:val="bottom"/>
            <w:hideMark/>
          </w:tcPr>
          <w:p w14:paraId="78377E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-69.34578</w:t>
            </w:r>
          </w:p>
        </w:tc>
        <w:tc>
          <w:tcPr>
            <w:tcW w:w="1600" w:type="dxa"/>
            <w:tcBorders>
              <w:top w:val="nil"/>
              <w:left w:val="nil"/>
              <w:bottom w:val="single" w:sz="12" w:space="0" w:color="auto"/>
              <w:right w:val="single" w:sz="12" w:space="0" w:color="auto"/>
            </w:tcBorders>
            <w:shd w:val="clear" w:color="000000" w:fill="FFFFFF"/>
            <w:noWrap/>
            <w:vAlign w:val="center"/>
            <w:hideMark/>
          </w:tcPr>
          <w:p w14:paraId="0402B04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0.490</w:t>
            </w:r>
          </w:p>
        </w:tc>
        <w:tc>
          <w:tcPr>
            <w:tcW w:w="1060" w:type="dxa"/>
            <w:tcBorders>
              <w:top w:val="nil"/>
              <w:left w:val="nil"/>
              <w:bottom w:val="single" w:sz="12" w:space="0" w:color="auto"/>
              <w:right w:val="single" w:sz="12" w:space="0" w:color="auto"/>
            </w:tcBorders>
            <w:shd w:val="clear" w:color="000000" w:fill="00B050"/>
            <w:noWrap/>
            <w:vAlign w:val="bottom"/>
            <w:hideMark/>
          </w:tcPr>
          <w:p w14:paraId="76304A2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156D47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9B63B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F0264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9DE8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10.06368</w:t>
            </w:r>
          </w:p>
        </w:tc>
        <w:tc>
          <w:tcPr>
            <w:tcW w:w="1208" w:type="dxa"/>
            <w:tcBorders>
              <w:top w:val="nil"/>
              <w:left w:val="nil"/>
              <w:bottom w:val="single" w:sz="12" w:space="0" w:color="auto"/>
              <w:right w:val="single" w:sz="12" w:space="0" w:color="auto"/>
            </w:tcBorders>
            <w:shd w:val="clear" w:color="000000" w:fill="FFFFFF"/>
            <w:noWrap/>
            <w:vAlign w:val="bottom"/>
            <w:hideMark/>
          </w:tcPr>
          <w:p w14:paraId="082158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-69.34541</w:t>
            </w:r>
          </w:p>
        </w:tc>
        <w:tc>
          <w:tcPr>
            <w:tcW w:w="1600" w:type="dxa"/>
            <w:tcBorders>
              <w:top w:val="nil"/>
              <w:left w:val="nil"/>
              <w:bottom w:val="single" w:sz="12" w:space="0" w:color="auto"/>
              <w:right w:val="single" w:sz="12" w:space="0" w:color="auto"/>
            </w:tcBorders>
            <w:shd w:val="clear" w:color="000000" w:fill="FFFFFF"/>
            <w:noWrap/>
            <w:vAlign w:val="center"/>
            <w:hideMark/>
          </w:tcPr>
          <w:p w14:paraId="023FEAF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0.530</w:t>
            </w:r>
          </w:p>
        </w:tc>
        <w:tc>
          <w:tcPr>
            <w:tcW w:w="1060" w:type="dxa"/>
            <w:tcBorders>
              <w:top w:val="nil"/>
              <w:left w:val="nil"/>
              <w:bottom w:val="single" w:sz="12" w:space="0" w:color="auto"/>
              <w:right w:val="single" w:sz="12" w:space="0" w:color="auto"/>
            </w:tcBorders>
            <w:shd w:val="clear" w:color="000000" w:fill="00B050"/>
            <w:noWrap/>
            <w:vAlign w:val="bottom"/>
            <w:hideMark/>
          </w:tcPr>
          <w:p w14:paraId="69261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07EBF2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B20C5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4D24E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18E15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32EBF4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-69.34509</w:t>
            </w:r>
          </w:p>
        </w:tc>
        <w:tc>
          <w:tcPr>
            <w:tcW w:w="1600" w:type="dxa"/>
            <w:tcBorders>
              <w:top w:val="nil"/>
              <w:left w:val="nil"/>
              <w:bottom w:val="single" w:sz="12" w:space="0" w:color="auto"/>
              <w:right w:val="single" w:sz="12" w:space="0" w:color="auto"/>
            </w:tcBorders>
            <w:shd w:val="clear" w:color="000000" w:fill="FFFFFF"/>
            <w:noWrap/>
            <w:vAlign w:val="center"/>
            <w:hideMark/>
          </w:tcPr>
          <w:p w14:paraId="211640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0.565</w:t>
            </w:r>
          </w:p>
        </w:tc>
        <w:tc>
          <w:tcPr>
            <w:tcW w:w="1060" w:type="dxa"/>
            <w:tcBorders>
              <w:top w:val="nil"/>
              <w:left w:val="nil"/>
              <w:bottom w:val="single" w:sz="12" w:space="0" w:color="auto"/>
              <w:right w:val="single" w:sz="12" w:space="0" w:color="auto"/>
            </w:tcBorders>
            <w:shd w:val="clear" w:color="000000" w:fill="00B050"/>
            <w:noWrap/>
            <w:vAlign w:val="bottom"/>
            <w:hideMark/>
          </w:tcPr>
          <w:p w14:paraId="6DB83C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975B09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784AE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6DD82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AE6AC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1E774A3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-69.34482</w:t>
            </w:r>
          </w:p>
        </w:tc>
        <w:tc>
          <w:tcPr>
            <w:tcW w:w="1600" w:type="dxa"/>
            <w:tcBorders>
              <w:top w:val="nil"/>
              <w:left w:val="nil"/>
              <w:bottom w:val="single" w:sz="12" w:space="0" w:color="auto"/>
              <w:right w:val="single" w:sz="12" w:space="0" w:color="auto"/>
            </w:tcBorders>
            <w:shd w:val="clear" w:color="000000" w:fill="FFFFFF"/>
            <w:noWrap/>
            <w:vAlign w:val="center"/>
            <w:hideMark/>
          </w:tcPr>
          <w:p w14:paraId="6166C6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0.594</w:t>
            </w:r>
          </w:p>
        </w:tc>
        <w:tc>
          <w:tcPr>
            <w:tcW w:w="1060" w:type="dxa"/>
            <w:tcBorders>
              <w:top w:val="nil"/>
              <w:left w:val="nil"/>
              <w:bottom w:val="single" w:sz="12" w:space="0" w:color="auto"/>
              <w:right w:val="single" w:sz="12" w:space="0" w:color="auto"/>
            </w:tcBorders>
            <w:shd w:val="clear" w:color="000000" w:fill="00B050"/>
            <w:noWrap/>
            <w:vAlign w:val="bottom"/>
            <w:hideMark/>
          </w:tcPr>
          <w:p w14:paraId="3EC87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1216CC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3046D2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BDCDC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2F3630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0E2ACE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-69.34437</w:t>
            </w:r>
          </w:p>
        </w:tc>
        <w:tc>
          <w:tcPr>
            <w:tcW w:w="1600" w:type="dxa"/>
            <w:tcBorders>
              <w:top w:val="nil"/>
              <w:left w:val="nil"/>
              <w:bottom w:val="single" w:sz="12" w:space="0" w:color="auto"/>
              <w:right w:val="single" w:sz="12" w:space="0" w:color="auto"/>
            </w:tcBorders>
            <w:shd w:val="clear" w:color="000000" w:fill="FFFFFF"/>
            <w:noWrap/>
            <w:vAlign w:val="center"/>
            <w:hideMark/>
          </w:tcPr>
          <w:p w14:paraId="1B4B43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0.643</w:t>
            </w:r>
          </w:p>
        </w:tc>
        <w:tc>
          <w:tcPr>
            <w:tcW w:w="1060" w:type="dxa"/>
            <w:tcBorders>
              <w:top w:val="nil"/>
              <w:left w:val="nil"/>
              <w:bottom w:val="single" w:sz="12" w:space="0" w:color="auto"/>
              <w:right w:val="single" w:sz="12" w:space="0" w:color="auto"/>
            </w:tcBorders>
            <w:shd w:val="clear" w:color="000000" w:fill="00B050"/>
            <w:noWrap/>
            <w:vAlign w:val="bottom"/>
            <w:hideMark/>
          </w:tcPr>
          <w:p w14:paraId="3169102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16618B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A55E9F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CFDE8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3D7BC4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10.06374</w:t>
            </w:r>
          </w:p>
        </w:tc>
        <w:tc>
          <w:tcPr>
            <w:tcW w:w="1208" w:type="dxa"/>
            <w:tcBorders>
              <w:top w:val="nil"/>
              <w:left w:val="nil"/>
              <w:bottom w:val="single" w:sz="12" w:space="0" w:color="auto"/>
              <w:right w:val="single" w:sz="12" w:space="0" w:color="auto"/>
            </w:tcBorders>
            <w:shd w:val="clear" w:color="000000" w:fill="FFFFFF"/>
            <w:noWrap/>
            <w:vAlign w:val="bottom"/>
            <w:hideMark/>
          </w:tcPr>
          <w:p w14:paraId="36600E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-69.34425</w:t>
            </w:r>
          </w:p>
        </w:tc>
        <w:tc>
          <w:tcPr>
            <w:tcW w:w="1600" w:type="dxa"/>
            <w:tcBorders>
              <w:top w:val="nil"/>
              <w:left w:val="nil"/>
              <w:bottom w:val="single" w:sz="12" w:space="0" w:color="auto"/>
              <w:right w:val="single" w:sz="12" w:space="0" w:color="auto"/>
            </w:tcBorders>
            <w:shd w:val="clear" w:color="000000" w:fill="FFFFFF"/>
            <w:noWrap/>
            <w:vAlign w:val="center"/>
            <w:hideMark/>
          </w:tcPr>
          <w:p w14:paraId="1E142D1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0.656</w:t>
            </w:r>
          </w:p>
        </w:tc>
        <w:tc>
          <w:tcPr>
            <w:tcW w:w="1060" w:type="dxa"/>
            <w:tcBorders>
              <w:top w:val="nil"/>
              <w:left w:val="nil"/>
              <w:bottom w:val="single" w:sz="12" w:space="0" w:color="auto"/>
              <w:right w:val="single" w:sz="12" w:space="0" w:color="auto"/>
            </w:tcBorders>
            <w:shd w:val="clear" w:color="000000" w:fill="00B050"/>
            <w:noWrap/>
            <w:vAlign w:val="bottom"/>
            <w:hideMark/>
          </w:tcPr>
          <w:p w14:paraId="0713091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6B0A75D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2D23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C5C7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38D2D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2A22E0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-69.34386</w:t>
            </w:r>
          </w:p>
        </w:tc>
        <w:tc>
          <w:tcPr>
            <w:tcW w:w="1600" w:type="dxa"/>
            <w:tcBorders>
              <w:top w:val="nil"/>
              <w:left w:val="nil"/>
              <w:bottom w:val="single" w:sz="12" w:space="0" w:color="auto"/>
              <w:right w:val="single" w:sz="12" w:space="0" w:color="auto"/>
            </w:tcBorders>
            <w:shd w:val="clear" w:color="000000" w:fill="FFFFFF"/>
            <w:noWrap/>
            <w:vAlign w:val="center"/>
            <w:hideMark/>
          </w:tcPr>
          <w:p w14:paraId="170C40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0.700</w:t>
            </w:r>
          </w:p>
        </w:tc>
        <w:tc>
          <w:tcPr>
            <w:tcW w:w="1060" w:type="dxa"/>
            <w:tcBorders>
              <w:top w:val="nil"/>
              <w:left w:val="nil"/>
              <w:bottom w:val="single" w:sz="12" w:space="0" w:color="auto"/>
              <w:right w:val="single" w:sz="12" w:space="0" w:color="auto"/>
            </w:tcBorders>
            <w:shd w:val="clear" w:color="000000" w:fill="00B050"/>
            <w:noWrap/>
            <w:vAlign w:val="bottom"/>
            <w:hideMark/>
          </w:tcPr>
          <w:p w14:paraId="4C0DCE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37EA1A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B58EB8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D50EC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49FA5C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0BA7D2C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-69.34366</w:t>
            </w:r>
          </w:p>
        </w:tc>
        <w:tc>
          <w:tcPr>
            <w:tcW w:w="1600" w:type="dxa"/>
            <w:tcBorders>
              <w:top w:val="nil"/>
              <w:left w:val="nil"/>
              <w:bottom w:val="single" w:sz="12" w:space="0" w:color="auto"/>
              <w:right w:val="single" w:sz="12" w:space="0" w:color="auto"/>
            </w:tcBorders>
            <w:shd w:val="clear" w:color="000000" w:fill="FFFFFF"/>
            <w:noWrap/>
            <w:vAlign w:val="center"/>
            <w:hideMark/>
          </w:tcPr>
          <w:p w14:paraId="404E16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0.721</w:t>
            </w:r>
          </w:p>
        </w:tc>
        <w:tc>
          <w:tcPr>
            <w:tcW w:w="1060" w:type="dxa"/>
            <w:tcBorders>
              <w:top w:val="nil"/>
              <w:left w:val="nil"/>
              <w:bottom w:val="single" w:sz="12" w:space="0" w:color="auto"/>
              <w:right w:val="single" w:sz="12" w:space="0" w:color="auto"/>
            </w:tcBorders>
            <w:shd w:val="clear" w:color="000000" w:fill="00B050"/>
            <w:noWrap/>
            <w:vAlign w:val="bottom"/>
            <w:hideMark/>
          </w:tcPr>
          <w:p w14:paraId="0EBF3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4099C44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C0C86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7906F2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B05342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10.06385</w:t>
            </w:r>
          </w:p>
        </w:tc>
        <w:tc>
          <w:tcPr>
            <w:tcW w:w="1208" w:type="dxa"/>
            <w:tcBorders>
              <w:top w:val="nil"/>
              <w:left w:val="nil"/>
              <w:bottom w:val="single" w:sz="12" w:space="0" w:color="auto"/>
              <w:right w:val="single" w:sz="12" w:space="0" w:color="auto"/>
            </w:tcBorders>
            <w:shd w:val="clear" w:color="000000" w:fill="FFFFFF"/>
            <w:noWrap/>
            <w:vAlign w:val="bottom"/>
            <w:hideMark/>
          </w:tcPr>
          <w:p w14:paraId="11ADFE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-69.34331</w:t>
            </w:r>
          </w:p>
        </w:tc>
        <w:tc>
          <w:tcPr>
            <w:tcW w:w="1600" w:type="dxa"/>
            <w:tcBorders>
              <w:top w:val="nil"/>
              <w:left w:val="nil"/>
              <w:bottom w:val="single" w:sz="12" w:space="0" w:color="auto"/>
              <w:right w:val="single" w:sz="12" w:space="0" w:color="auto"/>
            </w:tcBorders>
            <w:shd w:val="clear" w:color="000000" w:fill="FFFFFF"/>
            <w:noWrap/>
            <w:vAlign w:val="center"/>
            <w:hideMark/>
          </w:tcPr>
          <w:p w14:paraId="5AF822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0.760</w:t>
            </w:r>
          </w:p>
        </w:tc>
        <w:tc>
          <w:tcPr>
            <w:tcW w:w="1060" w:type="dxa"/>
            <w:tcBorders>
              <w:top w:val="nil"/>
              <w:left w:val="nil"/>
              <w:bottom w:val="single" w:sz="12" w:space="0" w:color="auto"/>
              <w:right w:val="single" w:sz="12" w:space="0" w:color="auto"/>
            </w:tcBorders>
            <w:shd w:val="clear" w:color="000000" w:fill="00B050"/>
            <w:noWrap/>
            <w:vAlign w:val="bottom"/>
            <w:hideMark/>
          </w:tcPr>
          <w:p w14:paraId="7C59D4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63E633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0BFDD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515C1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EC049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11DEE22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-69.34155</w:t>
            </w:r>
          </w:p>
        </w:tc>
        <w:tc>
          <w:tcPr>
            <w:tcW w:w="1600" w:type="dxa"/>
            <w:tcBorders>
              <w:top w:val="nil"/>
              <w:left w:val="nil"/>
              <w:bottom w:val="single" w:sz="12" w:space="0" w:color="auto"/>
              <w:right w:val="single" w:sz="12" w:space="0" w:color="auto"/>
            </w:tcBorders>
            <w:shd w:val="clear" w:color="000000" w:fill="FFFFFF"/>
            <w:noWrap/>
            <w:vAlign w:val="center"/>
            <w:hideMark/>
          </w:tcPr>
          <w:p w14:paraId="2E95D7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0.944</w:t>
            </w:r>
          </w:p>
        </w:tc>
        <w:tc>
          <w:tcPr>
            <w:tcW w:w="1060" w:type="dxa"/>
            <w:tcBorders>
              <w:top w:val="nil"/>
              <w:left w:val="nil"/>
              <w:bottom w:val="single" w:sz="12" w:space="0" w:color="auto"/>
              <w:right w:val="single" w:sz="12" w:space="0" w:color="auto"/>
            </w:tcBorders>
            <w:shd w:val="clear" w:color="000000" w:fill="00B050"/>
            <w:noWrap/>
            <w:vAlign w:val="bottom"/>
            <w:hideMark/>
          </w:tcPr>
          <w:p w14:paraId="458AFF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23CDC4F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2719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B1B1C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6A0FA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75E9C6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-69.34142</w:t>
            </w:r>
          </w:p>
        </w:tc>
        <w:tc>
          <w:tcPr>
            <w:tcW w:w="1600" w:type="dxa"/>
            <w:tcBorders>
              <w:top w:val="nil"/>
              <w:left w:val="nil"/>
              <w:bottom w:val="single" w:sz="12" w:space="0" w:color="auto"/>
              <w:right w:val="single" w:sz="12" w:space="0" w:color="auto"/>
            </w:tcBorders>
            <w:shd w:val="clear" w:color="000000" w:fill="FFFFFF"/>
            <w:noWrap/>
            <w:vAlign w:val="center"/>
            <w:hideMark/>
          </w:tcPr>
          <w:p w14:paraId="24690D2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0.958</w:t>
            </w:r>
          </w:p>
        </w:tc>
        <w:tc>
          <w:tcPr>
            <w:tcW w:w="1060" w:type="dxa"/>
            <w:tcBorders>
              <w:top w:val="nil"/>
              <w:left w:val="nil"/>
              <w:bottom w:val="single" w:sz="12" w:space="0" w:color="auto"/>
              <w:right w:val="single" w:sz="12" w:space="0" w:color="auto"/>
            </w:tcBorders>
            <w:shd w:val="clear" w:color="000000" w:fill="00B050"/>
            <w:noWrap/>
            <w:vAlign w:val="bottom"/>
            <w:hideMark/>
          </w:tcPr>
          <w:p w14:paraId="6D2B60C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728DF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80A3B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B97B7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6645B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10.06325</w:t>
            </w:r>
          </w:p>
        </w:tc>
        <w:tc>
          <w:tcPr>
            <w:tcW w:w="1208" w:type="dxa"/>
            <w:tcBorders>
              <w:top w:val="nil"/>
              <w:left w:val="nil"/>
              <w:bottom w:val="single" w:sz="12" w:space="0" w:color="auto"/>
              <w:right w:val="single" w:sz="12" w:space="0" w:color="auto"/>
            </w:tcBorders>
            <w:shd w:val="clear" w:color="000000" w:fill="FFFFFF"/>
            <w:noWrap/>
            <w:vAlign w:val="bottom"/>
            <w:hideMark/>
          </w:tcPr>
          <w:p w14:paraId="0312C4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-69.34098</w:t>
            </w:r>
          </w:p>
        </w:tc>
        <w:tc>
          <w:tcPr>
            <w:tcW w:w="1600" w:type="dxa"/>
            <w:tcBorders>
              <w:top w:val="nil"/>
              <w:left w:val="nil"/>
              <w:bottom w:val="single" w:sz="12" w:space="0" w:color="auto"/>
              <w:right w:val="single" w:sz="12" w:space="0" w:color="auto"/>
            </w:tcBorders>
            <w:shd w:val="clear" w:color="000000" w:fill="FFFFFF"/>
            <w:noWrap/>
            <w:vAlign w:val="center"/>
            <w:hideMark/>
          </w:tcPr>
          <w:p w14:paraId="0214AC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w:t>
            </w:r>
          </w:p>
        </w:tc>
        <w:tc>
          <w:tcPr>
            <w:tcW w:w="1060" w:type="dxa"/>
            <w:tcBorders>
              <w:top w:val="nil"/>
              <w:left w:val="nil"/>
              <w:bottom w:val="single" w:sz="12" w:space="0" w:color="auto"/>
              <w:right w:val="single" w:sz="12" w:space="0" w:color="auto"/>
            </w:tcBorders>
            <w:shd w:val="clear" w:color="000000" w:fill="00B050"/>
            <w:noWrap/>
            <w:vAlign w:val="bottom"/>
            <w:hideMark/>
          </w:tcPr>
          <w:p w14:paraId="6E2069B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1ECD691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6016D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FC942A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70F246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10.06306</w:t>
            </w:r>
          </w:p>
        </w:tc>
        <w:tc>
          <w:tcPr>
            <w:tcW w:w="1208" w:type="dxa"/>
            <w:tcBorders>
              <w:top w:val="nil"/>
              <w:left w:val="nil"/>
              <w:bottom w:val="single" w:sz="12" w:space="0" w:color="auto"/>
              <w:right w:val="single" w:sz="12" w:space="0" w:color="auto"/>
            </w:tcBorders>
            <w:shd w:val="clear" w:color="000000" w:fill="FFFFFF"/>
            <w:noWrap/>
            <w:vAlign w:val="bottom"/>
            <w:hideMark/>
          </w:tcPr>
          <w:p w14:paraId="5AF3BF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-69.33969</w:t>
            </w:r>
          </w:p>
        </w:tc>
        <w:tc>
          <w:tcPr>
            <w:tcW w:w="1600" w:type="dxa"/>
            <w:tcBorders>
              <w:top w:val="nil"/>
              <w:left w:val="nil"/>
              <w:bottom w:val="single" w:sz="12" w:space="0" w:color="auto"/>
              <w:right w:val="single" w:sz="12" w:space="0" w:color="auto"/>
            </w:tcBorders>
            <w:shd w:val="clear" w:color="000000" w:fill="FFFFFF"/>
            <w:noWrap/>
            <w:vAlign w:val="center"/>
            <w:hideMark/>
          </w:tcPr>
          <w:p w14:paraId="5401EF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1.146</w:t>
            </w:r>
          </w:p>
        </w:tc>
        <w:tc>
          <w:tcPr>
            <w:tcW w:w="1060" w:type="dxa"/>
            <w:tcBorders>
              <w:top w:val="nil"/>
              <w:left w:val="nil"/>
              <w:bottom w:val="single" w:sz="12" w:space="0" w:color="auto"/>
              <w:right w:val="single" w:sz="12" w:space="0" w:color="auto"/>
            </w:tcBorders>
            <w:shd w:val="clear" w:color="000000" w:fill="FFFFFF"/>
            <w:noWrap/>
            <w:vAlign w:val="bottom"/>
            <w:hideMark/>
          </w:tcPr>
          <w:p w14:paraId="693FF8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2541C21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4617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0F63E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21BEF4D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10.06304</w:t>
            </w:r>
          </w:p>
        </w:tc>
        <w:tc>
          <w:tcPr>
            <w:tcW w:w="1208" w:type="dxa"/>
            <w:tcBorders>
              <w:top w:val="nil"/>
              <w:left w:val="nil"/>
              <w:bottom w:val="single" w:sz="12" w:space="0" w:color="auto"/>
              <w:right w:val="single" w:sz="12" w:space="0" w:color="auto"/>
            </w:tcBorders>
            <w:shd w:val="clear" w:color="000000" w:fill="FFFFFF"/>
            <w:noWrap/>
            <w:vAlign w:val="bottom"/>
            <w:hideMark/>
          </w:tcPr>
          <w:p w14:paraId="35C3C2E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-69.33971</w:t>
            </w:r>
          </w:p>
        </w:tc>
        <w:tc>
          <w:tcPr>
            <w:tcW w:w="1600" w:type="dxa"/>
            <w:tcBorders>
              <w:top w:val="nil"/>
              <w:left w:val="nil"/>
              <w:bottom w:val="single" w:sz="12" w:space="0" w:color="auto"/>
              <w:right w:val="single" w:sz="12" w:space="0" w:color="auto"/>
            </w:tcBorders>
            <w:shd w:val="clear" w:color="000000" w:fill="FFFFFF"/>
            <w:noWrap/>
            <w:vAlign w:val="center"/>
            <w:hideMark/>
          </w:tcPr>
          <w:p w14:paraId="3219203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1.144</w:t>
            </w:r>
          </w:p>
        </w:tc>
        <w:tc>
          <w:tcPr>
            <w:tcW w:w="1060" w:type="dxa"/>
            <w:tcBorders>
              <w:top w:val="nil"/>
              <w:left w:val="nil"/>
              <w:bottom w:val="single" w:sz="12" w:space="0" w:color="auto"/>
              <w:right w:val="single" w:sz="12" w:space="0" w:color="auto"/>
            </w:tcBorders>
            <w:shd w:val="clear" w:color="000000" w:fill="FFFFFF"/>
            <w:noWrap/>
            <w:vAlign w:val="bottom"/>
            <w:hideMark/>
          </w:tcPr>
          <w:p w14:paraId="08F5A0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-106</w:t>
            </w:r>
          </w:p>
        </w:tc>
      </w:tr>
      <w:tr w:rsidR="00D904E5" w:rsidRPr="00372621" w14:paraId="5C0BD27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C054D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B84479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CBBA3F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10.06243</w:t>
            </w:r>
          </w:p>
        </w:tc>
        <w:tc>
          <w:tcPr>
            <w:tcW w:w="1208" w:type="dxa"/>
            <w:tcBorders>
              <w:top w:val="nil"/>
              <w:left w:val="nil"/>
              <w:bottom w:val="single" w:sz="12" w:space="0" w:color="auto"/>
              <w:right w:val="single" w:sz="12" w:space="0" w:color="auto"/>
            </w:tcBorders>
            <w:shd w:val="clear" w:color="000000" w:fill="FFFFFF"/>
            <w:noWrap/>
            <w:vAlign w:val="bottom"/>
            <w:hideMark/>
          </w:tcPr>
          <w:p w14:paraId="658DAC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-69.33858</w:t>
            </w:r>
          </w:p>
        </w:tc>
        <w:tc>
          <w:tcPr>
            <w:tcW w:w="1600" w:type="dxa"/>
            <w:tcBorders>
              <w:top w:val="nil"/>
              <w:left w:val="nil"/>
              <w:bottom w:val="single" w:sz="12" w:space="0" w:color="auto"/>
              <w:right w:val="single" w:sz="12" w:space="0" w:color="auto"/>
            </w:tcBorders>
            <w:shd w:val="clear" w:color="000000" w:fill="FFFFFF"/>
            <w:noWrap/>
            <w:vAlign w:val="center"/>
            <w:hideMark/>
          </w:tcPr>
          <w:p w14:paraId="0727E9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1.268</w:t>
            </w:r>
          </w:p>
        </w:tc>
        <w:tc>
          <w:tcPr>
            <w:tcW w:w="1060" w:type="dxa"/>
            <w:tcBorders>
              <w:top w:val="nil"/>
              <w:left w:val="nil"/>
              <w:bottom w:val="single" w:sz="12" w:space="0" w:color="auto"/>
              <w:right w:val="single" w:sz="12" w:space="0" w:color="auto"/>
            </w:tcBorders>
            <w:shd w:val="clear" w:color="000000" w:fill="FFFFFF"/>
            <w:noWrap/>
            <w:vAlign w:val="bottom"/>
            <w:hideMark/>
          </w:tcPr>
          <w:p w14:paraId="214731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E5E28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C95F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0EB54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F12B3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10.06241</w:t>
            </w:r>
          </w:p>
        </w:tc>
        <w:tc>
          <w:tcPr>
            <w:tcW w:w="1208" w:type="dxa"/>
            <w:tcBorders>
              <w:top w:val="nil"/>
              <w:left w:val="nil"/>
              <w:bottom w:val="single" w:sz="12" w:space="0" w:color="auto"/>
              <w:right w:val="single" w:sz="12" w:space="0" w:color="auto"/>
            </w:tcBorders>
            <w:shd w:val="clear" w:color="000000" w:fill="FFFFFF"/>
            <w:noWrap/>
            <w:vAlign w:val="bottom"/>
            <w:hideMark/>
          </w:tcPr>
          <w:p w14:paraId="1B8EC0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-69.33859</w:t>
            </w:r>
          </w:p>
        </w:tc>
        <w:tc>
          <w:tcPr>
            <w:tcW w:w="1600" w:type="dxa"/>
            <w:tcBorders>
              <w:top w:val="nil"/>
              <w:left w:val="nil"/>
              <w:bottom w:val="single" w:sz="12" w:space="0" w:color="auto"/>
              <w:right w:val="single" w:sz="12" w:space="0" w:color="auto"/>
            </w:tcBorders>
            <w:shd w:val="clear" w:color="000000" w:fill="FFFFFF"/>
            <w:noWrap/>
            <w:vAlign w:val="center"/>
            <w:hideMark/>
          </w:tcPr>
          <w:p w14:paraId="4E7A05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1.267</w:t>
            </w:r>
          </w:p>
        </w:tc>
        <w:tc>
          <w:tcPr>
            <w:tcW w:w="1060" w:type="dxa"/>
            <w:tcBorders>
              <w:top w:val="nil"/>
              <w:left w:val="nil"/>
              <w:bottom w:val="single" w:sz="12" w:space="0" w:color="auto"/>
              <w:right w:val="single" w:sz="12" w:space="0" w:color="auto"/>
            </w:tcBorders>
            <w:shd w:val="clear" w:color="000000" w:fill="FFFFFF"/>
            <w:noWrap/>
            <w:vAlign w:val="bottom"/>
            <w:hideMark/>
          </w:tcPr>
          <w:p w14:paraId="3A206E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8B621E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D32CF4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14630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CAE66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10.06321</w:t>
            </w:r>
          </w:p>
        </w:tc>
        <w:tc>
          <w:tcPr>
            <w:tcW w:w="1208" w:type="dxa"/>
            <w:tcBorders>
              <w:top w:val="nil"/>
              <w:left w:val="nil"/>
              <w:bottom w:val="single" w:sz="12" w:space="0" w:color="auto"/>
              <w:right w:val="single" w:sz="12" w:space="0" w:color="auto"/>
            </w:tcBorders>
            <w:shd w:val="clear" w:color="000000" w:fill="FFFFFF"/>
            <w:noWrap/>
            <w:vAlign w:val="bottom"/>
            <w:hideMark/>
          </w:tcPr>
          <w:p w14:paraId="199FE9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-69.33769</w:t>
            </w:r>
          </w:p>
        </w:tc>
        <w:tc>
          <w:tcPr>
            <w:tcW w:w="1600" w:type="dxa"/>
            <w:tcBorders>
              <w:top w:val="nil"/>
              <w:left w:val="nil"/>
              <w:bottom w:val="single" w:sz="12" w:space="0" w:color="auto"/>
              <w:right w:val="single" w:sz="12" w:space="0" w:color="auto"/>
            </w:tcBorders>
            <w:shd w:val="clear" w:color="000000" w:fill="FFFFFF"/>
            <w:noWrap/>
            <w:vAlign w:val="center"/>
            <w:hideMark/>
          </w:tcPr>
          <w:p w14:paraId="26D00C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1.366</w:t>
            </w:r>
          </w:p>
        </w:tc>
        <w:tc>
          <w:tcPr>
            <w:tcW w:w="1060" w:type="dxa"/>
            <w:tcBorders>
              <w:top w:val="nil"/>
              <w:left w:val="nil"/>
              <w:bottom w:val="single" w:sz="12" w:space="0" w:color="auto"/>
              <w:right w:val="single" w:sz="12" w:space="0" w:color="auto"/>
            </w:tcBorders>
            <w:shd w:val="clear" w:color="000000" w:fill="FFFFFF"/>
            <w:noWrap/>
            <w:vAlign w:val="bottom"/>
            <w:hideMark/>
          </w:tcPr>
          <w:p w14:paraId="16845B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5B62325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E4048F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3B99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08BDD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60C5115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FFFFFF"/>
            <w:noWrap/>
            <w:vAlign w:val="center"/>
            <w:hideMark/>
          </w:tcPr>
          <w:p w14:paraId="033807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17924C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r w:rsidR="00D904E5" w:rsidRPr="00372621" w14:paraId="0D6F37C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132FE7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59E0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EF4EF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359A6B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00B050"/>
            <w:noWrap/>
            <w:vAlign w:val="center"/>
            <w:hideMark/>
          </w:tcPr>
          <w:p w14:paraId="001250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59A9B95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bl>
    <w:p w14:paraId="79D194D2" w14:textId="5A0D8AAE" w:rsidR="00372621" w:rsidRDefault="00372621" w:rsidP="00372621">
      <w:pPr>
        <w:pStyle w:val="Caption"/>
        <w:jc w:val="center"/>
      </w:pPr>
      <w:r>
        <w:t xml:space="preserve">Tabla </w:t>
      </w:r>
      <w:fldSimple w:instr=" SEQ Tabla \* ARABIC ">
        <w:r w:rsidR="00071996">
          <w:rPr>
            <w:noProof/>
          </w:rPr>
          <w:t>4</w:t>
        </w:r>
      </w:fldSimple>
      <w:r>
        <w:t>. Prueba 4</w:t>
      </w:r>
    </w:p>
    <w:p w14:paraId="73A4CBCE" w14:textId="0169A1BC" w:rsidR="00897F30" w:rsidRDefault="00372621" w:rsidP="00A07454">
      <w:pPr>
        <w:pStyle w:val="Parrafos"/>
        <w:tabs>
          <w:tab w:val="left" w:pos="3299"/>
        </w:tabs>
      </w:pPr>
      <w:r>
        <w:fldChar w:fldCharType="end"/>
      </w:r>
      <w:r w:rsidR="00792A1A">
        <w:t>La comparación entre ambos dispositivos permitió identificar los siguientes puntos relevantes:</w:t>
      </w:r>
    </w:p>
    <w:p w14:paraId="7B606841" w14:textId="357FFF83" w:rsidR="00792A1A" w:rsidRDefault="00792A1A" w:rsidP="00792A1A">
      <w:pPr>
        <w:pStyle w:val="Parrafos"/>
        <w:numPr>
          <w:ilvl w:val="0"/>
          <w:numId w:val="9"/>
        </w:numPr>
        <w:tabs>
          <w:tab w:val="left" w:pos="3299"/>
        </w:tabs>
      </w:pPr>
      <w:r>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lastRenderedPageBreak/>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Consumo energético: en transmisión y recepción, el RYLR998 mostró un consumo más bajo, lo cual constituye una ventaja en términos de eficiencia energética. No 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t xml:space="preserve">En conclusión, aunque el módulo RYLR998 presentó ventajas en consumo energético y simplicidad de configuración, el SX1262 se consolidó como la opción más adecuada para el </w:t>
      </w:r>
      <w:r>
        <w:lastRenderedPageBreak/>
        <w:t>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Default="00CE4994" w:rsidP="00CE4994">
      <w:pPr>
        <w:pStyle w:val="Parrafos"/>
        <w:tabs>
          <w:tab w:val="left" w:pos="3299"/>
        </w:tabs>
        <w:jc w:val="center"/>
        <w:rPr>
          <w:b/>
          <w:bCs/>
        </w:rPr>
      </w:pPr>
      <w:r>
        <w:rPr>
          <w:b/>
          <w:bCs/>
        </w:rPr>
        <w:t>Técnica para detección de emergencia</w:t>
      </w:r>
    </w:p>
    <w:p w14:paraId="43DD3FA6" w14:textId="58F495C5" w:rsidR="009A26FE" w:rsidRDefault="009A26FE" w:rsidP="009A26FE">
      <w:pPr>
        <w:pStyle w:val="Parrafos"/>
      </w:pPr>
      <w:r w:rsidRPr="009A26FE">
        <w:t>Durante la fase de diagnóstico se abordó la necesidad de incorporar al prototipo una función de detección automática de emergencias, orientada a identificar situaciones críticas en las que un usuario</w:t>
      </w:r>
      <w:r>
        <w:t xml:space="preserve">, </w:t>
      </w:r>
      <w:r w:rsidRPr="009A26FE">
        <w:t>específicamente una persona en actividad física pudiera sufrir una caída que lo dejara inconsciente o inmóvil. Este tipo de eventos representa un riesgo significativo en contextos deportivos, recreativos o de entrenamiento individual, donde el usuario puede encontrarse sin supervisión directa.</w:t>
      </w:r>
    </w:p>
    <w:p w14:paraId="59685EA8" w14:textId="6271076D" w:rsidR="009A26FE" w:rsidRDefault="009A26FE" w:rsidP="009A26FE">
      <w:pPr>
        <w:pStyle w:val="Parrafos"/>
      </w:pPr>
      <w:r w:rsidRPr="009A26FE">
        <w:t>Se inició con la exploración de variables fisiológicas como la frecuencia cardíaca, ampliamente utilizada en dispositivos de monitoreo personal. Sin embargo, se determinó que su comportamiento durante el ejercicio es altamente variable, dependiendo del tipo de actividad, condición física y ritmo del usuario, lo que dificulta establecer umbrales confiables para discriminar una emergencia. En contraste, la aceleración se identificó como una variable más estable y representativa de eventos físicos abruptos, como caídas, colisiones o pérdida de equilibrio.</w:t>
      </w:r>
    </w:p>
    <w:p w14:paraId="56257E8E" w14:textId="61D7F45A" w:rsidR="007F3538" w:rsidRPr="00851541" w:rsidRDefault="007F3538" w:rsidP="007F3538">
      <w:pPr>
        <w:pStyle w:val="Parrafos"/>
      </w:pPr>
      <w:r w:rsidRPr="00851541">
        <w:t>La literatura técnica respalda esta elección. Según estudios como el Rodríguez y De Miguel Pueyo (2024), los sistemas de detección de caídas basados en acelerómetros presentan una alta eficacia en la identificación de patrones de caída, especialmente cuando se combinan múltiples condiciones como caída libre, impacto y posterior inmovilidad.</w:t>
      </w:r>
    </w:p>
    <w:p w14:paraId="75C15CCC" w14:textId="77777777" w:rsidR="00E81F82" w:rsidRDefault="007F3538" w:rsidP="00E81F82">
      <w:pPr>
        <w:pStyle w:val="Parrafos"/>
      </w:pPr>
      <w:r w:rsidRPr="007F3538">
        <w:t xml:space="preserve">Se evaluaron sensores MEMS de aceleración, seleccionando preliminarmente el ADXL345, un acelerómetro capacitivo de tres ejes con rango de ±16 g, resolución de 13 bits y capacidad de generar interrupciones por eventos como actividad, inactividad, impacto y caída libre. Este sensor ha sido ampliamente utilizado en proyectos de detección de caídas </w:t>
      </w:r>
      <w:r w:rsidRPr="007F3538">
        <w:lastRenderedPageBreak/>
        <w:t>por su bajo consumo (45 µA en modo activo), compatibilidad con buses I²C y SPI, y facilidad de integración con microcontroladores como Arduino y ESP32.</w:t>
      </w:r>
      <w:r w:rsidR="00E81F82">
        <w:t xml:space="preserve"> </w:t>
      </w:r>
      <w:r w:rsidR="00E81F82" w:rsidRPr="00E81F82">
        <w:t xml:space="preserve">Además, el ADXL345 dispone de un bloque de memoria FIFO que permite almacenar hasta 32 conjuntos de datos X, Y, Z, lo que facilita el análisis de secuencias de movimiento. </w:t>
      </w:r>
    </w:p>
    <w:p w14:paraId="7A152169" w14:textId="77777777" w:rsidR="00E81F82" w:rsidRDefault="00E81F82" w:rsidP="00E81F82">
      <w:pPr>
        <w:pStyle w:val="Parrafos"/>
        <w:keepNext/>
        <w:jc w:val="center"/>
      </w:pPr>
      <w:r>
        <w:rPr>
          <w:noProof/>
        </w:rPr>
        <w:drawing>
          <wp:inline distT="0" distB="0" distL="0" distR="0" wp14:anchorId="27AB4E15" wp14:editId="71DF359F">
            <wp:extent cx="3040912" cy="3040912"/>
            <wp:effectExtent l="0" t="0" r="7620" b="7620"/>
            <wp:docPr id="13383153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7BAD197A" w14:textId="112464FF" w:rsidR="00E81F82" w:rsidRDefault="00E81F82" w:rsidP="00E81F82">
      <w:pPr>
        <w:pStyle w:val="Caption"/>
        <w:jc w:val="center"/>
      </w:pPr>
      <w:r>
        <w:t xml:space="preserve">Figure </w:t>
      </w:r>
      <w:fldSimple w:instr=" SEQ Figure \* ARABIC ">
        <w:r w:rsidR="00CD1866">
          <w:rPr>
            <w:noProof/>
          </w:rPr>
          <w:t>15</w:t>
        </w:r>
      </w:fldSimple>
      <w:r>
        <w:t>. ADXL345</w:t>
      </w:r>
    </w:p>
    <w:p w14:paraId="2E5570B3" w14:textId="77777777" w:rsidR="00796364" w:rsidRPr="00796364" w:rsidRDefault="00796364" w:rsidP="00796364"/>
    <w:p w14:paraId="4821F456" w14:textId="313267B5" w:rsidR="00E81F82" w:rsidRDefault="00E81F82" w:rsidP="00E81F82">
      <w:pPr>
        <w:pStyle w:val="Titulo3erNivel"/>
      </w:pPr>
      <w:r>
        <w:t>Definición del patrón de emergencia:</w:t>
      </w:r>
    </w:p>
    <w:p w14:paraId="02437161" w14:textId="0F4A81DB" w:rsidR="00796364" w:rsidRDefault="00796364" w:rsidP="00796364">
      <w:pPr>
        <w:pStyle w:val="Parrafos"/>
      </w:pPr>
      <w:r w:rsidRPr="00796364">
        <w:t>Como parte del diagnóstico, se realizó una simulación controlada de caída con el objetivo de registrar el comportamiento de las aceleraciones en los tres ejes (X, Y, Z) durante distintas fases del movimiento</w:t>
      </w:r>
      <w:r>
        <w:t xml:space="preserve">, </w:t>
      </w:r>
      <w:r w:rsidR="00296A4E">
        <w:t>para</w:t>
      </w:r>
      <w:r>
        <w:t xml:space="preserve"> así </w:t>
      </w:r>
      <w:r w:rsidRPr="00796364">
        <w:t xml:space="preserve">validar empíricamente la presencia de un patrón característico que permitiera discriminar una </w:t>
      </w:r>
      <w:r>
        <w:t>caída real</w:t>
      </w:r>
      <w:r w:rsidRPr="00796364">
        <w:t xml:space="preserve">. </w:t>
      </w:r>
    </w:p>
    <w:p w14:paraId="13B21CAC" w14:textId="77777777" w:rsidR="00796364" w:rsidRDefault="00796364" w:rsidP="00796364">
      <w:pPr>
        <w:pStyle w:val="Parrafos"/>
      </w:pPr>
    </w:p>
    <w:p w14:paraId="5EFEB82D" w14:textId="22A8E962" w:rsidR="00796364" w:rsidRDefault="00796364" w:rsidP="00796364">
      <w:pPr>
        <w:pStyle w:val="Parrafos"/>
      </w:pPr>
      <w:r>
        <w:lastRenderedPageBreak/>
        <w:t xml:space="preserve">La imagen X muestra la posición del módulo colocada en el cuerpo de la persona a realizar la simulación, especificando los ejes de aceleración. </w:t>
      </w:r>
      <w:r w:rsidRPr="00796364">
        <w:t>La gráfica titulada “Datos de aceleración simulación de caída” muestra la evolución temporal de la aceleración en m/s², segmentada por actividad: caminata, carrera, caída e in</w:t>
      </w:r>
      <w:r>
        <w:t>movilidad</w:t>
      </w:r>
      <w:r w:rsidRPr="00796364">
        <w:t>.</w:t>
      </w:r>
    </w:p>
    <w:p w14:paraId="166DE4B1" w14:textId="77777777" w:rsidR="00A95E24" w:rsidRDefault="00796364" w:rsidP="00A95E24">
      <w:pPr>
        <w:pStyle w:val="Parrafos"/>
        <w:keepNext/>
        <w:jc w:val="center"/>
      </w:pPr>
      <w:r>
        <w:rPr>
          <w:noProof/>
        </w:rPr>
        <w:drawing>
          <wp:inline distT="0" distB="0" distL="0" distR="0" wp14:anchorId="56AF26B9" wp14:editId="736100AC">
            <wp:extent cx="3672840" cy="3869844"/>
            <wp:effectExtent l="0" t="0" r="3810" b="0"/>
            <wp:docPr id="1526695571" name="Picture 2" descr="A wirefram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95571" name="Picture 2" descr="A wireframe of a perso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77069" cy="3874300"/>
                    </a:xfrm>
                    <a:prstGeom prst="rect">
                      <a:avLst/>
                    </a:prstGeom>
                    <a:noFill/>
                    <a:ln>
                      <a:noFill/>
                    </a:ln>
                  </pic:spPr>
                </pic:pic>
              </a:graphicData>
            </a:graphic>
          </wp:inline>
        </w:drawing>
      </w:r>
    </w:p>
    <w:p w14:paraId="0C10AAC4" w14:textId="01DE3F97" w:rsidR="00796364" w:rsidRDefault="00A95E24" w:rsidP="00A95E24">
      <w:pPr>
        <w:pStyle w:val="Caption"/>
        <w:jc w:val="center"/>
      </w:pPr>
      <w:r>
        <w:t xml:space="preserve">Figure </w:t>
      </w:r>
      <w:fldSimple w:instr=" SEQ Figure \* ARABIC ">
        <w:r w:rsidR="00CD1866">
          <w:rPr>
            <w:noProof/>
          </w:rPr>
          <w:t>16</w:t>
        </w:r>
      </w:fldSimple>
      <w:r>
        <w:t>. Posición ADXL345</w:t>
      </w:r>
    </w:p>
    <w:p w14:paraId="5F394882" w14:textId="77777777" w:rsidR="00A95E24" w:rsidRDefault="00796364" w:rsidP="00A95E24">
      <w:pPr>
        <w:pStyle w:val="Parrafos"/>
        <w:keepNext/>
      </w:pPr>
      <w:r>
        <w:rPr>
          <w:noProof/>
        </w:rPr>
        <w:lastRenderedPageBreak/>
        <w:drawing>
          <wp:inline distT="0" distB="0" distL="0" distR="0" wp14:anchorId="0D447EEC" wp14:editId="6AF0AE8A">
            <wp:extent cx="5610621" cy="3347085"/>
            <wp:effectExtent l="0" t="0" r="9525" b="5715"/>
            <wp:docPr id="104128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81205" name="Picture 1"/>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610621" cy="3347085"/>
                    </a:xfrm>
                    <a:prstGeom prst="rect">
                      <a:avLst/>
                    </a:prstGeom>
                    <a:noFill/>
                    <a:ln>
                      <a:noFill/>
                    </a:ln>
                  </pic:spPr>
                </pic:pic>
              </a:graphicData>
            </a:graphic>
          </wp:inline>
        </w:drawing>
      </w:r>
    </w:p>
    <w:p w14:paraId="0BB3515B" w14:textId="10238C28" w:rsidR="00796364" w:rsidRDefault="00A95E24" w:rsidP="00A95E24">
      <w:pPr>
        <w:pStyle w:val="Caption"/>
        <w:jc w:val="center"/>
      </w:pPr>
      <w:r>
        <w:t xml:space="preserve">Figure </w:t>
      </w:r>
      <w:fldSimple w:instr=" SEQ Figure \* ARABIC ">
        <w:r w:rsidR="00CD1866">
          <w:rPr>
            <w:noProof/>
          </w:rPr>
          <w:t>17</w:t>
        </w:r>
      </w:fldSimple>
      <w:r>
        <w:t>. Datos simulación caída</w:t>
      </w:r>
    </w:p>
    <w:p w14:paraId="385B6DA2" w14:textId="77777777" w:rsidR="00A95E24" w:rsidRPr="00A95E24" w:rsidRDefault="00A95E24" w:rsidP="00A95E24">
      <w:pPr>
        <w:pStyle w:val="Parrafos"/>
        <w:rPr>
          <w:lang w:val="en-US"/>
        </w:rPr>
      </w:pPr>
      <w:r w:rsidRPr="00A95E24">
        <w:rPr>
          <w:lang w:val="en-US"/>
        </w:rPr>
        <w:t xml:space="preserve">Durante </w:t>
      </w:r>
      <w:proofErr w:type="spellStart"/>
      <w:r w:rsidRPr="00A95E24">
        <w:rPr>
          <w:lang w:val="en-US"/>
        </w:rPr>
        <w:t>el</w:t>
      </w:r>
      <w:proofErr w:type="spellEnd"/>
      <w:r w:rsidRPr="00A95E24">
        <w:rPr>
          <w:lang w:val="en-US"/>
        </w:rPr>
        <w:t xml:space="preserve"> </w:t>
      </w:r>
      <w:proofErr w:type="spellStart"/>
      <w:r w:rsidRPr="00A95E24">
        <w:rPr>
          <w:lang w:val="en-US"/>
        </w:rPr>
        <w:t>análisis</w:t>
      </w:r>
      <w:proofErr w:type="spellEnd"/>
      <w:r w:rsidRPr="00A95E24">
        <w:rPr>
          <w:lang w:val="en-US"/>
        </w:rPr>
        <w:t xml:space="preserve"> de la </w:t>
      </w:r>
      <w:proofErr w:type="spellStart"/>
      <w:r w:rsidRPr="00A95E24">
        <w:rPr>
          <w:lang w:val="en-US"/>
        </w:rPr>
        <w:t>etapa</w:t>
      </w:r>
      <w:proofErr w:type="spellEnd"/>
      <w:r w:rsidRPr="00A95E24">
        <w:rPr>
          <w:lang w:val="en-US"/>
        </w:rPr>
        <w:t xml:space="preserve"> de </w:t>
      </w:r>
      <w:proofErr w:type="spellStart"/>
      <w:r w:rsidRPr="00A95E24">
        <w:rPr>
          <w:lang w:val="en-US"/>
        </w:rPr>
        <w:t>caída</w:t>
      </w:r>
      <w:proofErr w:type="spellEnd"/>
      <w:r w:rsidRPr="00A95E24">
        <w:rPr>
          <w:lang w:val="en-US"/>
        </w:rPr>
        <w:t xml:space="preserve">, se </w:t>
      </w:r>
      <w:proofErr w:type="spellStart"/>
      <w:r w:rsidRPr="00A95E24">
        <w:rPr>
          <w:lang w:val="en-US"/>
        </w:rPr>
        <w:t>identificó</w:t>
      </w:r>
      <w:proofErr w:type="spellEnd"/>
      <w:r w:rsidRPr="00A95E24">
        <w:rPr>
          <w:lang w:val="en-US"/>
        </w:rPr>
        <w:t xml:space="preserve"> un </w:t>
      </w:r>
      <w:proofErr w:type="spellStart"/>
      <w:r w:rsidRPr="00A95E24">
        <w:rPr>
          <w:lang w:val="en-US"/>
        </w:rPr>
        <w:t>patrón</w:t>
      </w:r>
      <w:proofErr w:type="spellEnd"/>
      <w:r w:rsidRPr="00A95E24">
        <w:rPr>
          <w:lang w:val="en-US"/>
        </w:rPr>
        <w:t xml:space="preserve"> </w:t>
      </w:r>
      <w:proofErr w:type="spellStart"/>
      <w:r w:rsidRPr="00A95E24">
        <w:rPr>
          <w:lang w:val="en-US"/>
        </w:rPr>
        <w:t>dinámico</w:t>
      </w:r>
      <w:proofErr w:type="spellEnd"/>
      <w:r w:rsidRPr="00A95E24">
        <w:rPr>
          <w:lang w:val="en-US"/>
        </w:rPr>
        <w:t xml:space="preserve"> </w:t>
      </w:r>
      <w:proofErr w:type="spellStart"/>
      <w:r w:rsidRPr="00A95E24">
        <w:rPr>
          <w:lang w:val="en-US"/>
        </w:rPr>
        <w:t>característico</w:t>
      </w:r>
      <w:proofErr w:type="spellEnd"/>
      <w:r w:rsidRPr="00A95E24">
        <w:rPr>
          <w:lang w:val="en-US"/>
        </w:rPr>
        <w:t xml:space="preserve"> </w:t>
      </w:r>
      <w:proofErr w:type="spellStart"/>
      <w:r w:rsidRPr="00A95E24">
        <w:rPr>
          <w:lang w:val="en-US"/>
        </w:rPr>
        <w:t>compuesto</w:t>
      </w:r>
      <w:proofErr w:type="spellEnd"/>
      <w:r w:rsidRPr="00A95E24">
        <w:rPr>
          <w:lang w:val="en-US"/>
        </w:rPr>
        <w:t xml:space="preserve"> </w:t>
      </w:r>
      <w:proofErr w:type="spellStart"/>
      <w:r w:rsidRPr="00A95E24">
        <w:rPr>
          <w:lang w:val="en-US"/>
        </w:rPr>
        <w:t>por</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fases</w:t>
      </w:r>
      <w:proofErr w:type="spellEnd"/>
      <w:r w:rsidRPr="00A95E24">
        <w:rPr>
          <w:lang w:val="en-US"/>
        </w:rPr>
        <w:t xml:space="preserve"> </w:t>
      </w:r>
      <w:proofErr w:type="spellStart"/>
      <w:r w:rsidRPr="00A95E24">
        <w:rPr>
          <w:lang w:val="en-US"/>
        </w:rPr>
        <w:t>consecutivas</w:t>
      </w:r>
      <w:proofErr w:type="spellEnd"/>
      <w:r w:rsidRPr="00A95E24">
        <w:rPr>
          <w:lang w:val="en-US"/>
        </w:rPr>
        <w:t xml:space="preserve">, observables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registros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ejes</w:t>
      </w:r>
      <w:proofErr w:type="spellEnd"/>
      <w:r w:rsidRPr="00A95E24">
        <w:rPr>
          <w:lang w:val="en-US"/>
        </w:rPr>
        <w:t xml:space="preserve"> X, Y </w:t>
      </w:r>
      <w:proofErr w:type="spellStart"/>
      <w:r w:rsidRPr="00A95E24">
        <w:rPr>
          <w:lang w:val="en-US"/>
        </w:rPr>
        <w:t>y</w:t>
      </w:r>
      <w:proofErr w:type="spellEnd"/>
      <w:r w:rsidRPr="00A95E24">
        <w:rPr>
          <w:lang w:val="en-US"/>
        </w:rPr>
        <w:t xml:space="preserve"> Z:</w:t>
      </w:r>
    </w:p>
    <w:p w14:paraId="2689BCB1" w14:textId="6D6B7ACE"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caída</w:t>
      </w:r>
      <w:proofErr w:type="spellEnd"/>
      <w:r w:rsidRPr="00A95E24">
        <w:rPr>
          <w:b/>
          <w:bCs/>
          <w:lang w:val="en-US"/>
        </w:rPr>
        <w:t xml:space="preserve"> libre:</w:t>
      </w:r>
      <w:r w:rsidRPr="00A95E24">
        <w:rPr>
          <w:lang w:val="en-US"/>
        </w:rPr>
        <w:t xml:space="preserve"> se </w:t>
      </w:r>
      <w:proofErr w:type="spellStart"/>
      <w:r w:rsidRPr="00A95E24">
        <w:rPr>
          <w:lang w:val="en-US"/>
        </w:rPr>
        <w:t>evidenció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disminución</w:t>
      </w:r>
      <w:proofErr w:type="spellEnd"/>
      <w:r w:rsidRPr="00A95E24">
        <w:rPr>
          <w:lang w:val="en-US"/>
        </w:rPr>
        <w:t xml:space="preserve"> </w:t>
      </w:r>
      <w:proofErr w:type="spellStart"/>
      <w:r w:rsidRPr="00A95E24">
        <w:rPr>
          <w:lang w:val="en-US"/>
        </w:rPr>
        <w:t>simultánea</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con </w:t>
      </w:r>
      <w:proofErr w:type="spellStart"/>
      <w:r w:rsidRPr="00A95E24">
        <w:rPr>
          <w:lang w:val="en-US"/>
        </w:rPr>
        <w:t>valores</w:t>
      </w:r>
      <w:proofErr w:type="spellEnd"/>
      <w:r w:rsidRPr="00A95E24">
        <w:rPr>
          <w:lang w:val="en-US"/>
        </w:rPr>
        <w:t xml:space="preserve"> </w:t>
      </w:r>
      <w:proofErr w:type="spellStart"/>
      <w:r w:rsidRPr="00A95E24">
        <w:rPr>
          <w:lang w:val="en-US"/>
        </w:rPr>
        <w:t>próximos</w:t>
      </w:r>
      <w:proofErr w:type="spellEnd"/>
      <w:r w:rsidRPr="00A95E24">
        <w:rPr>
          <w:lang w:val="en-US"/>
        </w:rPr>
        <w:t xml:space="preserve"> a cero. Este </w:t>
      </w:r>
      <w:proofErr w:type="spellStart"/>
      <w:r w:rsidRPr="00A95E24">
        <w:rPr>
          <w:lang w:val="en-US"/>
        </w:rPr>
        <w:t>comportamiento</w:t>
      </w:r>
      <w:proofErr w:type="spellEnd"/>
      <w:r w:rsidRPr="00A95E24">
        <w:rPr>
          <w:lang w:val="en-US"/>
        </w:rPr>
        <w:t xml:space="preserve"> indica </w:t>
      </w:r>
      <w:proofErr w:type="spellStart"/>
      <w:r w:rsidRPr="00A95E24">
        <w:rPr>
          <w:lang w:val="en-US"/>
        </w:rPr>
        <w:t>una</w:t>
      </w:r>
      <w:proofErr w:type="spellEnd"/>
      <w:r w:rsidRPr="00A95E24">
        <w:rPr>
          <w:lang w:val="en-US"/>
        </w:rPr>
        <w:t xml:space="preserve"> </w:t>
      </w:r>
      <w:proofErr w:type="spellStart"/>
      <w:r w:rsidRPr="00A95E24">
        <w:rPr>
          <w:lang w:val="en-US"/>
        </w:rPr>
        <w:t>pérdida</w:t>
      </w:r>
      <w:proofErr w:type="spellEnd"/>
      <w:r w:rsidRPr="00A95E24">
        <w:rPr>
          <w:lang w:val="en-US"/>
        </w:rPr>
        <w:t xml:space="preserve"> </w:t>
      </w:r>
      <w:proofErr w:type="spellStart"/>
      <w:r w:rsidRPr="00A95E24">
        <w:rPr>
          <w:lang w:val="en-US"/>
        </w:rPr>
        <w:t>momentánea</w:t>
      </w:r>
      <w:proofErr w:type="spellEnd"/>
      <w:r w:rsidRPr="00A95E24">
        <w:rPr>
          <w:lang w:val="en-US"/>
        </w:rPr>
        <w:t xml:space="preserve"> de </w:t>
      </w:r>
      <w:proofErr w:type="spellStart"/>
      <w:r w:rsidRPr="00A95E24">
        <w:rPr>
          <w:lang w:val="en-US"/>
        </w:rPr>
        <w:t>soporte</w:t>
      </w:r>
      <w:proofErr w:type="spellEnd"/>
      <w:r w:rsidRPr="00A95E24">
        <w:rPr>
          <w:lang w:val="en-US"/>
        </w:rPr>
        <w:t xml:space="preserve"> </w:t>
      </w:r>
      <w:proofErr w:type="spellStart"/>
      <w:r w:rsidRPr="00A95E24">
        <w:rPr>
          <w:lang w:val="en-US"/>
        </w:rPr>
        <w:t>gravitacional</w:t>
      </w:r>
      <w:proofErr w:type="spellEnd"/>
      <w:r w:rsidRPr="00A95E24">
        <w:rPr>
          <w:lang w:val="en-US"/>
        </w:rPr>
        <w:t xml:space="preserve">, </w:t>
      </w:r>
      <w:proofErr w:type="spellStart"/>
      <w:r w:rsidRPr="00A95E24">
        <w:rPr>
          <w:lang w:val="en-US"/>
        </w:rPr>
        <w:t>típica</w:t>
      </w:r>
      <w:proofErr w:type="spellEnd"/>
      <w:r w:rsidRPr="00A95E24">
        <w:rPr>
          <w:lang w:val="en-US"/>
        </w:rPr>
        <w:t xml:space="preserve"> de </w:t>
      </w:r>
      <w:proofErr w:type="spellStart"/>
      <w:r w:rsidRPr="00A95E24">
        <w:rPr>
          <w:lang w:val="en-US"/>
        </w:rPr>
        <w:t>una</w:t>
      </w:r>
      <w:proofErr w:type="spellEnd"/>
      <w:r w:rsidRPr="00A95E24">
        <w:rPr>
          <w:lang w:val="en-US"/>
        </w:rPr>
        <w:t xml:space="preserve"> </w:t>
      </w:r>
      <w:proofErr w:type="spellStart"/>
      <w:r w:rsidRPr="00A95E24">
        <w:rPr>
          <w:lang w:val="en-US"/>
        </w:rPr>
        <w:t>caída</w:t>
      </w:r>
      <w:proofErr w:type="spellEnd"/>
      <w:r w:rsidRPr="00A95E24">
        <w:rPr>
          <w:lang w:val="en-US"/>
        </w:rPr>
        <w:t xml:space="preserve"> sin </w:t>
      </w:r>
      <w:proofErr w:type="spellStart"/>
      <w:r w:rsidRPr="00A95E24">
        <w:rPr>
          <w:lang w:val="en-US"/>
        </w:rPr>
        <w:t>resistencia</w:t>
      </w:r>
      <w:proofErr w:type="spellEnd"/>
      <w:r w:rsidRPr="00A95E24">
        <w:rPr>
          <w:lang w:val="en-US"/>
        </w:rPr>
        <w:t xml:space="preserve">, y </w:t>
      </w:r>
      <w:proofErr w:type="spellStart"/>
      <w:r w:rsidRPr="00A95E24">
        <w:rPr>
          <w:lang w:val="en-US"/>
        </w:rPr>
        <w:t>corresponde</w:t>
      </w:r>
      <w:proofErr w:type="spellEnd"/>
      <w:r w:rsidRPr="00A95E24">
        <w:rPr>
          <w:lang w:val="en-US"/>
        </w:rPr>
        <w:t xml:space="preserve"> al </w:t>
      </w:r>
      <w:proofErr w:type="spellStart"/>
      <w:r w:rsidRPr="00A95E24">
        <w:rPr>
          <w:lang w:val="en-US"/>
        </w:rPr>
        <w:t>instante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se </w:t>
      </w:r>
      <w:proofErr w:type="spellStart"/>
      <w:r w:rsidRPr="00A95E24">
        <w:rPr>
          <w:lang w:val="en-US"/>
        </w:rPr>
        <w:t>encuentra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trayectoria</w:t>
      </w:r>
      <w:proofErr w:type="spellEnd"/>
      <w:r w:rsidRPr="00A95E24">
        <w:rPr>
          <w:lang w:val="en-US"/>
        </w:rPr>
        <w:t xml:space="preserve"> </w:t>
      </w:r>
      <w:proofErr w:type="spellStart"/>
      <w:r w:rsidRPr="00A95E24">
        <w:rPr>
          <w:lang w:val="en-US"/>
        </w:rPr>
        <w:t>descendente</w:t>
      </w:r>
      <w:proofErr w:type="spellEnd"/>
      <w:r w:rsidRPr="00A95E24">
        <w:rPr>
          <w:lang w:val="en-US"/>
        </w:rPr>
        <w:t xml:space="preserve"> sin </w:t>
      </w:r>
      <w:proofErr w:type="spellStart"/>
      <w:r w:rsidRPr="00A95E24">
        <w:rPr>
          <w:lang w:val="en-US"/>
        </w:rPr>
        <w:t>contacto</w:t>
      </w:r>
      <w:proofErr w:type="spellEnd"/>
      <w:r w:rsidRPr="00A95E24">
        <w:rPr>
          <w:lang w:val="en-US"/>
        </w:rPr>
        <w:t xml:space="preserve"> con superficies.</w:t>
      </w:r>
    </w:p>
    <w:p w14:paraId="0D1887CE" w14:textId="6480B63F"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impacto</w:t>
      </w:r>
      <w:proofErr w:type="spellEnd"/>
      <w:r w:rsidRPr="00A95E24">
        <w:rPr>
          <w:b/>
          <w:bCs/>
          <w:lang w:val="en-US"/>
        </w:rPr>
        <w:t>:</w:t>
      </w:r>
      <w:r w:rsidRPr="00A95E24">
        <w:rPr>
          <w:lang w:val="en-US"/>
        </w:rPr>
        <w:t xml:space="preserve"> </w:t>
      </w:r>
      <w:proofErr w:type="spellStart"/>
      <w:r w:rsidRPr="00A95E24">
        <w:rPr>
          <w:lang w:val="en-US"/>
        </w:rPr>
        <w:t>inmediatamente</w:t>
      </w:r>
      <w:proofErr w:type="spellEnd"/>
      <w:r w:rsidRPr="00A95E24">
        <w:rPr>
          <w:lang w:val="en-US"/>
        </w:rPr>
        <w:t xml:space="preserve"> </w:t>
      </w:r>
      <w:proofErr w:type="spellStart"/>
      <w:r w:rsidRPr="00A95E24">
        <w:rPr>
          <w:lang w:val="en-US"/>
        </w:rPr>
        <w:t>después</w:t>
      </w:r>
      <w:proofErr w:type="spellEnd"/>
      <w:r w:rsidRPr="00A95E24">
        <w:rPr>
          <w:lang w:val="en-US"/>
        </w:rPr>
        <w:t xml:space="preserve">, se </w:t>
      </w:r>
      <w:proofErr w:type="spellStart"/>
      <w:r w:rsidRPr="00A95E24">
        <w:rPr>
          <w:lang w:val="en-US"/>
        </w:rPr>
        <w:t>registraron</w:t>
      </w:r>
      <w:proofErr w:type="spellEnd"/>
      <w:r w:rsidRPr="00A95E24">
        <w:rPr>
          <w:lang w:val="en-US"/>
        </w:rPr>
        <w:t xml:space="preserve"> </w:t>
      </w:r>
      <w:proofErr w:type="spellStart"/>
      <w:r w:rsidRPr="00A95E24">
        <w:rPr>
          <w:lang w:val="en-US"/>
        </w:rPr>
        <w:t>picos</w:t>
      </w:r>
      <w:proofErr w:type="spellEnd"/>
      <w:r w:rsidRPr="00A95E24">
        <w:rPr>
          <w:lang w:val="en-US"/>
        </w:rPr>
        <w:t xml:space="preserve"> </w:t>
      </w:r>
      <w:proofErr w:type="spellStart"/>
      <w:r w:rsidRPr="00A95E24">
        <w:rPr>
          <w:lang w:val="en-US"/>
        </w:rPr>
        <w:t>abruptos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uno o </w:t>
      </w:r>
      <w:proofErr w:type="spellStart"/>
      <w:r w:rsidRPr="00A95E24">
        <w:rPr>
          <w:lang w:val="en-US"/>
        </w:rPr>
        <w:t>más</w:t>
      </w:r>
      <w:proofErr w:type="spellEnd"/>
      <w:r w:rsidRPr="00A95E24">
        <w:rPr>
          <w:lang w:val="en-US"/>
        </w:rPr>
        <w:t xml:space="preserve"> </w:t>
      </w:r>
      <w:proofErr w:type="spellStart"/>
      <w:r w:rsidRPr="00A95E24">
        <w:rPr>
          <w:lang w:val="en-US"/>
        </w:rPr>
        <w:t>ejes</w:t>
      </w:r>
      <w:proofErr w:type="spellEnd"/>
      <w:r w:rsidRPr="00A95E24">
        <w:rPr>
          <w:lang w:val="en-US"/>
        </w:rPr>
        <w:t xml:space="preserve">, </w:t>
      </w:r>
      <w:proofErr w:type="spellStart"/>
      <w:r w:rsidRPr="00A95E24">
        <w:rPr>
          <w:lang w:val="en-US"/>
        </w:rPr>
        <w:t>generados</w:t>
      </w:r>
      <w:proofErr w:type="spellEnd"/>
      <w:r w:rsidRPr="00A95E24">
        <w:rPr>
          <w:lang w:val="en-US"/>
        </w:rPr>
        <w:t xml:space="preserve"> </w:t>
      </w:r>
      <w:proofErr w:type="spellStart"/>
      <w:r w:rsidRPr="00A95E24">
        <w:rPr>
          <w:lang w:val="en-US"/>
        </w:rPr>
        <w:t>por</w:t>
      </w:r>
      <w:proofErr w:type="spellEnd"/>
      <w:r w:rsidRPr="00A95E24">
        <w:rPr>
          <w:lang w:val="en-US"/>
        </w:rPr>
        <w:t xml:space="preserve"> la </w:t>
      </w:r>
      <w:proofErr w:type="spellStart"/>
      <w:r w:rsidRPr="00A95E24">
        <w:rPr>
          <w:lang w:val="en-US"/>
        </w:rPr>
        <w:t>colisión</w:t>
      </w:r>
      <w:proofErr w:type="spellEnd"/>
      <w:r w:rsidRPr="00A95E24">
        <w:rPr>
          <w:lang w:val="en-US"/>
        </w:rPr>
        <w:t xml:space="preserve"> del </w:t>
      </w:r>
      <w:proofErr w:type="spellStart"/>
      <w:r w:rsidRPr="00A95E24">
        <w:rPr>
          <w:lang w:val="en-US"/>
        </w:rPr>
        <w:t>cuerpo</w:t>
      </w:r>
      <w:proofErr w:type="spellEnd"/>
      <w:r w:rsidRPr="00A95E24">
        <w:rPr>
          <w:lang w:val="en-US"/>
        </w:rPr>
        <w:t xml:space="preserve"> contra </w:t>
      </w:r>
      <w:proofErr w:type="spellStart"/>
      <w:r w:rsidRPr="00A95E24">
        <w:rPr>
          <w:lang w:val="en-US"/>
        </w:rPr>
        <w:t>el</w:t>
      </w:r>
      <w:proofErr w:type="spellEnd"/>
      <w:r w:rsidRPr="00A95E24">
        <w:rPr>
          <w:lang w:val="en-US"/>
        </w:rPr>
        <w:t xml:space="preserve"> </w:t>
      </w:r>
      <w:proofErr w:type="spellStart"/>
      <w:r w:rsidRPr="00A95E24">
        <w:rPr>
          <w:lang w:val="en-US"/>
        </w:rPr>
        <w:t>suelo</w:t>
      </w:r>
      <w:proofErr w:type="spellEnd"/>
      <w:r w:rsidRPr="00A95E24">
        <w:rPr>
          <w:lang w:val="en-US"/>
        </w:rPr>
        <w:t xml:space="preserve">. </w:t>
      </w:r>
      <w:proofErr w:type="spellStart"/>
      <w:r w:rsidRPr="00A95E24">
        <w:rPr>
          <w:lang w:val="en-US"/>
        </w:rPr>
        <w:t>Estos</w:t>
      </w:r>
      <w:proofErr w:type="spellEnd"/>
      <w:r w:rsidRPr="00A95E24">
        <w:rPr>
          <w:lang w:val="en-US"/>
        </w:rPr>
        <w:t xml:space="preserve"> </w:t>
      </w:r>
      <w:proofErr w:type="spellStart"/>
      <w:r w:rsidRPr="00A95E24">
        <w:rPr>
          <w:lang w:val="en-US"/>
        </w:rPr>
        <w:t>valores</w:t>
      </w:r>
      <w:proofErr w:type="spellEnd"/>
      <w:r w:rsidRPr="00A95E24">
        <w:rPr>
          <w:lang w:val="en-US"/>
        </w:rPr>
        <w:t xml:space="preserve"> </w:t>
      </w:r>
      <w:proofErr w:type="spellStart"/>
      <w:r w:rsidRPr="00A95E24">
        <w:rPr>
          <w:lang w:val="en-US"/>
        </w:rPr>
        <w:t>superan</w:t>
      </w:r>
      <w:proofErr w:type="spellEnd"/>
      <w:r w:rsidRPr="00A95E24">
        <w:rPr>
          <w:lang w:val="en-US"/>
        </w:rPr>
        <w:t xml:space="preserve"> </w:t>
      </w:r>
      <w:proofErr w:type="spellStart"/>
      <w:r w:rsidRPr="00A95E24">
        <w:rPr>
          <w:lang w:val="en-US"/>
        </w:rPr>
        <w:t>ampliamente</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niveles</w:t>
      </w:r>
      <w:proofErr w:type="spellEnd"/>
      <w:r w:rsidRPr="00A95E24">
        <w:rPr>
          <w:lang w:val="en-US"/>
        </w:rPr>
        <w:t xml:space="preserve"> </w:t>
      </w:r>
      <w:proofErr w:type="spellStart"/>
      <w:r w:rsidRPr="00A95E24">
        <w:rPr>
          <w:lang w:val="en-US"/>
        </w:rPr>
        <w:t>registrados</w:t>
      </w:r>
      <w:proofErr w:type="spellEnd"/>
      <w:r w:rsidRPr="00A95E24">
        <w:rPr>
          <w:lang w:val="en-US"/>
        </w:rPr>
        <w:t xml:space="preserve"> </w:t>
      </w:r>
      <w:proofErr w:type="spellStart"/>
      <w:r w:rsidRPr="00A95E24">
        <w:rPr>
          <w:lang w:val="en-US"/>
        </w:rPr>
        <w:t>durante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lastRenderedPageBreak/>
        <w:t>movimiento</w:t>
      </w:r>
      <w:proofErr w:type="spellEnd"/>
      <w:r w:rsidRPr="00A95E24">
        <w:rPr>
          <w:lang w:val="en-US"/>
        </w:rPr>
        <w:t xml:space="preserve"> normal, y </w:t>
      </w:r>
      <w:proofErr w:type="spellStart"/>
      <w:r w:rsidRPr="00A95E24">
        <w:rPr>
          <w:lang w:val="en-US"/>
        </w:rPr>
        <w:t>reflejan</w:t>
      </w:r>
      <w:proofErr w:type="spellEnd"/>
      <w:r w:rsidRPr="00A95E24">
        <w:rPr>
          <w:lang w:val="en-US"/>
        </w:rPr>
        <w:t xml:space="preserve"> la </w:t>
      </w:r>
      <w:proofErr w:type="spellStart"/>
      <w:r w:rsidRPr="00A95E24">
        <w:rPr>
          <w:lang w:val="en-US"/>
        </w:rPr>
        <w:t>transferencia</w:t>
      </w:r>
      <w:proofErr w:type="spellEnd"/>
      <w:r w:rsidRPr="00A95E24">
        <w:rPr>
          <w:lang w:val="en-US"/>
        </w:rPr>
        <w:t xml:space="preserve"> de </w:t>
      </w:r>
      <w:proofErr w:type="spellStart"/>
      <w:r w:rsidRPr="00A95E24">
        <w:rPr>
          <w:lang w:val="en-US"/>
        </w:rPr>
        <w:t>energía</w:t>
      </w:r>
      <w:proofErr w:type="spellEnd"/>
      <w:r w:rsidRPr="00A95E24">
        <w:rPr>
          <w:lang w:val="en-US"/>
        </w:rPr>
        <w:t xml:space="preserve"> </w:t>
      </w:r>
      <w:proofErr w:type="spellStart"/>
      <w:r w:rsidRPr="00A95E24">
        <w:rPr>
          <w:lang w:val="en-US"/>
        </w:rPr>
        <w:t>cinética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momento</w:t>
      </w:r>
      <w:proofErr w:type="spellEnd"/>
      <w:r w:rsidRPr="00A95E24">
        <w:rPr>
          <w:lang w:val="en-US"/>
        </w:rPr>
        <w:t xml:space="preserve"> del </w:t>
      </w:r>
      <w:proofErr w:type="spellStart"/>
      <w:r w:rsidRPr="00A95E24">
        <w:rPr>
          <w:lang w:val="en-US"/>
        </w:rPr>
        <w:t>choque</w:t>
      </w:r>
      <w:proofErr w:type="spellEnd"/>
      <w:r w:rsidRPr="00A95E24">
        <w:rPr>
          <w:lang w:val="en-US"/>
        </w:rPr>
        <w:t>.</w:t>
      </w:r>
    </w:p>
    <w:p w14:paraId="011E917A" w14:textId="06697279" w:rsidR="00A95E24" w:rsidRPr="00270882" w:rsidRDefault="00A95E24" w:rsidP="00A95E24">
      <w:pPr>
        <w:pStyle w:val="Parrafos"/>
        <w:numPr>
          <w:ilvl w:val="1"/>
          <w:numId w:val="9"/>
        </w:numPr>
        <w:rPr>
          <w:b/>
          <w:bCs/>
          <w:lang w:val="en-US"/>
        </w:rPr>
      </w:pPr>
      <w:r w:rsidRPr="00A95E24">
        <w:rPr>
          <w:b/>
          <w:bCs/>
          <w:lang w:val="en-US"/>
        </w:rPr>
        <w:t xml:space="preserve">Fase de </w:t>
      </w:r>
      <w:proofErr w:type="spellStart"/>
      <w:r w:rsidRPr="00A95E24">
        <w:rPr>
          <w:b/>
          <w:bCs/>
          <w:lang w:val="en-US"/>
        </w:rPr>
        <w:t>inmovilidad</w:t>
      </w:r>
      <w:proofErr w:type="spellEnd"/>
      <w:r w:rsidRPr="00A95E24">
        <w:rPr>
          <w:b/>
          <w:bCs/>
          <w:lang w:val="en-US"/>
        </w:rPr>
        <w:t>:</w:t>
      </w:r>
      <w:r w:rsidRPr="00A95E24">
        <w:rPr>
          <w:lang w:val="en-US"/>
        </w:rPr>
        <w:t xml:space="preserve"> posterior al </w:t>
      </w:r>
      <w:proofErr w:type="spellStart"/>
      <w:r w:rsidRPr="00A95E24">
        <w:rPr>
          <w:lang w:val="en-US"/>
        </w:rPr>
        <w:t>impacto</w:t>
      </w:r>
      <w:proofErr w:type="spellEnd"/>
      <w:r w:rsidRPr="00A95E24">
        <w:rPr>
          <w:lang w:val="en-US"/>
        </w:rPr>
        <w:t xml:space="preserve">, se </w:t>
      </w:r>
      <w:proofErr w:type="spellStart"/>
      <w:r w:rsidRPr="00A95E24">
        <w:rPr>
          <w:lang w:val="en-US"/>
        </w:rPr>
        <w:t>observó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estabilización</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con </w:t>
      </w:r>
      <w:proofErr w:type="spellStart"/>
      <w:r w:rsidRPr="00A95E24">
        <w:rPr>
          <w:lang w:val="en-US"/>
        </w:rPr>
        <w:t>variaciones</w:t>
      </w:r>
      <w:proofErr w:type="spellEnd"/>
      <w:r w:rsidRPr="00A95E24">
        <w:rPr>
          <w:lang w:val="en-US"/>
        </w:rPr>
        <w:t xml:space="preserve"> </w:t>
      </w:r>
      <w:proofErr w:type="spellStart"/>
      <w:r w:rsidRPr="00A95E24">
        <w:rPr>
          <w:lang w:val="en-US"/>
        </w:rPr>
        <w:t>mínimas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Este </w:t>
      </w:r>
      <w:proofErr w:type="spellStart"/>
      <w:r w:rsidRPr="00A95E24">
        <w:rPr>
          <w:lang w:val="en-US"/>
        </w:rPr>
        <w:t>comportamiento</w:t>
      </w:r>
      <w:proofErr w:type="spellEnd"/>
      <w:r w:rsidRPr="00A95E24">
        <w:rPr>
          <w:lang w:val="en-US"/>
        </w:rPr>
        <w:t xml:space="preserve"> </w:t>
      </w:r>
      <w:proofErr w:type="spellStart"/>
      <w:r w:rsidRPr="00A95E24">
        <w:rPr>
          <w:lang w:val="en-US"/>
        </w:rPr>
        <w:t>corresponde</w:t>
      </w:r>
      <w:proofErr w:type="spellEnd"/>
      <w:r w:rsidRPr="00A95E24">
        <w:rPr>
          <w:lang w:val="en-US"/>
        </w:rPr>
        <w:t xml:space="preserve"> al </w:t>
      </w:r>
      <w:proofErr w:type="spellStart"/>
      <w:r w:rsidRPr="00A95E24">
        <w:rPr>
          <w:lang w:val="en-US"/>
        </w:rPr>
        <w:t>estado</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w:t>
      </w:r>
      <w:proofErr w:type="spellStart"/>
      <w:r w:rsidRPr="00A95E24">
        <w:rPr>
          <w:lang w:val="en-US"/>
        </w:rPr>
        <w:t>permanece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reposo</w:t>
      </w:r>
      <w:proofErr w:type="spellEnd"/>
      <w:r w:rsidRPr="00A95E24">
        <w:rPr>
          <w:lang w:val="en-US"/>
        </w:rPr>
        <w:t xml:space="preserve">, sin </w:t>
      </w:r>
      <w:proofErr w:type="spellStart"/>
      <w:r w:rsidRPr="00A95E24">
        <w:rPr>
          <w:lang w:val="en-US"/>
        </w:rPr>
        <w:t>actividad</w:t>
      </w:r>
      <w:proofErr w:type="spellEnd"/>
      <w:r w:rsidRPr="00A95E24">
        <w:rPr>
          <w:lang w:val="en-US"/>
        </w:rPr>
        <w:t xml:space="preserve"> muscular </w:t>
      </w:r>
      <w:proofErr w:type="spellStart"/>
      <w:r w:rsidRPr="00A95E24">
        <w:rPr>
          <w:lang w:val="en-US"/>
        </w:rPr>
        <w:t>voluntaria</w:t>
      </w:r>
      <w:proofErr w:type="spellEnd"/>
      <w:r w:rsidRPr="00A95E24">
        <w:rPr>
          <w:lang w:val="en-US"/>
        </w:rPr>
        <w:t xml:space="preserve">, y con </w:t>
      </w:r>
      <w:proofErr w:type="spellStart"/>
      <w:r w:rsidRPr="00A95E24">
        <w:rPr>
          <w:lang w:val="en-US"/>
        </w:rPr>
        <w:t>una</w:t>
      </w:r>
      <w:proofErr w:type="spellEnd"/>
      <w:r w:rsidRPr="00A95E24">
        <w:rPr>
          <w:lang w:val="en-US"/>
        </w:rPr>
        <w:t xml:space="preserve"> </w:t>
      </w:r>
      <w:proofErr w:type="spellStart"/>
      <w:r w:rsidRPr="00A95E24">
        <w:rPr>
          <w:lang w:val="en-US"/>
        </w:rPr>
        <w:t>orientación</w:t>
      </w:r>
      <w:proofErr w:type="spellEnd"/>
      <w:r w:rsidRPr="00A95E24">
        <w:rPr>
          <w:lang w:val="en-US"/>
        </w:rPr>
        <w:t xml:space="preserve"> </w:t>
      </w:r>
      <w:proofErr w:type="spellStart"/>
      <w:r w:rsidRPr="00A95E24">
        <w:rPr>
          <w:lang w:val="en-US"/>
        </w:rPr>
        <w:t>espacial</w:t>
      </w:r>
      <w:proofErr w:type="spellEnd"/>
      <w:r w:rsidRPr="00A95E24">
        <w:rPr>
          <w:lang w:val="en-US"/>
        </w:rPr>
        <w:t xml:space="preserve"> </w:t>
      </w:r>
      <w:proofErr w:type="spellStart"/>
      <w:r w:rsidRPr="00A95E24">
        <w:rPr>
          <w:lang w:val="en-US"/>
        </w:rPr>
        <w:t>distinta</w:t>
      </w:r>
      <w:proofErr w:type="spellEnd"/>
      <w:r w:rsidRPr="00A95E24">
        <w:rPr>
          <w:lang w:val="en-US"/>
        </w:rPr>
        <w:t xml:space="preserve"> a la </w:t>
      </w:r>
      <w:proofErr w:type="spellStart"/>
      <w:r w:rsidRPr="00A95E24">
        <w:rPr>
          <w:lang w:val="en-US"/>
        </w:rPr>
        <w:t>posición</w:t>
      </w:r>
      <w:proofErr w:type="spellEnd"/>
      <w:r w:rsidRPr="00A95E24">
        <w:rPr>
          <w:lang w:val="en-US"/>
        </w:rPr>
        <w:t xml:space="preserve"> </w:t>
      </w:r>
      <w:proofErr w:type="spellStart"/>
      <w:r w:rsidRPr="00A95E24">
        <w:rPr>
          <w:lang w:val="en-US"/>
        </w:rPr>
        <w:t>inicial</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puede</w:t>
      </w:r>
      <w:proofErr w:type="spellEnd"/>
      <w:r w:rsidRPr="00A95E24">
        <w:rPr>
          <w:lang w:val="en-US"/>
        </w:rPr>
        <w:t xml:space="preserve"> ser </w:t>
      </w:r>
      <w:proofErr w:type="spellStart"/>
      <w:r w:rsidRPr="00A95E24">
        <w:rPr>
          <w:lang w:val="en-US"/>
        </w:rPr>
        <w:t>indicativo</w:t>
      </w:r>
      <w:proofErr w:type="spellEnd"/>
      <w:r w:rsidRPr="00A95E24">
        <w:rPr>
          <w:lang w:val="en-US"/>
        </w:rPr>
        <w:t xml:space="preserve"> de </w:t>
      </w:r>
      <w:proofErr w:type="spellStart"/>
      <w:r w:rsidRPr="00A95E24">
        <w:rPr>
          <w:lang w:val="en-US"/>
        </w:rPr>
        <w:t>pérdida</w:t>
      </w:r>
      <w:proofErr w:type="spellEnd"/>
      <w:r w:rsidRPr="00A95E24">
        <w:rPr>
          <w:lang w:val="en-US"/>
        </w:rPr>
        <w:t xml:space="preserve"> de </w:t>
      </w:r>
      <w:proofErr w:type="spellStart"/>
      <w:r w:rsidRPr="00A95E24">
        <w:rPr>
          <w:lang w:val="en-US"/>
        </w:rPr>
        <w:t>conciencia</w:t>
      </w:r>
      <w:proofErr w:type="spellEnd"/>
      <w:r w:rsidRPr="00A95E24">
        <w:rPr>
          <w:lang w:val="en-US"/>
        </w:rPr>
        <w:t xml:space="preserve"> o </w:t>
      </w:r>
      <w:proofErr w:type="spellStart"/>
      <w:r w:rsidRPr="00A95E24">
        <w:rPr>
          <w:lang w:val="en-US"/>
        </w:rPr>
        <w:t>incapacidad</w:t>
      </w:r>
      <w:proofErr w:type="spellEnd"/>
      <w:r w:rsidRPr="00A95E24">
        <w:rPr>
          <w:lang w:val="en-US"/>
        </w:rPr>
        <w:t xml:space="preserve"> de </w:t>
      </w:r>
      <w:proofErr w:type="spellStart"/>
      <w:r w:rsidRPr="00A95E24">
        <w:rPr>
          <w:lang w:val="en-US"/>
        </w:rPr>
        <w:t>reacción</w:t>
      </w:r>
      <w:proofErr w:type="spellEnd"/>
      <w:r w:rsidRPr="00A95E24">
        <w:rPr>
          <w:lang w:val="en-US"/>
        </w:rPr>
        <w:t xml:space="preserve"> </w:t>
      </w:r>
      <w:proofErr w:type="spellStart"/>
      <w:r w:rsidRPr="00A95E24">
        <w:rPr>
          <w:lang w:val="en-US"/>
        </w:rPr>
        <w:t>inmediata</w:t>
      </w:r>
      <w:proofErr w:type="spellEnd"/>
      <w:r w:rsidRPr="00A95E24">
        <w:rPr>
          <w:lang w:val="en-US"/>
        </w:rPr>
        <w:t>.</w:t>
      </w:r>
    </w:p>
    <w:p w14:paraId="63E6567E" w14:textId="77777777" w:rsidR="00270882" w:rsidRDefault="00270882" w:rsidP="00270882">
      <w:pPr>
        <w:pStyle w:val="Parrafos"/>
        <w:keepNext/>
      </w:pPr>
      <w:r>
        <w:rPr>
          <w:noProof/>
        </w:rPr>
        <w:drawing>
          <wp:inline distT="0" distB="0" distL="0" distR="0" wp14:anchorId="578E9534" wp14:editId="5BBAACF2">
            <wp:extent cx="5611495" cy="3343910"/>
            <wp:effectExtent l="0" t="0" r="8255" b="8890"/>
            <wp:docPr id="1736511574" name="Picture 1" descr="A graph showing the growt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11574" name="Picture 1" descr="A graph showing the growth of a graph&#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11495" cy="3343910"/>
                    </a:xfrm>
                    <a:prstGeom prst="rect">
                      <a:avLst/>
                    </a:prstGeom>
                    <a:noFill/>
                    <a:ln>
                      <a:noFill/>
                    </a:ln>
                  </pic:spPr>
                </pic:pic>
              </a:graphicData>
            </a:graphic>
          </wp:inline>
        </w:drawing>
      </w:r>
    </w:p>
    <w:p w14:paraId="6F9B68C8" w14:textId="7687658E" w:rsidR="00270882" w:rsidRPr="00A95E24" w:rsidRDefault="00270882" w:rsidP="00270882">
      <w:pPr>
        <w:pStyle w:val="Caption"/>
        <w:jc w:val="center"/>
        <w:rPr>
          <w:b/>
          <w:bCs/>
          <w:lang w:val="en-US"/>
        </w:rPr>
      </w:pPr>
      <w:r>
        <w:t xml:space="preserve">Figure </w:t>
      </w:r>
      <w:fldSimple w:instr=" SEQ Figure \* ARABIC ">
        <w:r w:rsidR="00CD1866">
          <w:rPr>
            <w:noProof/>
          </w:rPr>
          <w:t>18</w:t>
        </w:r>
      </w:fldSimple>
      <w:r>
        <w:t>. Simulación caída libre - zona crítica</w:t>
      </w:r>
    </w:p>
    <w:p w14:paraId="0CBFAC2C" w14:textId="77777777" w:rsidR="00A95E24" w:rsidRDefault="00A95E24" w:rsidP="00A95E24">
      <w:pPr>
        <w:pStyle w:val="Parrafos"/>
        <w:rPr>
          <w:lang w:val="en-US"/>
        </w:rPr>
      </w:pPr>
      <w:r w:rsidRPr="00A95E24">
        <w:rPr>
          <w:lang w:val="en-US"/>
        </w:rPr>
        <w:t xml:space="preserve">Este </w:t>
      </w:r>
      <w:proofErr w:type="spellStart"/>
      <w:r w:rsidRPr="00A95E24">
        <w:rPr>
          <w:lang w:val="en-US"/>
        </w:rPr>
        <w:t>patrón</w:t>
      </w:r>
      <w:proofErr w:type="spellEnd"/>
      <w:r w:rsidRPr="00A95E24">
        <w:rPr>
          <w:lang w:val="en-US"/>
        </w:rPr>
        <w:t xml:space="preserve"> </w:t>
      </w:r>
      <w:proofErr w:type="spellStart"/>
      <w:r w:rsidRPr="00A95E24">
        <w:rPr>
          <w:lang w:val="en-US"/>
        </w:rPr>
        <w:t>fue</w:t>
      </w:r>
      <w:proofErr w:type="spellEnd"/>
      <w:r w:rsidRPr="00A95E24">
        <w:rPr>
          <w:lang w:val="en-US"/>
        </w:rPr>
        <w:t xml:space="preserve"> </w:t>
      </w:r>
      <w:proofErr w:type="spellStart"/>
      <w:r w:rsidRPr="00A95E24">
        <w:rPr>
          <w:lang w:val="en-US"/>
        </w:rPr>
        <w:t>consistente</w:t>
      </w:r>
      <w:proofErr w:type="spellEnd"/>
      <w:r w:rsidRPr="00A95E24">
        <w:rPr>
          <w:lang w:val="en-US"/>
        </w:rPr>
        <w:t xml:space="preserve"> </w:t>
      </w:r>
      <w:proofErr w:type="spellStart"/>
      <w:r w:rsidRPr="00A95E24">
        <w:rPr>
          <w:lang w:val="en-US"/>
        </w:rPr>
        <w:t>en</w:t>
      </w:r>
      <w:proofErr w:type="spellEnd"/>
      <w:r w:rsidRPr="00A95E24">
        <w:rPr>
          <w:lang w:val="en-US"/>
        </w:rPr>
        <w:t xml:space="preserve"> las </w:t>
      </w:r>
      <w:proofErr w:type="spellStart"/>
      <w:r w:rsidRPr="00A95E24">
        <w:rPr>
          <w:lang w:val="en-US"/>
        </w:rPr>
        <w:t>simulaciones</w:t>
      </w:r>
      <w:proofErr w:type="spellEnd"/>
      <w:r w:rsidRPr="00A95E24">
        <w:rPr>
          <w:lang w:val="en-US"/>
        </w:rPr>
        <w:t xml:space="preserve"> </w:t>
      </w:r>
      <w:proofErr w:type="spellStart"/>
      <w:r w:rsidRPr="00A95E24">
        <w:rPr>
          <w:lang w:val="en-US"/>
        </w:rPr>
        <w:t>realizadas</w:t>
      </w:r>
      <w:proofErr w:type="spellEnd"/>
      <w:r w:rsidRPr="00A95E24">
        <w:rPr>
          <w:lang w:val="en-US"/>
        </w:rPr>
        <w:t xml:space="preserve"> y coincide con </w:t>
      </w:r>
      <w:proofErr w:type="spellStart"/>
      <w:r w:rsidRPr="00A95E24">
        <w:rPr>
          <w:lang w:val="en-US"/>
        </w:rPr>
        <w:t>modelos</w:t>
      </w:r>
      <w:proofErr w:type="spellEnd"/>
      <w:r w:rsidRPr="00A95E24">
        <w:rPr>
          <w:lang w:val="en-US"/>
        </w:rPr>
        <w:t xml:space="preserve"> </w:t>
      </w:r>
      <w:proofErr w:type="spellStart"/>
      <w:r w:rsidRPr="00A95E24">
        <w:rPr>
          <w:lang w:val="en-US"/>
        </w:rPr>
        <w:t>documentados</w:t>
      </w:r>
      <w:proofErr w:type="spellEnd"/>
      <w:r w:rsidRPr="00A95E24">
        <w:rPr>
          <w:lang w:val="en-US"/>
        </w:rPr>
        <w:t xml:space="preserve"> </w:t>
      </w:r>
      <w:proofErr w:type="spellStart"/>
      <w:r w:rsidRPr="00A95E24">
        <w:rPr>
          <w:lang w:val="en-US"/>
        </w:rPr>
        <w:t>en</w:t>
      </w:r>
      <w:proofErr w:type="spellEnd"/>
      <w:r w:rsidRPr="00A95E24">
        <w:rPr>
          <w:lang w:val="en-US"/>
        </w:rPr>
        <w:t xml:space="preserve"> la </w:t>
      </w:r>
      <w:proofErr w:type="spellStart"/>
      <w:r w:rsidRPr="00A95E24">
        <w:rPr>
          <w:lang w:val="en-US"/>
        </w:rPr>
        <w:t>literatura</w:t>
      </w:r>
      <w:proofErr w:type="spellEnd"/>
      <w:r w:rsidRPr="00A95E24">
        <w:rPr>
          <w:lang w:val="en-US"/>
        </w:rPr>
        <w:t xml:space="preserve"> </w:t>
      </w:r>
      <w:proofErr w:type="spellStart"/>
      <w:r w:rsidRPr="00A95E24">
        <w:rPr>
          <w:lang w:val="en-US"/>
        </w:rPr>
        <w:t>especializada</w:t>
      </w:r>
      <w:proofErr w:type="spellEnd"/>
      <w:r w:rsidRPr="00A95E24">
        <w:rPr>
          <w:lang w:val="en-US"/>
        </w:rPr>
        <w:t xml:space="preserve"> </w:t>
      </w:r>
      <w:proofErr w:type="spellStart"/>
      <w:r w:rsidRPr="00A95E24">
        <w:rPr>
          <w:lang w:val="en-US"/>
        </w:rPr>
        <w:t>sobre</w:t>
      </w:r>
      <w:proofErr w:type="spellEnd"/>
      <w:r w:rsidRPr="00A95E24">
        <w:rPr>
          <w:lang w:val="en-US"/>
        </w:rPr>
        <w:t xml:space="preserve"> </w:t>
      </w:r>
      <w:proofErr w:type="spellStart"/>
      <w:r w:rsidRPr="00A95E24">
        <w:rPr>
          <w:lang w:val="en-US"/>
        </w:rPr>
        <w:t>detección</w:t>
      </w:r>
      <w:proofErr w:type="spellEnd"/>
      <w:r w:rsidRPr="00A95E24">
        <w:rPr>
          <w:lang w:val="en-US"/>
        </w:rPr>
        <w:t xml:space="preserve"> de </w:t>
      </w:r>
      <w:proofErr w:type="spellStart"/>
      <w:r w:rsidRPr="00A95E24">
        <w:rPr>
          <w:lang w:val="en-US"/>
        </w:rPr>
        <w:t>caídas</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refuerza</w:t>
      </w:r>
      <w:proofErr w:type="spellEnd"/>
      <w:r w:rsidRPr="00A95E24">
        <w:rPr>
          <w:lang w:val="en-US"/>
        </w:rPr>
        <w:t xml:space="preserve"> </w:t>
      </w:r>
      <w:proofErr w:type="spellStart"/>
      <w:r w:rsidRPr="00A95E24">
        <w:rPr>
          <w:lang w:val="en-US"/>
        </w:rPr>
        <w:t>su</w:t>
      </w:r>
      <w:proofErr w:type="spellEnd"/>
      <w:r w:rsidRPr="00A95E24">
        <w:rPr>
          <w:lang w:val="en-US"/>
        </w:rPr>
        <w:t xml:space="preserve"> </w:t>
      </w:r>
      <w:proofErr w:type="spellStart"/>
      <w:r w:rsidRPr="00A95E24">
        <w:rPr>
          <w:lang w:val="en-US"/>
        </w:rPr>
        <w:t>validez</w:t>
      </w:r>
      <w:proofErr w:type="spellEnd"/>
      <w:r w:rsidRPr="00A95E24">
        <w:rPr>
          <w:lang w:val="en-US"/>
        </w:rPr>
        <w:t xml:space="preserve"> </w:t>
      </w:r>
      <w:proofErr w:type="spellStart"/>
      <w:r w:rsidRPr="00A95E24">
        <w:rPr>
          <w:lang w:val="en-US"/>
        </w:rPr>
        <w:t>como</w:t>
      </w:r>
      <w:proofErr w:type="spellEnd"/>
      <w:r w:rsidRPr="00A95E24">
        <w:rPr>
          <w:lang w:val="en-US"/>
        </w:rPr>
        <w:t xml:space="preserve"> </w:t>
      </w:r>
      <w:proofErr w:type="spellStart"/>
      <w:r w:rsidRPr="00A95E24">
        <w:rPr>
          <w:lang w:val="en-US"/>
        </w:rPr>
        <w:t>criterio</w:t>
      </w:r>
      <w:proofErr w:type="spellEnd"/>
      <w:r w:rsidRPr="00A95E24">
        <w:rPr>
          <w:lang w:val="en-US"/>
        </w:rPr>
        <w:t xml:space="preserve"> </w:t>
      </w:r>
      <w:proofErr w:type="spellStart"/>
      <w:r w:rsidRPr="00A95E24">
        <w:rPr>
          <w:lang w:val="en-US"/>
        </w:rPr>
        <w:t>técnico</w:t>
      </w:r>
      <w:proofErr w:type="spellEnd"/>
      <w:r w:rsidRPr="00A95E24">
        <w:rPr>
          <w:lang w:val="en-US"/>
        </w:rPr>
        <w:t xml:space="preserve"> para </w:t>
      </w:r>
      <w:proofErr w:type="spellStart"/>
      <w:r w:rsidRPr="00A95E24">
        <w:rPr>
          <w:lang w:val="en-US"/>
        </w:rPr>
        <w:t>el</w:t>
      </w:r>
      <w:proofErr w:type="spellEnd"/>
      <w:r w:rsidRPr="00A95E24">
        <w:rPr>
          <w:lang w:val="en-US"/>
        </w:rPr>
        <w:t xml:space="preserve"> </w:t>
      </w:r>
      <w:proofErr w:type="spellStart"/>
      <w:r w:rsidRPr="00A95E24">
        <w:rPr>
          <w:lang w:val="en-US"/>
        </w:rPr>
        <w:t>desarrollo</w:t>
      </w:r>
      <w:proofErr w:type="spellEnd"/>
      <w:r w:rsidRPr="00A95E24">
        <w:rPr>
          <w:lang w:val="en-US"/>
        </w:rPr>
        <w:t xml:space="preserve"> de </w:t>
      </w:r>
      <w:proofErr w:type="spellStart"/>
      <w:r w:rsidRPr="00A95E24">
        <w:rPr>
          <w:lang w:val="en-US"/>
        </w:rPr>
        <w:t>sistemas</w:t>
      </w:r>
      <w:proofErr w:type="spellEnd"/>
      <w:r w:rsidRPr="00A95E24">
        <w:rPr>
          <w:lang w:val="en-US"/>
        </w:rPr>
        <w:t xml:space="preserve"> de </w:t>
      </w:r>
      <w:proofErr w:type="spellStart"/>
      <w:r w:rsidRPr="00A95E24">
        <w:rPr>
          <w:lang w:val="en-US"/>
        </w:rPr>
        <w:t>alerta</w:t>
      </w:r>
      <w:proofErr w:type="spellEnd"/>
      <w:r w:rsidRPr="00A95E24">
        <w:rPr>
          <w:lang w:val="en-US"/>
        </w:rPr>
        <w:t xml:space="preserve"> </w:t>
      </w:r>
      <w:proofErr w:type="spellStart"/>
      <w:r w:rsidRPr="00A95E24">
        <w:rPr>
          <w:lang w:val="en-US"/>
        </w:rPr>
        <w:t>automatizada</w:t>
      </w:r>
      <w:proofErr w:type="spellEnd"/>
      <w:r w:rsidRPr="00A95E24">
        <w:rPr>
          <w:lang w:val="en-US"/>
        </w:rPr>
        <w:t>.</w:t>
      </w:r>
    </w:p>
    <w:p w14:paraId="76D38F61" w14:textId="62F944BD" w:rsidR="00EC5AB5" w:rsidRDefault="00EC5AB5" w:rsidP="00A95E24">
      <w:pPr>
        <w:pStyle w:val="Parrafos"/>
        <w:rPr>
          <w:lang w:val="en-US"/>
        </w:rPr>
      </w:pPr>
      <w:r w:rsidRPr="00EC5AB5">
        <w:rPr>
          <w:lang w:val="en-US"/>
        </w:rPr>
        <w:lastRenderedPageBreak/>
        <w:t xml:space="preserve">A </w:t>
      </w:r>
      <w:proofErr w:type="spellStart"/>
      <w:r w:rsidRPr="00EC5AB5">
        <w:rPr>
          <w:lang w:val="en-US"/>
        </w:rPr>
        <w:t>partir</w:t>
      </w:r>
      <w:proofErr w:type="spellEnd"/>
      <w:r w:rsidRPr="00EC5AB5">
        <w:rPr>
          <w:lang w:val="en-US"/>
        </w:rPr>
        <w:t xml:space="preserve"> del </w:t>
      </w:r>
      <w:proofErr w:type="spellStart"/>
      <w:r w:rsidRPr="00EC5AB5">
        <w:rPr>
          <w:lang w:val="en-US"/>
        </w:rPr>
        <w:t>análisis</w:t>
      </w:r>
      <w:proofErr w:type="spellEnd"/>
      <w:r w:rsidRPr="00EC5AB5">
        <w:rPr>
          <w:lang w:val="en-US"/>
        </w:rPr>
        <w:t xml:space="preserve"> de la </w:t>
      </w:r>
      <w:proofErr w:type="spellStart"/>
      <w:r w:rsidRPr="00EC5AB5">
        <w:rPr>
          <w:lang w:val="en-US"/>
        </w:rPr>
        <w:t>gráfica</w:t>
      </w:r>
      <w:proofErr w:type="spellEnd"/>
      <w:r w:rsidRPr="00EC5AB5">
        <w:rPr>
          <w:lang w:val="en-US"/>
        </w:rPr>
        <w:t xml:space="preserve"> </w:t>
      </w:r>
      <w:proofErr w:type="spellStart"/>
      <w:r w:rsidRPr="00EC5AB5">
        <w:rPr>
          <w:lang w:val="en-US"/>
        </w:rPr>
        <w:t>obtenida</w:t>
      </w:r>
      <w:proofErr w:type="spellEnd"/>
      <w:r w:rsidRPr="00EC5AB5">
        <w:rPr>
          <w:lang w:val="en-US"/>
        </w:rPr>
        <w:t xml:space="preserve"> </w:t>
      </w:r>
      <w:proofErr w:type="spellStart"/>
      <w:r w:rsidRPr="00EC5AB5">
        <w:rPr>
          <w:lang w:val="en-US"/>
        </w:rPr>
        <w:t>en</w:t>
      </w:r>
      <w:proofErr w:type="spellEnd"/>
      <w:r w:rsidRPr="00EC5AB5">
        <w:rPr>
          <w:lang w:val="en-US"/>
        </w:rPr>
        <w:t xml:space="preserve"> la </w:t>
      </w:r>
      <w:proofErr w:type="spellStart"/>
      <w:r w:rsidRPr="00EC5AB5">
        <w:rPr>
          <w:lang w:val="en-US"/>
        </w:rPr>
        <w:t>simulación</w:t>
      </w:r>
      <w:proofErr w:type="spellEnd"/>
      <w:r w:rsidRPr="00EC5AB5">
        <w:rPr>
          <w:lang w:val="en-US"/>
        </w:rPr>
        <w:t xml:space="preserve"> de </w:t>
      </w:r>
      <w:proofErr w:type="spellStart"/>
      <w:r w:rsidRPr="00EC5AB5">
        <w:rPr>
          <w:lang w:val="en-US"/>
        </w:rPr>
        <w:t>caída</w:t>
      </w:r>
      <w:proofErr w:type="spellEnd"/>
      <w:r w:rsidRPr="00EC5AB5">
        <w:rPr>
          <w:lang w:val="en-US"/>
        </w:rPr>
        <w:t xml:space="preserve">, se </w:t>
      </w:r>
      <w:proofErr w:type="spellStart"/>
      <w:r w:rsidRPr="00EC5AB5">
        <w:rPr>
          <w:lang w:val="en-US"/>
        </w:rPr>
        <w:t>establecieron</w:t>
      </w:r>
      <w:proofErr w:type="spellEnd"/>
      <w:r w:rsidRPr="00EC5AB5">
        <w:rPr>
          <w:lang w:val="en-US"/>
        </w:rPr>
        <w:t xml:space="preserve"> </w:t>
      </w:r>
      <w:proofErr w:type="spellStart"/>
      <w:r w:rsidRPr="00EC5AB5">
        <w:rPr>
          <w:lang w:val="en-US"/>
        </w:rPr>
        <w:t>criterios</w:t>
      </w:r>
      <w:proofErr w:type="spellEnd"/>
      <w:r w:rsidRPr="00EC5AB5">
        <w:rPr>
          <w:lang w:val="en-US"/>
        </w:rPr>
        <w:t xml:space="preserve"> </w:t>
      </w:r>
      <w:proofErr w:type="spellStart"/>
      <w:r w:rsidRPr="00EC5AB5">
        <w:rPr>
          <w:lang w:val="en-US"/>
        </w:rPr>
        <w:t>cuantitativos</w:t>
      </w:r>
      <w:proofErr w:type="spellEnd"/>
      <w:r w:rsidRPr="00EC5AB5">
        <w:rPr>
          <w:lang w:val="en-US"/>
        </w:rPr>
        <w:t xml:space="preserve"> </w:t>
      </w:r>
      <w:proofErr w:type="spellStart"/>
      <w:r w:rsidRPr="00EC5AB5">
        <w:rPr>
          <w:lang w:val="en-US"/>
        </w:rPr>
        <w:t>preliminares</w:t>
      </w:r>
      <w:proofErr w:type="spellEnd"/>
      <w:r w:rsidRPr="00EC5AB5">
        <w:rPr>
          <w:lang w:val="en-US"/>
        </w:rPr>
        <w:t xml:space="preserve"> para </w:t>
      </w:r>
      <w:proofErr w:type="spellStart"/>
      <w:r w:rsidRPr="00EC5AB5">
        <w:rPr>
          <w:lang w:val="en-US"/>
        </w:rPr>
        <w:t>identificar</w:t>
      </w:r>
      <w:proofErr w:type="spellEnd"/>
      <w:r w:rsidRPr="00EC5AB5">
        <w:rPr>
          <w:lang w:val="en-US"/>
        </w:rPr>
        <w:t xml:space="preserve"> las </w:t>
      </w:r>
      <w:proofErr w:type="spellStart"/>
      <w:r w:rsidRPr="00EC5AB5">
        <w:rPr>
          <w:lang w:val="en-US"/>
        </w:rPr>
        <w:t>distintas</w:t>
      </w:r>
      <w:proofErr w:type="spellEnd"/>
      <w:r w:rsidRPr="00EC5AB5">
        <w:rPr>
          <w:lang w:val="en-US"/>
        </w:rPr>
        <w:t xml:space="preserve"> </w:t>
      </w:r>
      <w:proofErr w:type="spellStart"/>
      <w:r w:rsidRPr="00EC5AB5">
        <w:rPr>
          <w:lang w:val="en-US"/>
        </w:rPr>
        <w:t>fases</w:t>
      </w:r>
      <w:proofErr w:type="spellEnd"/>
      <w:r w:rsidRPr="00EC5AB5">
        <w:rPr>
          <w:lang w:val="en-US"/>
        </w:rPr>
        <w:t xml:space="preserve"> del </w:t>
      </w:r>
      <w:proofErr w:type="spellStart"/>
      <w:r w:rsidRPr="00EC5AB5">
        <w:rPr>
          <w:lang w:val="en-US"/>
        </w:rPr>
        <w:t>evento</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función</w:t>
      </w:r>
      <w:proofErr w:type="spellEnd"/>
      <w:r w:rsidRPr="00EC5AB5">
        <w:rPr>
          <w:lang w:val="en-US"/>
        </w:rPr>
        <w:t xml:space="preserve"> de </w:t>
      </w:r>
      <w:proofErr w:type="spellStart"/>
      <w:r w:rsidRPr="00EC5AB5">
        <w:rPr>
          <w:lang w:val="en-US"/>
        </w:rPr>
        <w:t>los</w:t>
      </w:r>
      <w:proofErr w:type="spellEnd"/>
      <w:r w:rsidRPr="00EC5AB5">
        <w:rPr>
          <w:lang w:val="en-US"/>
        </w:rPr>
        <w:t xml:space="preserve"> </w:t>
      </w:r>
      <w:proofErr w:type="spellStart"/>
      <w:r w:rsidRPr="00EC5AB5">
        <w:rPr>
          <w:lang w:val="en-US"/>
        </w:rPr>
        <w:t>valores</w:t>
      </w:r>
      <w:proofErr w:type="spellEnd"/>
      <w:r w:rsidRPr="00EC5AB5">
        <w:rPr>
          <w:lang w:val="en-US"/>
        </w:rPr>
        <w:t xml:space="preserve"> de </w:t>
      </w:r>
      <w:proofErr w:type="spellStart"/>
      <w:r w:rsidRPr="00EC5AB5">
        <w:rPr>
          <w:lang w:val="en-US"/>
        </w:rPr>
        <w:t>aceleración</w:t>
      </w:r>
      <w:proofErr w:type="spellEnd"/>
      <w:r w:rsidRPr="00EC5AB5">
        <w:rPr>
          <w:lang w:val="en-US"/>
        </w:rPr>
        <w:t xml:space="preserve"> </w:t>
      </w:r>
      <w:proofErr w:type="spellStart"/>
      <w:r w:rsidRPr="00EC5AB5">
        <w:rPr>
          <w:lang w:val="en-US"/>
        </w:rPr>
        <w:t>registrados</w:t>
      </w:r>
      <w:proofErr w:type="spellEnd"/>
      <w:r w:rsidRPr="00EC5AB5">
        <w:rPr>
          <w:lang w:val="en-US"/>
        </w:rPr>
        <w:t xml:space="preserve">. </w:t>
      </w:r>
      <w:proofErr w:type="spellStart"/>
      <w:r w:rsidRPr="00EC5AB5">
        <w:rPr>
          <w:lang w:val="en-US"/>
        </w:rPr>
        <w:t>Estos</w:t>
      </w:r>
      <w:proofErr w:type="spellEnd"/>
      <w:r w:rsidRPr="00EC5AB5">
        <w:rPr>
          <w:lang w:val="en-US"/>
        </w:rPr>
        <w:t xml:space="preserve"> </w:t>
      </w:r>
      <w:proofErr w:type="spellStart"/>
      <w:r w:rsidRPr="00EC5AB5">
        <w:rPr>
          <w:lang w:val="en-US"/>
        </w:rPr>
        <w:t>umbrales</w:t>
      </w:r>
      <w:proofErr w:type="spellEnd"/>
      <w:r w:rsidRPr="00EC5AB5">
        <w:rPr>
          <w:lang w:val="en-US"/>
        </w:rPr>
        <w:t xml:space="preserve"> </w:t>
      </w:r>
      <w:proofErr w:type="spellStart"/>
      <w:r w:rsidRPr="00EC5AB5">
        <w:rPr>
          <w:lang w:val="en-US"/>
        </w:rPr>
        <w:t>permiten</w:t>
      </w:r>
      <w:proofErr w:type="spellEnd"/>
      <w:r w:rsidRPr="00EC5AB5">
        <w:rPr>
          <w:lang w:val="en-US"/>
        </w:rPr>
        <w:t xml:space="preserve"> </w:t>
      </w:r>
      <w:proofErr w:type="spellStart"/>
      <w:r w:rsidRPr="00EC5AB5">
        <w:rPr>
          <w:lang w:val="en-US"/>
        </w:rPr>
        <w:t>segmentar</w:t>
      </w:r>
      <w:proofErr w:type="spellEnd"/>
      <w:r w:rsidRPr="00EC5AB5">
        <w:rPr>
          <w:lang w:val="en-US"/>
        </w:rPr>
        <w:t xml:space="preserve"> la </w:t>
      </w:r>
      <w:proofErr w:type="spellStart"/>
      <w:r w:rsidRPr="00EC5AB5">
        <w:rPr>
          <w:lang w:val="en-US"/>
        </w:rPr>
        <w:t>actividad</w:t>
      </w:r>
      <w:proofErr w:type="spellEnd"/>
      <w:r w:rsidRPr="00EC5AB5">
        <w:rPr>
          <w:lang w:val="en-US"/>
        </w:rPr>
        <w:t xml:space="preserve"> </w:t>
      </w:r>
      <w:proofErr w:type="spellStart"/>
      <w:r w:rsidRPr="00EC5AB5">
        <w:rPr>
          <w:lang w:val="en-US"/>
        </w:rPr>
        <w:t>física</w:t>
      </w:r>
      <w:proofErr w:type="spellEnd"/>
      <w:r w:rsidRPr="00EC5AB5">
        <w:rPr>
          <w:lang w:val="en-US"/>
        </w:rPr>
        <w:t xml:space="preserve"> del </w:t>
      </w:r>
      <w:proofErr w:type="spellStart"/>
      <w:r w:rsidRPr="00EC5AB5">
        <w:rPr>
          <w:lang w:val="en-US"/>
        </w:rPr>
        <w:t>usuario</w:t>
      </w:r>
      <w:proofErr w:type="spellEnd"/>
      <w:r w:rsidRPr="00EC5AB5">
        <w:rPr>
          <w:lang w:val="en-US"/>
        </w:rPr>
        <w:t xml:space="preserve"> y </w:t>
      </w:r>
      <w:proofErr w:type="spellStart"/>
      <w:r w:rsidRPr="00EC5AB5">
        <w:rPr>
          <w:lang w:val="en-US"/>
        </w:rPr>
        <w:t>discriminar</w:t>
      </w:r>
      <w:proofErr w:type="spellEnd"/>
      <w:r w:rsidRPr="00EC5AB5">
        <w:rPr>
          <w:lang w:val="en-US"/>
        </w:rPr>
        <w:t xml:space="preserve"> con mayor </w:t>
      </w:r>
      <w:proofErr w:type="spellStart"/>
      <w:r w:rsidRPr="00EC5AB5">
        <w:rPr>
          <w:lang w:val="en-US"/>
        </w:rPr>
        <w:t>precisión</w:t>
      </w:r>
      <w:proofErr w:type="spellEnd"/>
      <w:r w:rsidRPr="00EC5AB5">
        <w:rPr>
          <w:lang w:val="en-US"/>
        </w:rPr>
        <w:t xml:space="preserve"> la </w:t>
      </w:r>
      <w:proofErr w:type="spellStart"/>
      <w:r w:rsidRPr="00EC5AB5">
        <w:rPr>
          <w:lang w:val="en-US"/>
        </w:rPr>
        <w:t>aparición</w:t>
      </w:r>
      <w:proofErr w:type="spellEnd"/>
      <w:r w:rsidRPr="00EC5AB5">
        <w:rPr>
          <w:lang w:val="en-US"/>
        </w:rPr>
        <w:t xml:space="preserve"> de zonas </w:t>
      </w:r>
      <w:proofErr w:type="spellStart"/>
      <w:r w:rsidRPr="00EC5AB5">
        <w:rPr>
          <w:lang w:val="en-US"/>
        </w:rPr>
        <w:t>críticas</w:t>
      </w:r>
      <w:proofErr w:type="spellEnd"/>
      <w:r w:rsidRPr="00EC5AB5">
        <w:rPr>
          <w:lang w:val="en-US"/>
        </w:rPr>
        <w:t xml:space="preserve"> </w:t>
      </w:r>
      <w:proofErr w:type="spellStart"/>
      <w:r w:rsidRPr="00EC5AB5">
        <w:rPr>
          <w:lang w:val="en-US"/>
        </w:rPr>
        <w:t>asociadas</w:t>
      </w:r>
      <w:proofErr w:type="spellEnd"/>
      <w:r w:rsidRPr="00EC5AB5">
        <w:rPr>
          <w:lang w:val="en-US"/>
        </w:rPr>
        <w:t xml:space="preserve"> a </w:t>
      </w:r>
      <w:proofErr w:type="spellStart"/>
      <w:r w:rsidRPr="00EC5AB5">
        <w:rPr>
          <w:lang w:val="en-US"/>
        </w:rPr>
        <w:t>una</w:t>
      </w:r>
      <w:proofErr w:type="spellEnd"/>
      <w:r w:rsidRPr="00EC5AB5">
        <w:rPr>
          <w:lang w:val="en-US"/>
        </w:rPr>
        <w:t xml:space="preserve"> </w:t>
      </w:r>
      <w:proofErr w:type="spellStart"/>
      <w:r w:rsidRPr="00EC5AB5">
        <w:rPr>
          <w:lang w:val="en-US"/>
        </w:rPr>
        <w:t>posible</w:t>
      </w:r>
      <w:proofErr w:type="spellEnd"/>
      <w:r w:rsidRPr="00EC5AB5">
        <w:rPr>
          <w:lang w:val="en-US"/>
        </w:rPr>
        <w:t xml:space="preserve"> </w:t>
      </w:r>
      <w:proofErr w:type="spellStart"/>
      <w:r w:rsidRPr="00EC5AB5">
        <w:rPr>
          <w:lang w:val="en-US"/>
        </w:rPr>
        <w:t>emergencia</w:t>
      </w:r>
      <w:proofErr w:type="spellEnd"/>
      <w:r w:rsidRPr="00EC5AB5">
        <w:rPr>
          <w:lang w:val="en-US"/>
        </w:rPr>
        <w:t>.</w:t>
      </w:r>
    </w:p>
    <w:p w14:paraId="64A3B3E7" w14:textId="1B1C8CB6" w:rsidR="00EC5AB5" w:rsidRPr="00EC5AB5" w:rsidRDefault="00EC5AB5" w:rsidP="00EC5AB5">
      <w:pPr>
        <w:pStyle w:val="Parrafos"/>
        <w:rPr>
          <w:lang w:val="en-US"/>
        </w:rPr>
      </w:pPr>
      <w:r w:rsidRPr="00EC5AB5">
        <w:rPr>
          <w:lang w:val="en-US"/>
        </w:rPr>
        <w:t xml:space="preserve">- </w:t>
      </w:r>
      <w:proofErr w:type="spellStart"/>
      <w:r w:rsidRPr="00EC5AB5">
        <w:rPr>
          <w:lang w:val="en-US"/>
        </w:rPr>
        <w:t>Caída</w:t>
      </w:r>
      <w:proofErr w:type="spellEnd"/>
      <w:r w:rsidRPr="00EC5AB5">
        <w:rPr>
          <w:lang w:val="en-US"/>
        </w:rPr>
        <w:t xml:space="preserve"> libre: se define </w:t>
      </w:r>
      <w:proofErr w:type="spellStart"/>
      <w:r w:rsidRPr="00EC5AB5">
        <w:rPr>
          <w:lang w:val="en-US"/>
        </w:rPr>
        <w:t>como</w:t>
      </w:r>
      <w:proofErr w:type="spellEnd"/>
      <w:r w:rsidRPr="00EC5AB5">
        <w:rPr>
          <w:lang w:val="en-US"/>
        </w:rPr>
        <w:t xml:space="preserve"> </w:t>
      </w:r>
      <w:proofErr w:type="spellStart"/>
      <w:r w:rsidRPr="00EC5AB5">
        <w:rPr>
          <w:lang w:val="en-US"/>
        </w:rPr>
        <w:t>el</w:t>
      </w:r>
      <w:proofErr w:type="spellEnd"/>
      <w:r w:rsidRPr="00EC5AB5">
        <w:rPr>
          <w:lang w:val="en-US"/>
        </w:rPr>
        <w:t xml:space="preserve"> </w:t>
      </w:r>
      <w:proofErr w:type="spellStart"/>
      <w:r w:rsidRPr="00EC5AB5">
        <w:rPr>
          <w:lang w:val="en-US"/>
        </w:rPr>
        <w:t>intervalo</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el</w:t>
      </w:r>
      <w:proofErr w:type="spellEnd"/>
      <w:r w:rsidRPr="00EC5AB5">
        <w:rPr>
          <w:lang w:val="en-US"/>
        </w:rPr>
        <w:t xml:space="preserve"> </w:t>
      </w:r>
      <w:proofErr w:type="spellStart"/>
      <w:r w:rsidRPr="00EC5AB5">
        <w:rPr>
          <w:lang w:val="en-US"/>
        </w:rPr>
        <w:t>que</w:t>
      </w:r>
      <w:proofErr w:type="spellEnd"/>
      <w:r w:rsidRPr="00EC5AB5">
        <w:rPr>
          <w:lang w:val="en-US"/>
        </w:rPr>
        <w:t xml:space="preserve"> las </w:t>
      </w:r>
      <w:proofErr w:type="spellStart"/>
      <w:r w:rsidRPr="00EC5AB5">
        <w:rPr>
          <w:lang w:val="en-US"/>
        </w:rPr>
        <w:t>aceleraciones</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los</w:t>
      </w:r>
      <w:proofErr w:type="spellEnd"/>
      <w:r w:rsidRPr="00EC5AB5">
        <w:rPr>
          <w:lang w:val="en-US"/>
        </w:rPr>
        <w:t xml:space="preserve"> </w:t>
      </w:r>
      <w:proofErr w:type="spellStart"/>
      <w:r w:rsidRPr="00EC5AB5">
        <w:rPr>
          <w:lang w:val="en-US"/>
        </w:rPr>
        <w:t>tres</w:t>
      </w:r>
      <w:proofErr w:type="spellEnd"/>
      <w:r w:rsidRPr="00EC5AB5">
        <w:rPr>
          <w:lang w:val="en-US"/>
        </w:rPr>
        <w:t xml:space="preserve"> </w:t>
      </w:r>
      <w:proofErr w:type="spellStart"/>
      <w:r w:rsidRPr="00EC5AB5">
        <w:rPr>
          <w:lang w:val="en-US"/>
        </w:rPr>
        <w:t>ejes</w:t>
      </w:r>
      <w:proofErr w:type="spellEnd"/>
      <w:r w:rsidRPr="00EC5AB5">
        <w:rPr>
          <w:lang w:val="en-US"/>
        </w:rPr>
        <w:t xml:space="preserve"> (X, Y, Z) se </w:t>
      </w:r>
      <w:proofErr w:type="spellStart"/>
      <w:r w:rsidRPr="00EC5AB5">
        <w:rPr>
          <w:lang w:val="en-US"/>
        </w:rPr>
        <w:t>reducen</w:t>
      </w:r>
      <w:proofErr w:type="spellEnd"/>
      <w:r w:rsidRPr="00EC5AB5">
        <w:rPr>
          <w:lang w:val="en-US"/>
        </w:rPr>
        <w:t xml:space="preserve"> </w:t>
      </w:r>
      <w:proofErr w:type="spellStart"/>
      <w:r w:rsidRPr="00EC5AB5">
        <w:rPr>
          <w:lang w:val="en-US"/>
        </w:rPr>
        <w:t>simultáneamente</w:t>
      </w:r>
      <w:proofErr w:type="spellEnd"/>
      <w:r w:rsidRPr="00EC5AB5">
        <w:rPr>
          <w:lang w:val="en-US"/>
        </w:rPr>
        <w:t xml:space="preserve"> </w:t>
      </w:r>
      <w:proofErr w:type="spellStart"/>
      <w:r w:rsidRPr="00EC5AB5">
        <w:rPr>
          <w:lang w:val="en-US"/>
        </w:rPr>
        <w:t>por</w:t>
      </w:r>
      <w:proofErr w:type="spellEnd"/>
      <w:r w:rsidRPr="00EC5AB5">
        <w:rPr>
          <w:lang w:val="en-US"/>
        </w:rPr>
        <w:t xml:space="preserve"> </w:t>
      </w:r>
      <w:proofErr w:type="spellStart"/>
      <w:r w:rsidRPr="00EC5AB5">
        <w:rPr>
          <w:lang w:val="en-US"/>
        </w:rPr>
        <w:t>debajo</w:t>
      </w:r>
      <w:proofErr w:type="spellEnd"/>
      <w:r w:rsidRPr="00EC5AB5">
        <w:rPr>
          <w:lang w:val="en-US"/>
        </w:rPr>
        <w:t xml:space="preserve"> de 3.7 m/s². </w:t>
      </w:r>
    </w:p>
    <w:p w14:paraId="13194B8A" w14:textId="314EE481" w:rsidR="00EC5AB5" w:rsidRDefault="00EC5AB5" w:rsidP="00EC5AB5">
      <w:pPr>
        <w:pStyle w:val="Parrafos"/>
        <w:rPr>
          <w:lang w:val="en-US"/>
        </w:rPr>
      </w:pPr>
      <w:r w:rsidRPr="00EC5AB5">
        <w:rPr>
          <w:lang w:val="en-US"/>
        </w:rPr>
        <w:t xml:space="preserve">- Impacto: se </w:t>
      </w:r>
      <w:proofErr w:type="spellStart"/>
      <w:r w:rsidRPr="00EC5AB5">
        <w:rPr>
          <w:lang w:val="en-US"/>
        </w:rPr>
        <w:t>identifica</w:t>
      </w:r>
      <w:proofErr w:type="spellEnd"/>
      <w:r w:rsidRPr="00EC5AB5">
        <w:rPr>
          <w:lang w:val="en-US"/>
        </w:rPr>
        <w:t xml:space="preserve"> </w:t>
      </w:r>
      <w:proofErr w:type="spellStart"/>
      <w:r w:rsidRPr="00EC5AB5">
        <w:rPr>
          <w:lang w:val="en-US"/>
        </w:rPr>
        <w:t>cuando</w:t>
      </w:r>
      <w:proofErr w:type="spellEnd"/>
      <w:r w:rsidRPr="00EC5AB5">
        <w:rPr>
          <w:lang w:val="en-US"/>
        </w:rPr>
        <w:t xml:space="preserve"> la </w:t>
      </w:r>
      <w:proofErr w:type="spellStart"/>
      <w:r w:rsidRPr="00EC5AB5">
        <w:rPr>
          <w:lang w:val="en-US"/>
        </w:rPr>
        <w:t>magnitud</w:t>
      </w:r>
      <w:proofErr w:type="spellEnd"/>
      <w:r w:rsidRPr="00EC5AB5">
        <w:rPr>
          <w:lang w:val="en-US"/>
        </w:rPr>
        <w:t xml:space="preserve"> vectorial de la </w:t>
      </w:r>
      <w:proofErr w:type="spellStart"/>
      <w:r w:rsidRPr="00EC5AB5">
        <w:rPr>
          <w:lang w:val="en-US"/>
        </w:rPr>
        <w:t>aceleración</w:t>
      </w:r>
      <w:proofErr w:type="spellEnd"/>
      <w:r w:rsidRPr="00EC5AB5">
        <w:rPr>
          <w:lang w:val="en-US"/>
        </w:rPr>
        <w:t xml:space="preserve"> total, </w:t>
      </w:r>
      <w:proofErr w:type="spellStart"/>
      <w:r w:rsidRPr="00EC5AB5">
        <w:rPr>
          <w:lang w:val="en-US"/>
        </w:rPr>
        <w:t>calculada</w:t>
      </w:r>
      <w:proofErr w:type="spellEnd"/>
      <w:r w:rsidRPr="00EC5AB5">
        <w:rPr>
          <w:lang w:val="en-US"/>
        </w:rPr>
        <w:t xml:space="preserve"> </w:t>
      </w:r>
      <w:proofErr w:type="spellStart"/>
      <w:r w:rsidRPr="00EC5AB5">
        <w:rPr>
          <w:lang w:val="en-US"/>
        </w:rPr>
        <w:t>como</w:t>
      </w:r>
      <w:proofErr w:type="spellEnd"/>
      <w:r w:rsidRPr="00EC5AB5">
        <w:rPr>
          <w:lang w:val="en-US"/>
        </w:rPr>
        <w:t xml:space="preserve"> la </w:t>
      </w:r>
      <w:proofErr w:type="spellStart"/>
      <w:r w:rsidRPr="00EC5AB5">
        <w:rPr>
          <w:lang w:val="en-US"/>
        </w:rPr>
        <w:t>raíz</w:t>
      </w:r>
      <w:proofErr w:type="spellEnd"/>
      <w:r w:rsidRPr="00EC5AB5">
        <w:rPr>
          <w:lang w:val="en-US"/>
        </w:rPr>
        <w:t xml:space="preserve"> </w:t>
      </w:r>
      <w:proofErr w:type="spellStart"/>
      <w:r w:rsidRPr="00EC5AB5">
        <w:rPr>
          <w:lang w:val="en-US"/>
        </w:rPr>
        <w:t>cuadrada</w:t>
      </w:r>
      <w:proofErr w:type="spellEnd"/>
      <w:r w:rsidRPr="00EC5AB5">
        <w:rPr>
          <w:lang w:val="en-US"/>
        </w:rPr>
        <w:t xml:space="preserve"> de la </w:t>
      </w:r>
      <w:proofErr w:type="spellStart"/>
      <w:r w:rsidRPr="00EC5AB5">
        <w:rPr>
          <w:lang w:val="en-US"/>
        </w:rPr>
        <w:t>suma</w:t>
      </w:r>
      <w:proofErr w:type="spellEnd"/>
      <w:r w:rsidRPr="00EC5AB5">
        <w:rPr>
          <w:lang w:val="en-US"/>
        </w:rPr>
        <w:t xml:space="preserve"> de </w:t>
      </w:r>
      <w:proofErr w:type="spellStart"/>
      <w:r w:rsidRPr="00EC5AB5">
        <w:rPr>
          <w:lang w:val="en-US"/>
        </w:rPr>
        <w:t>los</w:t>
      </w:r>
      <w:proofErr w:type="spellEnd"/>
      <w:r w:rsidRPr="00EC5AB5">
        <w:rPr>
          <w:lang w:val="en-US"/>
        </w:rPr>
        <w:t xml:space="preserve"> </w:t>
      </w:r>
      <w:proofErr w:type="spellStart"/>
      <w:r w:rsidRPr="00EC5AB5">
        <w:rPr>
          <w:lang w:val="en-US"/>
        </w:rPr>
        <w:t>cuadrados</w:t>
      </w:r>
      <w:proofErr w:type="spellEnd"/>
      <w:r w:rsidRPr="00EC5AB5">
        <w:rPr>
          <w:lang w:val="en-US"/>
        </w:rPr>
        <w:t xml:space="preserve"> de las </w:t>
      </w:r>
      <w:proofErr w:type="spellStart"/>
      <w:r w:rsidRPr="00EC5AB5">
        <w:rPr>
          <w:lang w:val="en-US"/>
        </w:rPr>
        <w:t>aceleraciones</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los</w:t>
      </w:r>
      <w:proofErr w:type="spellEnd"/>
      <w:r w:rsidRPr="00EC5AB5">
        <w:rPr>
          <w:lang w:val="en-US"/>
        </w:rPr>
        <w:t xml:space="preserve"> </w:t>
      </w:r>
      <w:proofErr w:type="spellStart"/>
      <w:r w:rsidRPr="00EC5AB5">
        <w:rPr>
          <w:lang w:val="en-US"/>
        </w:rPr>
        <w:t>tres</w:t>
      </w:r>
      <w:proofErr w:type="spellEnd"/>
      <w:r w:rsidRPr="00EC5AB5">
        <w:rPr>
          <w:lang w:val="en-US"/>
        </w:rPr>
        <w:t xml:space="preserve"> </w:t>
      </w:r>
      <w:proofErr w:type="spellStart"/>
      <w:r w:rsidRPr="00EC5AB5">
        <w:rPr>
          <w:lang w:val="en-US"/>
        </w:rPr>
        <w:t>ejes</w:t>
      </w:r>
      <w:proofErr w:type="spellEnd"/>
      <w:r w:rsidRPr="00EC5AB5">
        <w:rPr>
          <w:lang w:val="en-US"/>
        </w:rPr>
        <w:t xml:space="preserve">, </w:t>
      </w:r>
      <w:proofErr w:type="spellStart"/>
      <w:r w:rsidRPr="00EC5AB5">
        <w:rPr>
          <w:lang w:val="en-US"/>
        </w:rPr>
        <w:t>supera</w:t>
      </w:r>
      <w:proofErr w:type="spellEnd"/>
      <w:r w:rsidRPr="00EC5AB5">
        <w:rPr>
          <w:lang w:val="en-US"/>
        </w:rPr>
        <w:t xml:space="preserve"> </w:t>
      </w:r>
      <w:proofErr w:type="spellStart"/>
      <w:r w:rsidRPr="00EC5AB5">
        <w:rPr>
          <w:lang w:val="en-US"/>
        </w:rPr>
        <w:t>los</w:t>
      </w:r>
      <w:proofErr w:type="spellEnd"/>
      <w:r w:rsidRPr="00EC5AB5">
        <w:rPr>
          <w:lang w:val="en-US"/>
        </w:rPr>
        <w:t xml:space="preserve"> 20 m/s². </w:t>
      </w:r>
    </w:p>
    <w:p w14:paraId="4D8FC976" w14:textId="06F24494" w:rsidR="002B1A03" w:rsidRDefault="002B1A03" w:rsidP="00EC5AB5">
      <w:pPr>
        <w:pStyle w:val="Parrafos"/>
        <w:rPr>
          <w:lang w:val="en-US"/>
        </w:rPr>
      </w:pPr>
      <w:r w:rsidRPr="002B1A03">
        <w:rPr>
          <w:lang w:val="en-US"/>
        </w:rPr>
        <w:t xml:space="preserve">- </w:t>
      </w:r>
      <w:proofErr w:type="spellStart"/>
      <w:r w:rsidRPr="002B1A03">
        <w:rPr>
          <w:lang w:val="en-US"/>
        </w:rPr>
        <w:t>Inmovilidad</w:t>
      </w:r>
      <w:proofErr w:type="spellEnd"/>
      <w:r w:rsidRPr="002B1A03">
        <w:rPr>
          <w:lang w:val="en-US"/>
        </w:rPr>
        <w:t xml:space="preserve">: se </w:t>
      </w:r>
      <w:proofErr w:type="spellStart"/>
      <w:r w:rsidRPr="002B1A03">
        <w:rPr>
          <w:lang w:val="en-US"/>
        </w:rPr>
        <w:t>considera</w:t>
      </w:r>
      <w:proofErr w:type="spellEnd"/>
      <w:r w:rsidRPr="002B1A03">
        <w:rPr>
          <w:lang w:val="en-US"/>
        </w:rPr>
        <w:t xml:space="preserve"> </w:t>
      </w:r>
      <w:proofErr w:type="spellStart"/>
      <w:r w:rsidRPr="002B1A03">
        <w:rPr>
          <w:lang w:val="en-US"/>
        </w:rPr>
        <w:t>presente</w:t>
      </w:r>
      <w:proofErr w:type="spellEnd"/>
      <w:r w:rsidRPr="002B1A03">
        <w:rPr>
          <w:lang w:val="en-US"/>
        </w:rPr>
        <w:t xml:space="preserve"> </w:t>
      </w:r>
      <w:proofErr w:type="spellStart"/>
      <w:r w:rsidRPr="002B1A03">
        <w:rPr>
          <w:lang w:val="en-US"/>
        </w:rPr>
        <w:t>cuando</w:t>
      </w:r>
      <w:proofErr w:type="spellEnd"/>
      <w:r w:rsidRPr="002B1A03">
        <w:rPr>
          <w:lang w:val="en-US"/>
        </w:rPr>
        <w:t xml:space="preserve"> la </w:t>
      </w:r>
      <w:proofErr w:type="spellStart"/>
      <w:r w:rsidRPr="002B1A03">
        <w:rPr>
          <w:lang w:val="en-US"/>
        </w:rPr>
        <w:t>variación</w:t>
      </w:r>
      <w:proofErr w:type="spellEnd"/>
      <w:r w:rsidRPr="002B1A03">
        <w:rPr>
          <w:lang w:val="en-US"/>
        </w:rPr>
        <w:t xml:space="preserve"> entre </w:t>
      </w:r>
      <w:proofErr w:type="spellStart"/>
      <w:r w:rsidRPr="002B1A03">
        <w:rPr>
          <w:lang w:val="en-US"/>
        </w:rPr>
        <w:t>lecturas</w:t>
      </w:r>
      <w:proofErr w:type="spellEnd"/>
      <w:r w:rsidRPr="002B1A03">
        <w:rPr>
          <w:lang w:val="en-US"/>
        </w:rPr>
        <w:t xml:space="preserve"> </w:t>
      </w:r>
      <w:proofErr w:type="spellStart"/>
      <w:r w:rsidRPr="002B1A03">
        <w:rPr>
          <w:lang w:val="en-US"/>
        </w:rPr>
        <w:t>consecutivas</w:t>
      </w:r>
      <w:proofErr w:type="spellEnd"/>
      <w:r w:rsidRPr="002B1A03">
        <w:rPr>
          <w:lang w:val="en-US"/>
        </w:rPr>
        <w:t xml:space="preserve"> de </w:t>
      </w:r>
      <w:proofErr w:type="spellStart"/>
      <w:r w:rsidRPr="002B1A03">
        <w:rPr>
          <w:lang w:val="en-US"/>
        </w:rPr>
        <w:t>aceleración</w:t>
      </w:r>
      <w:proofErr w:type="spellEnd"/>
      <w:r w:rsidRPr="002B1A03">
        <w:rPr>
          <w:lang w:val="en-US"/>
        </w:rPr>
        <w:t xml:space="preserve"> </w:t>
      </w:r>
      <w:proofErr w:type="spellStart"/>
      <w:r w:rsidRPr="002B1A03">
        <w:rPr>
          <w:lang w:val="en-US"/>
        </w:rPr>
        <w:t>en</w:t>
      </w:r>
      <w:proofErr w:type="spellEnd"/>
      <w:r w:rsidRPr="002B1A03">
        <w:rPr>
          <w:lang w:val="en-US"/>
        </w:rPr>
        <w:t xml:space="preserve"> </w:t>
      </w:r>
      <w:proofErr w:type="spellStart"/>
      <w:r w:rsidRPr="002B1A03">
        <w:rPr>
          <w:lang w:val="en-US"/>
        </w:rPr>
        <w:t>cada</w:t>
      </w:r>
      <w:proofErr w:type="spellEnd"/>
      <w:r w:rsidRPr="002B1A03">
        <w:rPr>
          <w:lang w:val="en-US"/>
        </w:rPr>
        <w:t xml:space="preserve"> </w:t>
      </w:r>
      <w:proofErr w:type="spellStart"/>
      <w:r w:rsidRPr="002B1A03">
        <w:rPr>
          <w:lang w:val="en-US"/>
        </w:rPr>
        <w:t>eje</w:t>
      </w:r>
      <w:proofErr w:type="spellEnd"/>
      <w:r w:rsidRPr="002B1A03">
        <w:rPr>
          <w:lang w:val="en-US"/>
        </w:rPr>
        <w:t xml:space="preserve"> es inferior a 1.7 m/s², lo </w:t>
      </w:r>
      <w:proofErr w:type="spellStart"/>
      <w:r w:rsidRPr="002B1A03">
        <w:rPr>
          <w:lang w:val="en-US"/>
        </w:rPr>
        <w:t>que</w:t>
      </w:r>
      <w:proofErr w:type="spellEnd"/>
      <w:r w:rsidRPr="002B1A03">
        <w:rPr>
          <w:lang w:val="en-US"/>
        </w:rPr>
        <w:t xml:space="preserve"> indica </w:t>
      </w:r>
      <w:proofErr w:type="spellStart"/>
      <w:r w:rsidRPr="002B1A03">
        <w:rPr>
          <w:lang w:val="en-US"/>
        </w:rPr>
        <w:t>ausencia</w:t>
      </w:r>
      <w:proofErr w:type="spellEnd"/>
      <w:r w:rsidRPr="002B1A03">
        <w:rPr>
          <w:lang w:val="en-US"/>
        </w:rPr>
        <w:t xml:space="preserve"> de </w:t>
      </w:r>
      <w:proofErr w:type="spellStart"/>
      <w:r w:rsidRPr="002B1A03">
        <w:rPr>
          <w:lang w:val="en-US"/>
        </w:rPr>
        <w:t>movimiento</w:t>
      </w:r>
      <w:proofErr w:type="spellEnd"/>
      <w:r w:rsidRPr="002B1A03">
        <w:rPr>
          <w:lang w:val="en-US"/>
        </w:rPr>
        <w:t xml:space="preserve"> </w:t>
      </w:r>
      <w:proofErr w:type="spellStart"/>
      <w:r w:rsidRPr="002B1A03">
        <w:rPr>
          <w:lang w:val="en-US"/>
        </w:rPr>
        <w:t>voluntario</w:t>
      </w:r>
      <w:proofErr w:type="spellEnd"/>
      <w:r w:rsidRPr="002B1A03">
        <w:rPr>
          <w:lang w:val="en-US"/>
        </w:rPr>
        <w:t xml:space="preserve">. </w:t>
      </w:r>
    </w:p>
    <w:p w14:paraId="2E8814BC" w14:textId="7A4C4CFC" w:rsidR="002B1A03" w:rsidRDefault="002B1A03" w:rsidP="00EC5AB5">
      <w:pPr>
        <w:pStyle w:val="Parrafos"/>
        <w:rPr>
          <w:lang w:val="en-US"/>
        </w:rPr>
      </w:pPr>
      <w:r w:rsidRPr="002B1A03">
        <w:rPr>
          <w:lang w:val="en-US"/>
        </w:rPr>
        <w:t xml:space="preserve">Una </w:t>
      </w:r>
      <w:proofErr w:type="spellStart"/>
      <w:r w:rsidRPr="002B1A03">
        <w:rPr>
          <w:lang w:val="en-US"/>
        </w:rPr>
        <w:t>vez</w:t>
      </w:r>
      <w:proofErr w:type="spellEnd"/>
      <w:r w:rsidRPr="002B1A03">
        <w:rPr>
          <w:lang w:val="en-US"/>
        </w:rPr>
        <w:t xml:space="preserve"> </w:t>
      </w:r>
      <w:proofErr w:type="spellStart"/>
      <w:r w:rsidRPr="002B1A03">
        <w:rPr>
          <w:lang w:val="en-US"/>
        </w:rPr>
        <w:t>definidos</w:t>
      </w:r>
      <w:proofErr w:type="spellEnd"/>
      <w:r w:rsidRPr="002B1A03">
        <w:rPr>
          <w:lang w:val="en-US"/>
        </w:rPr>
        <w:t xml:space="preserve"> </w:t>
      </w:r>
      <w:proofErr w:type="spellStart"/>
      <w:r w:rsidRPr="002B1A03">
        <w:rPr>
          <w:lang w:val="en-US"/>
        </w:rPr>
        <w:t>los</w:t>
      </w:r>
      <w:proofErr w:type="spellEnd"/>
      <w:r w:rsidRPr="002B1A03">
        <w:rPr>
          <w:lang w:val="en-US"/>
        </w:rPr>
        <w:t xml:space="preserve"> </w:t>
      </w:r>
      <w:proofErr w:type="spellStart"/>
      <w:r w:rsidRPr="002B1A03">
        <w:rPr>
          <w:lang w:val="en-US"/>
        </w:rPr>
        <w:t>umbrales</w:t>
      </w:r>
      <w:proofErr w:type="spellEnd"/>
      <w:r w:rsidRPr="002B1A03">
        <w:rPr>
          <w:lang w:val="en-US"/>
        </w:rPr>
        <w:t xml:space="preserve">, se </w:t>
      </w:r>
      <w:proofErr w:type="spellStart"/>
      <w:r w:rsidRPr="002B1A03">
        <w:rPr>
          <w:lang w:val="en-US"/>
        </w:rPr>
        <w:t>procedió</w:t>
      </w:r>
      <w:proofErr w:type="spellEnd"/>
      <w:r w:rsidRPr="002B1A03">
        <w:rPr>
          <w:lang w:val="en-US"/>
        </w:rPr>
        <w:t xml:space="preserve"> a </w:t>
      </w:r>
      <w:proofErr w:type="spellStart"/>
      <w:r w:rsidRPr="002B1A03">
        <w:rPr>
          <w:lang w:val="en-US"/>
        </w:rPr>
        <w:t>verificar</w:t>
      </w:r>
      <w:proofErr w:type="spellEnd"/>
      <w:r w:rsidRPr="002B1A03">
        <w:rPr>
          <w:lang w:val="en-US"/>
        </w:rPr>
        <w:t xml:space="preserve"> </w:t>
      </w:r>
      <w:proofErr w:type="spellStart"/>
      <w:r w:rsidRPr="002B1A03">
        <w:rPr>
          <w:lang w:val="en-US"/>
        </w:rPr>
        <w:t>qué</w:t>
      </w:r>
      <w:proofErr w:type="spellEnd"/>
      <w:r w:rsidRPr="002B1A03">
        <w:rPr>
          <w:lang w:val="en-US"/>
        </w:rPr>
        <w:t xml:space="preserve"> </w:t>
      </w:r>
      <w:proofErr w:type="spellStart"/>
      <w:r w:rsidRPr="002B1A03">
        <w:rPr>
          <w:lang w:val="en-US"/>
        </w:rPr>
        <w:t>segmentos</w:t>
      </w:r>
      <w:proofErr w:type="spellEnd"/>
      <w:r w:rsidRPr="002B1A03">
        <w:rPr>
          <w:lang w:val="en-US"/>
        </w:rPr>
        <w:t xml:space="preserve"> de la </w:t>
      </w:r>
      <w:proofErr w:type="spellStart"/>
      <w:r w:rsidRPr="002B1A03">
        <w:rPr>
          <w:lang w:val="en-US"/>
        </w:rPr>
        <w:t>gráfica</w:t>
      </w:r>
      <w:proofErr w:type="spellEnd"/>
      <w:r w:rsidRPr="002B1A03">
        <w:rPr>
          <w:lang w:val="en-US"/>
        </w:rPr>
        <w:t xml:space="preserve"> </w:t>
      </w:r>
      <w:proofErr w:type="spellStart"/>
      <w:r w:rsidRPr="002B1A03">
        <w:rPr>
          <w:lang w:val="en-US"/>
        </w:rPr>
        <w:t>cumplen</w:t>
      </w:r>
      <w:proofErr w:type="spellEnd"/>
      <w:r w:rsidRPr="002B1A03">
        <w:rPr>
          <w:lang w:val="en-US"/>
        </w:rPr>
        <w:t xml:space="preserve"> con </w:t>
      </w:r>
      <w:proofErr w:type="spellStart"/>
      <w:r w:rsidRPr="002B1A03">
        <w:rPr>
          <w:lang w:val="en-US"/>
        </w:rPr>
        <w:t>dichos</w:t>
      </w:r>
      <w:proofErr w:type="spellEnd"/>
      <w:r w:rsidRPr="002B1A03">
        <w:rPr>
          <w:lang w:val="en-US"/>
        </w:rPr>
        <w:t xml:space="preserve"> </w:t>
      </w:r>
      <w:proofErr w:type="spellStart"/>
      <w:r w:rsidRPr="002B1A03">
        <w:rPr>
          <w:lang w:val="en-US"/>
        </w:rPr>
        <w:t>criterios</w:t>
      </w:r>
      <w:proofErr w:type="spellEnd"/>
      <w:r w:rsidRPr="002B1A03">
        <w:rPr>
          <w:lang w:val="en-US"/>
        </w:rPr>
        <w:t>,</w:t>
      </w:r>
      <w:r w:rsidR="00814ACA">
        <w:rPr>
          <w:lang w:val="en-US"/>
        </w:rPr>
        <w:t xml:space="preserve"> con </w:t>
      </w:r>
      <w:proofErr w:type="spellStart"/>
      <w:r w:rsidR="00814ACA">
        <w:rPr>
          <w:lang w:val="en-US"/>
        </w:rPr>
        <w:t>el</w:t>
      </w:r>
      <w:proofErr w:type="spellEnd"/>
      <w:r w:rsidR="00814ACA">
        <w:rPr>
          <w:lang w:val="en-US"/>
        </w:rPr>
        <w:t xml:space="preserve"> </w:t>
      </w:r>
      <w:proofErr w:type="spellStart"/>
      <w:r w:rsidR="00814ACA">
        <w:rPr>
          <w:lang w:val="en-US"/>
        </w:rPr>
        <w:t>obejtivo</w:t>
      </w:r>
      <w:proofErr w:type="spellEnd"/>
      <w:r w:rsidR="00814ACA">
        <w:rPr>
          <w:lang w:val="en-US"/>
        </w:rPr>
        <w:t xml:space="preserve"> de </w:t>
      </w:r>
      <w:proofErr w:type="spellStart"/>
      <w:r w:rsidR="00814ACA">
        <w:rPr>
          <w:lang w:val="en-US"/>
        </w:rPr>
        <w:t>confirmar</w:t>
      </w:r>
      <w:proofErr w:type="spellEnd"/>
      <w:r w:rsidRPr="002B1A03">
        <w:rPr>
          <w:lang w:val="en-US"/>
        </w:rPr>
        <w:t xml:space="preserve"> </w:t>
      </w:r>
      <w:proofErr w:type="spellStart"/>
      <w:r w:rsidRPr="002B1A03">
        <w:rPr>
          <w:lang w:val="en-US"/>
        </w:rPr>
        <w:t>que</w:t>
      </w:r>
      <w:proofErr w:type="spellEnd"/>
      <w:r w:rsidRPr="002B1A03">
        <w:rPr>
          <w:lang w:val="en-US"/>
        </w:rPr>
        <w:t xml:space="preserve"> las zonas </w:t>
      </w:r>
      <w:proofErr w:type="spellStart"/>
      <w:r w:rsidRPr="002B1A03">
        <w:rPr>
          <w:lang w:val="en-US"/>
        </w:rPr>
        <w:t>críticas</w:t>
      </w:r>
      <w:proofErr w:type="spellEnd"/>
      <w:r w:rsidRPr="002B1A03">
        <w:rPr>
          <w:lang w:val="en-US"/>
        </w:rPr>
        <w:t xml:space="preserve"> del </w:t>
      </w:r>
      <w:proofErr w:type="spellStart"/>
      <w:r w:rsidRPr="002B1A03">
        <w:rPr>
          <w:lang w:val="en-US"/>
        </w:rPr>
        <w:t>simulacro</w:t>
      </w:r>
      <w:proofErr w:type="spellEnd"/>
      <w:r w:rsidRPr="002B1A03">
        <w:rPr>
          <w:lang w:val="en-US"/>
        </w:rPr>
        <w:t xml:space="preserve"> </w:t>
      </w:r>
      <w:proofErr w:type="spellStart"/>
      <w:r w:rsidRPr="002B1A03">
        <w:rPr>
          <w:lang w:val="en-US"/>
        </w:rPr>
        <w:t>corresponden</w:t>
      </w:r>
      <w:proofErr w:type="spellEnd"/>
      <w:r w:rsidRPr="002B1A03">
        <w:rPr>
          <w:lang w:val="en-US"/>
        </w:rPr>
        <w:t xml:space="preserve"> </w:t>
      </w:r>
      <w:proofErr w:type="spellStart"/>
      <w:r w:rsidRPr="002B1A03">
        <w:rPr>
          <w:lang w:val="en-US"/>
        </w:rPr>
        <w:t>efectivamente</w:t>
      </w:r>
      <w:proofErr w:type="spellEnd"/>
      <w:r w:rsidRPr="002B1A03">
        <w:rPr>
          <w:lang w:val="en-US"/>
        </w:rPr>
        <w:t xml:space="preserve"> a </w:t>
      </w:r>
      <w:proofErr w:type="spellStart"/>
      <w:r w:rsidRPr="002B1A03">
        <w:rPr>
          <w:lang w:val="en-US"/>
        </w:rPr>
        <w:t>una</w:t>
      </w:r>
      <w:proofErr w:type="spellEnd"/>
      <w:r w:rsidRPr="002B1A03">
        <w:rPr>
          <w:lang w:val="en-US"/>
        </w:rPr>
        <w:t xml:space="preserve"> </w:t>
      </w:r>
      <w:proofErr w:type="spellStart"/>
      <w:r w:rsidRPr="002B1A03">
        <w:rPr>
          <w:lang w:val="en-US"/>
        </w:rPr>
        <w:t>caída</w:t>
      </w:r>
      <w:proofErr w:type="spellEnd"/>
      <w:r w:rsidR="00814ACA">
        <w:rPr>
          <w:lang w:val="en-US"/>
        </w:rPr>
        <w:t>.</w:t>
      </w:r>
    </w:p>
    <w:p w14:paraId="385522D5" w14:textId="77777777" w:rsidR="00814ACA" w:rsidRDefault="00814ACA" w:rsidP="00814ACA">
      <w:pPr>
        <w:pStyle w:val="Parrafos"/>
        <w:keepNext/>
      </w:pPr>
      <w:r>
        <w:rPr>
          <w:noProof/>
        </w:rPr>
        <w:lastRenderedPageBreak/>
        <w:drawing>
          <wp:inline distT="0" distB="0" distL="0" distR="0" wp14:anchorId="7FC8AD28" wp14:editId="321CD6F0">
            <wp:extent cx="5611495" cy="3347085"/>
            <wp:effectExtent l="0" t="0" r="8255" b="5715"/>
            <wp:docPr id="1633511856" name="Picture 2"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1856" name="Picture 2" descr="A graph showing a number of different colored lines&#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0D1F2596" w14:textId="4432825E" w:rsidR="00270882" w:rsidRPr="00814ACA" w:rsidRDefault="00814ACA" w:rsidP="00814ACA">
      <w:pPr>
        <w:pStyle w:val="Caption"/>
        <w:jc w:val="center"/>
      </w:pPr>
      <w:r>
        <w:t xml:space="preserve">Figure </w:t>
      </w:r>
      <w:fldSimple w:instr=" SEQ Figure \* ARABIC ">
        <w:r w:rsidR="00CD1866">
          <w:rPr>
            <w:noProof/>
          </w:rPr>
          <w:t>19</w:t>
        </w:r>
      </w:fldSimple>
      <w:r>
        <w:t>. Análisis de primeras condiciones en caída.</w:t>
      </w:r>
    </w:p>
    <w:p w14:paraId="3CFBBD56" w14:textId="1BE89F69" w:rsidR="00A95E24" w:rsidRPr="00911F62" w:rsidRDefault="00911F62" w:rsidP="00911F62">
      <w:pPr>
        <w:pStyle w:val="Parrafos"/>
      </w:pPr>
      <w:r w:rsidRPr="00911F62">
        <w:t>Al observar dichos falsos positivos para cada condición, se establecieron condiciones adicionales de validación.</w:t>
      </w:r>
    </w:p>
    <w:p w14:paraId="34AB3A18" w14:textId="0432D2AB" w:rsidR="00911F62" w:rsidRDefault="00911F62" w:rsidP="00911F62">
      <w:pPr>
        <w:pStyle w:val="Parrafos"/>
        <w:numPr>
          <w:ilvl w:val="0"/>
          <w:numId w:val="14"/>
        </w:numPr>
      </w:pPr>
      <w:r w:rsidRPr="00911F62">
        <w:t>Cada fase del patrón de caída debe mantenerse durante un intervalo mínimo significativo para ser considerada válida dentro del análisis. Al observar la duración de las fases en los datos registrados durante los simulacros, se identificó que los tiempos más prolongados se concentran en la zona crítica, correspondiente al evento de caída. Esta persistencia temporal refuerza la discriminación entre movimientos normales y situaciones de emergencia, ya que las condiciones de caída libre, impacto e inmovilidad no solo deben cumplirse en magnitud, sino también mantenerse durante un lapso suficiente para evitar falsos positivos.</w:t>
      </w:r>
      <w:r w:rsidR="003A66DF">
        <w:t xml:space="preserve"> En base a este análisis y con pruebas realizadas, se eligen las duraciones para caída libre de 0.06seg, y para inactividad de 5seg.</w:t>
      </w:r>
    </w:p>
    <w:p w14:paraId="74483522" w14:textId="77777777" w:rsidR="003A66DF" w:rsidRDefault="003A66DF" w:rsidP="003A66DF">
      <w:pPr>
        <w:pStyle w:val="Parrafos"/>
        <w:keepNext/>
        <w:ind w:firstLine="0"/>
      </w:pPr>
      <w:r>
        <w:rPr>
          <w:noProof/>
        </w:rPr>
        <w:lastRenderedPageBreak/>
        <w:drawing>
          <wp:inline distT="0" distB="0" distL="0" distR="0" wp14:anchorId="0A4DBF15" wp14:editId="31081E81">
            <wp:extent cx="5611495" cy="3347042"/>
            <wp:effectExtent l="0" t="0" r="8255" b="6350"/>
            <wp:docPr id="88052480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4800" name="Picture 1" descr="A graph with lines and numbers&#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1495" cy="3347042"/>
                    </a:xfrm>
                    <a:prstGeom prst="rect">
                      <a:avLst/>
                    </a:prstGeom>
                    <a:noFill/>
                    <a:ln>
                      <a:noFill/>
                    </a:ln>
                  </pic:spPr>
                </pic:pic>
              </a:graphicData>
            </a:graphic>
          </wp:inline>
        </w:drawing>
      </w:r>
    </w:p>
    <w:p w14:paraId="767F6517" w14:textId="24823D36" w:rsidR="003A66DF" w:rsidRDefault="003A66DF" w:rsidP="003A66DF">
      <w:pPr>
        <w:pStyle w:val="Caption"/>
        <w:jc w:val="center"/>
      </w:pPr>
      <w:r>
        <w:t xml:space="preserve">Figure </w:t>
      </w:r>
      <w:fldSimple w:instr=" SEQ Figure \* ARABIC ">
        <w:r w:rsidR="00CD1866">
          <w:rPr>
            <w:noProof/>
          </w:rPr>
          <w:t>20</w:t>
        </w:r>
      </w:fldSimple>
      <w:r>
        <w:t>. Tramos tiempo condiciones caída.</w:t>
      </w:r>
    </w:p>
    <w:p w14:paraId="7F17C74A" w14:textId="16E26975" w:rsidR="003A66DF" w:rsidRDefault="003A66DF" w:rsidP="003A66DF">
      <w:pPr>
        <w:pStyle w:val="Parrafos"/>
        <w:numPr>
          <w:ilvl w:val="0"/>
          <w:numId w:val="14"/>
        </w:numPr>
      </w:pPr>
      <w:r w:rsidRPr="003A66DF">
        <w:t>La orientación final del cuerpo tras la caída debe diferir significativamente de la posición inicial, y esta variación se refleja en el cambio del eje dominante de aceleración gravitacional. En la gráfica obtenida, se observa que el eje en el cual se concentraba la componente de gravedad</w:t>
      </w:r>
      <w:r>
        <w:t xml:space="preserve"> (en este caso, </w:t>
      </w:r>
      <w:r w:rsidRPr="003A66DF">
        <w:t>el eje X en posición de pie</w:t>
      </w:r>
      <w:r>
        <w:t xml:space="preserve">) </w:t>
      </w:r>
      <w:r w:rsidRPr="003A66DF">
        <w:t>cambia tras el impacto, indicando que el cuerpo ha adoptado una nueva postura. Esta redistribución de la aceleración estática entre los ejes es coherente con un cambio de orientación espacial, y constituye un indicador adicional para validar la condición de inmovilidad como parte del patrón de caída.</w:t>
      </w:r>
    </w:p>
    <w:p w14:paraId="772DCC8B" w14:textId="317C49EF" w:rsidR="003A66DF" w:rsidRDefault="003A66DF" w:rsidP="003A66DF">
      <w:pPr>
        <w:pStyle w:val="Parrafos"/>
      </w:pPr>
      <w:r w:rsidRPr="003A66DF">
        <w:t>Con base en estos criterios, se construyó un modelo lógico de detección de caída, que establece las condiciones necesarias para activar una alerta de emergencia. Este modelo fue aplicado a los datos registrados, confirmando que el patrón se cumple de forma analítica en la gráfica obtenida</w:t>
      </w:r>
      <w:r w:rsidR="00E63615">
        <w:t xml:space="preserve"> solo en la zona critica</w:t>
      </w:r>
      <w:r w:rsidRPr="003A66DF">
        <w:t>.</w:t>
      </w:r>
    </w:p>
    <w:p w14:paraId="45822BDA" w14:textId="77777777" w:rsidR="00E63615" w:rsidRDefault="00E63615" w:rsidP="00E63615">
      <w:pPr>
        <w:pStyle w:val="Parrafos"/>
        <w:keepNext/>
      </w:pPr>
      <w:r>
        <w:rPr>
          <w:noProof/>
        </w:rPr>
        <w:lastRenderedPageBreak/>
        <w:drawing>
          <wp:inline distT="0" distB="0" distL="0" distR="0" wp14:anchorId="00EBB9FF" wp14:editId="38F2857C">
            <wp:extent cx="5611495" cy="3347085"/>
            <wp:effectExtent l="0" t="0" r="8255" b="5715"/>
            <wp:docPr id="1083494304"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94304" name="Picture 3" descr="A graph with lines and numbers&#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45A1DFED" w14:textId="7AE87F54" w:rsidR="00E63615" w:rsidRDefault="00E63615" w:rsidP="00E63615">
      <w:pPr>
        <w:pStyle w:val="Caption"/>
        <w:jc w:val="center"/>
      </w:pPr>
      <w:r>
        <w:t xml:space="preserve">Figure </w:t>
      </w:r>
      <w:fldSimple w:instr=" SEQ Figure \* ARABIC ">
        <w:r w:rsidR="00CD1866">
          <w:rPr>
            <w:noProof/>
          </w:rPr>
          <w:t>21</w:t>
        </w:r>
      </w:fldSimple>
      <w:r>
        <w:t>. Simulación caída con condiciones finales.</w:t>
      </w:r>
    </w:p>
    <w:p w14:paraId="5414B6CF" w14:textId="3364C00C" w:rsidR="00E63615" w:rsidRDefault="00B6454F" w:rsidP="00B6454F">
      <w:pPr>
        <w:pStyle w:val="Parrafos"/>
        <w:rPr>
          <w:lang w:val="en-US"/>
        </w:rPr>
      </w:pPr>
      <w:r w:rsidRPr="00B6454F">
        <w:rPr>
          <w:lang w:val="en-US"/>
        </w:rPr>
        <w:t xml:space="preserve">Para </w:t>
      </w:r>
      <w:proofErr w:type="spellStart"/>
      <w:r w:rsidRPr="00B6454F">
        <w:rPr>
          <w:lang w:val="en-US"/>
        </w:rPr>
        <w:t>validar</w:t>
      </w:r>
      <w:proofErr w:type="spellEnd"/>
      <w:r w:rsidRPr="00B6454F">
        <w:rPr>
          <w:lang w:val="en-US"/>
        </w:rPr>
        <w:t xml:space="preserve"> la </w:t>
      </w:r>
      <w:proofErr w:type="spellStart"/>
      <w:r w:rsidRPr="00B6454F">
        <w:rPr>
          <w:lang w:val="en-US"/>
        </w:rPr>
        <w:t>robustez</w:t>
      </w:r>
      <w:proofErr w:type="spellEnd"/>
      <w:r w:rsidRPr="00B6454F">
        <w:rPr>
          <w:lang w:val="en-US"/>
        </w:rPr>
        <w:t xml:space="preserve"> del </w:t>
      </w:r>
      <w:proofErr w:type="spellStart"/>
      <w:r w:rsidRPr="00B6454F">
        <w:rPr>
          <w:lang w:val="en-US"/>
        </w:rPr>
        <w:t>modelo</w:t>
      </w:r>
      <w:proofErr w:type="spellEnd"/>
      <w:r w:rsidRPr="00B6454F">
        <w:rPr>
          <w:lang w:val="en-US"/>
        </w:rPr>
        <w:t xml:space="preserve"> </w:t>
      </w:r>
      <w:proofErr w:type="spellStart"/>
      <w:r w:rsidRPr="00B6454F">
        <w:rPr>
          <w:lang w:val="en-US"/>
        </w:rPr>
        <w:t>lógico</w:t>
      </w:r>
      <w:proofErr w:type="spellEnd"/>
      <w:r w:rsidRPr="00B6454F">
        <w:rPr>
          <w:lang w:val="en-US"/>
        </w:rPr>
        <w:t xml:space="preserve"> </w:t>
      </w:r>
      <w:proofErr w:type="spellStart"/>
      <w:r w:rsidRPr="00B6454F">
        <w:rPr>
          <w:lang w:val="en-US"/>
        </w:rPr>
        <w:t>propuesto</w:t>
      </w:r>
      <w:proofErr w:type="spellEnd"/>
      <w:r w:rsidRPr="00B6454F">
        <w:rPr>
          <w:lang w:val="en-US"/>
        </w:rPr>
        <w:t xml:space="preserve">, se </w:t>
      </w:r>
      <w:proofErr w:type="spellStart"/>
      <w:r w:rsidRPr="00B6454F">
        <w:rPr>
          <w:lang w:val="en-US"/>
        </w:rPr>
        <w:t>aplicó</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análisis</w:t>
      </w:r>
      <w:proofErr w:type="spellEnd"/>
      <w:r w:rsidRPr="00B6454F">
        <w:rPr>
          <w:lang w:val="en-US"/>
        </w:rPr>
        <w:t xml:space="preserve"> de </w:t>
      </w:r>
      <w:proofErr w:type="spellStart"/>
      <w:r w:rsidRPr="00B6454F">
        <w:rPr>
          <w:lang w:val="en-US"/>
        </w:rPr>
        <w:t>condiciones</w:t>
      </w:r>
      <w:proofErr w:type="spellEnd"/>
      <w:r w:rsidRPr="00B6454F">
        <w:rPr>
          <w:lang w:val="en-US"/>
        </w:rPr>
        <w:t xml:space="preserve"> </w:t>
      </w:r>
      <w:proofErr w:type="spellStart"/>
      <w:r w:rsidRPr="00B6454F">
        <w:rPr>
          <w:lang w:val="en-US"/>
        </w:rPr>
        <w:t>en</w:t>
      </w:r>
      <w:proofErr w:type="spellEnd"/>
      <w:r w:rsidRPr="00B6454F">
        <w:rPr>
          <w:lang w:val="en-US"/>
        </w:rPr>
        <w:t xml:space="preserve"> </w:t>
      </w:r>
      <w:proofErr w:type="spellStart"/>
      <w:r w:rsidRPr="00B6454F">
        <w:rPr>
          <w:lang w:val="en-US"/>
        </w:rPr>
        <w:t>tres</w:t>
      </w:r>
      <w:proofErr w:type="spellEnd"/>
      <w:r w:rsidRPr="00B6454F">
        <w:rPr>
          <w:lang w:val="en-US"/>
        </w:rPr>
        <w:t xml:space="preserve"> </w:t>
      </w:r>
      <w:proofErr w:type="spellStart"/>
      <w:r w:rsidRPr="00B6454F">
        <w:rPr>
          <w:lang w:val="en-US"/>
        </w:rPr>
        <w:t>simulaciones</w:t>
      </w:r>
      <w:proofErr w:type="spellEnd"/>
      <w:r w:rsidRPr="00B6454F">
        <w:rPr>
          <w:lang w:val="en-US"/>
        </w:rPr>
        <w:t xml:space="preserve"> </w:t>
      </w:r>
      <w:proofErr w:type="spellStart"/>
      <w:r w:rsidRPr="00B6454F">
        <w:rPr>
          <w:lang w:val="en-US"/>
        </w:rPr>
        <w:t>adicionales</w:t>
      </w:r>
      <w:proofErr w:type="spellEnd"/>
      <w:r w:rsidRPr="00B6454F">
        <w:rPr>
          <w:lang w:val="en-US"/>
        </w:rPr>
        <w:t xml:space="preserve"> de </w:t>
      </w:r>
      <w:proofErr w:type="spellStart"/>
      <w:r w:rsidRPr="00B6454F">
        <w:rPr>
          <w:lang w:val="en-US"/>
        </w:rPr>
        <w:t>caída</w:t>
      </w:r>
      <w:proofErr w:type="spellEnd"/>
      <w:r w:rsidRPr="00B6454F">
        <w:rPr>
          <w:lang w:val="en-US"/>
        </w:rPr>
        <w:t xml:space="preserve">, </w:t>
      </w:r>
      <w:proofErr w:type="spellStart"/>
      <w:r w:rsidRPr="00B6454F">
        <w:rPr>
          <w:lang w:val="en-US"/>
        </w:rPr>
        <w:t>realizadas</w:t>
      </w:r>
      <w:proofErr w:type="spellEnd"/>
      <w:r w:rsidRPr="00B6454F">
        <w:rPr>
          <w:lang w:val="en-US"/>
        </w:rPr>
        <w:t xml:space="preserve"> bajo </w:t>
      </w:r>
      <w:proofErr w:type="spellStart"/>
      <w:r w:rsidRPr="00B6454F">
        <w:rPr>
          <w:lang w:val="en-US"/>
        </w:rPr>
        <w:t>distintas</w:t>
      </w:r>
      <w:proofErr w:type="spellEnd"/>
      <w:r w:rsidRPr="00B6454F">
        <w:rPr>
          <w:lang w:val="en-US"/>
        </w:rPr>
        <w:t xml:space="preserve"> </w:t>
      </w:r>
      <w:proofErr w:type="spellStart"/>
      <w:r w:rsidRPr="00B6454F">
        <w:rPr>
          <w:lang w:val="en-US"/>
        </w:rPr>
        <w:t>posturas</w:t>
      </w:r>
      <w:proofErr w:type="spellEnd"/>
      <w:r w:rsidRPr="00B6454F">
        <w:rPr>
          <w:lang w:val="en-US"/>
        </w:rPr>
        <w:t xml:space="preserve"> y </w:t>
      </w:r>
      <w:proofErr w:type="spellStart"/>
      <w:r w:rsidRPr="00B6454F">
        <w:rPr>
          <w:lang w:val="en-US"/>
        </w:rPr>
        <w:t>velocidades</w:t>
      </w:r>
      <w:proofErr w:type="spellEnd"/>
      <w:r w:rsidRPr="00B6454F">
        <w:rPr>
          <w:lang w:val="en-US"/>
        </w:rPr>
        <w:t xml:space="preserve"> de </w:t>
      </w:r>
      <w:proofErr w:type="spellStart"/>
      <w:r w:rsidRPr="00B6454F">
        <w:rPr>
          <w:lang w:val="en-US"/>
        </w:rPr>
        <w:t>impacto</w:t>
      </w:r>
      <w:proofErr w:type="spellEnd"/>
      <w:r w:rsidRPr="00B6454F">
        <w:rPr>
          <w:lang w:val="en-US"/>
        </w:rPr>
        <w:t xml:space="preserve">. En </w:t>
      </w:r>
      <w:proofErr w:type="spellStart"/>
      <w:r w:rsidRPr="00B6454F">
        <w:rPr>
          <w:lang w:val="en-US"/>
        </w:rPr>
        <w:t>cada</w:t>
      </w:r>
      <w:proofErr w:type="spellEnd"/>
      <w:r w:rsidRPr="00B6454F">
        <w:rPr>
          <w:lang w:val="en-US"/>
        </w:rPr>
        <w:t xml:space="preserve"> </w:t>
      </w:r>
      <w:proofErr w:type="spellStart"/>
      <w:r w:rsidRPr="00B6454F">
        <w:rPr>
          <w:lang w:val="en-US"/>
        </w:rPr>
        <w:t>caso</w:t>
      </w:r>
      <w:proofErr w:type="spellEnd"/>
      <w:r w:rsidRPr="00B6454F">
        <w:rPr>
          <w:lang w:val="en-US"/>
        </w:rPr>
        <w:t xml:space="preserve">, se </w:t>
      </w:r>
      <w:proofErr w:type="spellStart"/>
      <w:r w:rsidRPr="00B6454F">
        <w:rPr>
          <w:lang w:val="en-US"/>
        </w:rPr>
        <w:t>verificó</w:t>
      </w:r>
      <w:proofErr w:type="spellEnd"/>
      <w:r w:rsidRPr="00B6454F">
        <w:rPr>
          <w:lang w:val="en-US"/>
        </w:rPr>
        <w:t xml:space="preserve"> </w:t>
      </w:r>
      <w:proofErr w:type="spellStart"/>
      <w:r w:rsidRPr="00B6454F">
        <w:rPr>
          <w:lang w:val="en-US"/>
        </w:rPr>
        <w:t>que</w:t>
      </w:r>
      <w:proofErr w:type="spellEnd"/>
      <w:r w:rsidRPr="00B6454F">
        <w:rPr>
          <w:lang w:val="en-US"/>
        </w:rPr>
        <w:t xml:space="preserve"> las </w:t>
      </w:r>
      <w:proofErr w:type="spellStart"/>
      <w:r w:rsidRPr="00B6454F">
        <w:rPr>
          <w:lang w:val="en-US"/>
        </w:rPr>
        <w:t>fases</w:t>
      </w:r>
      <w:proofErr w:type="spellEnd"/>
      <w:r w:rsidRPr="00B6454F">
        <w:rPr>
          <w:lang w:val="en-US"/>
        </w:rPr>
        <w:t xml:space="preserve"> de </w:t>
      </w:r>
      <w:proofErr w:type="spellStart"/>
      <w:r w:rsidRPr="00B6454F">
        <w:rPr>
          <w:lang w:val="en-US"/>
        </w:rPr>
        <w:t>caída</w:t>
      </w:r>
      <w:proofErr w:type="spellEnd"/>
      <w:r w:rsidRPr="00B6454F">
        <w:rPr>
          <w:lang w:val="en-US"/>
        </w:rPr>
        <w:t xml:space="preserve"> libre, </w:t>
      </w:r>
      <w:proofErr w:type="spellStart"/>
      <w:r w:rsidRPr="00B6454F">
        <w:rPr>
          <w:lang w:val="en-US"/>
        </w:rPr>
        <w:t>impacto</w:t>
      </w:r>
      <w:proofErr w:type="spellEnd"/>
      <w:r w:rsidRPr="00B6454F">
        <w:rPr>
          <w:lang w:val="en-US"/>
        </w:rPr>
        <w:t xml:space="preserve"> e </w:t>
      </w:r>
      <w:proofErr w:type="spellStart"/>
      <w:r w:rsidRPr="00B6454F">
        <w:rPr>
          <w:lang w:val="en-US"/>
        </w:rPr>
        <w:t>inmovilidad</w:t>
      </w:r>
      <w:proofErr w:type="spellEnd"/>
      <w:r w:rsidRPr="00B6454F">
        <w:rPr>
          <w:lang w:val="en-US"/>
        </w:rPr>
        <w:t xml:space="preserve"> se </w:t>
      </w:r>
      <w:proofErr w:type="spellStart"/>
      <w:r w:rsidRPr="00B6454F">
        <w:rPr>
          <w:lang w:val="en-US"/>
        </w:rPr>
        <w:t>cumplían</w:t>
      </w:r>
      <w:proofErr w:type="spellEnd"/>
      <w:r w:rsidRPr="00B6454F">
        <w:rPr>
          <w:lang w:val="en-US"/>
        </w:rPr>
        <w:t xml:space="preserve"> </w:t>
      </w:r>
      <w:proofErr w:type="spellStart"/>
      <w:r w:rsidRPr="00B6454F">
        <w:rPr>
          <w:lang w:val="en-US"/>
        </w:rPr>
        <w:t>conforme</w:t>
      </w:r>
      <w:proofErr w:type="spellEnd"/>
      <w:r w:rsidRPr="00B6454F">
        <w:rPr>
          <w:lang w:val="en-US"/>
        </w:rPr>
        <w:t xml:space="preserve"> a </w:t>
      </w:r>
      <w:proofErr w:type="spellStart"/>
      <w:r w:rsidRPr="00B6454F">
        <w:rPr>
          <w:lang w:val="en-US"/>
        </w:rPr>
        <w:t>los</w:t>
      </w:r>
      <w:proofErr w:type="spellEnd"/>
      <w:r w:rsidRPr="00B6454F">
        <w:rPr>
          <w:lang w:val="en-US"/>
        </w:rPr>
        <w:t xml:space="preserve"> </w:t>
      </w:r>
      <w:proofErr w:type="spellStart"/>
      <w:r w:rsidRPr="00B6454F">
        <w:rPr>
          <w:lang w:val="en-US"/>
        </w:rPr>
        <w:t>umbrales</w:t>
      </w:r>
      <w:proofErr w:type="spellEnd"/>
      <w:r w:rsidRPr="00B6454F">
        <w:rPr>
          <w:lang w:val="en-US"/>
        </w:rPr>
        <w:t xml:space="preserve"> </w:t>
      </w:r>
      <w:proofErr w:type="spellStart"/>
      <w:r w:rsidRPr="00B6454F">
        <w:rPr>
          <w:lang w:val="en-US"/>
        </w:rPr>
        <w:t>definidos</w:t>
      </w:r>
      <w:proofErr w:type="spellEnd"/>
      <w:r w:rsidRPr="00B6454F">
        <w:rPr>
          <w:lang w:val="en-US"/>
        </w:rPr>
        <w:t xml:space="preserve">, y </w:t>
      </w:r>
      <w:proofErr w:type="spellStart"/>
      <w:r w:rsidRPr="00B6454F">
        <w:rPr>
          <w:lang w:val="en-US"/>
        </w:rPr>
        <w:t>que</w:t>
      </w:r>
      <w:proofErr w:type="spellEnd"/>
      <w:r w:rsidRPr="00B6454F">
        <w:rPr>
          <w:lang w:val="en-US"/>
        </w:rPr>
        <w:t xml:space="preserve"> la </w:t>
      </w:r>
      <w:proofErr w:type="spellStart"/>
      <w:r w:rsidRPr="00B6454F">
        <w:rPr>
          <w:lang w:val="en-US"/>
        </w:rPr>
        <w:t>secuencia</w:t>
      </w:r>
      <w:proofErr w:type="spellEnd"/>
      <w:r w:rsidRPr="00B6454F">
        <w:rPr>
          <w:lang w:val="en-US"/>
        </w:rPr>
        <w:t xml:space="preserve"> temporal y </w:t>
      </w:r>
      <w:proofErr w:type="spellStart"/>
      <w:r w:rsidRPr="00B6454F">
        <w:rPr>
          <w:lang w:val="en-US"/>
        </w:rPr>
        <w:t>el</w:t>
      </w:r>
      <w:proofErr w:type="spellEnd"/>
      <w:r w:rsidRPr="00B6454F">
        <w:rPr>
          <w:lang w:val="en-US"/>
        </w:rPr>
        <w:t xml:space="preserve"> </w:t>
      </w:r>
      <w:proofErr w:type="spellStart"/>
      <w:r w:rsidRPr="00B6454F">
        <w:rPr>
          <w:lang w:val="en-US"/>
        </w:rPr>
        <w:t>cambio</w:t>
      </w:r>
      <w:proofErr w:type="spellEnd"/>
      <w:r w:rsidRPr="00B6454F">
        <w:rPr>
          <w:lang w:val="en-US"/>
        </w:rPr>
        <w:t xml:space="preserve"> de </w:t>
      </w:r>
      <w:proofErr w:type="spellStart"/>
      <w:r w:rsidRPr="00B6454F">
        <w:rPr>
          <w:lang w:val="en-US"/>
        </w:rPr>
        <w:t>orientación</w:t>
      </w:r>
      <w:proofErr w:type="spellEnd"/>
      <w:r w:rsidRPr="00B6454F">
        <w:rPr>
          <w:lang w:val="en-US"/>
        </w:rPr>
        <w:t xml:space="preserve"> corporal </w:t>
      </w:r>
      <w:proofErr w:type="spellStart"/>
      <w:r w:rsidRPr="00B6454F">
        <w:rPr>
          <w:lang w:val="en-US"/>
        </w:rPr>
        <w:t>eran</w:t>
      </w:r>
      <w:proofErr w:type="spellEnd"/>
      <w:r w:rsidRPr="00B6454F">
        <w:rPr>
          <w:lang w:val="en-US"/>
        </w:rPr>
        <w:t xml:space="preserve"> </w:t>
      </w:r>
      <w:proofErr w:type="spellStart"/>
      <w:r w:rsidRPr="00B6454F">
        <w:rPr>
          <w:lang w:val="en-US"/>
        </w:rPr>
        <w:t>coherentes</w:t>
      </w:r>
      <w:proofErr w:type="spellEnd"/>
      <w:r w:rsidRPr="00B6454F">
        <w:rPr>
          <w:lang w:val="en-US"/>
        </w:rPr>
        <w:t xml:space="preserve"> con </w:t>
      </w:r>
      <w:proofErr w:type="spellStart"/>
      <w:r w:rsidRPr="00B6454F">
        <w:rPr>
          <w:lang w:val="en-US"/>
        </w:rPr>
        <w:t>el</w:t>
      </w:r>
      <w:proofErr w:type="spellEnd"/>
      <w:r w:rsidRPr="00B6454F">
        <w:rPr>
          <w:lang w:val="en-US"/>
        </w:rPr>
        <w:t xml:space="preserve"> </w:t>
      </w:r>
      <w:proofErr w:type="spellStart"/>
      <w:r w:rsidRPr="00B6454F">
        <w:rPr>
          <w:lang w:val="en-US"/>
        </w:rPr>
        <w:t>patrón</w:t>
      </w:r>
      <w:proofErr w:type="spellEnd"/>
      <w:r w:rsidRPr="00B6454F">
        <w:rPr>
          <w:lang w:val="en-US"/>
        </w:rPr>
        <w:t xml:space="preserve"> </w:t>
      </w:r>
      <w:proofErr w:type="spellStart"/>
      <w:r w:rsidRPr="00B6454F">
        <w:rPr>
          <w:lang w:val="en-US"/>
        </w:rPr>
        <w:t>establecido</w:t>
      </w:r>
      <w:proofErr w:type="spellEnd"/>
      <w:r w:rsidRPr="00B6454F">
        <w:rPr>
          <w:lang w:val="en-US"/>
        </w:rPr>
        <w:t xml:space="preserve">. Esta </w:t>
      </w:r>
      <w:proofErr w:type="spellStart"/>
      <w:r w:rsidRPr="00B6454F">
        <w:rPr>
          <w:lang w:val="en-US"/>
        </w:rPr>
        <w:t>repetición</w:t>
      </w:r>
      <w:proofErr w:type="spellEnd"/>
      <w:r w:rsidRPr="00B6454F">
        <w:rPr>
          <w:lang w:val="en-US"/>
        </w:rPr>
        <w:t xml:space="preserve"> experimental </w:t>
      </w:r>
      <w:proofErr w:type="spellStart"/>
      <w:r w:rsidRPr="00B6454F">
        <w:rPr>
          <w:lang w:val="en-US"/>
        </w:rPr>
        <w:t>permitió</w:t>
      </w:r>
      <w:proofErr w:type="spellEnd"/>
      <w:r w:rsidRPr="00B6454F">
        <w:rPr>
          <w:lang w:val="en-US"/>
        </w:rPr>
        <w:t xml:space="preserve"> </w:t>
      </w:r>
      <w:proofErr w:type="spellStart"/>
      <w:r w:rsidRPr="00B6454F">
        <w:rPr>
          <w:lang w:val="en-US"/>
        </w:rPr>
        <w:t>confirmar</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modelo</w:t>
      </w:r>
      <w:proofErr w:type="spellEnd"/>
      <w:r w:rsidRPr="00B6454F">
        <w:rPr>
          <w:lang w:val="en-US"/>
        </w:rPr>
        <w:t xml:space="preserve"> no solo es </w:t>
      </w:r>
      <w:proofErr w:type="spellStart"/>
      <w:r w:rsidRPr="00B6454F">
        <w:rPr>
          <w:lang w:val="en-US"/>
        </w:rPr>
        <w:t>aplicable</w:t>
      </w:r>
      <w:proofErr w:type="spellEnd"/>
      <w:r w:rsidRPr="00B6454F">
        <w:rPr>
          <w:lang w:val="en-US"/>
        </w:rPr>
        <w:t xml:space="preserve"> al primer conjunto de </w:t>
      </w:r>
      <w:proofErr w:type="spellStart"/>
      <w:r w:rsidRPr="00B6454F">
        <w:rPr>
          <w:lang w:val="en-US"/>
        </w:rPr>
        <w:t>datos</w:t>
      </w:r>
      <w:proofErr w:type="spellEnd"/>
      <w:r w:rsidRPr="00B6454F">
        <w:rPr>
          <w:lang w:val="en-US"/>
        </w:rPr>
        <w:t xml:space="preserve">, </w:t>
      </w:r>
      <w:proofErr w:type="spellStart"/>
      <w:r w:rsidRPr="00B6454F">
        <w:rPr>
          <w:lang w:val="en-US"/>
        </w:rPr>
        <w:t>sino</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mantiene</w:t>
      </w:r>
      <w:proofErr w:type="spellEnd"/>
      <w:r w:rsidRPr="00B6454F">
        <w:rPr>
          <w:lang w:val="en-US"/>
        </w:rPr>
        <w:t xml:space="preserve"> </w:t>
      </w:r>
      <w:proofErr w:type="spellStart"/>
      <w:r w:rsidRPr="00B6454F">
        <w:rPr>
          <w:lang w:val="en-US"/>
        </w:rPr>
        <w:t>su</w:t>
      </w:r>
      <w:proofErr w:type="spellEnd"/>
      <w:r w:rsidRPr="00B6454F">
        <w:rPr>
          <w:lang w:val="en-US"/>
        </w:rPr>
        <w:t xml:space="preserve"> </w:t>
      </w:r>
      <w:proofErr w:type="spellStart"/>
      <w:r w:rsidRPr="00B6454F">
        <w:rPr>
          <w:lang w:val="en-US"/>
        </w:rPr>
        <w:t>capacidad</w:t>
      </w:r>
      <w:proofErr w:type="spellEnd"/>
      <w:r w:rsidRPr="00B6454F">
        <w:rPr>
          <w:lang w:val="en-US"/>
        </w:rPr>
        <w:t xml:space="preserve"> </w:t>
      </w:r>
      <w:proofErr w:type="spellStart"/>
      <w:r w:rsidRPr="00B6454F">
        <w:rPr>
          <w:lang w:val="en-US"/>
        </w:rPr>
        <w:t>discriminativa</w:t>
      </w:r>
      <w:proofErr w:type="spellEnd"/>
      <w:r w:rsidRPr="00B6454F">
        <w:rPr>
          <w:lang w:val="en-US"/>
        </w:rPr>
        <w:t xml:space="preserve"> </w:t>
      </w:r>
      <w:proofErr w:type="spellStart"/>
      <w:r w:rsidRPr="00B6454F">
        <w:rPr>
          <w:lang w:val="en-US"/>
        </w:rPr>
        <w:t>en</w:t>
      </w:r>
      <w:proofErr w:type="spellEnd"/>
      <w:r w:rsidRPr="00B6454F">
        <w:rPr>
          <w:lang w:val="en-US"/>
        </w:rPr>
        <w:t xml:space="preserve"> </w:t>
      </w:r>
      <w:proofErr w:type="spellStart"/>
      <w:r w:rsidRPr="00B6454F">
        <w:rPr>
          <w:lang w:val="en-US"/>
        </w:rPr>
        <w:t>escenarios</w:t>
      </w:r>
      <w:proofErr w:type="spellEnd"/>
      <w:r w:rsidRPr="00B6454F">
        <w:rPr>
          <w:lang w:val="en-US"/>
        </w:rPr>
        <w:t xml:space="preserve"> </w:t>
      </w:r>
      <w:proofErr w:type="spellStart"/>
      <w:r w:rsidRPr="00B6454F">
        <w:rPr>
          <w:lang w:val="en-US"/>
        </w:rPr>
        <w:t>variados</w:t>
      </w:r>
      <w:proofErr w:type="spellEnd"/>
      <w:r w:rsidRPr="00B6454F">
        <w:rPr>
          <w:lang w:val="en-US"/>
        </w:rPr>
        <w:t xml:space="preserve">, lo </w:t>
      </w:r>
      <w:proofErr w:type="spellStart"/>
      <w:r w:rsidRPr="00B6454F">
        <w:rPr>
          <w:lang w:val="en-US"/>
        </w:rPr>
        <w:t>que</w:t>
      </w:r>
      <w:proofErr w:type="spellEnd"/>
      <w:r w:rsidRPr="00B6454F">
        <w:rPr>
          <w:lang w:val="en-US"/>
        </w:rPr>
        <w:t xml:space="preserve"> </w:t>
      </w:r>
      <w:proofErr w:type="spellStart"/>
      <w:r w:rsidRPr="00B6454F">
        <w:rPr>
          <w:lang w:val="en-US"/>
        </w:rPr>
        <w:t>refuerza</w:t>
      </w:r>
      <w:proofErr w:type="spellEnd"/>
      <w:r w:rsidRPr="00B6454F">
        <w:rPr>
          <w:lang w:val="en-US"/>
        </w:rPr>
        <w:t xml:space="preserve"> </w:t>
      </w:r>
      <w:proofErr w:type="spellStart"/>
      <w:r w:rsidRPr="00B6454F">
        <w:rPr>
          <w:lang w:val="en-US"/>
        </w:rPr>
        <w:t>su</w:t>
      </w:r>
      <w:proofErr w:type="spellEnd"/>
      <w:r w:rsidRPr="00B6454F">
        <w:rPr>
          <w:lang w:val="en-US"/>
        </w:rPr>
        <w:t xml:space="preserve"> </w:t>
      </w:r>
      <w:proofErr w:type="spellStart"/>
      <w:r w:rsidRPr="00B6454F">
        <w:rPr>
          <w:lang w:val="en-US"/>
        </w:rPr>
        <w:t>utilidad</w:t>
      </w:r>
      <w:proofErr w:type="spellEnd"/>
      <w:r w:rsidRPr="00B6454F">
        <w:rPr>
          <w:lang w:val="en-US"/>
        </w:rPr>
        <w:t xml:space="preserve"> </w:t>
      </w:r>
      <w:proofErr w:type="spellStart"/>
      <w:r w:rsidRPr="00B6454F">
        <w:rPr>
          <w:lang w:val="en-US"/>
        </w:rPr>
        <w:t>como</w:t>
      </w:r>
      <w:proofErr w:type="spellEnd"/>
      <w:r w:rsidRPr="00B6454F">
        <w:rPr>
          <w:lang w:val="en-US"/>
        </w:rPr>
        <w:t xml:space="preserve"> base para </w:t>
      </w:r>
      <w:proofErr w:type="spellStart"/>
      <w:r w:rsidRPr="00B6454F">
        <w:rPr>
          <w:lang w:val="en-US"/>
        </w:rPr>
        <w:t>el</w:t>
      </w:r>
      <w:proofErr w:type="spellEnd"/>
      <w:r w:rsidRPr="00B6454F">
        <w:rPr>
          <w:lang w:val="en-US"/>
        </w:rPr>
        <w:t xml:space="preserve"> </w:t>
      </w:r>
      <w:proofErr w:type="spellStart"/>
      <w:r w:rsidRPr="00B6454F">
        <w:rPr>
          <w:lang w:val="en-US"/>
        </w:rPr>
        <w:t>desarrollo</w:t>
      </w:r>
      <w:proofErr w:type="spellEnd"/>
      <w:r w:rsidRPr="00B6454F">
        <w:rPr>
          <w:lang w:val="en-US"/>
        </w:rPr>
        <w:t xml:space="preserve"> del </w:t>
      </w:r>
      <w:proofErr w:type="spellStart"/>
      <w:r w:rsidRPr="00B6454F">
        <w:rPr>
          <w:lang w:val="en-US"/>
        </w:rPr>
        <w:t>algoritmo</w:t>
      </w:r>
      <w:proofErr w:type="spellEnd"/>
      <w:r w:rsidRPr="00B6454F">
        <w:rPr>
          <w:lang w:val="en-US"/>
        </w:rPr>
        <w:t xml:space="preserve"> de </w:t>
      </w:r>
      <w:proofErr w:type="spellStart"/>
      <w:r w:rsidRPr="00B6454F">
        <w:rPr>
          <w:lang w:val="en-US"/>
        </w:rPr>
        <w:t>detección</w:t>
      </w:r>
      <w:proofErr w:type="spellEnd"/>
      <w:r w:rsidRPr="00B6454F">
        <w:rPr>
          <w:lang w:val="en-US"/>
        </w:rPr>
        <w:t xml:space="preserve"> </w:t>
      </w:r>
      <w:proofErr w:type="spellStart"/>
      <w:r w:rsidRPr="00B6454F">
        <w:rPr>
          <w:lang w:val="en-US"/>
        </w:rPr>
        <w:t>automatizada</w:t>
      </w:r>
      <w:proofErr w:type="spellEnd"/>
      <w:r w:rsidRPr="00B6454F">
        <w:rPr>
          <w:lang w:val="en-US"/>
        </w:rPr>
        <w:t>.</w:t>
      </w:r>
    </w:p>
    <w:p w14:paraId="0130554F" w14:textId="5A29D0BF" w:rsidR="00B6454F" w:rsidRDefault="00B6454F" w:rsidP="00B6454F">
      <w:pPr>
        <w:pStyle w:val="Parrafos"/>
        <w:jc w:val="center"/>
        <w:rPr>
          <w:lang w:val="en-US"/>
        </w:rPr>
      </w:pPr>
      <w:r>
        <w:rPr>
          <w:noProof/>
        </w:rPr>
        <w:lastRenderedPageBreak/>
        <w:drawing>
          <wp:inline distT="0" distB="0" distL="0" distR="0" wp14:anchorId="383B3634" wp14:editId="1A3230D7">
            <wp:extent cx="5038927" cy="3005566"/>
            <wp:effectExtent l="0" t="0" r="9525" b="4445"/>
            <wp:docPr id="1154486853"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86853" name="Picture 1" descr="A graph showing different colored line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43487" cy="3008286"/>
                    </a:xfrm>
                    <a:prstGeom prst="rect">
                      <a:avLst/>
                    </a:prstGeom>
                    <a:noFill/>
                    <a:ln>
                      <a:noFill/>
                    </a:ln>
                  </pic:spPr>
                </pic:pic>
              </a:graphicData>
            </a:graphic>
          </wp:inline>
        </w:drawing>
      </w:r>
    </w:p>
    <w:p w14:paraId="16B7D793" w14:textId="77777777" w:rsidR="00B6454F" w:rsidRDefault="00B6454F" w:rsidP="00B6454F">
      <w:pPr>
        <w:pStyle w:val="Parrafos"/>
        <w:jc w:val="center"/>
        <w:rPr>
          <w:lang w:val="en-US"/>
        </w:rPr>
      </w:pPr>
    </w:p>
    <w:p w14:paraId="446A017A" w14:textId="286C544F" w:rsidR="00B6454F" w:rsidRDefault="00B6454F" w:rsidP="00B6454F">
      <w:pPr>
        <w:pStyle w:val="Parrafos"/>
        <w:jc w:val="center"/>
        <w:rPr>
          <w:lang w:val="en-US"/>
        </w:rPr>
      </w:pPr>
      <w:r>
        <w:rPr>
          <w:noProof/>
        </w:rPr>
        <w:drawing>
          <wp:inline distT="0" distB="0" distL="0" distR="0" wp14:anchorId="44DAD548" wp14:editId="237C5F5A">
            <wp:extent cx="4717915" cy="2814092"/>
            <wp:effectExtent l="0" t="0" r="6985" b="5715"/>
            <wp:docPr id="568579224" name="Picture 2"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79224" name="Picture 2" descr="A graph with different colored lines&#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26460" cy="2819189"/>
                    </a:xfrm>
                    <a:prstGeom prst="rect">
                      <a:avLst/>
                    </a:prstGeom>
                    <a:noFill/>
                    <a:ln>
                      <a:noFill/>
                    </a:ln>
                  </pic:spPr>
                </pic:pic>
              </a:graphicData>
            </a:graphic>
          </wp:inline>
        </w:drawing>
      </w:r>
    </w:p>
    <w:p w14:paraId="15659C13" w14:textId="31443B52" w:rsidR="00B6454F" w:rsidRDefault="00B6454F" w:rsidP="00B6454F">
      <w:pPr>
        <w:pStyle w:val="Parrafos"/>
        <w:rPr>
          <w:lang w:val="en-US"/>
        </w:rPr>
      </w:pPr>
      <w:r>
        <w:rPr>
          <w:noProof/>
        </w:rPr>
        <w:lastRenderedPageBreak/>
        <w:drawing>
          <wp:inline distT="0" distB="0" distL="0" distR="0" wp14:anchorId="0CCF4B8C" wp14:editId="39C23DF6">
            <wp:extent cx="5070478" cy="3024856"/>
            <wp:effectExtent l="0" t="0" r="0" b="4445"/>
            <wp:docPr id="858171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71393" name="Picture 3"/>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070478" cy="3024856"/>
                    </a:xfrm>
                    <a:prstGeom prst="rect">
                      <a:avLst/>
                    </a:prstGeom>
                    <a:noFill/>
                    <a:ln>
                      <a:noFill/>
                    </a:ln>
                  </pic:spPr>
                </pic:pic>
              </a:graphicData>
            </a:graphic>
          </wp:inline>
        </w:drawing>
      </w:r>
    </w:p>
    <w:p w14:paraId="5CAA6EE7" w14:textId="3497F2D3" w:rsidR="00B6454F" w:rsidRDefault="00B6454F" w:rsidP="00B6454F">
      <w:pPr>
        <w:pStyle w:val="Parrafos"/>
        <w:rPr>
          <w:lang w:val="en-US"/>
        </w:rPr>
      </w:pPr>
      <w:r w:rsidRPr="00B6454F">
        <w:rPr>
          <w:highlight w:val="red"/>
          <w:lang w:val="en-US"/>
        </w:rPr>
        <w:t xml:space="preserve">ESTAS GRAFICAS CREO QUE ES MEJOR PASARLAS </w:t>
      </w:r>
      <w:proofErr w:type="gramStart"/>
      <w:r w:rsidRPr="00B6454F">
        <w:rPr>
          <w:highlight w:val="red"/>
          <w:lang w:val="en-US"/>
        </w:rPr>
        <w:t>A</w:t>
      </w:r>
      <w:proofErr w:type="gramEnd"/>
      <w:r w:rsidRPr="00B6454F">
        <w:rPr>
          <w:highlight w:val="red"/>
          <w:lang w:val="en-US"/>
        </w:rPr>
        <w:t xml:space="preserve"> ANEXOS.</w:t>
      </w:r>
    </w:p>
    <w:p w14:paraId="45617540" w14:textId="1DFC15A2" w:rsidR="00B6454F" w:rsidRDefault="00B6454F" w:rsidP="00B6454F">
      <w:pPr>
        <w:pStyle w:val="Parrafos"/>
        <w:rPr>
          <w:lang w:val="en-US"/>
        </w:rPr>
      </w:pPr>
      <w:proofErr w:type="spellStart"/>
      <w:r w:rsidRPr="00B6454F">
        <w:rPr>
          <w:lang w:val="en-US"/>
        </w:rPr>
        <w:t>Adicionalmente</w:t>
      </w:r>
      <w:proofErr w:type="spellEnd"/>
      <w:r w:rsidRPr="00B6454F">
        <w:rPr>
          <w:lang w:val="en-US"/>
        </w:rPr>
        <w:t xml:space="preserve">, se </w:t>
      </w:r>
      <w:proofErr w:type="spellStart"/>
      <w:r w:rsidRPr="00B6454F">
        <w:rPr>
          <w:lang w:val="en-US"/>
        </w:rPr>
        <w:t>realizó</w:t>
      </w:r>
      <w:proofErr w:type="spellEnd"/>
      <w:r w:rsidRPr="00B6454F">
        <w:rPr>
          <w:lang w:val="en-US"/>
        </w:rPr>
        <w:t xml:space="preserve"> un </w:t>
      </w:r>
      <w:proofErr w:type="spellStart"/>
      <w:r w:rsidRPr="00B6454F">
        <w:rPr>
          <w:lang w:val="en-US"/>
        </w:rPr>
        <w:t>análisis</w:t>
      </w:r>
      <w:proofErr w:type="spellEnd"/>
      <w:r w:rsidRPr="00B6454F">
        <w:rPr>
          <w:lang w:val="en-US"/>
        </w:rPr>
        <w:t xml:space="preserve"> </w:t>
      </w:r>
      <w:proofErr w:type="spellStart"/>
      <w:r w:rsidRPr="00B6454F">
        <w:rPr>
          <w:lang w:val="en-US"/>
        </w:rPr>
        <w:t>comparativo</w:t>
      </w:r>
      <w:proofErr w:type="spellEnd"/>
      <w:r w:rsidRPr="00B6454F">
        <w:rPr>
          <w:lang w:val="en-US"/>
        </w:rPr>
        <w:t xml:space="preserve"> </w:t>
      </w:r>
      <w:proofErr w:type="spellStart"/>
      <w:r w:rsidRPr="00B6454F">
        <w:rPr>
          <w:lang w:val="en-US"/>
        </w:rPr>
        <w:t>utilizando</w:t>
      </w:r>
      <w:proofErr w:type="spellEnd"/>
      <w:r w:rsidRPr="00B6454F">
        <w:rPr>
          <w:lang w:val="en-US"/>
        </w:rPr>
        <w:t xml:space="preserve"> </w:t>
      </w:r>
      <w:proofErr w:type="spellStart"/>
      <w:r w:rsidRPr="00B6454F">
        <w:rPr>
          <w:lang w:val="en-US"/>
        </w:rPr>
        <w:t>los</w:t>
      </w:r>
      <w:proofErr w:type="spellEnd"/>
      <w:r w:rsidRPr="00B6454F">
        <w:rPr>
          <w:lang w:val="en-US"/>
        </w:rPr>
        <w:t xml:space="preserve"> </w:t>
      </w:r>
      <w:proofErr w:type="spellStart"/>
      <w:r w:rsidRPr="00B6454F">
        <w:rPr>
          <w:lang w:val="en-US"/>
        </w:rPr>
        <w:t>datos</w:t>
      </w:r>
      <w:proofErr w:type="spellEnd"/>
      <w:r w:rsidRPr="00B6454F">
        <w:rPr>
          <w:lang w:val="en-US"/>
        </w:rPr>
        <w:t xml:space="preserve"> de </w:t>
      </w:r>
      <w:proofErr w:type="spellStart"/>
      <w:r w:rsidRPr="00B6454F">
        <w:rPr>
          <w:lang w:val="en-US"/>
        </w:rPr>
        <w:t>aceleración</w:t>
      </w:r>
      <w:proofErr w:type="spellEnd"/>
      <w:r w:rsidRPr="00B6454F">
        <w:rPr>
          <w:lang w:val="en-US"/>
        </w:rPr>
        <w:t xml:space="preserve"> </w:t>
      </w:r>
      <w:proofErr w:type="spellStart"/>
      <w:r w:rsidRPr="00B6454F">
        <w:rPr>
          <w:lang w:val="en-US"/>
        </w:rPr>
        <w:t>registrados</w:t>
      </w:r>
      <w:proofErr w:type="spellEnd"/>
      <w:r w:rsidRPr="00B6454F">
        <w:rPr>
          <w:lang w:val="en-US"/>
        </w:rPr>
        <w:t xml:space="preserve"> </w:t>
      </w:r>
      <w:proofErr w:type="spellStart"/>
      <w:r w:rsidRPr="00B6454F">
        <w:rPr>
          <w:lang w:val="en-US"/>
        </w:rPr>
        <w:t>durante</w:t>
      </w:r>
      <w:proofErr w:type="spellEnd"/>
      <w:r w:rsidRPr="00B6454F">
        <w:rPr>
          <w:lang w:val="en-US"/>
        </w:rPr>
        <w:t xml:space="preserve"> la </w:t>
      </w:r>
      <w:proofErr w:type="spellStart"/>
      <w:r w:rsidRPr="00B6454F">
        <w:rPr>
          <w:lang w:val="en-US"/>
        </w:rPr>
        <w:t>actividad</w:t>
      </w:r>
      <w:proofErr w:type="spellEnd"/>
      <w:r w:rsidRPr="00B6454F">
        <w:rPr>
          <w:lang w:val="en-US"/>
        </w:rPr>
        <w:t xml:space="preserve"> </w:t>
      </w:r>
      <w:proofErr w:type="spellStart"/>
      <w:r w:rsidRPr="00B6454F">
        <w:rPr>
          <w:lang w:val="en-US"/>
        </w:rPr>
        <w:t>física</w:t>
      </w:r>
      <w:proofErr w:type="spellEnd"/>
      <w:r w:rsidRPr="00B6454F">
        <w:rPr>
          <w:lang w:val="en-US"/>
        </w:rPr>
        <w:t xml:space="preserve"> de </w:t>
      </w:r>
      <w:proofErr w:type="spellStart"/>
      <w:r w:rsidRPr="00B6454F">
        <w:rPr>
          <w:lang w:val="en-US"/>
        </w:rPr>
        <w:t>una</w:t>
      </w:r>
      <w:proofErr w:type="spellEnd"/>
      <w:r w:rsidRPr="00B6454F">
        <w:rPr>
          <w:lang w:val="en-US"/>
        </w:rPr>
        <w:t xml:space="preserve"> persona </w:t>
      </w:r>
      <w:proofErr w:type="spellStart"/>
      <w:r w:rsidRPr="00B6454F">
        <w:rPr>
          <w:lang w:val="en-US"/>
        </w:rPr>
        <w:t>que</w:t>
      </w:r>
      <w:proofErr w:type="spellEnd"/>
      <w:r w:rsidRPr="00B6454F">
        <w:rPr>
          <w:lang w:val="en-US"/>
        </w:rPr>
        <w:t xml:space="preserve"> </w:t>
      </w:r>
      <w:proofErr w:type="spellStart"/>
      <w:r w:rsidRPr="00B6454F">
        <w:rPr>
          <w:lang w:val="en-US"/>
        </w:rPr>
        <w:t>salió</w:t>
      </w:r>
      <w:proofErr w:type="spellEnd"/>
      <w:r w:rsidRPr="00B6454F">
        <w:rPr>
          <w:lang w:val="en-US"/>
        </w:rPr>
        <w:t xml:space="preserve"> a </w:t>
      </w:r>
      <w:proofErr w:type="spellStart"/>
      <w:r w:rsidRPr="00B6454F">
        <w:rPr>
          <w:lang w:val="en-US"/>
        </w:rPr>
        <w:t>correr</w:t>
      </w:r>
      <w:proofErr w:type="spellEnd"/>
      <w:r w:rsidRPr="00B6454F">
        <w:rPr>
          <w:lang w:val="en-US"/>
        </w:rPr>
        <w:t xml:space="preserve">. El </w:t>
      </w:r>
      <w:proofErr w:type="spellStart"/>
      <w:r w:rsidRPr="00B6454F">
        <w:rPr>
          <w:lang w:val="en-US"/>
        </w:rPr>
        <w:t>objetivo</w:t>
      </w:r>
      <w:proofErr w:type="spellEnd"/>
      <w:r w:rsidRPr="00B6454F">
        <w:rPr>
          <w:lang w:val="en-US"/>
        </w:rPr>
        <w:t xml:space="preserve"> </w:t>
      </w:r>
      <w:proofErr w:type="spellStart"/>
      <w:r w:rsidRPr="00B6454F">
        <w:rPr>
          <w:lang w:val="en-US"/>
        </w:rPr>
        <w:t>fue</w:t>
      </w:r>
      <w:proofErr w:type="spellEnd"/>
      <w:r w:rsidRPr="00B6454F">
        <w:rPr>
          <w:lang w:val="en-US"/>
        </w:rPr>
        <w:t xml:space="preserve"> </w:t>
      </w:r>
      <w:proofErr w:type="spellStart"/>
      <w:r w:rsidRPr="00B6454F">
        <w:rPr>
          <w:lang w:val="en-US"/>
        </w:rPr>
        <w:t>identificar</w:t>
      </w:r>
      <w:proofErr w:type="spellEnd"/>
      <w:r w:rsidRPr="00B6454F">
        <w:rPr>
          <w:lang w:val="en-US"/>
        </w:rPr>
        <w:t xml:space="preserve"> </w:t>
      </w:r>
      <w:proofErr w:type="spellStart"/>
      <w:r w:rsidRPr="00B6454F">
        <w:rPr>
          <w:lang w:val="en-US"/>
        </w:rPr>
        <w:t>posibles</w:t>
      </w:r>
      <w:proofErr w:type="spellEnd"/>
      <w:r w:rsidRPr="00B6454F">
        <w:rPr>
          <w:lang w:val="en-US"/>
        </w:rPr>
        <w:t xml:space="preserve"> </w:t>
      </w:r>
      <w:proofErr w:type="spellStart"/>
      <w:r w:rsidRPr="00B6454F">
        <w:rPr>
          <w:lang w:val="en-US"/>
        </w:rPr>
        <w:t>falsos</w:t>
      </w:r>
      <w:proofErr w:type="spellEnd"/>
      <w:r w:rsidRPr="00B6454F">
        <w:rPr>
          <w:lang w:val="en-US"/>
        </w:rPr>
        <w:t xml:space="preserve"> </w:t>
      </w:r>
      <w:proofErr w:type="spellStart"/>
      <w:r w:rsidRPr="00B6454F">
        <w:rPr>
          <w:lang w:val="en-US"/>
        </w:rPr>
        <w:t>positivos</w:t>
      </w:r>
      <w:proofErr w:type="spellEnd"/>
      <w:r w:rsidRPr="00B6454F">
        <w:rPr>
          <w:lang w:val="en-US"/>
        </w:rPr>
        <w:t xml:space="preserve">, es </w:t>
      </w:r>
      <w:proofErr w:type="spellStart"/>
      <w:r w:rsidRPr="00B6454F">
        <w:rPr>
          <w:lang w:val="en-US"/>
        </w:rPr>
        <w:t>decir</w:t>
      </w:r>
      <w:proofErr w:type="spellEnd"/>
      <w:r w:rsidRPr="00B6454F">
        <w:rPr>
          <w:lang w:val="en-US"/>
        </w:rPr>
        <w:t xml:space="preserve">, </w:t>
      </w:r>
      <w:proofErr w:type="spellStart"/>
      <w:r w:rsidRPr="00B6454F">
        <w:rPr>
          <w:lang w:val="en-US"/>
        </w:rPr>
        <w:t>segmentos</w:t>
      </w:r>
      <w:proofErr w:type="spellEnd"/>
      <w:r w:rsidRPr="00B6454F">
        <w:rPr>
          <w:lang w:val="en-US"/>
        </w:rPr>
        <w:t xml:space="preserve"> de </w:t>
      </w:r>
      <w:proofErr w:type="spellStart"/>
      <w:r w:rsidRPr="00B6454F">
        <w:rPr>
          <w:lang w:val="en-US"/>
        </w:rPr>
        <w:t>movimiento</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pudieran</w:t>
      </w:r>
      <w:proofErr w:type="spellEnd"/>
      <w:r w:rsidRPr="00B6454F">
        <w:rPr>
          <w:lang w:val="en-US"/>
        </w:rPr>
        <w:t xml:space="preserve"> </w:t>
      </w:r>
      <w:proofErr w:type="spellStart"/>
      <w:r w:rsidRPr="00B6454F">
        <w:rPr>
          <w:lang w:val="en-US"/>
        </w:rPr>
        <w:t>coincidir</w:t>
      </w:r>
      <w:proofErr w:type="spellEnd"/>
      <w:r w:rsidRPr="00B6454F">
        <w:rPr>
          <w:lang w:val="en-US"/>
        </w:rPr>
        <w:t xml:space="preserve"> </w:t>
      </w:r>
      <w:proofErr w:type="spellStart"/>
      <w:r w:rsidRPr="00B6454F">
        <w:rPr>
          <w:lang w:val="en-US"/>
        </w:rPr>
        <w:t>accidentalmente</w:t>
      </w:r>
      <w:proofErr w:type="spellEnd"/>
      <w:r w:rsidRPr="00B6454F">
        <w:rPr>
          <w:lang w:val="en-US"/>
        </w:rPr>
        <w:t xml:space="preserve"> con </w:t>
      </w:r>
      <w:proofErr w:type="spellStart"/>
      <w:r w:rsidRPr="00B6454F">
        <w:rPr>
          <w:lang w:val="en-US"/>
        </w:rPr>
        <w:t>los</w:t>
      </w:r>
      <w:proofErr w:type="spellEnd"/>
      <w:r w:rsidRPr="00B6454F">
        <w:rPr>
          <w:lang w:val="en-US"/>
        </w:rPr>
        <w:t xml:space="preserve"> </w:t>
      </w:r>
      <w:proofErr w:type="spellStart"/>
      <w:r w:rsidRPr="00B6454F">
        <w:rPr>
          <w:lang w:val="en-US"/>
        </w:rPr>
        <w:t>criterios</w:t>
      </w:r>
      <w:proofErr w:type="spellEnd"/>
      <w:r w:rsidRPr="00B6454F">
        <w:rPr>
          <w:lang w:val="en-US"/>
        </w:rPr>
        <w:t xml:space="preserve"> </w:t>
      </w:r>
      <w:proofErr w:type="spellStart"/>
      <w:r w:rsidRPr="00B6454F">
        <w:rPr>
          <w:lang w:val="en-US"/>
        </w:rPr>
        <w:t>definidos</w:t>
      </w:r>
      <w:proofErr w:type="spellEnd"/>
      <w:r w:rsidRPr="00B6454F">
        <w:rPr>
          <w:lang w:val="en-US"/>
        </w:rPr>
        <w:t xml:space="preserve"> para </w:t>
      </w:r>
      <w:proofErr w:type="spellStart"/>
      <w:r w:rsidRPr="00B6454F">
        <w:rPr>
          <w:lang w:val="en-US"/>
        </w:rPr>
        <w:t>detectar</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caída</w:t>
      </w:r>
      <w:proofErr w:type="spellEnd"/>
      <w:r w:rsidRPr="00B6454F">
        <w:rPr>
          <w:lang w:val="en-US"/>
        </w:rPr>
        <w:t xml:space="preserve">. Al </w:t>
      </w:r>
      <w:proofErr w:type="spellStart"/>
      <w:r w:rsidRPr="00B6454F">
        <w:rPr>
          <w:lang w:val="en-US"/>
        </w:rPr>
        <w:t>aplicar</w:t>
      </w:r>
      <w:proofErr w:type="spellEnd"/>
      <w:r w:rsidRPr="00B6454F">
        <w:rPr>
          <w:lang w:val="en-US"/>
        </w:rPr>
        <w:t xml:space="preserve"> el </w:t>
      </w:r>
      <w:proofErr w:type="spellStart"/>
      <w:r w:rsidRPr="00B6454F">
        <w:rPr>
          <w:lang w:val="en-US"/>
        </w:rPr>
        <w:t>modelo</w:t>
      </w:r>
      <w:proofErr w:type="spellEnd"/>
      <w:r w:rsidRPr="00B6454F">
        <w:rPr>
          <w:lang w:val="en-US"/>
        </w:rPr>
        <w:t xml:space="preserve"> </w:t>
      </w:r>
      <w:proofErr w:type="spellStart"/>
      <w:r w:rsidRPr="00B6454F">
        <w:rPr>
          <w:lang w:val="en-US"/>
        </w:rPr>
        <w:t>lógico</w:t>
      </w:r>
      <w:proofErr w:type="spellEnd"/>
      <w:r w:rsidRPr="00B6454F">
        <w:rPr>
          <w:lang w:val="en-US"/>
        </w:rPr>
        <w:t xml:space="preserve"> de </w:t>
      </w:r>
      <w:proofErr w:type="spellStart"/>
      <w:r w:rsidRPr="00B6454F">
        <w:rPr>
          <w:lang w:val="en-US"/>
        </w:rPr>
        <w:t>detección</w:t>
      </w:r>
      <w:proofErr w:type="spellEnd"/>
      <w:r w:rsidRPr="00B6454F">
        <w:rPr>
          <w:lang w:val="en-US"/>
        </w:rPr>
        <w:t xml:space="preserve"> </w:t>
      </w:r>
      <w:proofErr w:type="spellStart"/>
      <w:r w:rsidRPr="00B6454F">
        <w:rPr>
          <w:lang w:val="en-US"/>
        </w:rPr>
        <w:t>sobre</w:t>
      </w:r>
      <w:proofErr w:type="spellEnd"/>
      <w:r w:rsidRPr="00B6454F">
        <w:rPr>
          <w:lang w:val="en-US"/>
        </w:rPr>
        <w:t xml:space="preserve"> </w:t>
      </w:r>
      <w:proofErr w:type="spellStart"/>
      <w:r w:rsidRPr="00B6454F">
        <w:rPr>
          <w:lang w:val="en-US"/>
        </w:rPr>
        <w:t>esta</w:t>
      </w:r>
      <w:proofErr w:type="spellEnd"/>
      <w:r w:rsidRPr="00B6454F">
        <w:rPr>
          <w:lang w:val="en-US"/>
        </w:rPr>
        <w:t xml:space="preserve"> </w:t>
      </w:r>
      <w:proofErr w:type="spellStart"/>
      <w:r w:rsidRPr="00B6454F">
        <w:rPr>
          <w:lang w:val="en-US"/>
        </w:rPr>
        <w:t>secuencia</w:t>
      </w:r>
      <w:proofErr w:type="spellEnd"/>
      <w:r w:rsidRPr="00B6454F">
        <w:rPr>
          <w:lang w:val="en-US"/>
        </w:rPr>
        <w:t xml:space="preserve"> de </w:t>
      </w:r>
      <w:proofErr w:type="spellStart"/>
      <w:r w:rsidRPr="00B6454F">
        <w:rPr>
          <w:lang w:val="en-US"/>
        </w:rPr>
        <w:t>datos</w:t>
      </w:r>
      <w:proofErr w:type="spellEnd"/>
      <w:r w:rsidRPr="00B6454F">
        <w:rPr>
          <w:lang w:val="en-US"/>
        </w:rPr>
        <w:t xml:space="preserve">, se </w:t>
      </w:r>
      <w:proofErr w:type="spellStart"/>
      <w:r w:rsidRPr="00B6454F">
        <w:rPr>
          <w:lang w:val="en-US"/>
        </w:rPr>
        <w:t>observó</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aunque</w:t>
      </w:r>
      <w:proofErr w:type="spellEnd"/>
      <w:r w:rsidRPr="00B6454F">
        <w:rPr>
          <w:lang w:val="en-US"/>
        </w:rPr>
        <w:t xml:space="preserve"> </w:t>
      </w:r>
      <w:proofErr w:type="spellStart"/>
      <w:r w:rsidRPr="00B6454F">
        <w:rPr>
          <w:lang w:val="en-US"/>
        </w:rPr>
        <w:t>existen</w:t>
      </w:r>
      <w:proofErr w:type="spellEnd"/>
      <w:r w:rsidRPr="00B6454F">
        <w:rPr>
          <w:lang w:val="en-US"/>
        </w:rPr>
        <w:t xml:space="preserve"> </w:t>
      </w:r>
      <w:proofErr w:type="spellStart"/>
      <w:r w:rsidRPr="00B6454F">
        <w:rPr>
          <w:lang w:val="en-US"/>
        </w:rPr>
        <w:t>momentos</w:t>
      </w:r>
      <w:proofErr w:type="spellEnd"/>
      <w:r w:rsidRPr="00B6454F">
        <w:rPr>
          <w:lang w:val="en-US"/>
        </w:rPr>
        <w:t xml:space="preserve"> de </w:t>
      </w:r>
      <w:proofErr w:type="spellStart"/>
      <w:r w:rsidRPr="00B6454F">
        <w:rPr>
          <w:lang w:val="en-US"/>
        </w:rPr>
        <w:t>aceleración</w:t>
      </w:r>
      <w:proofErr w:type="spellEnd"/>
      <w:r w:rsidRPr="00B6454F">
        <w:rPr>
          <w:lang w:val="en-US"/>
        </w:rPr>
        <w:t xml:space="preserve"> </w:t>
      </w:r>
      <w:proofErr w:type="spellStart"/>
      <w:r w:rsidRPr="00B6454F">
        <w:rPr>
          <w:lang w:val="en-US"/>
        </w:rPr>
        <w:t>elevada</w:t>
      </w:r>
      <w:proofErr w:type="spellEnd"/>
      <w:r w:rsidRPr="00B6454F">
        <w:rPr>
          <w:lang w:val="en-US"/>
        </w:rPr>
        <w:t xml:space="preserve"> y </w:t>
      </w:r>
      <w:proofErr w:type="spellStart"/>
      <w:r w:rsidRPr="00B6454F">
        <w:rPr>
          <w:lang w:val="en-US"/>
        </w:rPr>
        <w:t>pausas</w:t>
      </w:r>
      <w:proofErr w:type="spellEnd"/>
      <w:r w:rsidRPr="00B6454F">
        <w:rPr>
          <w:lang w:val="en-US"/>
        </w:rPr>
        <w:t xml:space="preserve"> breves, no se </w:t>
      </w:r>
      <w:proofErr w:type="spellStart"/>
      <w:r w:rsidRPr="00B6454F">
        <w:rPr>
          <w:lang w:val="en-US"/>
        </w:rPr>
        <w:t>cumple</w:t>
      </w:r>
      <w:proofErr w:type="spellEnd"/>
      <w:r w:rsidRPr="00B6454F">
        <w:rPr>
          <w:lang w:val="en-US"/>
        </w:rPr>
        <w:t xml:space="preserve"> la </w:t>
      </w:r>
      <w:proofErr w:type="spellStart"/>
      <w:r w:rsidRPr="00B6454F">
        <w:rPr>
          <w:lang w:val="en-US"/>
        </w:rPr>
        <w:t>secuencia</w:t>
      </w:r>
      <w:proofErr w:type="spellEnd"/>
      <w:r w:rsidRPr="00B6454F">
        <w:rPr>
          <w:lang w:val="en-US"/>
        </w:rPr>
        <w:t xml:space="preserve"> </w:t>
      </w:r>
      <w:proofErr w:type="spellStart"/>
      <w:r w:rsidRPr="00B6454F">
        <w:rPr>
          <w:lang w:val="en-US"/>
        </w:rPr>
        <w:t>completa</w:t>
      </w:r>
      <w:proofErr w:type="spellEnd"/>
      <w:r w:rsidRPr="00B6454F">
        <w:rPr>
          <w:lang w:val="en-US"/>
        </w:rPr>
        <w:t xml:space="preserve"> </w:t>
      </w:r>
      <w:proofErr w:type="spellStart"/>
      <w:r w:rsidRPr="00B6454F">
        <w:rPr>
          <w:lang w:val="en-US"/>
        </w:rPr>
        <w:t>ni</w:t>
      </w:r>
      <w:proofErr w:type="spellEnd"/>
      <w:r w:rsidRPr="00B6454F">
        <w:rPr>
          <w:lang w:val="en-US"/>
        </w:rPr>
        <w:t xml:space="preserve"> las </w:t>
      </w:r>
      <w:proofErr w:type="spellStart"/>
      <w:r w:rsidRPr="00B6454F">
        <w:rPr>
          <w:lang w:val="en-US"/>
        </w:rPr>
        <w:t>condiciones</w:t>
      </w:r>
      <w:proofErr w:type="spellEnd"/>
      <w:r w:rsidRPr="00B6454F">
        <w:rPr>
          <w:lang w:val="en-US"/>
        </w:rPr>
        <w:t xml:space="preserve"> </w:t>
      </w:r>
      <w:proofErr w:type="spellStart"/>
      <w:r w:rsidRPr="00B6454F">
        <w:rPr>
          <w:lang w:val="en-US"/>
        </w:rPr>
        <w:t>temporales</w:t>
      </w:r>
      <w:proofErr w:type="spellEnd"/>
      <w:r w:rsidRPr="00B6454F">
        <w:rPr>
          <w:lang w:val="en-US"/>
        </w:rPr>
        <w:t xml:space="preserve"> </w:t>
      </w:r>
      <w:proofErr w:type="spellStart"/>
      <w:r w:rsidRPr="00B6454F">
        <w:rPr>
          <w:lang w:val="en-US"/>
        </w:rPr>
        <w:t>requeridas</w:t>
      </w:r>
      <w:proofErr w:type="spellEnd"/>
      <w:r w:rsidRPr="00B6454F">
        <w:rPr>
          <w:lang w:val="en-US"/>
        </w:rPr>
        <w:t xml:space="preserve"> para </w:t>
      </w:r>
      <w:proofErr w:type="spellStart"/>
      <w:r w:rsidRPr="00B6454F">
        <w:rPr>
          <w:lang w:val="en-US"/>
        </w:rPr>
        <w:t>activar</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alerta</w:t>
      </w:r>
      <w:proofErr w:type="spellEnd"/>
      <w:r w:rsidRPr="00B6454F">
        <w:rPr>
          <w:lang w:val="en-US"/>
        </w:rPr>
        <w:t xml:space="preserve">. </w:t>
      </w:r>
      <w:proofErr w:type="gramStart"/>
      <w:r w:rsidRPr="00B6454F">
        <w:rPr>
          <w:lang w:val="en-US"/>
        </w:rPr>
        <w:t>En particular, no</w:t>
      </w:r>
      <w:proofErr w:type="gramEnd"/>
      <w:r w:rsidRPr="00B6454F">
        <w:rPr>
          <w:lang w:val="en-US"/>
        </w:rPr>
        <w:t xml:space="preserve"> se </w:t>
      </w:r>
      <w:proofErr w:type="spellStart"/>
      <w:r w:rsidRPr="00B6454F">
        <w:rPr>
          <w:lang w:val="en-US"/>
        </w:rPr>
        <w:t>observó</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fase</w:t>
      </w:r>
      <w:proofErr w:type="spellEnd"/>
      <w:r w:rsidRPr="00B6454F">
        <w:rPr>
          <w:lang w:val="en-US"/>
        </w:rPr>
        <w:t xml:space="preserve"> de </w:t>
      </w:r>
      <w:proofErr w:type="spellStart"/>
      <w:r w:rsidRPr="00B6454F">
        <w:rPr>
          <w:lang w:val="en-US"/>
        </w:rPr>
        <w:t>caída</w:t>
      </w:r>
      <w:proofErr w:type="spellEnd"/>
      <w:r w:rsidRPr="00B6454F">
        <w:rPr>
          <w:lang w:val="en-US"/>
        </w:rPr>
        <w:t xml:space="preserve"> libre </w:t>
      </w:r>
      <w:proofErr w:type="spellStart"/>
      <w:r w:rsidRPr="00B6454F">
        <w:rPr>
          <w:lang w:val="en-US"/>
        </w:rPr>
        <w:t>ni</w:t>
      </w:r>
      <w:proofErr w:type="spellEnd"/>
      <w:r w:rsidRPr="00B6454F">
        <w:rPr>
          <w:lang w:val="en-US"/>
        </w:rPr>
        <w:t xml:space="preserve"> un </w:t>
      </w:r>
      <w:proofErr w:type="spellStart"/>
      <w:r w:rsidRPr="00B6454F">
        <w:rPr>
          <w:lang w:val="en-US"/>
        </w:rPr>
        <w:t>cambio</w:t>
      </w:r>
      <w:proofErr w:type="spellEnd"/>
      <w:r w:rsidRPr="00B6454F">
        <w:rPr>
          <w:lang w:val="en-US"/>
        </w:rPr>
        <w:t xml:space="preserve"> de </w:t>
      </w:r>
      <w:proofErr w:type="spellStart"/>
      <w:r w:rsidRPr="00B6454F">
        <w:rPr>
          <w:lang w:val="en-US"/>
        </w:rPr>
        <w:t>orientación</w:t>
      </w:r>
      <w:proofErr w:type="spellEnd"/>
      <w:r w:rsidRPr="00B6454F">
        <w:rPr>
          <w:lang w:val="en-US"/>
        </w:rPr>
        <w:t xml:space="preserve"> </w:t>
      </w:r>
      <w:proofErr w:type="spellStart"/>
      <w:r w:rsidRPr="00B6454F">
        <w:rPr>
          <w:lang w:val="en-US"/>
        </w:rPr>
        <w:t>gravitacional</w:t>
      </w:r>
      <w:proofErr w:type="spellEnd"/>
      <w:r w:rsidRPr="00B6454F">
        <w:rPr>
          <w:lang w:val="en-US"/>
        </w:rPr>
        <w:t xml:space="preserve"> </w:t>
      </w:r>
      <w:proofErr w:type="spellStart"/>
      <w:r w:rsidRPr="00B6454F">
        <w:rPr>
          <w:lang w:val="en-US"/>
        </w:rPr>
        <w:t>sostenido</w:t>
      </w:r>
      <w:proofErr w:type="spellEnd"/>
      <w:r w:rsidRPr="00B6454F">
        <w:rPr>
          <w:lang w:val="en-US"/>
        </w:rPr>
        <w:t xml:space="preserve">, lo </w:t>
      </w:r>
      <w:proofErr w:type="spellStart"/>
      <w:r w:rsidRPr="00B6454F">
        <w:rPr>
          <w:lang w:val="en-US"/>
        </w:rPr>
        <w:t>que</w:t>
      </w:r>
      <w:proofErr w:type="spellEnd"/>
      <w:r w:rsidRPr="00B6454F">
        <w:rPr>
          <w:lang w:val="en-US"/>
        </w:rPr>
        <w:t xml:space="preserve"> </w:t>
      </w:r>
      <w:proofErr w:type="spellStart"/>
      <w:r w:rsidRPr="00B6454F">
        <w:rPr>
          <w:lang w:val="en-US"/>
        </w:rPr>
        <w:t>confirma</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modelo</w:t>
      </w:r>
      <w:proofErr w:type="spellEnd"/>
      <w:r w:rsidRPr="00B6454F">
        <w:rPr>
          <w:lang w:val="en-US"/>
        </w:rPr>
        <w:t xml:space="preserve"> es </w:t>
      </w:r>
      <w:proofErr w:type="spellStart"/>
      <w:r w:rsidRPr="00B6454F">
        <w:rPr>
          <w:lang w:val="en-US"/>
        </w:rPr>
        <w:t>capaz</w:t>
      </w:r>
      <w:proofErr w:type="spellEnd"/>
      <w:r w:rsidRPr="00B6454F">
        <w:rPr>
          <w:lang w:val="en-US"/>
        </w:rPr>
        <w:t xml:space="preserve"> de </w:t>
      </w:r>
      <w:proofErr w:type="spellStart"/>
      <w:r w:rsidRPr="00B6454F">
        <w:rPr>
          <w:lang w:val="en-US"/>
        </w:rPr>
        <w:t>discriminar</w:t>
      </w:r>
      <w:proofErr w:type="spellEnd"/>
      <w:r w:rsidRPr="00B6454F">
        <w:rPr>
          <w:lang w:val="en-US"/>
        </w:rPr>
        <w:t xml:space="preserve"> </w:t>
      </w:r>
      <w:proofErr w:type="spellStart"/>
      <w:r w:rsidRPr="00B6454F">
        <w:rPr>
          <w:lang w:val="en-US"/>
        </w:rPr>
        <w:t>adecuadamente</w:t>
      </w:r>
      <w:proofErr w:type="spellEnd"/>
      <w:r w:rsidRPr="00B6454F">
        <w:rPr>
          <w:lang w:val="en-US"/>
        </w:rPr>
        <w:t xml:space="preserve"> entre </w:t>
      </w:r>
      <w:proofErr w:type="spellStart"/>
      <w:r w:rsidRPr="00B6454F">
        <w:rPr>
          <w:lang w:val="en-US"/>
        </w:rPr>
        <w:t>actividad</w:t>
      </w:r>
      <w:proofErr w:type="spellEnd"/>
      <w:r w:rsidRPr="00B6454F">
        <w:rPr>
          <w:lang w:val="en-US"/>
        </w:rPr>
        <w:t xml:space="preserve"> </w:t>
      </w:r>
      <w:proofErr w:type="spellStart"/>
      <w:r w:rsidRPr="00B6454F">
        <w:rPr>
          <w:lang w:val="en-US"/>
        </w:rPr>
        <w:t>física</w:t>
      </w:r>
      <w:proofErr w:type="spellEnd"/>
      <w:r w:rsidRPr="00B6454F">
        <w:rPr>
          <w:lang w:val="en-US"/>
        </w:rPr>
        <w:t xml:space="preserve"> </w:t>
      </w:r>
      <w:proofErr w:type="spellStart"/>
      <w:r w:rsidRPr="00B6454F">
        <w:rPr>
          <w:lang w:val="en-US"/>
        </w:rPr>
        <w:t>intensa</w:t>
      </w:r>
      <w:proofErr w:type="spellEnd"/>
      <w:r w:rsidRPr="00B6454F">
        <w:rPr>
          <w:lang w:val="en-US"/>
        </w:rPr>
        <w:t xml:space="preserve"> y </w:t>
      </w:r>
      <w:proofErr w:type="spellStart"/>
      <w:r w:rsidRPr="00B6454F">
        <w:rPr>
          <w:lang w:val="en-US"/>
        </w:rPr>
        <w:t>eventos</w:t>
      </w:r>
      <w:proofErr w:type="spellEnd"/>
      <w:r w:rsidRPr="00B6454F">
        <w:rPr>
          <w:lang w:val="en-US"/>
        </w:rPr>
        <w:t xml:space="preserve"> </w:t>
      </w:r>
      <w:proofErr w:type="spellStart"/>
      <w:r w:rsidRPr="00B6454F">
        <w:rPr>
          <w:lang w:val="en-US"/>
        </w:rPr>
        <w:t>críticos</w:t>
      </w:r>
      <w:proofErr w:type="spellEnd"/>
      <w:r w:rsidRPr="00B6454F">
        <w:rPr>
          <w:lang w:val="en-US"/>
        </w:rPr>
        <w:t xml:space="preserve"> </w:t>
      </w:r>
      <w:proofErr w:type="spellStart"/>
      <w:r w:rsidRPr="00B6454F">
        <w:rPr>
          <w:lang w:val="en-US"/>
        </w:rPr>
        <w:t>reales</w:t>
      </w:r>
      <w:proofErr w:type="spellEnd"/>
      <w:r w:rsidRPr="00B6454F">
        <w:rPr>
          <w:lang w:val="en-US"/>
        </w:rPr>
        <w:t>.</w:t>
      </w:r>
    </w:p>
    <w:p w14:paraId="2C846FA0" w14:textId="77777777" w:rsidR="00CD1866" w:rsidRDefault="00CD1866" w:rsidP="00F40759">
      <w:pPr>
        <w:pStyle w:val="Parrafos"/>
        <w:keepNext/>
        <w:ind w:firstLine="0"/>
      </w:pPr>
      <w:r>
        <w:rPr>
          <w:noProof/>
        </w:rPr>
        <w:lastRenderedPageBreak/>
        <w:drawing>
          <wp:inline distT="0" distB="0" distL="0" distR="0" wp14:anchorId="6C5C8CD4" wp14:editId="4026E8A5">
            <wp:extent cx="5611495" cy="3348990"/>
            <wp:effectExtent l="0" t="0" r="8255" b="3810"/>
            <wp:docPr id="1394637584" name="Picture 4"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37584" name="Picture 4" descr="A graph showing a number of different colored lines&#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1495" cy="3348990"/>
                    </a:xfrm>
                    <a:prstGeom prst="rect">
                      <a:avLst/>
                    </a:prstGeom>
                    <a:noFill/>
                    <a:ln>
                      <a:noFill/>
                    </a:ln>
                  </pic:spPr>
                </pic:pic>
              </a:graphicData>
            </a:graphic>
          </wp:inline>
        </w:drawing>
      </w:r>
    </w:p>
    <w:p w14:paraId="5CD24269" w14:textId="5912C546" w:rsidR="00CD1866" w:rsidRDefault="00CD1866" w:rsidP="00CD1866">
      <w:pPr>
        <w:pStyle w:val="Caption"/>
        <w:jc w:val="center"/>
      </w:pPr>
      <w:r>
        <w:t xml:space="preserve">Figure </w:t>
      </w:r>
      <w:fldSimple w:instr=" SEQ Figure \* ARABIC ">
        <w:r>
          <w:rPr>
            <w:noProof/>
          </w:rPr>
          <w:t>22</w:t>
        </w:r>
      </w:fldSimple>
      <w:r>
        <w:t>. Análisis actividad deportiva intensa.</w:t>
      </w:r>
    </w:p>
    <w:p w14:paraId="6D178FE0" w14:textId="5150D03D" w:rsidR="00CD1866" w:rsidRDefault="00CD1866" w:rsidP="00CD1866">
      <w:pPr>
        <w:pStyle w:val="Parrafos"/>
      </w:pPr>
      <w:r>
        <w:t>Finalmente, con base en el análisis experimental, la validación empírica y la definición de umbrales técnicos, se establece el siguiente orden lógico de condiciones que deben cumplirse para que el sistema considere que ha ocurrido una caída:</w:t>
      </w:r>
    </w:p>
    <w:p w14:paraId="3BF76B1A" w14:textId="77777777" w:rsidR="00CD1866" w:rsidRPr="00CD1866" w:rsidRDefault="00CD1866" w:rsidP="00CD1866">
      <w:pPr>
        <w:pStyle w:val="Parrafos"/>
        <w:rPr>
          <w:b/>
          <w:bCs/>
        </w:rPr>
      </w:pPr>
      <w:r w:rsidRPr="00CD1866">
        <w:rPr>
          <w:b/>
          <w:bCs/>
        </w:rPr>
        <w:t>- Caída libre:</w:t>
      </w:r>
    </w:p>
    <w:p w14:paraId="1DD49F7C" w14:textId="77777777" w:rsidR="00CD1866" w:rsidRDefault="00CD1866" w:rsidP="00CD1866">
      <w:pPr>
        <w:pStyle w:val="Parrafos"/>
        <w:ind w:left="576"/>
      </w:pPr>
      <w:r>
        <w:t>- Las aceleraciones en los tres ejes (X, Y, Z) deben descender simultáneamente por debajo de 3.7 m/s².</w:t>
      </w:r>
    </w:p>
    <w:p w14:paraId="00F72620" w14:textId="77777777" w:rsidR="00CD1866" w:rsidRDefault="00CD1866" w:rsidP="00CD1866">
      <w:pPr>
        <w:pStyle w:val="Parrafos"/>
        <w:ind w:left="576"/>
      </w:pPr>
      <w:r>
        <w:t>- Esta condición debe mantenerse durante al menos 0.06 segundos para evitar falsos positivos por movimientos transitorios.</w:t>
      </w:r>
    </w:p>
    <w:p w14:paraId="247E5771" w14:textId="77777777" w:rsidR="00CD1866" w:rsidRPr="00CD1866" w:rsidRDefault="00CD1866" w:rsidP="00CD1866">
      <w:pPr>
        <w:pStyle w:val="Parrafos"/>
        <w:rPr>
          <w:b/>
          <w:bCs/>
        </w:rPr>
      </w:pPr>
      <w:r w:rsidRPr="00CD1866">
        <w:rPr>
          <w:b/>
          <w:bCs/>
        </w:rPr>
        <w:t>- Impacto:</w:t>
      </w:r>
    </w:p>
    <w:p w14:paraId="21D8F76B" w14:textId="17696D8B" w:rsidR="00CD1866" w:rsidRDefault="00CD1866" w:rsidP="00F40759">
      <w:pPr>
        <w:pStyle w:val="Parrafos"/>
        <w:ind w:left="708"/>
      </w:pPr>
      <w:r>
        <w:lastRenderedPageBreak/>
        <w:t>- Debe registrarse un pico de aceleración total superior a 20 m/s², inmediatamente después</w:t>
      </w:r>
      <w:r w:rsidR="00F40759">
        <w:t xml:space="preserve"> </w:t>
      </w:r>
      <w:r w:rsidR="00F40759">
        <w:rPr>
          <w:lang w:val="en-US"/>
        </w:rPr>
        <w:t>(0.5seg)</w:t>
      </w:r>
      <w:r>
        <w:t xml:space="preserve"> de la caída libre.</w:t>
      </w:r>
    </w:p>
    <w:p w14:paraId="4838FC4F" w14:textId="77777777" w:rsidR="00CD1866" w:rsidRPr="00F40759" w:rsidRDefault="00CD1866" w:rsidP="00CD1866">
      <w:pPr>
        <w:pStyle w:val="Parrafos"/>
        <w:rPr>
          <w:b/>
          <w:bCs/>
        </w:rPr>
      </w:pPr>
      <w:r w:rsidRPr="00F40759">
        <w:rPr>
          <w:b/>
          <w:bCs/>
        </w:rPr>
        <w:t>- Inmovilidad:</w:t>
      </w:r>
    </w:p>
    <w:p w14:paraId="4D343BCA" w14:textId="77777777" w:rsidR="00CD1866" w:rsidRDefault="00CD1866" w:rsidP="00F40759">
      <w:pPr>
        <w:pStyle w:val="Parrafos"/>
        <w:ind w:left="576"/>
      </w:pPr>
      <w:r>
        <w:t>- Las variaciones de aceleración en cada eje deben ser inferiores a 1.7 m/s² respecto a su valor anterior.</w:t>
      </w:r>
    </w:p>
    <w:p w14:paraId="67E68D19" w14:textId="77777777" w:rsidR="00CD1866" w:rsidRDefault="00CD1866" w:rsidP="00F40759">
      <w:pPr>
        <w:pStyle w:val="Parrafos"/>
        <w:ind w:left="576"/>
      </w:pPr>
      <w:r>
        <w:t>- Esta condición debe mantenerse durante al menos 3 segundos.</w:t>
      </w:r>
    </w:p>
    <w:p w14:paraId="12BFD452" w14:textId="77777777" w:rsidR="00CD1866" w:rsidRDefault="00CD1866" w:rsidP="00F40759">
      <w:pPr>
        <w:pStyle w:val="Parrafos"/>
        <w:ind w:left="576"/>
      </w:pPr>
      <w:r>
        <w:t>- Además, debe verificarse un cambio en el eje dominante de aceleración gravitacional, indicando que el cuerpo ha adoptado una nueva orientación (por ejemplo, si antes la gravedad predominaba en el eje X, tras la caída debe reflejarse en Y o Z).</w:t>
      </w:r>
    </w:p>
    <w:p w14:paraId="64411844" w14:textId="77777777" w:rsidR="00CD1866" w:rsidRPr="00F40759" w:rsidRDefault="00CD1866" w:rsidP="00CD1866">
      <w:pPr>
        <w:pStyle w:val="Parrafos"/>
        <w:rPr>
          <w:b/>
          <w:bCs/>
        </w:rPr>
      </w:pPr>
      <w:r w:rsidRPr="00F40759">
        <w:rPr>
          <w:b/>
          <w:bCs/>
        </w:rPr>
        <w:t>- Secuencia temporal obligatoria:</w:t>
      </w:r>
    </w:p>
    <w:p w14:paraId="304CD7AC" w14:textId="77777777" w:rsidR="00CD1866" w:rsidRDefault="00CD1866" w:rsidP="00F40759">
      <w:pPr>
        <w:pStyle w:val="Parrafos"/>
        <w:ind w:left="708"/>
      </w:pPr>
      <w:r>
        <w:t>- Las tres condiciones deben cumplirse en el orden establecido: caída libre → impacto → inmovilidad.</w:t>
      </w:r>
    </w:p>
    <w:p w14:paraId="671AAF2C" w14:textId="0EFABBB4" w:rsidR="00CD1866" w:rsidRDefault="00CD1866" w:rsidP="00F40759">
      <w:pPr>
        <w:pStyle w:val="Parrafos"/>
        <w:ind w:left="708"/>
      </w:pPr>
      <w:r>
        <w:t>- No se considerará válida una detección si las fases ocurren de forma aislada, desordenada o sin cumplir los tiempos mínimos.</w:t>
      </w:r>
    </w:p>
    <w:p w14:paraId="04D0AA9D" w14:textId="229931B5" w:rsidR="00CD1866" w:rsidRDefault="00F40759" w:rsidP="00CD1866">
      <w:pPr>
        <w:pStyle w:val="Parrafos"/>
      </w:pPr>
      <w:r>
        <w:t xml:space="preserve">La implementación de esta secuencia lógica </w:t>
      </w:r>
      <w:r w:rsidR="00CD1866">
        <w:t>permitirá el desarrollo de un algoritmo de detección confiable, adaptable y energéticamente eficiente para el prototipo.</w:t>
      </w:r>
    </w:p>
    <w:p w14:paraId="465FD59B" w14:textId="26A649F8" w:rsidR="00223687" w:rsidRDefault="00223687" w:rsidP="00F40759">
      <w:pPr>
        <w:pStyle w:val="Parrafos"/>
        <w:tabs>
          <w:tab w:val="left" w:pos="3299"/>
        </w:tabs>
        <w:ind w:firstLine="0"/>
      </w:pPr>
    </w:p>
    <w:p w14:paraId="090661EC" w14:textId="1A9CB213" w:rsidR="00421FF7" w:rsidRPr="00421FF7" w:rsidRDefault="00CE4994" w:rsidP="00421FF7">
      <w:pPr>
        <w:pStyle w:val="Parrafos"/>
        <w:tabs>
          <w:tab w:val="left" w:pos="3299"/>
        </w:tabs>
        <w:jc w:val="center"/>
        <w:rPr>
          <w:b/>
          <w:bCs/>
        </w:rPr>
      </w:pPr>
      <w:r>
        <w:rPr>
          <w:b/>
          <w:bCs/>
        </w:rPr>
        <w:t>Microcontrolador</w:t>
      </w:r>
    </w:p>
    <w:p w14:paraId="4B11A3DF" w14:textId="7129368D" w:rsidR="00421FF7" w:rsidRDefault="00421FF7" w:rsidP="00421FF7">
      <w:pPr>
        <w:pStyle w:val="Parrafos"/>
        <w:tabs>
          <w:tab w:val="left" w:pos="3299"/>
        </w:tabs>
      </w:pPr>
      <w:r>
        <w:lastRenderedPageBreak/>
        <w:t xml:space="preserve">El objetivo fue evaluar la viabilidad técnica del microcontrolador a utilizar en el prototipo, considerando aspectos como la capacidad de procesamiento, la integración de periféricos, el consumo energético y la compatibilidad con los sensores y módulos necesarios para el sistema de detección de emergencias. El diagnóstico permitió identificar fortalezas y limitaciones de las alternativas disponibles, con el fin de seleccionar la plataforma más adecuada para la siguiente etapa de diseño.  </w:t>
      </w:r>
    </w:p>
    <w:p w14:paraId="6D805DA4" w14:textId="5EA3713F" w:rsidR="00421FF7" w:rsidRDefault="00421FF7" w:rsidP="00421FF7">
      <w:pPr>
        <w:pStyle w:val="Parrafos"/>
        <w:tabs>
          <w:tab w:val="left" w:pos="3299"/>
        </w:tabs>
      </w:pPr>
      <w:r>
        <w:t xml:space="preserve">En un inicio, se planteó la posibilidad de implementar el sistema utilizando un ESP32 estándar acompañado de módulos externos, entre ellos un SX1262 para comunicación </w:t>
      </w:r>
      <w:proofErr w:type="spellStart"/>
      <w:r>
        <w:t>LoRa</w:t>
      </w:r>
      <w:proofErr w:type="spellEnd"/>
      <w:r>
        <w:t xml:space="preserve">, una pantalla OLED para la visualización de datos, un módulo GPS para la geolocalización (opciones presentes en la tabla 1), un acelerómetro externo para la detección de caídas, un reproductor de música </w:t>
      </w:r>
      <w:proofErr w:type="spellStart"/>
      <w:r>
        <w:t>DfPlayerMini</w:t>
      </w:r>
      <w:proofErr w:type="spellEnd"/>
      <w:r>
        <w:t xml:space="preserve">, y un módulo de carga de batería </w:t>
      </w:r>
      <w:r w:rsidRPr="00421FF7">
        <w:t>TP4056</w:t>
      </w:r>
      <w:r>
        <w:t xml:space="preserve">. Esta configuración ofrecía flexibilidad y modularidad, pero presentaba limitaciones importantes: el tamaño físico del dispositivo aumentaba considerablemente debido a la integración de múltiples módulos, el cableado y la interconexión incrementaban la complejidad del montaje. </w:t>
      </w:r>
    </w:p>
    <w:p w14:paraId="28526D3D" w14:textId="1C8F7C55" w:rsidR="00421FF7" w:rsidRDefault="00421FF7" w:rsidP="00421FF7">
      <w:pPr>
        <w:pStyle w:val="Parrafos"/>
        <w:tabs>
          <w:tab w:val="left" w:pos="3299"/>
        </w:tabs>
      </w:pPr>
      <w:r>
        <w:t xml:space="preserve">Frente a esta problemática, se consideró una segunda alternativa más ambiciosa: diseñar una PCB propia que integrara directamente los circuitos integrados necesarios, en lugar de utilizar módulos comerciales. La idea consistía en emplear el microcontrolador ESP32 en su versión de chip, junto con los integrados de GPS, acelerómetro, </w:t>
      </w:r>
      <w:proofErr w:type="spellStart"/>
      <w:r>
        <w:t>LoRa</w:t>
      </w:r>
      <w:proofErr w:type="spellEnd"/>
      <w:r>
        <w:t xml:space="preserve"> y demás componentes, de manera que se obtuviera una placa de desarrollo personalizada y adaptada a las necesidades específicas del proyecto. Esta opción representaba una solución altamente optimizada en términos de espacio y eficiencia, ya que permitiría reducir el tamaño del dispositivo y eliminar redundancias propias del uso de módulos independientes. Sin embargo, al analizar esta alternativa se identificaron dificultades significativas: la necesidad de contar con tecnologías de fabricación de PCB de doble cara y montaje superficial, el tiempo requerido para el diseño y validación de la placa, y los costos asociados a la producción y pruebas. Estas limitaciones hicieron inviable la implementación de esta opción dentro del marco temporal y presupuestario disponible.  </w:t>
      </w:r>
    </w:p>
    <w:p w14:paraId="70D22DD6" w14:textId="3AD8A962" w:rsidR="007D62D9" w:rsidRDefault="00421FF7" w:rsidP="007D62D9">
      <w:pPr>
        <w:pStyle w:val="Parrafos"/>
        <w:tabs>
          <w:tab w:val="left" w:pos="3299"/>
        </w:tabs>
      </w:pPr>
      <w:r>
        <w:lastRenderedPageBreak/>
        <w:t xml:space="preserve">Ante este escenario, se evaluó el </w:t>
      </w:r>
      <w:proofErr w:type="spellStart"/>
      <w:r>
        <w:t>Heltec</w:t>
      </w:r>
      <w:proofErr w:type="spellEnd"/>
      <w:r>
        <w:t xml:space="preserve"> Wireless </w:t>
      </w:r>
      <w:proofErr w:type="spellStart"/>
      <w:r>
        <w:t>Tracker</w:t>
      </w:r>
      <w:proofErr w:type="spellEnd"/>
      <w:r>
        <w:t>, una placa de desarrollo que integra en un solo dispositivo el microcontrolador</w:t>
      </w:r>
      <w:r w:rsidR="007D62D9">
        <w:t xml:space="preserve"> </w:t>
      </w:r>
      <w:r w:rsidR="007D62D9" w:rsidRPr="0015020A">
        <w:t>ESP32-S3FN8</w:t>
      </w:r>
      <w:r w:rsidR="007D62D9">
        <w:t xml:space="preserve">, con varios módulos integrados, como un receptor GPS </w:t>
      </w:r>
      <w:r w:rsidR="007D62D9" w:rsidRPr="00DA6314">
        <w:t>UC6580</w:t>
      </w:r>
      <w:r w:rsidR="007D62D9">
        <w:t xml:space="preserve"> </w:t>
      </w:r>
      <w:proofErr w:type="spellStart"/>
      <w:r w:rsidR="007D62D9" w:rsidRPr="00EC132C">
        <w:t>Unicore</w:t>
      </w:r>
      <w:proofErr w:type="spellEnd"/>
      <w:r w:rsidR="007D62D9" w:rsidRPr="00EC132C">
        <w:t xml:space="preserve"> </w:t>
      </w:r>
      <w:proofErr w:type="spellStart"/>
      <w:r w:rsidR="007D62D9" w:rsidRPr="00EC132C">
        <w:t>Communications</w:t>
      </w:r>
      <w:proofErr w:type="spellEnd"/>
      <w:r w:rsidR="007D62D9">
        <w:t>, (</w:t>
      </w:r>
      <w:r w:rsidR="007D62D9" w:rsidRPr="00F2383D">
        <w:t>un chip dual-band que funciona en las frecuencias L1 y L5/L2, lo que mejora la precisión del posicionamiento</w:t>
      </w:r>
      <w:r w:rsidR="007D62D9">
        <w:t xml:space="preserve">), un módulo </w:t>
      </w:r>
      <w:proofErr w:type="spellStart"/>
      <w:r w:rsidR="007D62D9">
        <w:t>LoRa</w:t>
      </w:r>
      <w:proofErr w:type="spellEnd"/>
      <w:r w:rsidR="007D62D9">
        <w:t xml:space="preserve"> SX1262, la posibilidad de alimentarse a través de una batería recargable por el mismo puerto USB-C del </w:t>
      </w:r>
      <w:r w:rsidR="007D62D9" w:rsidRPr="0015020A">
        <w:t>ESP32-S3FN8</w:t>
      </w:r>
      <w:r w:rsidR="007D62D9">
        <w:t xml:space="preserve">, y con conectividad </w:t>
      </w:r>
      <w:proofErr w:type="spellStart"/>
      <w:r w:rsidR="007D62D9" w:rsidRPr="00744C72">
        <w:t>Wi</w:t>
      </w:r>
      <w:proofErr w:type="spellEnd"/>
      <w:r w:rsidR="007D62D9" w:rsidRPr="00744C72">
        <w:t>-Fi</w:t>
      </w:r>
      <w:r w:rsidR="007D62D9">
        <w:t xml:space="preserve"> y</w:t>
      </w:r>
      <w:r w:rsidR="007D62D9" w:rsidRPr="00744C72">
        <w:t xml:space="preserve"> Bluetooth</w:t>
      </w:r>
      <w:r w:rsidR="007D62D9">
        <w:t>.</w:t>
      </w:r>
    </w:p>
    <w:p w14:paraId="7D358C35" w14:textId="05A321FD" w:rsidR="00421FF7" w:rsidRDefault="00421FF7" w:rsidP="00421FF7">
      <w:pPr>
        <w:pStyle w:val="Parrafos"/>
        <w:tabs>
          <w:tab w:val="left" w:pos="3299"/>
        </w:tabs>
      </w:pPr>
      <w:r>
        <w:t xml:space="preserve">En la práctica, el </w:t>
      </w:r>
      <w:proofErr w:type="spellStart"/>
      <w:r>
        <w:t>Heltec</w:t>
      </w:r>
      <w:proofErr w:type="spellEnd"/>
      <w:r>
        <w:t xml:space="preserve"> representaba exactamente la solución que se había proyectado al considerar el diseño de una PCB propia, pero ya desarrollada, probada y disponible comercialmente. De esta manera, se logró reducir de manera significativa el espacio físico requerido, simplificar la arquitectura del sistema y garantizar la disponibilidad de las funciones críticas sin necesidad de recurrir a un diseño de hardware desde cero.  </w:t>
      </w:r>
    </w:p>
    <w:p w14:paraId="4049D125" w14:textId="161EA53A" w:rsidR="00421FF7" w:rsidRDefault="00421FF7" w:rsidP="007D62D9">
      <w:pPr>
        <w:pStyle w:val="Parrafos"/>
        <w:tabs>
          <w:tab w:val="left" w:pos="3299"/>
        </w:tabs>
      </w:pPr>
      <w:r>
        <w:t xml:space="preserve">Durante el diagnóstico con el </w:t>
      </w:r>
      <w:proofErr w:type="spellStart"/>
      <w:r>
        <w:t>Heltec</w:t>
      </w:r>
      <w:proofErr w:type="spellEnd"/>
      <w:r>
        <w:t xml:space="preserve"> Wireless </w:t>
      </w:r>
      <w:proofErr w:type="spellStart"/>
      <w:r>
        <w:t>Tracker</w:t>
      </w:r>
      <w:proofErr w:type="spellEnd"/>
      <w:r>
        <w:t xml:space="preserve"> se realizaron diversas pruebas orientadas a verificar la funcionalidad de sus principales subsistemas. Se comprobó la correcta lectura del acelerómetro externo </w:t>
      </w:r>
      <w:r w:rsidR="007D62D9">
        <w:t xml:space="preserve">y la interacción con el reproductor de música </w:t>
      </w:r>
      <w:r>
        <w:t>mediante su protocolo de comunicación</w:t>
      </w:r>
      <w:r w:rsidR="007D62D9">
        <w:t xml:space="preserve"> i2c</w:t>
      </w:r>
      <w:r>
        <w:t xml:space="preserve">, se evaluó el desempeño del módulo </w:t>
      </w:r>
      <w:proofErr w:type="spellStart"/>
      <w:r>
        <w:t>LoRa</w:t>
      </w:r>
      <w:proofErr w:type="spellEnd"/>
      <w:r>
        <w:t xml:space="preserve"> integrado en términos de transmisión y recepción, se verificó la adquisición de coordenadas a través del GPS y se exploraron las posibilidades de visualización de datos en la pantalla OLED. Asimismo, se realizaron pruebas de almacenamiento de datos para garantizar la capacidad de registrar información relevante durante los ensayos. </w:t>
      </w:r>
    </w:p>
    <w:p w14:paraId="11EFBDE3" w14:textId="708F9E3D" w:rsidR="00421FF7" w:rsidRDefault="00421FF7" w:rsidP="00071996">
      <w:pPr>
        <w:pStyle w:val="Parrafos"/>
        <w:tabs>
          <w:tab w:val="left" w:pos="3299"/>
        </w:tabs>
      </w:pPr>
      <w:r>
        <w:t>Los resultados obtenidos fueron en general satisfactorios. La lectura de aceleraciones</w:t>
      </w:r>
      <w:r w:rsidR="007D62D9">
        <w:t xml:space="preserve"> e interacción con el módulo reproductor de música</w:t>
      </w:r>
      <w:r>
        <w:t xml:space="preserve"> se realizó de manera estable, la cobertura y versatilidad del </w:t>
      </w:r>
      <w:proofErr w:type="spellStart"/>
      <w:r>
        <w:t>LoRa</w:t>
      </w:r>
      <w:proofErr w:type="spellEnd"/>
      <w:r>
        <w:t xml:space="preserve"> resultaron adecuadas para el alcance requerido</w:t>
      </w:r>
      <w:r w:rsidR="007D62D9">
        <w:t xml:space="preserve">, </w:t>
      </w:r>
      <w:r>
        <w:t xml:space="preserve">el GPS mostró precisión en la adquisición de coordenadas. La pantalla OLED funcionó correctamente, aunque se identificó una limitación en la velocidad de actualización de datos. Entre las principales restricciones encontradas se destacan la disponibilidad reducida de pines al integrar simultáneamente todos los periféricos, la mencionada limitación de la pantalla y la </w:t>
      </w:r>
      <w:r>
        <w:lastRenderedPageBreak/>
        <w:t xml:space="preserve">mayor complejidad en el uso de librerías, que requieren un mayor tiempo de estudio y adaptación en comparación con plataformas más simples como Arduino.  </w:t>
      </w:r>
    </w:p>
    <w:p w14:paraId="00E9D14C" w14:textId="5C564045" w:rsidR="00421FF7" w:rsidRDefault="00421FF7" w:rsidP="007D62D9">
      <w:pPr>
        <w:pStyle w:val="Parrafos"/>
        <w:tabs>
          <w:tab w:val="left" w:pos="3299"/>
        </w:tabs>
      </w:pPr>
      <w:r>
        <w:t>La comparación entre las tres alternativas evaluadas</w:t>
      </w:r>
      <w:r w:rsidR="007D62D9">
        <w:t xml:space="preserve">, </w:t>
      </w:r>
      <w:r>
        <w:t xml:space="preserve">ESP32 con módulos externos, diseño de PCB propia con integración de circuitos y </w:t>
      </w:r>
      <w:proofErr w:type="spellStart"/>
      <w:r>
        <w:t>Heltec</w:t>
      </w:r>
      <w:proofErr w:type="spellEnd"/>
      <w:r>
        <w:t xml:space="preserve"> Wireless </w:t>
      </w:r>
      <w:proofErr w:type="spellStart"/>
      <w:r>
        <w:t>Tracker</w:t>
      </w:r>
      <w:proofErr w:type="spellEnd"/>
      <w:r w:rsidR="007D62D9">
        <w:t xml:space="preserve">, </w:t>
      </w:r>
      <w:r>
        <w:t xml:space="preserve">permitió concluir que, aunque las dos primeras eran funcionales en teoría, presentaban limitaciones en términos de tamaño, complejidad, tiempo de desarrollo y viabilidad de montaje. En contraste, el </w:t>
      </w:r>
      <w:proofErr w:type="spellStart"/>
      <w:r>
        <w:t>Heltec</w:t>
      </w:r>
      <w:proofErr w:type="spellEnd"/>
      <w:r>
        <w:t xml:space="preserve"> Wireless </w:t>
      </w:r>
      <w:proofErr w:type="spellStart"/>
      <w:r>
        <w:t>Tracker</w:t>
      </w:r>
      <w:proofErr w:type="spellEnd"/>
      <w:r>
        <w:t xml:space="preserve"> demostró ser una solución más adecuada al integrar en una sola placa los elementos esenciales del sistema, lo que redujo la complejidad del diseño y optimizó el espacio disponible.  </w:t>
      </w:r>
    </w:p>
    <w:p w14:paraId="250EF8D9" w14:textId="4751725A" w:rsidR="00421FF7" w:rsidRDefault="00421FF7" w:rsidP="00421FF7">
      <w:pPr>
        <w:pStyle w:val="Parrafos"/>
        <w:tabs>
          <w:tab w:val="left" w:pos="3299"/>
        </w:tabs>
      </w:pPr>
      <w:r>
        <w:t xml:space="preserve">En consecuencia, se decidió adoptar el </w:t>
      </w:r>
      <w:proofErr w:type="spellStart"/>
      <w:r>
        <w:t>Heltec</w:t>
      </w:r>
      <w:proofErr w:type="spellEnd"/>
      <w:r>
        <w:t xml:space="preserve"> Wireless </w:t>
      </w:r>
      <w:proofErr w:type="spellStart"/>
      <w:r>
        <w:t>Tracker</w:t>
      </w:r>
      <w:proofErr w:type="spellEnd"/>
      <w:r>
        <w:t xml:space="preserve"> como plataforma definitiva para el desarrollo de los dos dispositivos (local y remoto), consolidando una solución técnica robusta, compacta y viable para la siguiente fase de diseño.  </w:t>
      </w:r>
    </w:p>
    <w:p w14:paraId="520CBE79" w14:textId="7A261C9F" w:rsidR="00071996" w:rsidRPr="00071996" w:rsidRDefault="00071996" w:rsidP="00071996">
      <w:pPr>
        <w:spacing w:after="0" w:line="240" w:lineRule="auto"/>
        <w:rPr>
          <w:rFonts w:ascii="Times New Roman" w:eastAsia="Times New Roman" w:hAnsi="Times New Roman" w:cs="Times New Roman"/>
          <w:kern w:val="0"/>
          <w:sz w:val="24"/>
          <w:szCs w:val="24"/>
          <w:lang w:val="en-US" w:eastAsia="ja-JP"/>
          <w14:ligatures w14:val="none"/>
        </w:rPr>
      </w:pPr>
    </w:p>
    <w:tbl>
      <w:tblPr>
        <w:tblStyle w:val="TableGrid"/>
        <w:tblW w:w="0" w:type="auto"/>
        <w:tblLook w:val="04A0" w:firstRow="1" w:lastRow="0" w:firstColumn="1" w:lastColumn="0" w:noHBand="0" w:noVBand="1"/>
      </w:tblPr>
      <w:tblGrid>
        <w:gridCol w:w="1681"/>
        <w:gridCol w:w="2257"/>
        <w:gridCol w:w="2491"/>
        <w:gridCol w:w="2398"/>
      </w:tblGrid>
      <w:tr w:rsidR="00071996" w:rsidRPr="00071996" w14:paraId="1C22B25B" w14:textId="77777777" w:rsidTr="00071996">
        <w:tc>
          <w:tcPr>
            <w:tcW w:w="0" w:type="auto"/>
            <w:hideMark/>
          </w:tcPr>
          <w:p w14:paraId="4DF41008"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Criterio</w:t>
            </w:r>
            <w:proofErr w:type="spellEnd"/>
          </w:p>
        </w:tc>
        <w:tc>
          <w:tcPr>
            <w:tcW w:w="0" w:type="auto"/>
            <w:hideMark/>
          </w:tcPr>
          <w:p w14:paraId="2717E836"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ESP32 + </w:t>
            </w:r>
            <w:proofErr w:type="spellStart"/>
            <w:r w:rsidRPr="00071996">
              <w:rPr>
                <w:rFonts w:ascii="Times New Roman" w:eastAsia="Times New Roman" w:hAnsi="Times New Roman" w:cs="Times New Roman"/>
                <w:b/>
                <w:bCs/>
                <w:kern w:val="0"/>
                <w:sz w:val="24"/>
                <w:szCs w:val="24"/>
                <w:lang w:val="en-US" w:eastAsia="ja-JP"/>
                <w14:ligatures w14:val="none"/>
              </w:rPr>
              <w:t>módulos</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externos</w:t>
            </w:r>
            <w:proofErr w:type="spellEnd"/>
          </w:p>
        </w:tc>
        <w:tc>
          <w:tcPr>
            <w:tcW w:w="0" w:type="auto"/>
            <w:hideMark/>
          </w:tcPr>
          <w:p w14:paraId="5B342945"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PCB </w:t>
            </w:r>
            <w:proofErr w:type="spellStart"/>
            <w:r w:rsidRPr="00071996">
              <w:rPr>
                <w:rFonts w:ascii="Times New Roman" w:eastAsia="Times New Roman" w:hAnsi="Times New Roman" w:cs="Times New Roman"/>
                <w:b/>
                <w:bCs/>
                <w:kern w:val="0"/>
                <w:sz w:val="24"/>
                <w:szCs w:val="24"/>
                <w:lang w:val="en-US" w:eastAsia="ja-JP"/>
                <w14:ligatures w14:val="none"/>
              </w:rPr>
              <w:t>propia</w:t>
            </w:r>
            <w:proofErr w:type="spellEnd"/>
            <w:r w:rsidRPr="00071996">
              <w:rPr>
                <w:rFonts w:ascii="Times New Roman" w:eastAsia="Times New Roman" w:hAnsi="Times New Roman" w:cs="Times New Roman"/>
                <w:b/>
                <w:bCs/>
                <w:kern w:val="0"/>
                <w:sz w:val="24"/>
                <w:szCs w:val="24"/>
                <w:lang w:val="en-US" w:eastAsia="ja-JP"/>
                <w14:ligatures w14:val="none"/>
              </w:rPr>
              <w:t xml:space="preserve"> con </w:t>
            </w:r>
            <w:proofErr w:type="spellStart"/>
            <w:r w:rsidRPr="00071996">
              <w:rPr>
                <w:rFonts w:ascii="Times New Roman" w:eastAsia="Times New Roman" w:hAnsi="Times New Roman" w:cs="Times New Roman"/>
                <w:b/>
                <w:bCs/>
                <w:kern w:val="0"/>
                <w:sz w:val="24"/>
                <w:szCs w:val="24"/>
                <w:lang w:val="en-US" w:eastAsia="ja-JP"/>
                <w14:ligatures w14:val="none"/>
              </w:rPr>
              <w:t>integración</w:t>
            </w:r>
            <w:proofErr w:type="spellEnd"/>
            <w:r w:rsidRPr="00071996">
              <w:rPr>
                <w:rFonts w:ascii="Times New Roman" w:eastAsia="Times New Roman" w:hAnsi="Times New Roman" w:cs="Times New Roman"/>
                <w:b/>
                <w:bCs/>
                <w:kern w:val="0"/>
                <w:sz w:val="24"/>
                <w:szCs w:val="24"/>
                <w:lang w:val="en-US" w:eastAsia="ja-JP"/>
                <w14:ligatures w14:val="none"/>
              </w:rPr>
              <w:t xml:space="preserve"> de CIs</w:t>
            </w:r>
          </w:p>
        </w:tc>
        <w:tc>
          <w:tcPr>
            <w:tcW w:w="0" w:type="auto"/>
            <w:hideMark/>
          </w:tcPr>
          <w:p w14:paraId="7B202B1B"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Heltec</w:t>
            </w:r>
            <w:proofErr w:type="spellEnd"/>
            <w:r w:rsidRPr="00071996">
              <w:rPr>
                <w:rFonts w:ascii="Times New Roman" w:eastAsia="Times New Roman" w:hAnsi="Times New Roman" w:cs="Times New Roman"/>
                <w:b/>
                <w:bCs/>
                <w:kern w:val="0"/>
                <w:sz w:val="24"/>
                <w:szCs w:val="24"/>
                <w:lang w:val="en-US" w:eastAsia="ja-JP"/>
                <w14:ligatures w14:val="none"/>
              </w:rPr>
              <w:t xml:space="preserve"> Wireless Tracker</w:t>
            </w:r>
          </w:p>
        </w:tc>
      </w:tr>
      <w:tr w:rsidR="00071996" w:rsidRPr="00071996" w14:paraId="1BDAEEFC" w14:textId="77777777" w:rsidTr="00071996">
        <w:tc>
          <w:tcPr>
            <w:tcW w:w="0" w:type="auto"/>
            <w:hideMark/>
          </w:tcPr>
          <w:p w14:paraId="7A211729"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Nivel de </w:t>
            </w:r>
            <w:proofErr w:type="spellStart"/>
            <w:r w:rsidRPr="00071996">
              <w:rPr>
                <w:rFonts w:ascii="Times New Roman" w:eastAsia="Times New Roman" w:hAnsi="Times New Roman" w:cs="Times New Roman"/>
                <w:b/>
                <w:bCs/>
                <w:kern w:val="0"/>
                <w:sz w:val="24"/>
                <w:szCs w:val="24"/>
                <w:lang w:val="en-US" w:eastAsia="ja-JP"/>
                <w14:ligatures w14:val="none"/>
              </w:rPr>
              <w:t>integración</w:t>
            </w:r>
            <w:proofErr w:type="spellEnd"/>
          </w:p>
        </w:tc>
        <w:tc>
          <w:tcPr>
            <w:tcW w:w="0" w:type="auto"/>
            <w:hideMark/>
          </w:tcPr>
          <w:p w14:paraId="62827262"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Bajo: </w:t>
            </w: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separados</w:t>
            </w:r>
            <w:proofErr w:type="spellEnd"/>
            <w:r w:rsidRPr="00071996">
              <w:rPr>
                <w:rFonts w:ascii="Times New Roman" w:eastAsia="Times New Roman" w:hAnsi="Times New Roman" w:cs="Times New Roman"/>
                <w:kern w:val="0"/>
                <w:sz w:val="24"/>
                <w:szCs w:val="24"/>
                <w:lang w:val="en-US" w:eastAsia="ja-JP"/>
                <w14:ligatures w14:val="none"/>
              </w:rPr>
              <w:t xml:space="preserve"> (LoRa, GPS, OLED, </w:t>
            </w:r>
            <w:proofErr w:type="spellStart"/>
            <w:r w:rsidRPr="00071996">
              <w:rPr>
                <w:rFonts w:ascii="Times New Roman" w:eastAsia="Times New Roman" w:hAnsi="Times New Roman" w:cs="Times New Roman"/>
                <w:kern w:val="0"/>
                <w:sz w:val="24"/>
                <w:szCs w:val="24"/>
                <w:lang w:val="en-US" w:eastAsia="ja-JP"/>
                <w14:ligatures w14:val="none"/>
              </w:rPr>
              <w:t>acelerómetro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16B086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Alto: </w:t>
            </w:r>
            <w:proofErr w:type="spellStart"/>
            <w:r w:rsidRPr="00071996">
              <w:rPr>
                <w:rFonts w:ascii="Times New Roman" w:eastAsia="Times New Roman" w:hAnsi="Times New Roman" w:cs="Times New Roman"/>
                <w:kern w:val="0"/>
                <w:sz w:val="24"/>
                <w:szCs w:val="24"/>
                <w:lang w:val="en-US" w:eastAsia="ja-JP"/>
                <w14:ligatures w14:val="none"/>
              </w:rPr>
              <w:t>integración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directa</w:t>
            </w:r>
            <w:proofErr w:type="spellEnd"/>
            <w:r w:rsidRPr="00071996">
              <w:rPr>
                <w:rFonts w:ascii="Times New Roman" w:eastAsia="Times New Roman" w:hAnsi="Times New Roman" w:cs="Times New Roman"/>
                <w:kern w:val="0"/>
                <w:sz w:val="24"/>
                <w:szCs w:val="24"/>
                <w:lang w:val="en-US" w:eastAsia="ja-JP"/>
                <w14:ligatures w14:val="none"/>
              </w:rPr>
              <w:t xml:space="preserve"> de ESP32 y </w:t>
            </w:r>
            <w:proofErr w:type="spellStart"/>
            <w:r w:rsidRPr="00071996">
              <w:rPr>
                <w:rFonts w:ascii="Times New Roman" w:eastAsia="Times New Roman" w:hAnsi="Times New Roman" w:cs="Times New Roman"/>
                <w:kern w:val="0"/>
                <w:sz w:val="24"/>
                <w:szCs w:val="24"/>
                <w:lang w:val="en-US" w:eastAsia="ja-JP"/>
                <w14:ligatures w14:val="none"/>
              </w:rPr>
              <w:t>demás</w:t>
            </w:r>
            <w:proofErr w:type="spellEnd"/>
            <w:r w:rsidRPr="00071996">
              <w:rPr>
                <w:rFonts w:ascii="Times New Roman" w:eastAsia="Times New Roman" w:hAnsi="Times New Roman" w:cs="Times New Roman"/>
                <w:kern w:val="0"/>
                <w:sz w:val="24"/>
                <w:szCs w:val="24"/>
                <w:lang w:val="en-US" w:eastAsia="ja-JP"/>
                <w14:ligatures w14:val="none"/>
              </w:rPr>
              <w:t xml:space="preserve"> CIs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una</w:t>
            </w:r>
            <w:proofErr w:type="spellEnd"/>
            <w:r w:rsidRPr="00071996">
              <w:rPr>
                <w:rFonts w:ascii="Times New Roman" w:eastAsia="Times New Roman" w:hAnsi="Times New Roman" w:cs="Times New Roman"/>
                <w:kern w:val="0"/>
                <w:sz w:val="24"/>
                <w:szCs w:val="24"/>
                <w:lang w:val="en-US" w:eastAsia="ja-JP"/>
                <w14:ligatures w14:val="none"/>
              </w:rPr>
              <w:t xml:space="preserve"> sola PCB </w:t>
            </w:r>
            <w:proofErr w:type="spellStart"/>
            <w:r w:rsidRPr="00071996">
              <w:rPr>
                <w:rFonts w:ascii="Times New Roman" w:eastAsia="Times New Roman" w:hAnsi="Times New Roman" w:cs="Times New Roman"/>
                <w:kern w:val="0"/>
                <w:sz w:val="24"/>
                <w:szCs w:val="24"/>
                <w:lang w:val="en-US" w:eastAsia="ja-JP"/>
                <w14:ligatures w14:val="none"/>
              </w:rPr>
              <w:t>diseñada</w:t>
            </w:r>
            <w:proofErr w:type="spellEnd"/>
            <w:r w:rsidRPr="00071996">
              <w:rPr>
                <w:rFonts w:ascii="Times New Roman" w:eastAsia="Times New Roman" w:hAnsi="Times New Roman" w:cs="Times New Roman"/>
                <w:kern w:val="0"/>
                <w:sz w:val="24"/>
                <w:szCs w:val="24"/>
                <w:lang w:val="en-US" w:eastAsia="ja-JP"/>
                <w14:ligatures w14:val="none"/>
              </w:rPr>
              <w:t xml:space="preserve"> a </w:t>
            </w:r>
            <w:proofErr w:type="spellStart"/>
            <w:r w:rsidRPr="00071996">
              <w:rPr>
                <w:rFonts w:ascii="Times New Roman" w:eastAsia="Times New Roman" w:hAnsi="Times New Roman" w:cs="Times New Roman"/>
                <w:kern w:val="0"/>
                <w:sz w:val="24"/>
                <w:szCs w:val="24"/>
                <w:lang w:val="en-US" w:eastAsia="ja-JP"/>
                <w14:ligatures w14:val="none"/>
              </w:rPr>
              <w:t>medida</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22EE383"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Muy alto: integra ESP32-S3, LoRa, GPS, IMU y OLED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una</w:t>
            </w:r>
            <w:proofErr w:type="spellEnd"/>
            <w:r w:rsidRPr="00071996">
              <w:rPr>
                <w:rFonts w:ascii="Times New Roman" w:eastAsia="Times New Roman" w:hAnsi="Times New Roman" w:cs="Times New Roman"/>
                <w:kern w:val="0"/>
                <w:sz w:val="24"/>
                <w:szCs w:val="24"/>
                <w:lang w:val="en-US" w:eastAsia="ja-JP"/>
                <w14:ligatures w14:val="none"/>
              </w:rPr>
              <w:t xml:space="preserve"> sola </w:t>
            </w:r>
            <w:proofErr w:type="spellStart"/>
            <w:r w:rsidRPr="00071996">
              <w:rPr>
                <w:rFonts w:ascii="Times New Roman" w:eastAsia="Times New Roman" w:hAnsi="Times New Roman" w:cs="Times New Roman"/>
                <w:kern w:val="0"/>
                <w:sz w:val="24"/>
                <w:szCs w:val="24"/>
                <w:lang w:val="en-US" w:eastAsia="ja-JP"/>
                <w14:ligatures w14:val="none"/>
              </w:rPr>
              <w:t>placa</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desarrollo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237B2725" w14:textId="77777777" w:rsidTr="00071996">
        <w:tc>
          <w:tcPr>
            <w:tcW w:w="0" w:type="auto"/>
            <w:hideMark/>
          </w:tcPr>
          <w:p w14:paraId="390EFD95"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Tamaño</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físico</w:t>
            </w:r>
            <w:proofErr w:type="spellEnd"/>
          </w:p>
        </w:tc>
        <w:tc>
          <w:tcPr>
            <w:tcW w:w="0" w:type="auto"/>
            <w:hideMark/>
          </w:tcPr>
          <w:p w14:paraId="0F231446"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Grande, </w:t>
            </w:r>
            <w:proofErr w:type="spellStart"/>
            <w:r w:rsidRPr="00071996">
              <w:rPr>
                <w:rFonts w:ascii="Times New Roman" w:eastAsia="Times New Roman" w:hAnsi="Times New Roman" w:cs="Times New Roman"/>
                <w:kern w:val="0"/>
                <w:sz w:val="24"/>
                <w:szCs w:val="24"/>
                <w:lang w:val="en-US" w:eastAsia="ja-JP"/>
                <w14:ligatures w14:val="none"/>
              </w:rPr>
              <w:t>debido</w:t>
            </w:r>
            <w:proofErr w:type="spellEnd"/>
            <w:r w:rsidRPr="00071996">
              <w:rPr>
                <w:rFonts w:ascii="Times New Roman" w:eastAsia="Times New Roman" w:hAnsi="Times New Roman" w:cs="Times New Roman"/>
                <w:kern w:val="0"/>
                <w:sz w:val="24"/>
                <w:szCs w:val="24"/>
                <w:lang w:val="en-US" w:eastAsia="ja-JP"/>
                <w14:ligatures w14:val="none"/>
              </w:rPr>
              <w:t xml:space="preserve"> al </w:t>
            </w:r>
            <w:proofErr w:type="spellStart"/>
            <w:r w:rsidRPr="00071996">
              <w:rPr>
                <w:rFonts w:ascii="Times New Roman" w:eastAsia="Times New Roman" w:hAnsi="Times New Roman" w:cs="Times New Roman"/>
                <w:kern w:val="0"/>
                <w:sz w:val="24"/>
                <w:szCs w:val="24"/>
                <w:lang w:val="en-US" w:eastAsia="ja-JP"/>
                <w14:ligatures w14:val="none"/>
              </w:rPr>
              <w:t>uso</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múltiples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cableado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FCD7E6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Compacto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optimizado</w:t>
            </w:r>
            <w:proofErr w:type="spellEnd"/>
            <w:r w:rsidRPr="00071996">
              <w:rPr>
                <w:rFonts w:ascii="Times New Roman" w:eastAsia="Times New Roman" w:hAnsi="Times New Roman" w:cs="Times New Roman"/>
                <w:kern w:val="0"/>
                <w:sz w:val="24"/>
                <w:szCs w:val="24"/>
                <w:lang w:val="en-US" w:eastAsia="ja-JP"/>
                <w14:ligatures w14:val="none"/>
              </w:rPr>
              <w:t xml:space="preserve"> al </w:t>
            </w:r>
            <w:proofErr w:type="spellStart"/>
            <w:r w:rsidRPr="00071996">
              <w:rPr>
                <w:rFonts w:ascii="Times New Roman" w:eastAsia="Times New Roman" w:hAnsi="Times New Roman" w:cs="Times New Roman"/>
                <w:kern w:val="0"/>
                <w:sz w:val="24"/>
                <w:szCs w:val="24"/>
                <w:lang w:val="en-US" w:eastAsia="ja-JP"/>
                <w14:ligatures w14:val="none"/>
              </w:rPr>
              <w:t>diseñar</w:t>
            </w:r>
            <w:proofErr w:type="spellEnd"/>
            <w:r w:rsidRPr="00071996">
              <w:rPr>
                <w:rFonts w:ascii="Times New Roman" w:eastAsia="Times New Roman" w:hAnsi="Times New Roman" w:cs="Times New Roman"/>
                <w:kern w:val="0"/>
                <w:sz w:val="24"/>
                <w:szCs w:val="24"/>
                <w:lang w:val="en-US" w:eastAsia="ja-JP"/>
                <w14:ligatures w14:val="none"/>
              </w:rPr>
              <w:t xml:space="preserve"> la PCB </w:t>
            </w:r>
            <w:proofErr w:type="spellStart"/>
            <w:r w:rsidRPr="00071996">
              <w:rPr>
                <w:rFonts w:ascii="Times New Roman" w:eastAsia="Times New Roman" w:hAnsi="Times New Roman" w:cs="Times New Roman"/>
                <w:kern w:val="0"/>
                <w:sz w:val="24"/>
                <w:szCs w:val="24"/>
                <w:lang w:val="en-US" w:eastAsia="ja-JP"/>
                <w14:ligatures w14:val="none"/>
              </w:rPr>
              <w:t>personalizada</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1977C98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Compacto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equivalente</w:t>
            </w:r>
            <w:proofErr w:type="spellEnd"/>
            <w:r w:rsidRPr="00071996">
              <w:rPr>
                <w:rFonts w:ascii="Times New Roman" w:eastAsia="Times New Roman" w:hAnsi="Times New Roman" w:cs="Times New Roman"/>
                <w:kern w:val="0"/>
                <w:sz w:val="24"/>
                <w:szCs w:val="24"/>
                <w:lang w:val="en-US" w:eastAsia="ja-JP"/>
                <w14:ligatures w14:val="none"/>
              </w:rPr>
              <w:t xml:space="preserve"> a la </w:t>
            </w:r>
            <w:proofErr w:type="spellStart"/>
            <w:r w:rsidRPr="00071996">
              <w:rPr>
                <w:rFonts w:ascii="Times New Roman" w:eastAsia="Times New Roman" w:hAnsi="Times New Roman" w:cs="Times New Roman"/>
                <w:kern w:val="0"/>
                <w:sz w:val="24"/>
                <w:szCs w:val="24"/>
                <w:lang w:val="en-US" w:eastAsia="ja-JP"/>
                <w14:ligatures w14:val="none"/>
              </w:rPr>
              <w:t>opción</w:t>
            </w:r>
            <w:proofErr w:type="spellEnd"/>
            <w:r w:rsidRPr="00071996">
              <w:rPr>
                <w:rFonts w:ascii="Times New Roman" w:eastAsia="Times New Roman" w:hAnsi="Times New Roman" w:cs="Times New Roman"/>
                <w:kern w:val="0"/>
                <w:sz w:val="24"/>
                <w:szCs w:val="24"/>
                <w:lang w:val="en-US" w:eastAsia="ja-JP"/>
                <w14:ligatures w14:val="none"/>
              </w:rPr>
              <w:t xml:space="preserve"> de PCB </w:t>
            </w:r>
            <w:proofErr w:type="spellStart"/>
            <w:r w:rsidRPr="00071996">
              <w:rPr>
                <w:rFonts w:ascii="Times New Roman" w:eastAsia="Times New Roman" w:hAnsi="Times New Roman" w:cs="Times New Roman"/>
                <w:kern w:val="0"/>
                <w:sz w:val="24"/>
                <w:szCs w:val="24"/>
                <w:lang w:val="en-US" w:eastAsia="ja-JP"/>
                <w14:ligatures w14:val="none"/>
              </w:rPr>
              <w:t>propia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pero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ya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implementado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25A525AC" w14:textId="77777777" w:rsidTr="00071996">
        <w:tc>
          <w:tcPr>
            <w:tcW w:w="0" w:type="auto"/>
            <w:hideMark/>
          </w:tcPr>
          <w:p w14:paraId="46998DE2"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Complejidad</w:t>
            </w:r>
            <w:proofErr w:type="spellEnd"/>
            <w:r w:rsidRPr="00071996">
              <w:rPr>
                <w:rFonts w:ascii="Times New Roman" w:eastAsia="Times New Roman" w:hAnsi="Times New Roman" w:cs="Times New Roman"/>
                <w:b/>
                <w:bCs/>
                <w:kern w:val="0"/>
                <w:sz w:val="24"/>
                <w:szCs w:val="24"/>
                <w:lang w:val="en-US" w:eastAsia="ja-JP"/>
                <w14:ligatures w14:val="none"/>
              </w:rPr>
              <w:t xml:space="preserve"> de </w:t>
            </w:r>
            <w:proofErr w:type="spellStart"/>
            <w:r w:rsidRPr="00071996">
              <w:rPr>
                <w:rFonts w:ascii="Times New Roman" w:eastAsia="Times New Roman" w:hAnsi="Times New Roman" w:cs="Times New Roman"/>
                <w:b/>
                <w:bCs/>
                <w:kern w:val="0"/>
                <w:sz w:val="24"/>
                <w:szCs w:val="24"/>
                <w:lang w:val="en-US" w:eastAsia="ja-JP"/>
                <w14:ligatures w14:val="none"/>
              </w:rPr>
              <w:t>montaje</w:t>
            </w:r>
            <w:proofErr w:type="spellEnd"/>
          </w:p>
        </w:tc>
        <w:tc>
          <w:tcPr>
            <w:tcW w:w="0" w:type="auto"/>
            <w:hideMark/>
          </w:tcPr>
          <w:p w14:paraId="0BE4EFF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Alta: </w:t>
            </w: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interconexión</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varios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posible</w:t>
            </w:r>
            <w:proofErr w:type="spellEnd"/>
            <w:r w:rsidRPr="00071996">
              <w:rPr>
                <w:rFonts w:ascii="Times New Roman" w:eastAsia="Times New Roman" w:hAnsi="Times New Roman" w:cs="Times New Roman"/>
                <w:kern w:val="0"/>
                <w:sz w:val="24"/>
                <w:szCs w:val="24"/>
                <w:lang w:val="en-US" w:eastAsia="ja-JP"/>
                <w14:ligatures w14:val="none"/>
              </w:rPr>
              <w:t xml:space="preserve"> PCB de </w:t>
            </w:r>
            <w:proofErr w:type="spellStart"/>
            <w:r w:rsidRPr="00071996">
              <w:rPr>
                <w:rFonts w:ascii="Times New Roman" w:eastAsia="Times New Roman" w:hAnsi="Times New Roman" w:cs="Times New Roman"/>
                <w:kern w:val="0"/>
                <w:sz w:val="24"/>
                <w:szCs w:val="24"/>
                <w:lang w:val="en-US" w:eastAsia="ja-JP"/>
                <w14:ligatures w14:val="none"/>
              </w:rPr>
              <w:t>soporte</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68D6C0E7"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Muy </w:t>
            </w:r>
            <w:proofErr w:type="spellStart"/>
            <w:r w:rsidRPr="00071996">
              <w:rPr>
                <w:rFonts w:ascii="Times New Roman" w:eastAsia="Times New Roman" w:hAnsi="Times New Roman" w:cs="Times New Roman"/>
                <w:kern w:val="0"/>
                <w:sz w:val="24"/>
                <w:szCs w:val="24"/>
                <w:lang w:val="en-US" w:eastAsia="ja-JP"/>
                <w14:ligatures w14:val="none"/>
              </w:rPr>
              <w:t>alta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exige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diseño</w:t>
            </w:r>
            <w:proofErr w:type="spellEnd"/>
            <w:r w:rsidRPr="00071996">
              <w:rPr>
                <w:rFonts w:ascii="Times New Roman" w:eastAsia="Times New Roman" w:hAnsi="Times New Roman" w:cs="Times New Roman"/>
                <w:kern w:val="0"/>
                <w:sz w:val="24"/>
                <w:szCs w:val="24"/>
                <w:lang w:val="en-US" w:eastAsia="ja-JP"/>
                <w14:ligatures w14:val="none"/>
              </w:rPr>
              <w:t xml:space="preserve"> de PCB de doble </w:t>
            </w:r>
            <w:proofErr w:type="spellStart"/>
            <w:r w:rsidRPr="00071996">
              <w:rPr>
                <w:rFonts w:ascii="Times New Roman" w:eastAsia="Times New Roman" w:hAnsi="Times New Roman" w:cs="Times New Roman"/>
                <w:kern w:val="0"/>
                <w:sz w:val="24"/>
                <w:szCs w:val="24"/>
                <w:lang w:val="en-US" w:eastAsia="ja-JP"/>
                <w14:ligatures w14:val="none"/>
              </w:rPr>
              <w:t>cara</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 xml:space="preserve"> superficial.</w:t>
            </w:r>
          </w:p>
        </w:tc>
        <w:tc>
          <w:tcPr>
            <w:tcW w:w="0" w:type="auto"/>
            <w:hideMark/>
          </w:tcPr>
          <w:p w14:paraId="11B34685"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Baja: </w:t>
            </w:r>
            <w:proofErr w:type="spellStart"/>
            <w:r w:rsidRPr="00071996">
              <w:rPr>
                <w:rFonts w:ascii="Times New Roman" w:eastAsia="Times New Roman" w:hAnsi="Times New Roman" w:cs="Times New Roman"/>
                <w:kern w:val="0"/>
                <w:sz w:val="24"/>
                <w:szCs w:val="24"/>
                <w:lang w:val="en-US" w:eastAsia="ja-JP"/>
                <w14:ligatures w14:val="none"/>
              </w:rPr>
              <w:t>listo</w:t>
            </w:r>
            <w:proofErr w:type="spellEnd"/>
            <w:r w:rsidRPr="00071996">
              <w:rPr>
                <w:rFonts w:ascii="Times New Roman" w:eastAsia="Times New Roman" w:hAnsi="Times New Roman" w:cs="Times New Roman"/>
                <w:kern w:val="0"/>
                <w:sz w:val="24"/>
                <w:szCs w:val="24"/>
                <w:lang w:val="en-US" w:eastAsia="ja-JP"/>
                <w14:ligatures w14:val="none"/>
              </w:rPr>
              <w:t xml:space="preserve"> para </w:t>
            </w:r>
            <w:proofErr w:type="spellStart"/>
            <w:r w:rsidRPr="00071996">
              <w:rPr>
                <w:rFonts w:ascii="Times New Roman" w:eastAsia="Times New Roman" w:hAnsi="Times New Roman" w:cs="Times New Roman"/>
                <w:kern w:val="0"/>
                <w:sz w:val="24"/>
                <w:szCs w:val="24"/>
                <w:lang w:val="en-US" w:eastAsia="ja-JP"/>
                <w14:ligatures w14:val="none"/>
              </w:rPr>
              <w:t>pruebas</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desarrollo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inmediato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4A62F89E" w14:textId="77777777" w:rsidTr="00071996">
        <w:tc>
          <w:tcPr>
            <w:tcW w:w="0" w:type="auto"/>
            <w:hideMark/>
          </w:tcPr>
          <w:p w14:paraId="4BA30AA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Tiempo de </w:t>
            </w:r>
            <w:proofErr w:type="spellStart"/>
            <w:r w:rsidRPr="00071996">
              <w:rPr>
                <w:rFonts w:ascii="Times New Roman" w:eastAsia="Times New Roman" w:hAnsi="Times New Roman" w:cs="Times New Roman"/>
                <w:b/>
                <w:bCs/>
                <w:kern w:val="0"/>
                <w:sz w:val="24"/>
                <w:szCs w:val="24"/>
                <w:lang w:val="en-US" w:eastAsia="ja-JP"/>
                <w14:ligatures w14:val="none"/>
              </w:rPr>
              <w:t>desarrollo</w:t>
            </w:r>
            <w:proofErr w:type="spellEnd"/>
          </w:p>
        </w:tc>
        <w:tc>
          <w:tcPr>
            <w:tcW w:w="0" w:type="auto"/>
            <w:hideMark/>
          </w:tcPr>
          <w:p w14:paraId="48DC9A55"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Medio: </w:t>
            </w: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integración</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pruebas</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lastRenderedPageBreak/>
              <w:t>compatibilidad</w:t>
            </w:r>
            <w:proofErr w:type="spellEnd"/>
            <w:r w:rsidRPr="00071996">
              <w:rPr>
                <w:rFonts w:ascii="Times New Roman" w:eastAsia="Times New Roman" w:hAnsi="Times New Roman" w:cs="Times New Roman"/>
                <w:kern w:val="0"/>
                <w:sz w:val="24"/>
                <w:szCs w:val="24"/>
                <w:lang w:val="en-US" w:eastAsia="ja-JP"/>
                <w14:ligatures w14:val="none"/>
              </w:rPr>
              <w:t xml:space="preserve"> entre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52199DC6"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lastRenderedPageBreak/>
              <w:t xml:space="preserve">Alto: </w:t>
            </w:r>
            <w:proofErr w:type="spellStart"/>
            <w:r w:rsidRPr="00071996">
              <w:rPr>
                <w:rFonts w:ascii="Times New Roman" w:eastAsia="Times New Roman" w:hAnsi="Times New Roman" w:cs="Times New Roman"/>
                <w:kern w:val="0"/>
                <w:sz w:val="24"/>
                <w:szCs w:val="24"/>
                <w:lang w:val="en-US" w:eastAsia="ja-JP"/>
                <w14:ligatures w14:val="none"/>
              </w:rPr>
              <w:t>demanda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diseño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fabricación</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validación</w:t>
            </w:r>
            <w:proofErr w:type="spellEnd"/>
            <w:r w:rsidRPr="00071996">
              <w:rPr>
                <w:rFonts w:ascii="Times New Roman" w:eastAsia="Times New Roman" w:hAnsi="Times New Roman" w:cs="Times New Roman"/>
                <w:kern w:val="0"/>
                <w:sz w:val="24"/>
                <w:szCs w:val="24"/>
                <w:lang w:val="en-US" w:eastAsia="ja-JP"/>
                <w14:ligatures w14:val="none"/>
              </w:rPr>
              <w:t xml:space="preserve"> de la PCB.</w:t>
            </w:r>
          </w:p>
        </w:tc>
        <w:tc>
          <w:tcPr>
            <w:tcW w:w="0" w:type="auto"/>
            <w:hideMark/>
          </w:tcPr>
          <w:p w14:paraId="3BC6882D"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Bajo: </w:t>
            </w:r>
            <w:proofErr w:type="spellStart"/>
            <w:r w:rsidRPr="00071996">
              <w:rPr>
                <w:rFonts w:ascii="Times New Roman" w:eastAsia="Times New Roman" w:hAnsi="Times New Roman" w:cs="Times New Roman"/>
                <w:kern w:val="0"/>
                <w:sz w:val="24"/>
                <w:szCs w:val="24"/>
                <w:lang w:val="en-US" w:eastAsia="ja-JP"/>
                <w14:ligatures w14:val="none"/>
              </w:rPr>
              <w:t>permite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iniciar</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pruebas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rápidamente</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2F6DFBE5" w14:textId="77777777" w:rsidTr="00071996">
        <w:tc>
          <w:tcPr>
            <w:tcW w:w="0" w:type="auto"/>
            <w:hideMark/>
          </w:tcPr>
          <w:p w14:paraId="51E8B02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Costo</w:t>
            </w:r>
          </w:p>
        </w:tc>
        <w:tc>
          <w:tcPr>
            <w:tcW w:w="0" w:type="auto"/>
            <w:hideMark/>
          </w:tcPr>
          <w:p w14:paraId="66BB5B9A"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Moderado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pero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aumenta</w:t>
            </w:r>
            <w:proofErr w:type="spellEnd"/>
            <w:r w:rsidRPr="00071996">
              <w:rPr>
                <w:rFonts w:ascii="Times New Roman" w:eastAsia="Times New Roman" w:hAnsi="Times New Roman" w:cs="Times New Roman"/>
                <w:kern w:val="0"/>
                <w:sz w:val="24"/>
                <w:szCs w:val="24"/>
                <w:lang w:val="en-US" w:eastAsia="ja-JP"/>
                <w14:ligatures w14:val="none"/>
              </w:rPr>
              <w:t xml:space="preserve"> con la </w:t>
            </w:r>
            <w:proofErr w:type="spellStart"/>
            <w:r w:rsidRPr="00071996">
              <w:rPr>
                <w:rFonts w:ascii="Times New Roman" w:eastAsia="Times New Roman" w:hAnsi="Times New Roman" w:cs="Times New Roman"/>
                <w:kern w:val="0"/>
                <w:sz w:val="24"/>
                <w:szCs w:val="24"/>
                <w:lang w:val="en-US" w:eastAsia="ja-JP"/>
                <w14:ligatures w14:val="none"/>
              </w:rPr>
              <w:t>suma</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adicionales</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CB6180F"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Alto, </w:t>
            </w:r>
            <w:proofErr w:type="spellStart"/>
            <w:r w:rsidRPr="00071996">
              <w:rPr>
                <w:rFonts w:ascii="Times New Roman" w:eastAsia="Times New Roman" w:hAnsi="Times New Roman" w:cs="Times New Roman"/>
                <w:kern w:val="0"/>
                <w:sz w:val="24"/>
                <w:szCs w:val="24"/>
                <w:lang w:val="en-US" w:eastAsia="ja-JP"/>
                <w14:ligatures w14:val="none"/>
              </w:rPr>
              <w:t>por</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costos</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fabricación</w:t>
            </w:r>
            <w:proofErr w:type="spellEnd"/>
            <w:r w:rsidRPr="00071996">
              <w:rPr>
                <w:rFonts w:ascii="Times New Roman" w:eastAsia="Times New Roman" w:hAnsi="Times New Roman" w:cs="Times New Roman"/>
                <w:kern w:val="0"/>
                <w:sz w:val="24"/>
                <w:szCs w:val="24"/>
                <w:lang w:val="en-US" w:eastAsia="ja-JP"/>
                <w14:ligatures w14:val="none"/>
              </w:rPr>
              <w:t xml:space="preserve"> de PCB y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especializado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0C5CD9E"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Moderado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ya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que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concentra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todas</w:t>
            </w:r>
            <w:proofErr w:type="spellEnd"/>
            <w:r w:rsidRPr="00071996">
              <w:rPr>
                <w:rFonts w:ascii="Times New Roman" w:eastAsia="Times New Roman" w:hAnsi="Times New Roman" w:cs="Times New Roman"/>
                <w:kern w:val="0"/>
                <w:sz w:val="24"/>
                <w:szCs w:val="24"/>
                <w:lang w:val="en-US" w:eastAsia="ja-JP"/>
                <w14:ligatures w14:val="none"/>
              </w:rPr>
              <w:t xml:space="preserve"> las </w:t>
            </w:r>
            <w:proofErr w:type="spellStart"/>
            <w:r w:rsidRPr="00071996">
              <w:rPr>
                <w:rFonts w:ascii="Times New Roman" w:eastAsia="Times New Roman" w:hAnsi="Times New Roman" w:cs="Times New Roman"/>
                <w:kern w:val="0"/>
                <w:sz w:val="24"/>
                <w:szCs w:val="24"/>
                <w:lang w:val="en-US" w:eastAsia="ja-JP"/>
                <w14:ligatures w14:val="none"/>
              </w:rPr>
              <w:t>funciones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un solo </w:t>
            </w:r>
            <w:proofErr w:type="spellStart"/>
            <w:r w:rsidRPr="00071996">
              <w:rPr>
                <w:rFonts w:ascii="Times New Roman" w:eastAsia="Times New Roman" w:hAnsi="Times New Roman" w:cs="Times New Roman"/>
                <w:kern w:val="0"/>
                <w:sz w:val="24"/>
                <w:szCs w:val="24"/>
                <w:lang w:val="en-US" w:eastAsia="ja-JP"/>
                <w14:ligatures w14:val="none"/>
              </w:rPr>
              <w:t>dispositivo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4DA9D0E8" w14:textId="77777777" w:rsidTr="00071996">
        <w:tc>
          <w:tcPr>
            <w:tcW w:w="0" w:type="auto"/>
            <w:hideMark/>
          </w:tcPr>
          <w:p w14:paraId="29653D56"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Flexibilidad</w:t>
            </w:r>
            <w:proofErr w:type="spellEnd"/>
            <w:r w:rsidRPr="00071996">
              <w:rPr>
                <w:rFonts w:ascii="Times New Roman" w:eastAsia="Times New Roman" w:hAnsi="Times New Roman" w:cs="Times New Roman"/>
                <w:b/>
                <w:bCs/>
                <w:kern w:val="0"/>
                <w:sz w:val="24"/>
                <w:szCs w:val="24"/>
                <w:lang w:val="en-US" w:eastAsia="ja-JP"/>
                <w14:ligatures w14:val="none"/>
              </w:rPr>
              <w:t xml:space="preserve"> de </w:t>
            </w:r>
            <w:proofErr w:type="spellStart"/>
            <w:r w:rsidRPr="00071996">
              <w:rPr>
                <w:rFonts w:ascii="Times New Roman" w:eastAsia="Times New Roman" w:hAnsi="Times New Roman" w:cs="Times New Roman"/>
                <w:b/>
                <w:bCs/>
                <w:kern w:val="0"/>
                <w:sz w:val="24"/>
                <w:szCs w:val="24"/>
                <w:lang w:val="en-US" w:eastAsia="ja-JP"/>
                <w14:ligatures w14:val="none"/>
              </w:rPr>
              <w:t>diseño</w:t>
            </w:r>
            <w:proofErr w:type="spellEnd"/>
          </w:p>
        </w:tc>
        <w:tc>
          <w:tcPr>
            <w:tcW w:w="0" w:type="auto"/>
            <w:hideMark/>
          </w:tcPr>
          <w:p w14:paraId="2BEEC81D"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Alta: se </w:t>
            </w:r>
            <w:proofErr w:type="spellStart"/>
            <w:r w:rsidRPr="00071996">
              <w:rPr>
                <w:rFonts w:ascii="Times New Roman" w:eastAsia="Times New Roman" w:hAnsi="Times New Roman" w:cs="Times New Roman"/>
                <w:kern w:val="0"/>
                <w:sz w:val="24"/>
                <w:szCs w:val="24"/>
                <w:lang w:val="en-US" w:eastAsia="ja-JP"/>
                <w14:ligatures w14:val="none"/>
              </w:rPr>
              <w:t>pueden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intercambiar</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según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necesidad</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027FB909"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Muy </w:t>
            </w:r>
            <w:proofErr w:type="spellStart"/>
            <w:r w:rsidRPr="00071996">
              <w:rPr>
                <w:rFonts w:ascii="Times New Roman" w:eastAsia="Times New Roman" w:hAnsi="Times New Roman" w:cs="Times New Roman"/>
                <w:kern w:val="0"/>
                <w:sz w:val="24"/>
                <w:szCs w:val="24"/>
                <w:lang w:val="en-US" w:eastAsia="ja-JP"/>
                <w14:ligatures w14:val="none"/>
              </w:rPr>
              <w:t>alta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diseño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totalmente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adaptado</w:t>
            </w:r>
            <w:proofErr w:type="spellEnd"/>
            <w:r w:rsidRPr="00071996">
              <w:rPr>
                <w:rFonts w:ascii="Times New Roman" w:eastAsia="Times New Roman" w:hAnsi="Times New Roman" w:cs="Times New Roman"/>
                <w:kern w:val="0"/>
                <w:sz w:val="24"/>
                <w:szCs w:val="24"/>
                <w:lang w:val="en-US" w:eastAsia="ja-JP"/>
                <w14:ligatures w14:val="none"/>
              </w:rPr>
              <w:t xml:space="preserve"> a </w:t>
            </w:r>
            <w:proofErr w:type="spellStart"/>
            <w:r w:rsidRPr="00071996">
              <w:rPr>
                <w:rFonts w:ascii="Times New Roman" w:eastAsia="Times New Roman" w:hAnsi="Times New Roman" w:cs="Times New Roman"/>
                <w:kern w:val="0"/>
                <w:sz w:val="24"/>
                <w:szCs w:val="24"/>
                <w:lang w:val="en-US" w:eastAsia="ja-JP"/>
                <w14:ligatures w14:val="none"/>
              </w:rPr>
              <w:t>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requerimientos</w:t>
            </w:r>
            <w:proofErr w:type="spellEnd"/>
            <w:r w:rsidRPr="00071996">
              <w:rPr>
                <w:rFonts w:ascii="Times New Roman" w:eastAsia="Times New Roman" w:hAnsi="Times New Roman" w:cs="Times New Roman"/>
                <w:kern w:val="0"/>
                <w:sz w:val="24"/>
                <w:szCs w:val="24"/>
                <w:lang w:val="en-US" w:eastAsia="ja-JP"/>
                <w14:ligatures w14:val="none"/>
              </w:rPr>
              <w:t xml:space="preserve"> del </w:t>
            </w:r>
            <w:proofErr w:type="spellStart"/>
            <w:r w:rsidRPr="00071996">
              <w:rPr>
                <w:rFonts w:ascii="Times New Roman" w:eastAsia="Times New Roman" w:hAnsi="Times New Roman" w:cs="Times New Roman"/>
                <w:kern w:val="0"/>
                <w:sz w:val="24"/>
                <w:szCs w:val="24"/>
                <w:lang w:val="en-US" w:eastAsia="ja-JP"/>
                <w14:ligatures w14:val="none"/>
              </w:rPr>
              <w:t>proyecto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78EA401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Media: </w:t>
            </w:r>
            <w:proofErr w:type="spellStart"/>
            <w:r w:rsidRPr="00071996">
              <w:rPr>
                <w:rFonts w:ascii="Times New Roman" w:eastAsia="Times New Roman" w:hAnsi="Times New Roman" w:cs="Times New Roman"/>
                <w:kern w:val="0"/>
                <w:sz w:val="24"/>
                <w:szCs w:val="24"/>
                <w:lang w:val="en-US" w:eastAsia="ja-JP"/>
                <w14:ligatures w14:val="none"/>
              </w:rPr>
              <w:t>depende</w:t>
            </w:r>
            <w:proofErr w:type="spellEnd"/>
            <w:r w:rsidRPr="00071996">
              <w:rPr>
                <w:rFonts w:ascii="Times New Roman" w:eastAsia="Times New Roman" w:hAnsi="Times New Roman" w:cs="Times New Roman"/>
                <w:kern w:val="0"/>
                <w:sz w:val="24"/>
                <w:szCs w:val="24"/>
                <w:lang w:val="en-US" w:eastAsia="ja-JP"/>
                <w14:ligatures w14:val="none"/>
              </w:rPr>
              <w:t xml:space="preserve"> de las </w:t>
            </w:r>
            <w:proofErr w:type="spellStart"/>
            <w:r w:rsidRPr="00071996">
              <w:rPr>
                <w:rFonts w:ascii="Times New Roman" w:eastAsia="Times New Roman" w:hAnsi="Times New Roman" w:cs="Times New Roman"/>
                <w:kern w:val="0"/>
                <w:sz w:val="24"/>
                <w:szCs w:val="24"/>
                <w:lang w:val="en-US" w:eastAsia="ja-JP"/>
                <w14:ligatures w14:val="none"/>
              </w:rPr>
              <w:t>funciones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integradas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la </w:t>
            </w:r>
            <w:proofErr w:type="spellStart"/>
            <w:r w:rsidRPr="00071996">
              <w:rPr>
                <w:rFonts w:ascii="Times New Roman" w:eastAsia="Times New Roman" w:hAnsi="Times New Roman" w:cs="Times New Roman"/>
                <w:kern w:val="0"/>
                <w:sz w:val="24"/>
                <w:szCs w:val="24"/>
                <w:lang w:val="en-US" w:eastAsia="ja-JP"/>
                <w14:ligatures w14:val="none"/>
              </w:rPr>
              <w:t>placa</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12143E27" w14:textId="77777777" w:rsidTr="00071996">
        <w:tc>
          <w:tcPr>
            <w:tcW w:w="0" w:type="auto"/>
            <w:hideMark/>
          </w:tcPr>
          <w:p w14:paraId="06C02C53"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Limitaciones</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principales</w:t>
            </w:r>
            <w:proofErr w:type="spellEnd"/>
          </w:p>
        </w:tc>
        <w:tc>
          <w:tcPr>
            <w:tcW w:w="0" w:type="auto"/>
            <w:hideMark/>
          </w:tcPr>
          <w:p w14:paraId="1571300A"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Tamaño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excesivo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cableado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complejo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necesidad</w:t>
            </w:r>
            <w:proofErr w:type="spellEnd"/>
            <w:r w:rsidRPr="00071996">
              <w:rPr>
                <w:rFonts w:ascii="Times New Roman" w:eastAsia="Times New Roman" w:hAnsi="Times New Roman" w:cs="Times New Roman"/>
                <w:kern w:val="0"/>
                <w:sz w:val="24"/>
                <w:szCs w:val="24"/>
                <w:lang w:val="en-US" w:eastAsia="ja-JP"/>
                <w14:ligatures w14:val="none"/>
              </w:rPr>
              <w:t xml:space="preserve"> de PCB de </w:t>
            </w:r>
            <w:proofErr w:type="spellStart"/>
            <w:r w:rsidRPr="00071996">
              <w:rPr>
                <w:rFonts w:ascii="Times New Roman" w:eastAsia="Times New Roman" w:hAnsi="Times New Roman" w:cs="Times New Roman"/>
                <w:kern w:val="0"/>
                <w:sz w:val="24"/>
                <w:szCs w:val="24"/>
                <w:lang w:val="en-US" w:eastAsia="ja-JP"/>
                <w14:ligatures w14:val="none"/>
              </w:rPr>
              <w:t>soporte</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24CB8D7"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tecnologías</w:t>
            </w:r>
            <w:proofErr w:type="spellEnd"/>
            <w:r w:rsidRPr="00071996">
              <w:rPr>
                <w:rFonts w:ascii="Times New Roman" w:eastAsia="Times New Roman" w:hAnsi="Times New Roman" w:cs="Times New Roman"/>
                <w:kern w:val="0"/>
                <w:sz w:val="24"/>
                <w:szCs w:val="24"/>
                <w:lang w:val="en-US" w:eastAsia="ja-JP"/>
                <w14:ligatures w14:val="none"/>
              </w:rPr>
              <w:t xml:space="preserve"> no </w:t>
            </w:r>
            <w:proofErr w:type="spellStart"/>
            <w:r w:rsidRPr="00071996">
              <w:rPr>
                <w:rFonts w:ascii="Times New Roman" w:eastAsia="Times New Roman" w:hAnsi="Times New Roman" w:cs="Times New Roman"/>
                <w:kern w:val="0"/>
                <w:sz w:val="24"/>
                <w:szCs w:val="24"/>
                <w:lang w:val="en-US" w:eastAsia="ja-JP"/>
                <w14:ligatures w14:val="none"/>
              </w:rPr>
              <w:t>disponibles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 xml:space="preserve"> superficial, PCB doble </w:t>
            </w:r>
            <w:proofErr w:type="spellStart"/>
            <w:r w:rsidRPr="00071996">
              <w:rPr>
                <w:rFonts w:ascii="Times New Roman" w:eastAsia="Times New Roman" w:hAnsi="Times New Roman" w:cs="Times New Roman"/>
                <w:kern w:val="0"/>
                <w:sz w:val="24"/>
                <w:szCs w:val="24"/>
                <w:lang w:val="en-US" w:eastAsia="ja-JP"/>
                <w14:ligatures w14:val="none"/>
              </w:rPr>
              <w:t>cara</w:t>
            </w:r>
            <w:proofErr w:type="spellEnd"/>
            <w:r w:rsidRPr="00071996">
              <w:rPr>
                <w:rFonts w:ascii="Times New Roman" w:eastAsia="Times New Roman" w:hAnsi="Times New Roman" w:cs="Times New Roman"/>
                <w:kern w:val="0"/>
                <w:sz w:val="24"/>
                <w:szCs w:val="24"/>
                <w:lang w:val="en-US" w:eastAsia="ja-JP"/>
                <w14:ligatures w14:val="none"/>
              </w:rPr>
              <w:t xml:space="preserve">) y mayor </w:t>
            </w:r>
            <w:proofErr w:type="spellStart"/>
            <w:r w:rsidRPr="00071996">
              <w:rPr>
                <w:rFonts w:ascii="Times New Roman" w:eastAsia="Times New Roman" w:hAnsi="Times New Roman" w:cs="Times New Roman"/>
                <w:kern w:val="0"/>
                <w:sz w:val="24"/>
                <w:szCs w:val="24"/>
                <w:lang w:val="en-US" w:eastAsia="ja-JP"/>
                <w14:ligatures w14:val="none"/>
              </w:rPr>
              <w:t>presupuesto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45BD557"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Menor </w:t>
            </w:r>
            <w:proofErr w:type="spellStart"/>
            <w:r w:rsidRPr="00071996">
              <w:rPr>
                <w:rFonts w:ascii="Times New Roman" w:eastAsia="Times New Roman" w:hAnsi="Times New Roman" w:cs="Times New Roman"/>
                <w:kern w:val="0"/>
                <w:sz w:val="24"/>
                <w:szCs w:val="24"/>
                <w:lang w:val="en-US" w:eastAsia="ja-JP"/>
                <w14:ligatures w14:val="none"/>
              </w:rPr>
              <w:t>disponibilidad</w:t>
            </w:r>
            <w:proofErr w:type="spellEnd"/>
            <w:r w:rsidRPr="00071996">
              <w:rPr>
                <w:rFonts w:ascii="Times New Roman" w:eastAsia="Times New Roman" w:hAnsi="Times New Roman" w:cs="Times New Roman"/>
                <w:kern w:val="0"/>
                <w:sz w:val="24"/>
                <w:szCs w:val="24"/>
                <w:lang w:val="en-US" w:eastAsia="ja-JP"/>
                <w14:ligatures w14:val="none"/>
              </w:rPr>
              <w:t xml:space="preserve"> de pines, </w:t>
            </w:r>
            <w:proofErr w:type="spellStart"/>
            <w:r w:rsidRPr="00071996">
              <w:rPr>
                <w:rFonts w:ascii="Times New Roman" w:eastAsia="Times New Roman" w:hAnsi="Times New Roman" w:cs="Times New Roman"/>
                <w:kern w:val="0"/>
                <w:sz w:val="24"/>
                <w:szCs w:val="24"/>
                <w:lang w:val="en-US" w:eastAsia="ja-JP"/>
                <w14:ligatures w14:val="none"/>
              </w:rPr>
              <w:t>velocidad</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limitada</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pantalla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librerías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más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complejas</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32511667" w14:textId="77777777" w:rsidTr="00071996">
        <w:tc>
          <w:tcPr>
            <w:tcW w:w="0" w:type="auto"/>
            <w:hideMark/>
          </w:tcPr>
          <w:p w14:paraId="2DA125F3"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Viabilidad</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en</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el</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proyecto</w:t>
            </w:r>
            <w:proofErr w:type="spellEnd"/>
          </w:p>
        </w:tc>
        <w:tc>
          <w:tcPr>
            <w:tcW w:w="0" w:type="auto"/>
            <w:hideMark/>
          </w:tcPr>
          <w:p w14:paraId="1A39B592"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Parcial</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funcional</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pero</w:t>
            </w:r>
            <w:proofErr w:type="spellEnd"/>
            <w:r w:rsidRPr="00071996">
              <w:rPr>
                <w:rFonts w:ascii="Times New Roman" w:eastAsia="Times New Roman" w:hAnsi="Times New Roman" w:cs="Times New Roman"/>
                <w:kern w:val="0"/>
                <w:sz w:val="24"/>
                <w:szCs w:val="24"/>
                <w:lang w:val="en-US" w:eastAsia="ja-JP"/>
                <w14:ligatures w14:val="none"/>
              </w:rPr>
              <w:t xml:space="preserve"> poco </w:t>
            </w:r>
            <w:proofErr w:type="spellStart"/>
            <w:r w:rsidRPr="00071996">
              <w:rPr>
                <w:rFonts w:ascii="Times New Roman" w:eastAsia="Times New Roman" w:hAnsi="Times New Roman" w:cs="Times New Roman"/>
                <w:kern w:val="0"/>
                <w:sz w:val="24"/>
                <w:szCs w:val="24"/>
                <w:lang w:val="en-US" w:eastAsia="ja-JP"/>
                <w14:ligatures w14:val="none"/>
              </w:rPr>
              <w:t>práctico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tamaño</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2F750C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No viable: </w:t>
            </w:r>
            <w:proofErr w:type="spellStart"/>
            <w:r w:rsidRPr="00071996">
              <w:rPr>
                <w:rFonts w:ascii="Times New Roman" w:eastAsia="Times New Roman" w:hAnsi="Times New Roman" w:cs="Times New Roman"/>
                <w:kern w:val="0"/>
                <w:sz w:val="24"/>
                <w:szCs w:val="24"/>
                <w:lang w:val="en-US" w:eastAsia="ja-JP"/>
                <w14:ligatures w14:val="none"/>
              </w:rPr>
              <w:t>limitaciones</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tiempo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presupuesto</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tecnología</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54E362C6" w14:textId="77777777" w:rsidR="00071996" w:rsidRPr="00071996" w:rsidRDefault="00071996" w:rsidP="00071996">
            <w:pPr>
              <w:keepNext/>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Viable: </w:t>
            </w:r>
            <w:proofErr w:type="spellStart"/>
            <w:r w:rsidRPr="00071996">
              <w:rPr>
                <w:rFonts w:ascii="Times New Roman" w:eastAsia="Times New Roman" w:hAnsi="Times New Roman" w:cs="Times New Roman"/>
                <w:kern w:val="0"/>
                <w:sz w:val="24"/>
                <w:szCs w:val="24"/>
                <w:lang w:val="en-US" w:eastAsia="ja-JP"/>
                <w14:ligatures w14:val="none"/>
              </w:rPr>
              <w:t>solución</w:t>
            </w:r>
            <w:proofErr w:type="spellEnd"/>
            <w:r w:rsidRPr="00071996">
              <w:rPr>
                <w:rFonts w:ascii="Times New Roman" w:eastAsia="Times New Roman" w:hAnsi="Times New Roman" w:cs="Times New Roman"/>
                <w:kern w:val="0"/>
                <w:sz w:val="24"/>
                <w:szCs w:val="24"/>
                <w:lang w:val="en-US" w:eastAsia="ja-JP"/>
                <w14:ligatures w14:val="none"/>
              </w:rPr>
              <w:t xml:space="preserve"> compacta, </w:t>
            </w:r>
            <w:proofErr w:type="spellStart"/>
            <w:r w:rsidRPr="00071996">
              <w:rPr>
                <w:rFonts w:ascii="Times New Roman" w:eastAsia="Times New Roman" w:hAnsi="Times New Roman" w:cs="Times New Roman"/>
                <w:kern w:val="0"/>
                <w:sz w:val="24"/>
                <w:szCs w:val="24"/>
                <w:lang w:val="en-US" w:eastAsia="ja-JP"/>
                <w14:ligatures w14:val="none"/>
              </w:rPr>
              <w:t>integrada</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adecuada</w:t>
            </w:r>
            <w:proofErr w:type="spellEnd"/>
            <w:r w:rsidRPr="00071996">
              <w:rPr>
                <w:rFonts w:ascii="Times New Roman" w:eastAsia="Times New Roman" w:hAnsi="Times New Roman" w:cs="Times New Roman"/>
                <w:kern w:val="0"/>
                <w:sz w:val="24"/>
                <w:szCs w:val="24"/>
                <w:lang w:val="en-US" w:eastAsia="ja-JP"/>
                <w14:ligatures w14:val="none"/>
              </w:rPr>
              <w:t xml:space="preserve"> para </w:t>
            </w:r>
            <w:proofErr w:type="spellStart"/>
            <w:r w:rsidRPr="00071996">
              <w:rPr>
                <w:rFonts w:ascii="Times New Roman" w:eastAsia="Times New Roman" w:hAnsi="Times New Roman" w:cs="Times New Roman"/>
                <w:kern w:val="0"/>
                <w:sz w:val="24"/>
                <w:szCs w:val="24"/>
                <w:lang w:val="en-US" w:eastAsia="ja-JP"/>
                <w14:ligatures w14:val="none"/>
              </w:rPr>
              <w:t>el</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prototipo</w:t>
            </w:r>
            <w:proofErr w:type="spellEnd"/>
            <w:r w:rsidRPr="00071996">
              <w:rPr>
                <w:rFonts w:ascii="Times New Roman" w:eastAsia="Times New Roman" w:hAnsi="Times New Roman" w:cs="Times New Roman"/>
                <w:kern w:val="0"/>
                <w:sz w:val="24"/>
                <w:szCs w:val="24"/>
                <w:lang w:val="en-US" w:eastAsia="ja-JP"/>
                <w14:ligatures w14:val="none"/>
              </w:rPr>
              <w:t>.</w:t>
            </w:r>
          </w:p>
        </w:tc>
      </w:tr>
    </w:tbl>
    <w:p w14:paraId="6BD54A67" w14:textId="372A1A99" w:rsidR="00071996" w:rsidRPr="00071996" w:rsidRDefault="00071996" w:rsidP="00071996">
      <w:pPr>
        <w:pStyle w:val="Caption"/>
        <w:jc w:val="center"/>
        <w:rPr>
          <w:rFonts w:ascii="Times New Roman" w:eastAsia="Times New Roman" w:hAnsi="Times New Roman" w:cs="Times New Roman"/>
          <w:kern w:val="0"/>
          <w:sz w:val="24"/>
          <w:szCs w:val="24"/>
          <w:lang w:val="en-US" w:eastAsia="ja-JP"/>
          <w14:ligatures w14:val="none"/>
        </w:rPr>
      </w:pPr>
      <w:r>
        <w:t xml:space="preserve">Tabla </w:t>
      </w:r>
      <w:fldSimple w:instr=" SEQ Tabla \* ARABIC ">
        <w:r>
          <w:rPr>
            <w:noProof/>
          </w:rPr>
          <w:t>5</w:t>
        </w:r>
      </w:fldSimple>
      <w:r>
        <w:t>. Comparación opciones microcontrolador.</w:t>
      </w:r>
    </w:p>
    <w:p w14:paraId="2801EC0D" w14:textId="77777777" w:rsidR="00071996" w:rsidRDefault="00071996" w:rsidP="00421FF7">
      <w:pPr>
        <w:pStyle w:val="Parrafos"/>
        <w:tabs>
          <w:tab w:val="left" w:pos="3299"/>
        </w:tabs>
      </w:pPr>
    </w:p>
    <w:p w14:paraId="1FEBAE31" w14:textId="77777777" w:rsidR="00421FF7" w:rsidRDefault="00421FF7" w:rsidP="00AC2B0D">
      <w:pPr>
        <w:pStyle w:val="Parrafos"/>
        <w:tabs>
          <w:tab w:val="left" w:pos="3299"/>
        </w:tabs>
      </w:pPr>
    </w:p>
    <w:p w14:paraId="405D06E9" w14:textId="77777777" w:rsidR="00071996" w:rsidRDefault="00486180" w:rsidP="00071996">
      <w:pPr>
        <w:pStyle w:val="Parrafos"/>
        <w:keepNext/>
        <w:tabs>
          <w:tab w:val="left" w:pos="3299"/>
        </w:tabs>
        <w:jc w:val="center"/>
      </w:pPr>
      <w:r>
        <w:rPr>
          <w:noProof/>
        </w:rPr>
        <w:lastRenderedPageBreak/>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674DDEE7" w14:textId="07CD7860" w:rsidR="00486180" w:rsidRDefault="00071996" w:rsidP="00071996">
      <w:pPr>
        <w:pStyle w:val="Caption"/>
        <w:jc w:val="center"/>
      </w:pPr>
      <w:r>
        <w:t xml:space="preserve">Figura </w:t>
      </w:r>
      <w:fldSimple w:instr=" SEQ Figura \* ARABIC ">
        <w:r>
          <w:rPr>
            <w:noProof/>
          </w:rPr>
          <w:t>1</w:t>
        </w:r>
      </w:fldSimple>
      <w:r>
        <w:t xml:space="preserve">. </w:t>
      </w:r>
      <w:proofErr w:type="spellStart"/>
      <w:r>
        <w:t>Heltec</w:t>
      </w:r>
      <w:proofErr w:type="spellEnd"/>
      <w:r>
        <w:t xml:space="preserve"> Wireless </w:t>
      </w:r>
      <w:proofErr w:type="spellStart"/>
      <w:r>
        <w:t>Tracker</w:t>
      </w:r>
      <w:proofErr w:type="spellEnd"/>
      <w:r>
        <w:t>.</w:t>
      </w:r>
    </w:p>
    <w:p w14:paraId="6BEBF478" w14:textId="49544093" w:rsidR="007E724F" w:rsidRPr="007E724F" w:rsidRDefault="000C781D" w:rsidP="007E724F">
      <w:pPr>
        <w:pStyle w:val="Parrafos"/>
        <w:jc w:val="center"/>
        <w:rPr>
          <w:b/>
          <w:bCs/>
        </w:rPr>
      </w:pPr>
      <w:r w:rsidRPr="000C781D">
        <w:rPr>
          <w:b/>
          <w:bCs/>
        </w:rPr>
        <w:t>Geolocalización</w:t>
      </w:r>
    </w:p>
    <w:p w14:paraId="09435060" w14:textId="070FDAA6" w:rsidR="007E724F" w:rsidRPr="007E724F" w:rsidRDefault="007E724F" w:rsidP="007E724F">
      <w:pPr>
        <w:pStyle w:val="Parrafos"/>
      </w:pPr>
      <w:r>
        <w:t>Se determinó que el sistema requiere</w:t>
      </w:r>
      <w:r w:rsidRPr="007E724F">
        <w:t xml:space="preserve"> la incorporación de un módulo de posicionamiento global (GPS) con el fin de garantizar la geolocalización del usuario en caso de emergencia, así como el cálculo de la distancia entre los dos dispositivos (local y remoto) en escenarios donde no se disponga de conexión a internet. Adicionalmente, se buscaba implementar un registro de trayectorias, de manera que las ubicaciones pudieran almacenarse y posteriormente visualizarse en un mapa o utilizarse como referencia para guiar al usuario hacia un punto previamente guardado.  </w:t>
      </w:r>
    </w:p>
    <w:p w14:paraId="223BAF91" w14:textId="6927F36B" w:rsidR="007E724F" w:rsidRDefault="007E724F" w:rsidP="007E724F">
      <w:pPr>
        <w:pStyle w:val="Parrafos"/>
      </w:pPr>
      <w:r w:rsidRPr="007E724F">
        <w:t>En una primera etapa se investigaron diferentes módulos GPS disponibles en el mercado, tales como el L80, NEO-6M, LS20031, L86 y ATGM336H, analizando sus características en términos de tamaño, consumo energético, precisión y costo. Sin embargo, no se adquirieron estos módulos, ya que</w:t>
      </w:r>
      <w:r>
        <w:t xml:space="preserve"> la placa de desarrollo utiliza</w:t>
      </w:r>
      <w:r w:rsidRPr="007E724F">
        <w:t xml:space="preserve"> </w:t>
      </w:r>
      <w:r>
        <w:rPr>
          <w:lang w:val="en-US"/>
        </w:rPr>
        <w:t>(</w:t>
      </w:r>
      <w:proofErr w:type="spellStart"/>
      <w:r w:rsidRPr="007E724F">
        <w:t>Heltec</w:t>
      </w:r>
      <w:proofErr w:type="spellEnd"/>
      <w:r w:rsidRPr="007E724F">
        <w:t xml:space="preserve"> Wireless </w:t>
      </w:r>
      <w:proofErr w:type="spellStart"/>
      <w:r w:rsidRPr="007E724F">
        <w:t>Tracker</w:t>
      </w:r>
      <w:proofErr w:type="spellEnd"/>
      <w:r>
        <w:t>)</w:t>
      </w:r>
      <w:r w:rsidRPr="007E724F">
        <w:t xml:space="preserve"> ya integra un </w:t>
      </w:r>
      <w:r w:rsidRPr="007E724F">
        <w:lastRenderedPageBreak/>
        <w:t xml:space="preserve">receptor GPS, lo que permitió realizar las pruebas directamente sobre esta plataforma sin necesidad de hardware adicional.  </w:t>
      </w:r>
    </w:p>
    <w:p w14:paraId="4560E727" w14:textId="77777777" w:rsidR="006F3F48" w:rsidRDefault="006F3F48" w:rsidP="006F3F48">
      <w:pPr>
        <w:pStyle w:val="Parrafos"/>
      </w:pPr>
      <w:r>
        <w:t xml:space="preserve">El </w:t>
      </w:r>
      <w:proofErr w:type="spellStart"/>
      <w:r>
        <w:t>Heltec</w:t>
      </w:r>
      <w:proofErr w:type="spellEnd"/>
      <w:r>
        <w:t xml:space="preserve"> Wireless </w:t>
      </w:r>
      <w:proofErr w:type="spellStart"/>
      <w:r>
        <w:t>Tracker</w:t>
      </w:r>
      <w:proofErr w:type="spellEnd"/>
      <w:r>
        <w:t xml:space="preserve"> incorpora un módulo GNSS basado en el chip UC6580, diseñado para aplicaciones de rastreo en tiempo real. Este módulo ofrece soporte para múltiples constelaciones satelitales (GPS, GLONASS, Galileo, </w:t>
      </w:r>
      <w:proofErr w:type="spellStart"/>
      <w:r>
        <w:t>BeiDou</w:t>
      </w:r>
      <w:proofErr w:type="spellEnd"/>
      <w:r>
        <w:t xml:space="preserve">, QZSS y </w:t>
      </w:r>
      <w:proofErr w:type="spellStart"/>
      <w:r>
        <w:t>NavIC</w:t>
      </w:r>
      <w:proofErr w:type="spellEnd"/>
      <w:r>
        <w:t>), lo que incrementa la disponibilidad de satélites visibles y mejora la precisión de la localización, especialmente en entornos urbanos o con obstáculos.</w:t>
      </w:r>
    </w:p>
    <w:p w14:paraId="31908B53" w14:textId="77777777" w:rsidR="006F3F48" w:rsidRDefault="006F3F48" w:rsidP="006F3F48">
      <w:pPr>
        <w:pStyle w:val="Parrafos"/>
      </w:pPr>
      <w:r>
        <w:t>Desde el punto de vista técnico, el módulo GNSS integrado presenta las siguientes características:</w:t>
      </w:r>
    </w:p>
    <w:p w14:paraId="113DC5EC" w14:textId="01CB380B" w:rsidR="006F3F48" w:rsidRDefault="006F3F48" w:rsidP="006F3F48">
      <w:pPr>
        <w:pStyle w:val="Parrafos"/>
        <w:numPr>
          <w:ilvl w:val="0"/>
          <w:numId w:val="21"/>
        </w:numPr>
      </w:pPr>
      <w:r>
        <w:t xml:space="preserve">Frecuencias soportadas: L1 + L5/L2, lo que permite un posicionamiento más robusto y con menor error por </w:t>
      </w:r>
      <w:proofErr w:type="spellStart"/>
      <w:r>
        <w:t>multitrayectoria</w:t>
      </w:r>
      <w:proofErr w:type="spellEnd"/>
      <w:r>
        <w:t>.</w:t>
      </w:r>
    </w:p>
    <w:p w14:paraId="09DEAF40" w14:textId="56C4A03E" w:rsidR="006F3F48" w:rsidRDefault="006F3F48" w:rsidP="006F3F48">
      <w:pPr>
        <w:pStyle w:val="Parrafos"/>
        <w:numPr>
          <w:ilvl w:val="0"/>
          <w:numId w:val="21"/>
        </w:numPr>
      </w:pPr>
      <w:r>
        <w:t>Chipset: UC6580, optimizado para bajo consumo y alta sensibilidad.</w:t>
      </w:r>
    </w:p>
    <w:p w14:paraId="3EF5ECC9" w14:textId="50446089" w:rsidR="006F3F48" w:rsidRDefault="006F3F48" w:rsidP="006F3F48">
      <w:pPr>
        <w:pStyle w:val="Parrafos"/>
        <w:numPr>
          <w:ilvl w:val="0"/>
          <w:numId w:val="21"/>
        </w:numPr>
      </w:pPr>
      <w:r>
        <w:t xml:space="preserve">Sistemas compatibles: GPS, GLONASS, Galileo, </w:t>
      </w:r>
      <w:proofErr w:type="spellStart"/>
      <w:r>
        <w:t>BeiDou</w:t>
      </w:r>
      <w:proofErr w:type="spellEnd"/>
      <w:r>
        <w:t xml:space="preserve">, QZSS y </w:t>
      </w:r>
      <w:proofErr w:type="spellStart"/>
      <w:r>
        <w:t>NavIC</w:t>
      </w:r>
      <w:proofErr w:type="spellEnd"/>
      <w:r>
        <w:t>.</w:t>
      </w:r>
    </w:p>
    <w:p w14:paraId="7B89C03F" w14:textId="6A3844D4" w:rsidR="006F3F48" w:rsidRDefault="006F3F48" w:rsidP="006F3F48">
      <w:pPr>
        <w:pStyle w:val="Parrafos"/>
        <w:numPr>
          <w:ilvl w:val="0"/>
          <w:numId w:val="21"/>
        </w:numPr>
      </w:pPr>
      <w:r>
        <w:t>Precisión típica: entre 1 y 2 metros en condiciones abiertas.</w:t>
      </w:r>
    </w:p>
    <w:p w14:paraId="6EA119EF" w14:textId="0BB569C9" w:rsidR="006F3F48" w:rsidRDefault="006F3F48" w:rsidP="006F3F48">
      <w:pPr>
        <w:pStyle w:val="Parrafos"/>
        <w:numPr>
          <w:ilvl w:val="0"/>
          <w:numId w:val="21"/>
        </w:numPr>
      </w:pPr>
      <w:r>
        <w:t>Tiempo de adquisición (TTFF):</w:t>
      </w:r>
    </w:p>
    <w:p w14:paraId="356CD924" w14:textId="49A805A8" w:rsidR="006F3F48" w:rsidRDefault="006F3F48" w:rsidP="006F3F48">
      <w:pPr>
        <w:pStyle w:val="Parrafos"/>
        <w:numPr>
          <w:ilvl w:val="1"/>
          <w:numId w:val="21"/>
        </w:numPr>
      </w:pPr>
      <w:proofErr w:type="spellStart"/>
      <w:r>
        <w:t>Cold</w:t>
      </w:r>
      <w:proofErr w:type="spellEnd"/>
      <w:r>
        <w:t xml:space="preserve"> </w:t>
      </w:r>
      <w:proofErr w:type="spellStart"/>
      <w:r>
        <w:t>start</w:t>
      </w:r>
      <w:proofErr w:type="spellEnd"/>
      <w:r>
        <w:t>: ~30 segundos.</w:t>
      </w:r>
    </w:p>
    <w:p w14:paraId="2BD30289" w14:textId="4DEDDC5E" w:rsidR="006F3F48" w:rsidRDefault="006F3F48" w:rsidP="006F3F48">
      <w:pPr>
        <w:pStyle w:val="Parrafos"/>
        <w:numPr>
          <w:ilvl w:val="1"/>
          <w:numId w:val="21"/>
        </w:numPr>
      </w:pPr>
      <w:proofErr w:type="spellStart"/>
      <w:r>
        <w:t>Warm</w:t>
      </w:r>
      <w:proofErr w:type="spellEnd"/>
      <w:r>
        <w:t xml:space="preserve"> </w:t>
      </w:r>
      <w:proofErr w:type="spellStart"/>
      <w:r>
        <w:t>start</w:t>
      </w:r>
      <w:proofErr w:type="spellEnd"/>
      <w:r>
        <w:t>: ~5 segundos.</w:t>
      </w:r>
    </w:p>
    <w:p w14:paraId="59150E0C" w14:textId="392BCFED" w:rsidR="006F3F48" w:rsidRDefault="006F3F48" w:rsidP="006F3F48">
      <w:pPr>
        <w:pStyle w:val="Parrafos"/>
        <w:numPr>
          <w:ilvl w:val="1"/>
          <w:numId w:val="21"/>
        </w:numPr>
      </w:pPr>
      <w:r>
        <w:t xml:space="preserve">Hot </w:t>
      </w:r>
      <w:proofErr w:type="spellStart"/>
      <w:r>
        <w:t>start</w:t>
      </w:r>
      <w:proofErr w:type="spellEnd"/>
      <w:r>
        <w:t>: ~1 segundo.</w:t>
      </w:r>
    </w:p>
    <w:p w14:paraId="17C8B8C1" w14:textId="60D47F67" w:rsidR="006F3F48" w:rsidRDefault="006F3F48" w:rsidP="006F3F48">
      <w:pPr>
        <w:pStyle w:val="Parrafos"/>
        <w:numPr>
          <w:ilvl w:val="0"/>
          <w:numId w:val="21"/>
        </w:numPr>
      </w:pPr>
      <w:r>
        <w:t>Consumo energético: alrededor de 25 mA en modo seguimiento continuo.</w:t>
      </w:r>
    </w:p>
    <w:p w14:paraId="0DBCE00C" w14:textId="5328771F" w:rsidR="006F3F48" w:rsidRPr="007E724F" w:rsidRDefault="006F3F48" w:rsidP="006F3F48">
      <w:pPr>
        <w:pStyle w:val="Parrafos"/>
        <w:numPr>
          <w:ilvl w:val="0"/>
          <w:numId w:val="21"/>
        </w:numPr>
      </w:pPr>
      <w:r>
        <w:lastRenderedPageBreak/>
        <w:t>Interfaces de comunicación: UART, con salida de datos en formato estándar NMEA.</w:t>
      </w:r>
    </w:p>
    <w:p w14:paraId="17032F4E" w14:textId="3CB246EF" w:rsidR="007E724F" w:rsidRPr="007E724F" w:rsidRDefault="007E724F" w:rsidP="007E724F">
      <w:pPr>
        <w:pStyle w:val="Parrafos"/>
      </w:pPr>
      <w:r w:rsidRPr="007E724F">
        <w:t xml:space="preserve">Las pruebas experimentales se centraron en la adquisición de coordenadas en distintos entornos geográficos, incluyendo zonas urbanas (Barquisimeto, Calle 57A entre carreras 18 y 19), áreas semiurbanas (Cerro El Elefante en Cabudare) y entornos montañosos (El Ávila en Caracas). Asimismo, se verificó la integración de los datos del GPS con el resto del sistema, comprobando su envío mediante </w:t>
      </w:r>
      <w:proofErr w:type="spellStart"/>
      <w:r w:rsidRPr="007E724F">
        <w:t>LoRa</w:t>
      </w:r>
      <w:proofErr w:type="spellEnd"/>
      <w:r w:rsidRPr="007E724F">
        <w:t xml:space="preserve">, su almacenamiento interno y la visualización en la pantalla OLED del dispositivo.  </w:t>
      </w:r>
    </w:p>
    <w:p w14:paraId="1070BE45" w14:textId="1E580A5B" w:rsidR="007E724F" w:rsidRPr="007E724F" w:rsidRDefault="007E724F" w:rsidP="007E724F">
      <w:pPr>
        <w:pStyle w:val="Parrafos"/>
      </w:pPr>
      <w:r w:rsidRPr="007E724F">
        <w:t xml:space="preserve">Los resultados obtenidos fueron satisfactorios en cuanto a la precisión de las coordenadas y la estabilidad de la conexión satelital en espacios abiertos. No obstante, se identificaron algunas limitaciones: la pérdida de señal en interiores y el tiempo prolongado de fijado inicial cuando el dispositivo permanecía apagado durante largos periodos. Estas limitaciones son comunes en la mayoría de los módulos GPS comerciales y no comprometen la funcionalidad principal del sistema.  </w:t>
      </w:r>
    </w:p>
    <w:p w14:paraId="445FFAD3" w14:textId="3291FC22" w:rsidR="007E724F" w:rsidRPr="007E724F" w:rsidRDefault="007E724F" w:rsidP="007E724F">
      <w:pPr>
        <w:pStyle w:val="Parrafos"/>
      </w:pPr>
      <w:r w:rsidRPr="007E724F">
        <w:t xml:space="preserve">En cuanto a la comparación con otras alternativas, aunque se estudiaron diferentes módulos GPS externos, la decisión se inclinó por mantener el GPS integrado en el </w:t>
      </w:r>
      <w:proofErr w:type="spellStart"/>
      <w:r w:rsidRPr="007E724F">
        <w:t>Heltec</w:t>
      </w:r>
      <w:proofErr w:type="spellEnd"/>
      <w:r w:rsidRPr="007E724F">
        <w:t xml:space="preserve"> Wireless </w:t>
      </w:r>
      <w:proofErr w:type="spellStart"/>
      <w:r w:rsidRPr="007E724F">
        <w:t>Tracker</w:t>
      </w:r>
      <w:proofErr w:type="spellEnd"/>
      <w:r w:rsidRPr="007E724F">
        <w:t xml:space="preserve">, principalmente por razones de compacidad y optimización del espacio físico, además de la ventaja de contar con una solución ya integrada y probada.  </w:t>
      </w:r>
    </w:p>
    <w:p w14:paraId="312644F3" w14:textId="02AD3198" w:rsidR="007E724F" w:rsidRDefault="007E724F" w:rsidP="007E724F">
      <w:pPr>
        <w:pStyle w:val="Parrafos"/>
      </w:pPr>
      <w:r w:rsidRPr="007E724F">
        <w:t xml:space="preserve">En conclusión, el diagnóstico permitió confirmar que el GPS integrado en el </w:t>
      </w:r>
      <w:proofErr w:type="spellStart"/>
      <w:r w:rsidRPr="007E724F">
        <w:t>Heltec</w:t>
      </w:r>
      <w:proofErr w:type="spellEnd"/>
      <w:r w:rsidRPr="007E724F">
        <w:t xml:space="preserve"> Wireless </w:t>
      </w:r>
      <w:proofErr w:type="spellStart"/>
      <w:r w:rsidRPr="007E724F">
        <w:t>Tracker</w:t>
      </w:r>
      <w:proofErr w:type="spellEnd"/>
      <w:r w:rsidRPr="007E724F">
        <w:t xml:space="preserve"> cumple con los requerimientos del proyecto, ofreciendo un equilibrio adecuado entre precisión, estabilidad y facilidad de integración. Por tanto, se decidió mantenerlo como la solución definitiva para la fase de diseño, descartando la necesidad de incorporar un módulo externo adicional.  </w:t>
      </w:r>
    </w:p>
    <w:p w14:paraId="49C08CB5" w14:textId="5E68D123" w:rsidR="004F4C77" w:rsidRDefault="004F4C77" w:rsidP="004F4C77">
      <w:pPr>
        <w:pStyle w:val="Parrafos"/>
        <w:jc w:val="center"/>
        <w:rPr>
          <w:b/>
          <w:bCs/>
        </w:rPr>
      </w:pPr>
      <w:r w:rsidRPr="004F4C77">
        <w:rPr>
          <w:b/>
          <w:bCs/>
        </w:rPr>
        <w:t>Reproductor de música.</w:t>
      </w:r>
    </w:p>
    <w:p w14:paraId="1BD31E3C" w14:textId="0A1A35E1" w:rsidR="004F4C77" w:rsidRPr="004F4C77" w:rsidRDefault="004F4C77" w:rsidP="004F4C77">
      <w:pPr>
        <w:pStyle w:val="Parrafos"/>
      </w:pPr>
      <w:r w:rsidRPr="004F4C77">
        <w:lastRenderedPageBreak/>
        <w:t xml:space="preserve">Además de las funciones principales de detección, geolocalización y comunicación, se decidió incorporar un módulo reproductor de música como una característica complementaria destinada a aumentar la aceptación del dispositivo y fomentar su uso cotidiano. La lógica detrás de esta decisión fue que, al ofrecer una función recreativa como la reproducción de música mediante audífonos, el usuario tendría un incentivo adicional para portar el dispositivo de manera constante, lo que incrementa indirectamente la efectividad del sistema en situaciones de emergencia.  </w:t>
      </w:r>
    </w:p>
    <w:p w14:paraId="4201CBC8" w14:textId="2A919D15" w:rsidR="004F4C77" w:rsidRDefault="004F4C77" w:rsidP="004F4C77">
      <w:pPr>
        <w:pStyle w:val="Parrafos"/>
      </w:pPr>
      <w:r w:rsidRPr="004F4C77">
        <w:t xml:space="preserve">Para esta función se seleccionó el </w:t>
      </w:r>
      <w:proofErr w:type="spellStart"/>
      <w:r w:rsidRPr="004F4C77">
        <w:t>DFPlayer</w:t>
      </w:r>
      <w:proofErr w:type="spellEnd"/>
      <w:r w:rsidRPr="004F4C77">
        <w:t xml:space="preserve"> Mini, un módulo de la familia </w:t>
      </w:r>
      <w:proofErr w:type="spellStart"/>
      <w:r w:rsidRPr="004F4C77">
        <w:t>DFPlayer</w:t>
      </w:r>
      <w:proofErr w:type="spellEnd"/>
      <w:r w:rsidRPr="004F4C77">
        <w:t xml:space="preserve"> que destaca por su tamaño reducido y su capacidad de almacenamiento mediante tarjeta microSD, lo que lo convierte en una opción práctica y compacta. Aunque se investigaron otros módulos de la misma familia, este fue el que mejor se ajustó a los requerimientos del proyecto en términos de espacio y prestaciones.  </w:t>
      </w:r>
    </w:p>
    <w:p w14:paraId="17168738" w14:textId="77777777" w:rsidR="004F4C77" w:rsidRDefault="004F4C77" w:rsidP="004F4C77">
      <w:pPr>
        <w:pStyle w:val="Parrafos"/>
      </w:pPr>
      <w:r>
        <w:t xml:space="preserve">El </w:t>
      </w:r>
      <w:proofErr w:type="spellStart"/>
      <w:r>
        <w:t>DFPlayer</w:t>
      </w:r>
      <w:proofErr w:type="spellEnd"/>
      <w:r>
        <w:t xml:space="preserve"> Mini es un módulo reproductor de audio autónomo diseñado para trabajar con archivos en formato MP3 y WAV, almacenados en una tarjeta microSD de hasta 32 GB. Su principal ventaja radica en que integra en un solo chip el decodificador de audio, el control de archivos y la amplificación básica de señal, lo que permite su uso con microcontroladores de bajo consumo sin necesidad de procesar directamente los datos de audio.</w:t>
      </w:r>
    </w:p>
    <w:p w14:paraId="39DAAD7D" w14:textId="77777777" w:rsidR="004F4C77" w:rsidRDefault="004F4C77" w:rsidP="004F4C77">
      <w:pPr>
        <w:pStyle w:val="Parrafos"/>
      </w:pPr>
      <w:r>
        <w:t xml:space="preserve">Desde el punto de vista técnico, el </w:t>
      </w:r>
      <w:proofErr w:type="spellStart"/>
      <w:r>
        <w:t>DFPlayer</w:t>
      </w:r>
      <w:proofErr w:type="spellEnd"/>
      <w:r>
        <w:t xml:space="preserve"> Mini ofrece:</w:t>
      </w:r>
    </w:p>
    <w:p w14:paraId="1A3A233C" w14:textId="46620806" w:rsidR="004F4C77" w:rsidRDefault="004F4C77" w:rsidP="004F4C77">
      <w:pPr>
        <w:pStyle w:val="Parrafos"/>
        <w:numPr>
          <w:ilvl w:val="0"/>
          <w:numId w:val="14"/>
        </w:numPr>
      </w:pPr>
      <w:r>
        <w:t>Almacenamiento externo: soporta tarjetas microSD de hasta 32 GB en formato FAT16/FAT32.</w:t>
      </w:r>
      <w:r>
        <w:t xml:space="preserve"> </w:t>
      </w:r>
      <w:r>
        <w:t>Formatos compatibles: MP3 y WAV.</w:t>
      </w:r>
    </w:p>
    <w:p w14:paraId="43668379" w14:textId="693A0B55" w:rsidR="004F4C77" w:rsidRDefault="004F4C77" w:rsidP="004F4C77">
      <w:pPr>
        <w:pStyle w:val="Parrafos"/>
        <w:numPr>
          <w:ilvl w:val="0"/>
          <w:numId w:val="16"/>
        </w:numPr>
      </w:pPr>
      <w:r>
        <w:t>Control de reproducción: mediante comandos seriales (UART a 9600 bps) o pines de control directo.</w:t>
      </w:r>
    </w:p>
    <w:p w14:paraId="4ECE8828" w14:textId="2BA72513" w:rsidR="004F4C77" w:rsidRDefault="004F4C77" w:rsidP="004F4C77">
      <w:pPr>
        <w:pStyle w:val="Parrafos"/>
        <w:numPr>
          <w:ilvl w:val="0"/>
          <w:numId w:val="17"/>
        </w:numPr>
      </w:pPr>
      <w:r>
        <w:lastRenderedPageBreak/>
        <w:t>Funciones soportadas: reproducción secuencial, repetición, selección de pista, control de volumen (30 niveles), avance/retroceso, creación de listas de reproducción.</w:t>
      </w:r>
    </w:p>
    <w:p w14:paraId="644A4025" w14:textId="7E77C5E5" w:rsidR="004F4C77" w:rsidRDefault="004F4C77" w:rsidP="004F4C77">
      <w:pPr>
        <w:pStyle w:val="Parrafos"/>
        <w:numPr>
          <w:ilvl w:val="0"/>
          <w:numId w:val="18"/>
        </w:numPr>
      </w:pPr>
      <w:r>
        <w:t>Salida de audio:</w:t>
      </w:r>
    </w:p>
    <w:p w14:paraId="0F8BAE93" w14:textId="5AB70DBE" w:rsidR="004F4C77" w:rsidRDefault="004F4C77" w:rsidP="004F4C77">
      <w:pPr>
        <w:pStyle w:val="Parrafos"/>
        <w:numPr>
          <w:ilvl w:val="1"/>
          <w:numId w:val="19"/>
        </w:numPr>
      </w:pPr>
      <w:r>
        <w:t>Salida directa para auriculares (DAC).</w:t>
      </w:r>
    </w:p>
    <w:p w14:paraId="7CB4FCCA" w14:textId="3B97129B" w:rsidR="004F4C77" w:rsidRDefault="004F4C77" w:rsidP="004F4C77">
      <w:pPr>
        <w:pStyle w:val="Parrafos"/>
        <w:numPr>
          <w:ilvl w:val="1"/>
          <w:numId w:val="19"/>
        </w:numPr>
      </w:pPr>
      <w:r>
        <w:t>Salida de línea para conexión a un amplificador externo.</w:t>
      </w:r>
    </w:p>
    <w:p w14:paraId="0D021811" w14:textId="2DB1A352" w:rsidR="004F4C77" w:rsidRDefault="004F4C77" w:rsidP="004F4C77">
      <w:pPr>
        <w:pStyle w:val="Parrafos"/>
        <w:numPr>
          <w:ilvl w:val="1"/>
          <w:numId w:val="19"/>
        </w:numPr>
      </w:pPr>
      <w:r>
        <w:t>Amplificación integrada: hasta 3 W con altavoz de 4 Ω (cuando se usa con salida de altavoz).</w:t>
      </w:r>
    </w:p>
    <w:p w14:paraId="0214EBF5" w14:textId="55A838D9" w:rsidR="004F4C77" w:rsidRDefault="004F4C77" w:rsidP="004F4C77">
      <w:pPr>
        <w:pStyle w:val="Parrafos"/>
        <w:numPr>
          <w:ilvl w:val="0"/>
          <w:numId w:val="19"/>
        </w:numPr>
      </w:pPr>
      <w:r>
        <w:t>Consumo energético: entre 20 mA y 30 mA en reproducción, con picos mayores al manejar volumen alto o altavoces externos.</w:t>
      </w:r>
    </w:p>
    <w:p w14:paraId="61621B81" w14:textId="5B8A98B7" w:rsidR="004F4C77" w:rsidRPr="004F4C77" w:rsidRDefault="004F4C77" w:rsidP="004F4C77">
      <w:pPr>
        <w:pStyle w:val="Parrafos"/>
        <w:numPr>
          <w:ilvl w:val="0"/>
          <w:numId w:val="19"/>
        </w:numPr>
      </w:pPr>
      <w:r>
        <w:t>Dimensiones: 20 mm × 22 mm × 16 mm, lo que lo convierte en un módulo compacto y fácil de integrar.</w:t>
      </w:r>
    </w:p>
    <w:p w14:paraId="7257CD54" w14:textId="2F43E5C7" w:rsidR="004F4C77" w:rsidRPr="004F4C77" w:rsidRDefault="004F4C77" w:rsidP="004F4C77">
      <w:pPr>
        <w:pStyle w:val="Parrafos"/>
      </w:pPr>
      <w:r w:rsidRPr="004F4C77">
        <w:t xml:space="preserve">Durante el diagnóstico se realizaron pruebas de reproducción de archivos MP3 desde microSD, control de volumen, cambio de pistas, uso con audífonos, organización de canciones y creación de listas de reproducción. Asimismo, se evaluó el consumo energético del módulo y se comprobó la integración con el </w:t>
      </w:r>
      <w:proofErr w:type="spellStart"/>
      <w:r w:rsidRPr="004F4C77">
        <w:t>Heltec</w:t>
      </w:r>
      <w:proofErr w:type="spellEnd"/>
      <w:r w:rsidRPr="004F4C77">
        <w:t xml:space="preserve"> Wireless </w:t>
      </w:r>
      <w:proofErr w:type="spellStart"/>
      <w:r w:rsidRPr="004F4C77">
        <w:t>Tracker</w:t>
      </w:r>
      <w:proofErr w:type="spellEnd"/>
      <w:r w:rsidRPr="004F4C77">
        <w:t xml:space="preserve"> mediante comandos seriales, lo que permitió gestionar la reproducción de manera sencilla y confiable.  </w:t>
      </w:r>
    </w:p>
    <w:p w14:paraId="2D6D090D" w14:textId="764E4E46" w:rsidR="004F4C77" w:rsidRPr="004F4C77" w:rsidRDefault="004F4C77" w:rsidP="004F4C77">
      <w:pPr>
        <w:pStyle w:val="Parrafos"/>
      </w:pPr>
      <w:r w:rsidRPr="004F4C77">
        <w:t xml:space="preserve">Los resultados fueron positivos en cuanto a la calidad del audio y la facilidad de control, confirmando que el módulo cumple con las expectativas de uso recreativo. Sin embargo, se identificaron algunas limitaciones: el consumo energético adicional, la necesidad de memoria externa para almacenar los archivos, la ocupación de pines de comunicación en un sistema </w:t>
      </w:r>
      <w:r w:rsidRPr="004F4C77">
        <w:lastRenderedPageBreak/>
        <w:t xml:space="preserve">donde estos ya son limitados, el volumen máximo alcanzable con audífonos, y la imposibilidad de visualizar el nombre de las canciones en la pantalla del dispositivo.  </w:t>
      </w:r>
    </w:p>
    <w:p w14:paraId="4B01032D" w14:textId="77777777" w:rsidR="004F4C77" w:rsidRPr="004F4C77" w:rsidRDefault="004F4C77" w:rsidP="004F4C77">
      <w:pPr>
        <w:pStyle w:val="Parrafos"/>
      </w:pPr>
    </w:p>
    <w:p w14:paraId="39433BEE" w14:textId="5AD2D124" w:rsidR="004F4C77" w:rsidRPr="004F4C77" w:rsidRDefault="004F4C77" w:rsidP="004F4C77">
      <w:pPr>
        <w:pStyle w:val="Parrafos"/>
      </w:pPr>
      <w:r w:rsidRPr="004F4C77">
        <w:t xml:space="preserve">En cuanto a las alternativas, aunque se investigaron otros módulos de audio, físicamente solo se probó el </w:t>
      </w:r>
      <w:proofErr w:type="spellStart"/>
      <w:r w:rsidRPr="004F4C77">
        <w:t>DFPlayer</w:t>
      </w:r>
      <w:proofErr w:type="spellEnd"/>
      <w:r w:rsidRPr="004F4C77">
        <w:t xml:space="preserve"> Mini. No se consideró viable utilizar la salida de audio directa del ESP32-S3, ya que desde el inicio se planteó la necesidad de un módulo dedicado que garantizara estabilidad y simplicidad en la reproducción.  </w:t>
      </w:r>
    </w:p>
    <w:p w14:paraId="635EEC7B" w14:textId="58E952CC" w:rsidR="004F4C77" w:rsidRPr="004F4C77" w:rsidRDefault="004F4C77" w:rsidP="004F4C77">
      <w:pPr>
        <w:pStyle w:val="Parrafos"/>
      </w:pPr>
      <w:r w:rsidRPr="004F4C77">
        <w:t xml:space="preserve">En conclusión, el diagnóstico permitió confirmar que el </w:t>
      </w:r>
      <w:proofErr w:type="spellStart"/>
      <w:r w:rsidRPr="004F4C77">
        <w:t>DFPlayer</w:t>
      </w:r>
      <w:proofErr w:type="spellEnd"/>
      <w:r w:rsidRPr="004F4C77">
        <w:t xml:space="preserve"> Mini es una solución adecuada para la integración de la función de reproducción de música en el sistema. A pesar de las limitaciones identificadas, su incorporación se mantiene como parte definitiva del diseño, al representar un valor agregado que contribuye a la aceptación y uso constante del dispositivo por parte del usuario.  </w:t>
      </w:r>
    </w:p>
    <w:p w14:paraId="1758B032" w14:textId="77777777" w:rsidR="007E724F" w:rsidRPr="007E724F" w:rsidRDefault="007E724F" w:rsidP="007E724F">
      <w:pPr>
        <w:pStyle w:val="Parrafos"/>
      </w:pP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que pueda detectar la emergencia y notificar a la persona que está monitoreando al atleta</w:t>
      </w:r>
      <w:r w:rsidR="00DC4006">
        <w:t xml:space="preserve"> si es necesario</w:t>
      </w:r>
      <w:r w:rsidR="00622944">
        <w:t xml:space="preserve">, estos factores y </w:t>
      </w:r>
      <w:proofErr w:type="spellStart"/>
      <w:r w:rsidR="00622944">
        <w:t>mas</w:t>
      </w:r>
      <w:proofErr w:type="spellEnd"/>
      <w:r w:rsidR="00622944">
        <w:t xml:space="preserve"> se explican a continuación.</w:t>
      </w:r>
    </w:p>
    <w:p w14:paraId="7CA1A717" w14:textId="64D56DDF"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w:t>
      </w:r>
      <w:proofErr w:type="spellStart"/>
      <w:r>
        <w:t>esta</w:t>
      </w:r>
      <w:proofErr w:type="spellEnd"/>
      <w:r>
        <w:t xml:space="preserve"> limitado por las redes móviles en Venezuela (actualmente solo </w:t>
      </w:r>
      <w:r>
        <w:lastRenderedPageBreak/>
        <w:t xml:space="preserve">Movilnet tiene 2G), el </w:t>
      </w:r>
      <w:proofErr w:type="spellStart"/>
      <w:r>
        <w:t>modulo</w:t>
      </w:r>
      <w:proofErr w:type="spellEnd"/>
      <w:r>
        <w:t xml:space="preserve"> que carga la persona que es monitoreada es el transmisor, mientras que el receptor es el que se encuentra en la locación con wifi, que por lo general 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eGrid"/>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lastRenderedPageBreak/>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lastRenderedPageBreak/>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8" w:name="_Toc170819915"/>
      <w:bookmarkStart w:id="99" w:name="_Toc660348512"/>
      <w:bookmarkStart w:id="100" w:name="_Toc173592435"/>
      <w:r w:rsidRPr="00633165">
        <w:rPr>
          <w:highlight w:val="red"/>
        </w:rPr>
        <w:t>Diagrama de eventos</w:t>
      </w:r>
      <w:bookmarkEnd w:id="98"/>
      <w:bookmarkEnd w:id="99"/>
      <w:bookmarkEnd w:id="100"/>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Caption"/>
        <w:jc w:val="center"/>
        <w:rPr>
          <w:highlight w:val="red"/>
        </w:rPr>
      </w:pPr>
      <w:bookmarkStart w:id="101" w:name="_Toc173864086"/>
      <w:r w:rsidRPr="00633165">
        <w:rPr>
          <w:highlight w:val="red"/>
        </w:rPr>
        <w:t>Tabla 2 Primeras 8 semanas del cronograma para el proyecto</w:t>
      </w:r>
      <w:bookmarkEnd w:id="101"/>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45">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Caption"/>
        <w:jc w:val="center"/>
        <w:rPr>
          <w:highlight w:val="red"/>
        </w:rPr>
      </w:pPr>
      <w:bookmarkStart w:id="102" w:name="_Toc173864087"/>
      <w:r w:rsidRPr="00633165">
        <w:rPr>
          <w:highlight w:val="red"/>
        </w:rPr>
        <w:t>Tabla 3. Últimas 8 semanas del cronograma para el proyecto</w:t>
      </w:r>
      <w:bookmarkEnd w:id="102"/>
    </w:p>
    <w:p w14:paraId="0FE4C0A5" w14:textId="77777777" w:rsidR="00784DD2" w:rsidRPr="00633165" w:rsidRDefault="00784DD2" w:rsidP="00784DD2">
      <w:pPr>
        <w:pStyle w:val="Titulo2doNivel"/>
        <w:rPr>
          <w:highlight w:val="red"/>
        </w:rPr>
      </w:pPr>
      <w:bookmarkStart w:id="103" w:name="_Toc170819916"/>
      <w:bookmarkStart w:id="104" w:name="_Toc71021469"/>
      <w:bookmarkStart w:id="105" w:name="_Toc173592436"/>
      <w:r w:rsidRPr="00633165">
        <w:rPr>
          <w:highlight w:val="red"/>
        </w:rPr>
        <w:lastRenderedPageBreak/>
        <w:t>Resultados Esperados</w:t>
      </w:r>
      <w:bookmarkEnd w:id="103"/>
      <w:bookmarkEnd w:id="104"/>
      <w:bookmarkEnd w:id="105"/>
    </w:p>
    <w:p w14:paraId="55BF41CC" w14:textId="77777777" w:rsidR="00784DD2" w:rsidRPr="00633165" w:rsidRDefault="00784DD2" w:rsidP="00784DD2">
      <w:pPr>
        <w:pStyle w:val="Parrafos"/>
        <w:rPr>
          <w:b/>
          <w:bCs/>
          <w:highlight w:val="red"/>
        </w:rPr>
      </w:pPr>
      <w:r w:rsidRPr="00633165">
        <w:rPr>
          <w:highlight w:val="red"/>
        </w:rPr>
        <w:t>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que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6" w:name="_Toc173592437"/>
      <w:r>
        <w:lastRenderedPageBreak/>
        <w:t>Referencias Bibliográficas</w:t>
      </w:r>
      <w:bookmarkEnd w:id="106"/>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46" w:anchor=":~:text=La%20historia%20de%20LoRa%20comenz%C3%B3,convertir%20la%20idea%20en%20realidad">
        <w:r w:rsidRPr="0C1BDEAA">
          <w:rPr>
            <w:rStyle w:val="Hyperlink"/>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47">
        <w:r w:rsidRPr="0C1BDEAA">
          <w:rPr>
            <w:rStyle w:val="Hyperlink"/>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yperlink"/>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48" w:history="1">
        <w:r w:rsidRPr="00C54719">
          <w:rPr>
            <w:rStyle w:val="Hyperlink"/>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yperlink"/>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49" w:history="1">
        <w:r w:rsidRPr="00216F87">
          <w:rPr>
            <w:rStyle w:val="Hyperlink"/>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yperlink"/>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50" w:history="1">
        <w:r w:rsidRPr="00A2487C">
          <w:rPr>
            <w:rStyle w:val="Hyperlink"/>
          </w:rPr>
          <w:t>https://www.tme.eu/es/news/library-articles/page/22568/Como-funciona-y-que-hace-el-acelerometro/</w:t>
        </w:r>
      </w:hyperlink>
    </w:p>
    <w:p w14:paraId="1DB17E9E" w14:textId="77777777" w:rsidR="000C5C29" w:rsidRDefault="000C5C29" w:rsidP="000C5C29">
      <w:pPr>
        <w:pStyle w:val="NormalWeb"/>
        <w:spacing w:after="0" w:line="480" w:lineRule="auto"/>
        <w:ind w:left="720" w:hanging="720"/>
        <w:jc w:val="both"/>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51">
        <w:r w:rsidRPr="21591674">
          <w:rPr>
            <w:rStyle w:val="Hyperlink"/>
          </w:rPr>
          <w:t>https://medium.com/pruebas-de-laboratorio-de-la-modulaci%C3%B3n-lora/modulaci%C3%B3n-lora-4ad74cabd59e</w:t>
        </w:r>
      </w:hyperlink>
    </w:p>
    <w:p w14:paraId="452BFC5A" w14:textId="77777777" w:rsidR="007F3538" w:rsidRDefault="007F3538" w:rsidP="007F3538">
      <w:pPr>
        <w:pStyle w:val="NormalWeb"/>
        <w:spacing w:before="0" w:beforeAutospacing="0" w:after="0" w:afterAutospacing="0" w:line="480" w:lineRule="auto"/>
        <w:ind w:left="720" w:hanging="720"/>
      </w:pPr>
      <w:r w:rsidRPr="007F3538">
        <w:rPr>
          <w:b/>
          <w:bCs/>
        </w:rPr>
        <w:lastRenderedPageBreak/>
        <w:t>Rodríguez, M. E., &amp; De Miguel Pueyo, P. (2024).</w:t>
      </w:r>
      <w:r>
        <w:t xml:space="preserve"> Modelo de detección de caídas con dispositivo basado en Arduino. </w:t>
      </w:r>
      <w:r>
        <w:rPr>
          <w:i/>
          <w:iCs/>
        </w:rPr>
        <w:t>www.academia.edu</w:t>
      </w:r>
      <w:r>
        <w:t xml:space="preserve">. </w:t>
      </w:r>
      <w:r>
        <w:rPr>
          <w:rStyle w:val="url"/>
          <w:rFonts w:eastAsiaTheme="majorEastAsia"/>
        </w:rPr>
        <w:t>https://www.academia.edu/125384761/Modelo_de_detecci%C3%B3n_de_ca%C3%ADdas_con_dispositivo_basado_en_Arduino?auto=download</w:t>
      </w:r>
    </w:p>
    <w:p w14:paraId="1B956A7E" w14:textId="77777777" w:rsidR="007F3538" w:rsidRPr="00357C85" w:rsidRDefault="007F3538" w:rsidP="000C5C29">
      <w:pPr>
        <w:pStyle w:val="NormalWeb"/>
        <w:spacing w:after="0" w:line="480" w:lineRule="auto"/>
        <w:ind w:left="720" w:hanging="720"/>
        <w:jc w:val="both"/>
        <w:rPr>
          <w:rStyle w:val="Hyperlink"/>
        </w:rPr>
      </w:pPr>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52" w:history="1">
        <w:r w:rsidRPr="006E1CCC">
          <w:rPr>
            <w:rStyle w:val="Hyperlink"/>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53" w:history="1">
        <w:r w:rsidRPr="00216F87">
          <w:rPr>
            <w:rStyle w:val="Hyperlink"/>
          </w:rPr>
          <w:t>https://bibdigital.epn.edu.ec/handle/15000/24963</w:t>
        </w:r>
      </w:hyperlink>
    </w:p>
    <w:p w14:paraId="5047B05E" w14:textId="77777777" w:rsidR="000C5C29" w:rsidRDefault="000C5C29" w:rsidP="000C5C29">
      <w:pPr>
        <w:spacing w:after="0" w:line="480" w:lineRule="auto"/>
        <w:ind w:left="720" w:hanging="720"/>
        <w:jc w:val="both"/>
        <w:rPr>
          <w:rStyle w:val="Hyperlink"/>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54">
        <w:r w:rsidRPr="0C1BDEAA">
          <w:rPr>
            <w:rStyle w:val="Hyperlink"/>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55">
        <w:r w:rsidRPr="0C1BDEAA">
          <w:rPr>
            <w:rStyle w:val="Hyperlink"/>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56">
        <w:r w:rsidRPr="0C1BDEAA">
          <w:rPr>
            <w:rStyle w:val="Hyperlink"/>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57">
        <w:r w:rsidRPr="5FE2BA5A">
          <w:rPr>
            <w:rStyle w:val="Hyperlink"/>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lastRenderedPageBreak/>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58">
        <w:r w:rsidRPr="3A06072E">
          <w:rPr>
            <w:rStyle w:val="Hyperlink"/>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59">
        <w:r w:rsidRPr="3A06072E">
          <w:rPr>
            <w:rStyle w:val="Hyperlink"/>
          </w:rPr>
          <w:t>https://www.researchgate.net/publication/311949971_EFECTOS_DE_LA_MUSICA_SOBRE_EL_RENDIMIENTO_FISICO-MOTOR_UNA_REVISION_SISTEMATICA_DE_LITERATURA_CIENTIFICA_EFFECTS_OF_MUSIC_ON_PHYSICAL-MOTOR_PERFORMANCE_A_SYSTEMATIC_REVIEW_OF_SCIENTIFIC_LITERATURE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60" w:history="1">
        <w:r w:rsidRPr="00D947D1">
          <w:rPr>
            <w:rStyle w:val="Hyperlink"/>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lastRenderedPageBreak/>
        <w:t>SAP</w:t>
      </w:r>
      <w:r>
        <w:t>(</w:t>
      </w:r>
      <w:proofErr w:type="gramEnd"/>
      <w:r>
        <w:t xml:space="preserve">s. f.) </w:t>
      </w:r>
      <w:r>
        <w:rPr>
          <w:i/>
          <w:iCs/>
        </w:rPr>
        <w:t xml:space="preserve">¿QUÉ ES IOT Y CÓMO </w:t>
      </w:r>
      <w:proofErr w:type="gramStart"/>
      <w:r>
        <w:rPr>
          <w:i/>
          <w:iCs/>
        </w:rPr>
        <w:t>FUNCIONA?</w:t>
      </w:r>
      <w:r>
        <w:t>.</w:t>
      </w:r>
      <w:proofErr w:type="gramEnd"/>
      <w:r>
        <w:t xml:space="preserve"> Recuperado 3 de julio de 2024, de </w:t>
      </w:r>
      <w:hyperlink r:id="rId61">
        <w:r w:rsidRPr="5FE2BA5A">
          <w:rPr>
            <w:rStyle w:val="Hyperlink"/>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yperlink"/>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62">
        <w:r w:rsidRPr="006E1CCC">
          <w:rPr>
            <w:rStyle w:val="Hyperlink"/>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yperlink"/>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63">
        <w:r w:rsidRPr="0C1BDEAA">
          <w:rPr>
            <w:rStyle w:val="Hyperlink"/>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64" w:history="1">
        <w:r w:rsidRPr="005F6A77">
          <w:rPr>
            <w:rStyle w:val="Hyperlink"/>
          </w:rPr>
          <w:t>https://heltec.org/project/wireless-tracker/</w:t>
        </w:r>
      </w:hyperlink>
    </w:p>
    <w:p w14:paraId="2A060695" w14:textId="4DCD4826" w:rsidR="000F626B" w:rsidRDefault="00B2111F" w:rsidP="000C5C29">
      <w:pPr>
        <w:pStyle w:val="NormalWeb"/>
        <w:spacing w:after="0" w:line="480" w:lineRule="auto"/>
        <w:ind w:left="720" w:hanging="720"/>
        <w:jc w:val="both"/>
      </w:pPr>
      <w:hyperlink r:id="rId65" w:history="1">
        <w:r w:rsidRPr="005F6A77">
          <w:rPr>
            <w:rStyle w:val="Hyperlink"/>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66"/>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daniela alejandra cañas urbina" w:date="2025-10-13T20:37:00Z" w:initials="dc">
    <w:p w14:paraId="54960B64" w14:textId="77777777" w:rsidR="008B359F" w:rsidRDefault="008B359F" w:rsidP="008B359F">
      <w:pPr>
        <w:pStyle w:val="CommentText"/>
      </w:pPr>
      <w:r>
        <w:rPr>
          <w:rStyle w:val="CommentReference"/>
        </w:rPr>
        <w:annotationRef/>
      </w:r>
      <w:r>
        <w:t>No se si se tiene que colocar que ya se realizó</w:t>
      </w:r>
    </w:p>
  </w:comment>
  <w:comment w:id="83" w:author="Gabriel Giménez" w:date="2025-10-14T21:02:00Z" w:initials="GG">
    <w:p w14:paraId="50643D19" w14:textId="2CCF9D20" w:rsidR="00E95ABE" w:rsidRDefault="00E95ABE" w:rsidP="00E95ABE">
      <w:pPr>
        <w:pStyle w:val="CommentText"/>
      </w:pPr>
      <w:r>
        <w:rPr>
          <w:rStyle w:val="CommentReference"/>
        </w:rPr>
        <w:annotationRef/>
      </w:r>
      <w:r>
        <w:rPr>
          <w:rStyle w:val="CommentReference"/>
        </w:rPr>
        <w:annotationRef/>
      </w:r>
      <w:r>
        <w:t>Le pregunte a mi mama y me dijo que se dice “sustenta la presente investigación”, porque la estas mostrando y todavía no ha sido aprobada, de todas formas, se puede preguntar a benvenuto</w:t>
      </w:r>
    </w:p>
    <w:p w14:paraId="6BD59855" w14:textId="3088BEA0" w:rsidR="00E95ABE" w:rsidRDefault="00E95ABE">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960B64" w15:done="0"/>
  <w15:commentEx w15:paraId="6BD59855" w15:paraIdParent="54960B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347E76" w16cex:dateUtc="2025-10-14T00:37:00Z"/>
  <w16cex:commentExtensible w16cex:durableId="2C9938D9" w16cex:dateUtc="2025-10-15T0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960B64" w16cid:durableId="39347E76"/>
  <w16cid:commentId w16cid:paraId="6BD59855" w16cid:durableId="2C9938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90BDC" w14:textId="77777777" w:rsidR="000D5F4E" w:rsidRDefault="000D5F4E" w:rsidP="00070B4C">
      <w:pPr>
        <w:spacing w:after="0" w:line="240" w:lineRule="auto"/>
      </w:pPr>
      <w:r>
        <w:separator/>
      </w:r>
    </w:p>
  </w:endnote>
  <w:endnote w:type="continuationSeparator" w:id="0">
    <w:p w14:paraId="43D78814" w14:textId="77777777" w:rsidR="000D5F4E" w:rsidRDefault="000D5F4E" w:rsidP="00070B4C">
      <w:pPr>
        <w:spacing w:after="0" w:line="240" w:lineRule="auto"/>
      </w:pPr>
      <w:r>
        <w:continuationSeparator/>
      </w:r>
    </w:p>
  </w:endnote>
  <w:endnote w:type="continuationNotice" w:id="1">
    <w:p w14:paraId="2390F2AB" w14:textId="77777777" w:rsidR="000D5F4E" w:rsidRDefault="000D5F4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013670"/>
      <w:docPartObj>
        <w:docPartGallery w:val="Page Numbers (Bottom of Page)"/>
        <w:docPartUnique/>
      </w:docPartObj>
    </w:sdtPr>
    <w:sdtContent>
      <w:p w14:paraId="6E410FDC" w14:textId="259F00D3" w:rsidR="006E1CCC" w:rsidRDefault="000C5C29">
        <w:pPr>
          <w:pStyle w:val="Footer"/>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5514"/>
      <w:docPartObj>
        <w:docPartGallery w:val="Page Numbers (Bottom of Page)"/>
        <w:docPartUnique/>
      </w:docPartObj>
    </w:sdtPr>
    <w:sdtContent>
      <w:p w14:paraId="64D3C0BF" w14:textId="7F3D1C0C" w:rsidR="005D14F7" w:rsidRDefault="005D14F7">
        <w:pPr>
          <w:pStyle w:val="Footer"/>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Footer"/>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99EC6" w14:textId="77777777" w:rsidR="000D5F4E" w:rsidRDefault="000D5F4E" w:rsidP="00070B4C">
      <w:pPr>
        <w:spacing w:after="0" w:line="240" w:lineRule="auto"/>
      </w:pPr>
      <w:r>
        <w:separator/>
      </w:r>
    </w:p>
  </w:footnote>
  <w:footnote w:type="continuationSeparator" w:id="0">
    <w:p w14:paraId="0FAE02DC" w14:textId="77777777" w:rsidR="000D5F4E" w:rsidRDefault="000D5F4E" w:rsidP="00070B4C">
      <w:pPr>
        <w:spacing w:after="0" w:line="240" w:lineRule="auto"/>
      </w:pPr>
      <w:r>
        <w:continuationSeparator/>
      </w:r>
    </w:p>
  </w:footnote>
  <w:footnote w:type="continuationNotice" w:id="1">
    <w:p w14:paraId="0779885E" w14:textId="77777777" w:rsidR="000D5F4E" w:rsidRDefault="000D5F4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Header"/>
            <w:ind w:left="-115"/>
          </w:pPr>
        </w:p>
      </w:tc>
      <w:tc>
        <w:tcPr>
          <w:tcW w:w="2945" w:type="dxa"/>
        </w:tcPr>
        <w:p w14:paraId="3A0FF5F2" w14:textId="77777777" w:rsidR="3A06072E" w:rsidRDefault="3A06072E" w:rsidP="3A06072E">
          <w:pPr>
            <w:pStyle w:val="Header"/>
            <w:jc w:val="center"/>
          </w:pPr>
        </w:p>
      </w:tc>
      <w:tc>
        <w:tcPr>
          <w:tcW w:w="2945" w:type="dxa"/>
        </w:tcPr>
        <w:p w14:paraId="5630AD66" w14:textId="77777777" w:rsidR="3A06072E" w:rsidRDefault="3A06072E" w:rsidP="3A06072E">
          <w:pPr>
            <w:pStyle w:val="Header"/>
            <w:ind w:right="-115"/>
            <w:jc w:val="right"/>
          </w:pPr>
        </w:p>
      </w:tc>
    </w:tr>
  </w:tbl>
  <w:p w14:paraId="61829076" w14:textId="77777777" w:rsidR="3A06072E" w:rsidRDefault="3A06072E" w:rsidP="3A06072E">
    <w:pPr>
      <w:pStyle w:val="Header"/>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0641A"/>
    <w:multiLevelType w:val="hybridMultilevel"/>
    <w:tmpl w:val="E6C6C62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 w15:restartNumberingAfterBreak="0">
    <w:nsid w:val="18AD6BC1"/>
    <w:multiLevelType w:val="hybridMultilevel"/>
    <w:tmpl w:val="1074784A"/>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2"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B7A20F5"/>
    <w:multiLevelType w:val="hybridMultilevel"/>
    <w:tmpl w:val="38D6B5FA"/>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 w15:restartNumberingAfterBreak="0">
    <w:nsid w:val="30DA4866"/>
    <w:multiLevelType w:val="hybridMultilevel"/>
    <w:tmpl w:val="590EF6F2"/>
    <w:lvl w:ilvl="0" w:tplc="04090001">
      <w:start w:val="1"/>
      <w:numFmt w:val="bullet"/>
      <w:lvlText w:val=""/>
      <w:lvlJc w:val="left"/>
      <w:pPr>
        <w:ind w:left="1008" w:hanging="360"/>
      </w:pPr>
      <w:rPr>
        <w:rFonts w:ascii="Symbol" w:hAnsi="Symbol" w:hint="default"/>
      </w:rPr>
    </w:lvl>
    <w:lvl w:ilvl="1" w:tplc="04090003">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5AF28E9"/>
    <w:multiLevelType w:val="multilevel"/>
    <w:tmpl w:val="587CF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8" w15:restartNumberingAfterBreak="0">
    <w:nsid w:val="43E03B15"/>
    <w:multiLevelType w:val="hybridMultilevel"/>
    <w:tmpl w:val="17D23AEA"/>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9" w15:restartNumberingAfterBreak="0">
    <w:nsid w:val="45B31850"/>
    <w:multiLevelType w:val="hybridMultilevel"/>
    <w:tmpl w:val="C0BA47E2"/>
    <w:lvl w:ilvl="0" w:tplc="04090001">
      <w:start w:val="1"/>
      <w:numFmt w:val="bullet"/>
      <w:lvlText w:val=""/>
      <w:lvlJc w:val="left"/>
      <w:pPr>
        <w:ind w:left="1008" w:hanging="360"/>
      </w:pPr>
      <w:rPr>
        <w:rFonts w:ascii="Symbol" w:hAnsi="Symbol" w:hint="default"/>
      </w:rPr>
    </w:lvl>
    <w:lvl w:ilvl="1" w:tplc="04090003">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0"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91425D"/>
    <w:multiLevelType w:val="hybridMultilevel"/>
    <w:tmpl w:val="FC1C7EE2"/>
    <w:lvl w:ilvl="0" w:tplc="04090001">
      <w:start w:val="1"/>
      <w:numFmt w:val="bullet"/>
      <w:lvlText w:val=""/>
      <w:lvlJc w:val="left"/>
      <w:pPr>
        <w:ind w:left="708" w:hanging="420"/>
      </w:pPr>
      <w:rPr>
        <w:rFonts w:ascii="Symbol" w:hAnsi="Symbol" w:hint="default"/>
      </w:rPr>
    </w:lvl>
    <w:lvl w:ilvl="1" w:tplc="FFFFFFFF">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2"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4"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5" w15:restartNumberingAfterBreak="0">
    <w:nsid w:val="688A371D"/>
    <w:multiLevelType w:val="hybridMultilevel"/>
    <w:tmpl w:val="27A06AB4"/>
    <w:lvl w:ilvl="0" w:tplc="FFFFFFFF">
      <w:start w:val="1"/>
      <w:numFmt w:val="bullet"/>
      <w:lvlText w:val=""/>
      <w:lvlJc w:val="left"/>
      <w:pPr>
        <w:ind w:left="1008" w:hanging="360"/>
      </w:pPr>
      <w:rPr>
        <w:rFonts w:ascii="Symbol" w:hAnsi="Symbol" w:hint="default"/>
      </w:rPr>
    </w:lvl>
    <w:lvl w:ilvl="1" w:tplc="04090001">
      <w:start w:val="1"/>
      <w:numFmt w:val="bullet"/>
      <w:lvlText w:val=""/>
      <w:lvlJc w:val="left"/>
      <w:pPr>
        <w:ind w:left="1728" w:hanging="360"/>
      </w:pPr>
      <w:rPr>
        <w:rFonts w:ascii="Symbol" w:hAnsi="Symbol" w:hint="default"/>
      </w:rPr>
    </w:lvl>
    <w:lvl w:ilvl="2" w:tplc="FFFFFFFF" w:tentative="1">
      <w:start w:val="1"/>
      <w:numFmt w:val="bullet"/>
      <w:lvlText w:val=""/>
      <w:lvlJc w:val="left"/>
      <w:pPr>
        <w:ind w:left="2448" w:hanging="360"/>
      </w:pPr>
      <w:rPr>
        <w:rFonts w:ascii="Wingdings" w:hAnsi="Wingdings" w:hint="default"/>
      </w:rPr>
    </w:lvl>
    <w:lvl w:ilvl="3" w:tplc="FFFFFFFF" w:tentative="1">
      <w:start w:val="1"/>
      <w:numFmt w:val="bullet"/>
      <w:lvlText w:val=""/>
      <w:lvlJc w:val="left"/>
      <w:pPr>
        <w:ind w:left="3168" w:hanging="360"/>
      </w:pPr>
      <w:rPr>
        <w:rFonts w:ascii="Symbol" w:hAnsi="Symbol" w:hint="default"/>
      </w:rPr>
    </w:lvl>
    <w:lvl w:ilvl="4" w:tplc="FFFFFFFF" w:tentative="1">
      <w:start w:val="1"/>
      <w:numFmt w:val="bullet"/>
      <w:lvlText w:val="o"/>
      <w:lvlJc w:val="left"/>
      <w:pPr>
        <w:ind w:left="3888" w:hanging="360"/>
      </w:pPr>
      <w:rPr>
        <w:rFonts w:ascii="Courier New" w:hAnsi="Courier New" w:cs="Courier New" w:hint="default"/>
      </w:rPr>
    </w:lvl>
    <w:lvl w:ilvl="5" w:tplc="FFFFFFFF" w:tentative="1">
      <w:start w:val="1"/>
      <w:numFmt w:val="bullet"/>
      <w:lvlText w:val=""/>
      <w:lvlJc w:val="left"/>
      <w:pPr>
        <w:ind w:left="4608" w:hanging="360"/>
      </w:pPr>
      <w:rPr>
        <w:rFonts w:ascii="Wingdings" w:hAnsi="Wingdings" w:hint="default"/>
      </w:rPr>
    </w:lvl>
    <w:lvl w:ilvl="6" w:tplc="FFFFFFFF" w:tentative="1">
      <w:start w:val="1"/>
      <w:numFmt w:val="bullet"/>
      <w:lvlText w:val=""/>
      <w:lvlJc w:val="left"/>
      <w:pPr>
        <w:ind w:left="5328" w:hanging="360"/>
      </w:pPr>
      <w:rPr>
        <w:rFonts w:ascii="Symbol" w:hAnsi="Symbol" w:hint="default"/>
      </w:rPr>
    </w:lvl>
    <w:lvl w:ilvl="7" w:tplc="FFFFFFFF" w:tentative="1">
      <w:start w:val="1"/>
      <w:numFmt w:val="bullet"/>
      <w:lvlText w:val="o"/>
      <w:lvlJc w:val="left"/>
      <w:pPr>
        <w:ind w:left="6048" w:hanging="360"/>
      </w:pPr>
      <w:rPr>
        <w:rFonts w:ascii="Courier New" w:hAnsi="Courier New" w:cs="Courier New" w:hint="default"/>
      </w:rPr>
    </w:lvl>
    <w:lvl w:ilvl="8" w:tplc="FFFFFFFF" w:tentative="1">
      <w:start w:val="1"/>
      <w:numFmt w:val="bullet"/>
      <w:lvlText w:val=""/>
      <w:lvlJc w:val="left"/>
      <w:pPr>
        <w:ind w:left="6768" w:hanging="360"/>
      </w:pPr>
      <w:rPr>
        <w:rFonts w:ascii="Wingdings" w:hAnsi="Wingdings" w:hint="default"/>
      </w:rPr>
    </w:lvl>
  </w:abstractNum>
  <w:abstractNum w:abstractNumId="16"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7" w15:restartNumberingAfterBreak="0">
    <w:nsid w:val="69577A91"/>
    <w:multiLevelType w:val="hybridMultilevel"/>
    <w:tmpl w:val="AD783F4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8"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9" w15:restartNumberingAfterBreak="0">
    <w:nsid w:val="70040797"/>
    <w:multiLevelType w:val="hybridMultilevel"/>
    <w:tmpl w:val="C6BA6246"/>
    <w:lvl w:ilvl="0" w:tplc="1E7AA118">
      <w:numFmt w:val="bullet"/>
      <w:lvlText w:val="•"/>
      <w:lvlJc w:val="left"/>
      <w:pPr>
        <w:ind w:left="708" w:hanging="42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0"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344016770">
    <w:abstractNumId w:val="20"/>
  </w:num>
  <w:num w:numId="2" w16cid:durableId="344946193">
    <w:abstractNumId w:val="5"/>
  </w:num>
  <w:num w:numId="3" w16cid:durableId="1370497055">
    <w:abstractNumId w:val="12"/>
  </w:num>
  <w:num w:numId="4" w16cid:durableId="699018038">
    <w:abstractNumId w:val="2"/>
  </w:num>
  <w:num w:numId="5" w16cid:durableId="172228924">
    <w:abstractNumId w:val="10"/>
  </w:num>
  <w:num w:numId="6" w16cid:durableId="2127461201">
    <w:abstractNumId w:val="13"/>
  </w:num>
  <w:num w:numId="7" w16cid:durableId="590164715">
    <w:abstractNumId w:val="16"/>
  </w:num>
  <w:num w:numId="8" w16cid:durableId="84965452">
    <w:abstractNumId w:val="14"/>
  </w:num>
  <w:num w:numId="9" w16cid:durableId="1443915112">
    <w:abstractNumId w:val="7"/>
  </w:num>
  <w:num w:numId="10" w16cid:durableId="2094204412">
    <w:abstractNumId w:val="18"/>
  </w:num>
  <w:num w:numId="11" w16cid:durableId="1007368840">
    <w:abstractNumId w:val="17"/>
  </w:num>
  <w:num w:numId="12" w16cid:durableId="122889144">
    <w:abstractNumId w:val="6"/>
  </w:num>
  <w:num w:numId="13" w16cid:durableId="1878002535">
    <w:abstractNumId w:val="0"/>
  </w:num>
  <w:num w:numId="14" w16cid:durableId="919099295">
    <w:abstractNumId w:val="9"/>
  </w:num>
  <w:num w:numId="15" w16cid:durableId="611014422">
    <w:abstractNumId w:val="1"/>
  </w:num>
  <w:num w:numId="16" w16cid:durableId="593440294">
    <w:abstractNumId w:val="15"/>
  </w:num>
  <w:num w:numId="17" w16cid:durableId="945771379">
    <w:abstractNumId w:val="4"/>
  </w:num>
  <w:num w:numId="18" w16cid:durableId="634409349">
    <w:abstractNumId w:val="3"/>
  </w:num>
  <w:num w:numId="19" w16cid:durableId="1025716538">
    <w:abstractNumId w:val="8"/>
  </w:num>
  <w:num w:numId="20" w16cid:durableId="1298334386">
    <w:abstractNumId w:val="19"/>
  </w:num>
  <w:num w:numId="21" w16cid:durableId="93798176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lejandra cañas urbina">
    <w15:presenceInfo w15:providerId="Windows Live" w15:userId="0523fed3e3944f0a"/>
  </w15:person>
  <w15:person w15:author="Gabriel Giménez">
    <w15:presenceInfo w15:providerId="Windows Live" w15:userId="d83bf8b964eca2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71996"/>
    <w:rsid w:val="00085C5E"/>
    <w:rsid w:val="00092008"/>
    <w:rsid w:val="00092DD6"/>
    <w:rsid w:val="000966E0"/>
    <w:rsid w:val="000A06A1"/>
    <w:rsid w:val="000A58FB"/>
    <w:rsid w:val="000B0958"/>
    <w:rsid w:val="000B102D"/>
    <w:rsid w:val="000B4CE5"/>
    <w:rsid w:val="000B5815"/>
    <w:rsid w:val="000B6790"/>
    <w:rsid w:val="000C0F27"/>
    <w:rsid w:val="000C21BE"/>
    <w:rsid w:val="000C5C29"/>
    <w:rsid w:val="000C781D"/>
    <w:rsid w:val="000D115E"/>
    <w:rsid w:val="000D5F4E"/>
    <w:rsid w:val="000D7F69"/>
    <w:rsid w:val="000E0459"/>
    <w:rsid w:val="000E5974"/>
    <w:rsid w:val="000E6753"/>
    <w:rsid w:val="000F0686"/>
    <w:rsid w:val="000F544B"/>
    <w:rsid w:val="000F626B"/>
    <w:rsid w:val="000F6943"/>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3992"/>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0882"/>
    <w:rsid w:val="002752D5"/>
    <w:rsid w:val="00277DD7"/>
    <w:rsid w:val="002928F0"/>
    <w:rsid w:val="00293874"/>
    <w:rsid w:val="002947EB"/>
    <w:rsid w:val="00294B77"/>
    <w:rsid w:val="00294EE9"/>
    <w:rsid w:val="002953AD"/>
    <w:rsid w:val="00296A4E"/>
    <w:rsid w:val="002A014B"/>
    <w:rsid w:val="002A2F84"/>
    <w:rsid w:val="002A7742"/>
    <w:rsid w:val="002A77FA"/>
    <w:rsid w:val="002B1320"/>
    <w:rsid w:val="002B1A03"/>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621"/>
    <w:rsid w:val="00372ED1"/>
    <w:rsid w:val="003842F7"/>
    <w:rsid w:val="003843F7"/>
    <w:rsid w:val="0038799A"/>
    <w:rsid w:val="00387FE8"/>
    <w:rsid w:val="0039117F"/>
    <w:rsid w:val="003926EF"/>
    <w:rsid w:val="00393E10"/>
    <w:rsid w:val="00396B73"/>
    <w:rsid w:val="003A66DF"/>
    <w:rsid w:val="003B4D28"/>
    <w:rsid w:val="003B5B86"/>
    <w:rsid w:val="003B69EB"/>
    <w:rsid w:val="003C177C"/>
    <w:rsid w:val="003C3B96"/>
    <w:rsid w:val="003C4807"/>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1FF7"/>
    <w:rsid w:val="00422B5F"/>
    <w:rsid w:val="00424D9E"/>
    <w:rsid w:val="004276C2"/>
    <w:rsid w:val="00432DAE"/>
    <w:rsid w:val="00433D0F"/>
    <w:rsid w:val="00436515"/>
    <w:rsid w:val="0044182A"/>
    <w:rsid w:val="00445315"/>
    <w:rsid w:val="004528F2"/>
    <w:rsid w:val="00452976"/>
    <w:rsid w:val="00463DB7"/>
    <w:rsid w:val="0046409A"/>
    <w:rsid w:val="00466DAC"/>
    <w:rsid w:val="00467389"/>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B319E"/>
    <w:rsid w:val="004C0C05"/>
    <w:rsid w:val="004D0AE7"/>
    <w:rsid w:val="004D118F"/>
    <w:rsid w:val="004D190F"/>
    <w:rsid w:val="004D2C4A"/>
    <w:rsid w:val="004D3292"/>
    <w:rsid w:val="004D74E4"/>
    <w:rsid w:val="004E23A9"/>
    <w:rsid w:val="004E4576"/>
    <w:rsid w:val="004E470D"/>
    <w:rsid w:val="004E640F"/>
    <w:rsid w:val="004E76F3"/>
    <w:rsid w:val="004E7F19"/>
    <w:rsid w:val="004F2299"/>
    <w:rsid w:val="004F2677"/>
    <w:rsid w:val="004F3BCA"/>
    <w:rsid w:val="004F4C77"/>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241"/>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015"/>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17716"/>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3F48"/>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6364"/>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2D9"/>
    <w:rsid w:val="007D6FC2"/>
    <w:rsid w:val="007E389D"/>
    <w:rsid w:val="007E724F"/>
    <w:rsid w:val="007E7769"/>
    <w:rsid w:val="007F0E28"/>
    <w:rsid w:val="007F3538"/>
    <w:rsid w:val="007F6D40"/>
    <w:rsid w:val="007F73AA"/>
    <w:rsid w:val="00814396"/>
    <w:rsid w:val="00814ACA"/>
    <w:rsid w:val="00816F07"/>
    <w:rsid w:val="008210EF"/>
    <w:rsid w:val="00825C75"/>
    <w:rsid w:val="00830154"/>
    <w:rsid w:val="00833091"/>
    <w:rsid w:val="00833155"/>
    <w:rsid w:val="00833F19"/>
    <w:rsid w:val="00834110"/>
    <w:rsid w:val="0083487E"/>
    <w:rsid w:val="0083767D"/>
    <w:rsid w:val="00837F62"/>
    <w:rsid w:val="00842249"/>
    <w:rsid w:val="00843710"/>
    <w:rsid w:val="00850546"/>
    <w:rsid w:val="00851541"/>
    <w:rsid w:val="00851DD0"/>
    <w:rsid w:val="00852DBB"/>
    <w:rsid w:val="008611EB"/>
    <w:rsid w:val="008625F6"/>
    <w:rsid w:val="0087103E"/>
    <w:rsid w:val="0088301F"/>
    <w:rsid w:val="00884C06"/>
    <w:rsid w:val="0088794E"/>
    <w:rsid w:val="00891000"/>
    <w:rsid w:val="008933AC"/>
    <w:rsid w:val="008947E4"/>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4F4"/>
    <w:rsid w:val="009058C9"/>
    <w:rsid w:val="00906392"/>
    <w:rsid w:val="00910628"/>
    <w:rsid w:val="00911E7E"/>
    <w:rsid w:val="00911F62"/>
    <w:rsid w:val="009137E9"/>
    <w:rsid w:val="0091632B"/>
    <w:rsid w:val="00917006"/>
    <w:rsid w:val="00917502"/>
    <w:rsid w:val="009201C4"/>
    <w:rsid w:val="0092130C"/>
    <w:rsid w:val="00923228"/>
    <w:rsid w:val="0092699F"/>
    <w:rsid w:val="009269BE"/>
    <w:rsid w:val="0092751D"/>
    <w:rsid w:val="00930BD1"/>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55D6"/>
    <w:rsid w:val="009965E3"/>
    <w:rsid w:val="009A1F3D"/>
    <w:rsid w:val="009A26FE"/>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07454"/>
    <w:rsid w:val="00A11BF2"/>
    <w:rsid w:val="00A11C72"/>
    <w:rsid w:val="00A1423F"/>
    <w:rsid w:val="00A206D1"/>
    <w:rsid w:val="00A20D18"/>
    <w:rsid w:val="00A30BF6"/>
    <w:rsid w:val="00A37788"/>
    <w:rsid w:val="00A438F4"/>
    <w:rsid w:val="00A45B1B"/>
    <w:rsid w:val="00A46FE8"/>
    <w:rsid w:val="00A52E0D"/>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5E24"/>
    <w:rsid w:val="00A971E8"/>
    <w:rsid w:val="00A97DF5"/>
    <w:rsid w:val="00AA1CEC"/>
    <w:rsid w:val="00AA20F8"/>
    <w:rsid w:val="00AA5BE2"/>
    <w:rsid w:val="00AA6A74"/>
    <w:rsid w:val="00AA7A11"/>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E7477"/>
    <w:rsid w:val="00AF06C4"/>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2D36"/>
    <w:rsid w:val="00B6454F"/>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C7DCD"/>
    <w:rsid w:val="00BD3E45"/>
    <w:rsid w:val="00BD4E35"/>
    <w:rsid w:val="00BE0BC8"/>
    <w:rsid w:val="00BE6ECF"/>
    <w:rsid w:val="00BE77FC"/>
    <w:rsid w:val="00BE7B0A"/>
    <w:rsid w:val="00BF05CC"/>
    <w:rsid w:val="00BF1B2B"/>
    <w:rsid w:val="00BF385F"/>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1866"/>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0536"/>
    <w:rsid w:val="00D62DAF"/>
    <w:rsid w:val="00D6634C"/>
    <w:rsid w:val="00D67691"/>
    <w:rsid w:val="00D67F9B"/>
    <w:rsid w:val="00D74577"/>
    <w:rsid w:val="00D74BF8"/>
    <w:rsid w:val="00D77B84"/>
    <w:rsid w:val="00D86D17"/>
    <w:rsid w:val="00D904E5"/>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0E25"/>
    <w:rsid w:val="00DC140E"/>
    <w:rsid w:val="00DC15F9"/>
    <w:rsid w:val="00DC4006"/>
    <w:rsid w:val="00DC4E0D"/>
    <w:rsid w:val="00DC6B81"/>
    <w:rsid w:val="00DD23EA"/>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3615"/>
    <w:rsid w:val="00E6487E"/>
    <w:rsid w:val="00E7453E"/>
    <w:rsid w:val="00E81F82"/>
    <w:rsid w:val="00E835D7"/>
    <w:rsid w:val="00E8496E"/>
    <w:rsid w:val="00E85098"/>
    <w:rsid w:val="00E869F3"/>
    <w:rsid w:val="00E922CB"/>
    <w:rsid w:val="00E94316"/>
    <w:rsid w:val="00E95ABE"/>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C5AB5"/>
    <w:rsid w:val="00ED05CC"/>
    <w:rsid w:val="00ED06FE"/>
    <w:rsid w:val="00ED1283"/>
    <w:rsid w:val="00ED2514"/>
    <w:rsid w:val="00ED408D"/>
    <w:rsid w:val="00ED5259"/>
    <w:rsid w:val="00ED6A7A"/>
    <w:rsid w:val="00ED6AD2"/>
    <w:rsid w:val="00ED7AE9"/>
    <w:rsid w:val="00EE0F0C"/>
    <w:rsid w:val="00EE1769"/>
    <w:rsid w:val="00EE19E7"/>
    <w:rsid w:val="00EF1A91"/>
    <w:rsid w:val="00EF1C2F"/>
    <w:rsid w:val="00EF495F"/>
    <w:rsid w:val="00EF4F09"/>
    <w:rsid w:val="00EF65CA"/>
    <w:rsid w:val="00F0014E"/>
    <w:rsid w:val="00F01D4B"/>
    <w:rsid w:val="00F05FA9"/>
    <w:rsid w:val="00F12350"/>
    <w:rsid w:val="00F1475B"/>
    <w:rsid w:val="00F16D6B"/>
    <w:rsid w:val="00F20350"/>
    <w:rsid w:val="00F22FEE"/>
    <w:rsid w:val="00F2383D"/>
    <w:rsid w:val="00F23F87"/>
    <w:rsid w:val="00F301AD"/>
    <w:rsid w:val="00F32C8A"/>
    <w:rsid w:val="00F3448B"/>
    <w:rsid w:val="00F37F1F"/>
    <w:rsid w:val="00F40759"/>
    <w:rsid w:val="00F43DB2"/>
    <w:rsid w:val="00F44E89"/>
    <w:rsid w:val="00F545A6"/>
    <w:rsid w:val="00F56FB2"/>
    <w:rsid w:val="00F60169"/>
    <w:rsid w:val="00F61915"/>
    <w:rsid w:val="00F672E1"/>
    <w:rsid w:val="00F679E5"/>
    <w:rsid w:val="00F709AF"/>
    <w:rsid w:val="00F76E88"/>
    <w:rsid w:val="00F8040D"/>
    <w:rsid w:val="00F80590"/>
    <w:rsid w:val="00F82CEF"/>
    <w:rsid w:val="00F8526C"/>
    <w:rsid w:val="00F85574"/>
    <w:rsid w:val="00F90768"/>
    <w:rsid w:val="00F91462"/>
    <w:rsid w:val="00F949C0"/>
    <w:rsid w:val="00F956C5"/>
    <w:rsid w:val="00F95DCF"/>
    <w:rsid w:val="00FA1D60"/>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1DB1"/>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Heading1">
    <w:name w:val="heading 1"/>
    <w:basedOn w:val="Normal"/>
    <w:next w:val="Normal"/>
    <w:link w:val="Heading1Ch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4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577"/>
    <w:rPr>
      <w:rFonts w:eastAsiaTheme="majorEastAsia" w:cstheme="majorBidi"/>
      <w:color w:val="272727" w:themeColor="text1" w:themeTint="D8"/>
    </w:rPr>
  </w:style>
  <w:style w:type="paragraph" w:styleId="Title">
    <w:name w:val="Title"/>
    <w:basedOn w:val="Normal"/>
    <w:next w:val="Normal"/>
    <w:link w:val="TitleCh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577"/>
    <w:pPr>
      <w:spacing w:before="160"/>
      <w:jc w:val="center"/>
    </w:pPr>
    <w:rPr>
      <w:i/>
      <w:iCs/>
      <w:color w:val="404040" w:themeColor="text1" w:themeTint="BF"/>
    </w:rPr>
  </w:style>
  <w:style w:type="character" w:customStyle="1" w:styleId="QuoteChar">
    <w:name w:val="Quote Char"/>
    <w:basedOn w:val="DefaultParagraphFont"/>
    <w:link w:val="Quote"/>
    <w:uiPriority w:val="29"/>
    <w:rsid w:val="00D74577"/>
    <w:rPr>
      <w:i/>
      <w:iCs/>
      <w:color w:val="404040" w:themeColor="text1" w:themeTint="BF"/>
    </w:rPr>
  </w:style>
  <w:style w:type="paragraph" w:styleId="ListParagraph">
    <w:name w:val="List Paragraph"/>
    <w:basedOn w:val="Normal"/>
    <w:uiPriority w:val="34"/>
    <w:qFormat/>
    <w:rsid w:val="00D74577"/>
    <w:pPr>
      <w:ind w:left="720"/>
      <w:contextualSpacing/>
    </w:pPr>
  </w:style>
  <w:style w:type="character" w:styleId="IntenseEmphasis">
    <w:name w:val="Intense Emphasis"/>
    <w:basedOn w:val="DefaultParagraphFont"/>
    <w:uiPriority w:val="21"/>
    <w:qFormat/>
    <w:rsid w:val="00D74577"/>
    <w:rPr>
      <w:i/>
      <w:iCs/>
      <w:color w:val="0F4761" w:themeColor="accent1" w:themeShade="BF"/>
    </w:rPr>
  </w:style>
  <w:style w:type="paragraph" w:styleId="IntenseQuote">
    <w:name w:val="Intense Quote"/>
    <w:basedOn w:val="Normal"/>
    <w:next w:val="Normal"/>
    <w:link w:val="IntenseQuoteCh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577"/>
    <w:rPr>
      <w:i/>
      <w:iCs/>
      <w:color w:val="0F4761" w:themeColor="accent1" w:themeShade="BF"/>
    </w:rPr>
  </w:style>
  <w:style w:type="character" w:styleId="IntenseReference">
    <w:name w:val="Intense Reference"/>
    <w:basedOn w:val="DefaultParagraphFont"/>
    <w:uiPriority w:val="32"/>
    <w:qFormat/>
    <w:rsid w:val="00D74577"/>
    <w:rPr>
      <w:b/>
      <w:bCs/>
      <w:smallCaps/>
      <w:color w:val="0F4761" w:themeColor="accent1" w:themeShade="BF"/>
      <w:spacing w:val="5"/>
    </w:rPr>
  </w:style>
  <w:style w:type="paragraph" w:styleId="FootnoteText">
    <w:name w:val="footnote text"/>
    <w:basedOn w:val="Normal"/>
    <w:link w:val="FootnoteTextChar"/>
    <w:uiPriority w:val="99"/>
    <w:semiHidden/>
    <w:unhideWhenUsed/>
    <w:rsid w:val="00070B4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0B4C"/>
    <w:rPr>
      <w:sz w:val="20"/>
      <w:szCs w:val="20"/>
    </w:rPr>
  </w:style>
  <w:style w:type="character" w:styleId="FootnoteReference">
    <w:name w:val="footnote reference"/>
    <w:basedOn w:val="DefaultParagraphFont"/>
    <w:uiPriority w:val="99"/>
    <w:semiHidden/>
    <w:unhideWhenUsed/>
    <w:rsid w:val="00070B4C"/>
    <w:rPr>
      <w:vertAlign w:val="superscript"/>
    </w:rPr>
  </w:style>
  <w:style w:type="paragraph" w:styleId="Header">
    <w:name w:val="header"/>
    <w:basedOn w:val="Normal"/>
    <w:link w:val="HeaderChar"/>
    <w:uiPriority w:val="99"/>
    <w:unhideWhenUsed/>
    <w:rsid w:val="006511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11A9"/>
  </w:style>
  <w:style w:type="paragraph" w:styleId="Footer">
    <w:name w:val="footer"/>
    <w:basedOn w:val="Normal"/>
    <w:link w:val="FooterChar"/>
    <w:uiPriority w:val="99"/>
    <w:unhideWhenUsed/>
    <w:rsid w:val="006511A9"/>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11A9"/>
  </w:style>
  <w:style w:type="paragraph" w:styleId="TOCHeading">
    <w:name w:val="TOC Heading"/>
    <w:basedOn w:val="Heading1"/>
    <w:next w:val="Normal"/>
    <w:uiPriority w:val="39"/>
    <w:unhideWhenUsed/>
    <w:qFormat/>
    <w:rsid w:val="00452976"/>
    <w:pPr>
      <w:spacing w:before="240" w:after="0"/>
      <w:outlineLvl w:val="9"/>
    </w:pPr>
    <w:rPr>
      <w:kern w:val="0"/>
      <w:sz w:val="32"/>
      <w:szCs w:val="32"/>
      <w:lang w:eastAsia="es-VE"/>
      <w14:ligatures w14:val="none"/>
    </w:rPr>
  </w:style>
  <w:style w:type="paragraph" w:styleId="Index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Heading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Heading1Char"/>
    <w:link w:val="TITULOS"/>
    <w:rsid w:val="00CD38FF"/>
    <w:rPr>
      <w:rFonts w:ascii="Times New Roman" w:eastAsiaTheme="majorEastAsia" w:hAnsi="Times New Roman" w:cstheme="majorBidi"/>
      <w:b/>
      <w:color w:val="0F4761" w:themeColor="accent1" w:themeShade="BF"/>
      <w:sz w:val="28"/>
      <w:szCs w:val="40"/>
    </w:rPr>
  </w:style>
  <w:style w:type="paragraph" w:styleId="TO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yperlink">
    <w:name w:val="Hyperlink"/>
    <w:basedOn w:val="DefaultParagraphFont"/>
    <w:uiPriority w:val="99"/>
    <w:unhideWhenUsed/>
    <w:rsid w:val="004946ED"/>
    <w:rPr>
      <w:color w:val="467886" w:themeColor="hyperlink"/>
      <w:u w:val="single"/>
    </w:rPr>
  </w:style>
  <w:style w:type="paragraph" w:customStyle="1" w:styleId="Titulo2doNivel">
    <w:name w:val="Titulo2doNivel"/>
    <w:basedOn w:val="Heading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O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DefaultParagraphFont"/>
    <w:link w:val="Parrafos"/>
    <w:rsid w:val="0018082F"/>
    <w:rPr>
      <w:rFonts w:ascii="Times New Roman" w:eastAsia="Aptos" w:hAnsi="Times New Roman" w:cs="SimSun"/>
      <w:sz w:val="24"/>
    </w:rPr>
  </w:style>
  <w:style w:type="paragraph" w:customStyle="1" w:styleId="Titulo3erNivel">
    <w:name w:val="Titulo3erNivel"/>
    <w:basedOn w:val="Heading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DefaultParagraphFont"/>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DefaultParagraphFont"/>
    <w:rsid w:val="0066696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Strong">
    <w:name w:val="Strong"/>
    <w:basedOn w:val="DefaultParagraphFont"/>
    <w:uiPriority w:val="22"/>
    <w:qFormat/>
    <w:rsid w:val="00D526C3"/>
    <w:rPr>
      <w:b/>
      <w:bCs/>
    </w:rPr>
  </w:style>
  <w:style w:type="paragraph" w:customStyle="1" w:styleId="Titulo1erNivel">
    <w:name w:val="Titulo1erNivel"/>
    <w:basedOn w:val="Heading2"/>
    <w:next w:val="Heading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Heading1Ch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Heading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Heading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Heading4Ch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Heading6Ch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eofFigures">
    <w:name w:val="table of figures"/>
    <w:basedOn w:val="Normal"/>
    <w:next w:val="Normal"/>
    <w:uiPriority w:val="99"/>
    <w:unhideWhenUsed/>
    <w:rsid w:val="006C414A"/>
    <w:pPr>
      <w:spacing w:after="0"/>
    </w:pPr>
    <w:rPr>
      <w:rFonts w:ascii="Times New Roman" w:hAnsi="Times New Roman"/>
      <w:sz w:val="24"/>
    </w:rPr>
  </w:style>
  <w:style w:type="paragraph" w:styleId="TOC3">
    <w:name w:val="toc 3"/>
    <w:basedOn w:val="Normal"/>
    <w:next w:val="Normal"/>
    <w:autoRedefine/>
    <w:uiPriority w:val="39"/>
    <w:unhideWhenUsed/>
    <w:rsid w:val="00784DD2"/>
    <w:pPr>
      <w:spacing w:after="100"/>
      <w:ind w:left="440"/>
    </w:pPr>
  </w:style>
  <w:style w:type="character" w:styleId="FollowedHyperlink">
    <w:name w:val="FollowedHyperlink"/>
    <w:basedOn w:val="DefaultParagraphFont"/>
    <w:uiPriority w:val="99"/>
    <w:semiHidden/>
    <w:unhideWhenUsed/>
    <w:rsid w:val="00AE33FE"/>
    <w:rPr>
      <w:color w:val="96607D" w:themeColor="followedHyperlink"/>
      <w:u w:val="single"/>
    </w:rPr>
  </w:style>
  <w:style w:type="character" w:styleId="UnresolvedMention">
    <w:name w:val="Unresolved Mention"/>
    <w:basedOn w:val="DefaultParagraphFont"/>
    <w:uiPriority w:val="99"/>
    <w:semiHidden/>
    <w:unhideWhenUsed/>
    <w:rsid w:val="000F626B"/>
    <w:rPr>
      <w:color w:val="605E5C"/>
      <w:shd w:val="clear" w:color="auto" w:fill="E1DFDD"/>
    </w:rPr>
  </w:style>
  <w:style w:type="character" w:styleId="CommentReference">
    <w:name w:val="annotation reference"/>
    <w:basedOn w:val="DefaultParagraphFont"/>
    <w:uiPriority w:val="99"/>
    <w:semiHidden/>
    <w:unhideWhenUsed/>
    <w:rsid w:val="008B359F"/>
    <w:rPr>
      <w:sz w:val="16"/>
      <w:szCs w:val="16"/>
    </w:rPr>
  </w:style>
  <w:style w:type="paragraph" w:styleId="CommentText">
    <w:name w:val="annotation text"/>
    <w:basedOn w:val="Normal"/>
    <w:link w:val="CommentTextChar"/>
    <w:uiPriority w:val="99"/>
    <w:unhideWhenUsed/>
    <w:rsid w:val="008B359F"/>
    <w:pPr>
      <w:spacing w:line="240" w:lineRule="auto"/>
    </w:pPr>
    <w:rPr>
      <w:sz w:val="20"/>
      <w:szCs w:val="20"/>
    </w:rPr>
  </w:style>
  <w:style w:type="character" w:customStyle="1" w:styleId="CommentTextChar">
    <w:name w:val="Comment Text Char"/>
    <w:basedOn w:val="DefaultParagraphFont"/>
    <w:link w:val="CommentText"/>
    <w:uiPriority w:val="99"/>
    <w:rsid w:val="008B359F"/>
    <w:rPr>
      <w:rFonts w:ascii="Aptos" w:eastAsia="Aptos" w:hAnsi="Aptos" w:cs="SimSun"/>
      <w:sz w:val="20"/>
      <w:szCs w:val="20"/>
    </w:rPr>
  </w:style>
  <w:style w:type="paragraph" w:styleId="CommentSubject">
    <w:name w:val="annotation subject"/>
    <w:basedOn w:val="CommentText"/>
    <w:next w:val="CommentText"/>
    <w:link w:val="CommentSubjectChar"/>
    <w:uiPriority w:val="99"/>
    <w:semiHidden/>
    <w:unhideWhenUsed/>
    <w:rsid w:val="008B359F"/>
    <w:rPr>
      <w:b/>
      <w:bCs/>
    </w:rPr>
  </w:style>
  <w:style w:type="character" w:customStyle="1" w:styleId="CommentSubjectChar">
    <w:name w:val="Comment Subject Char"/>
    <w:basedOn w:val="CommentTextChar"/>
    <w:link w:val="CommentSubject"/>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1/relationships/commentsExtended" Target="commentsExtended.xml"/><Relationship Id="rId21" Type="http://schemas.openxmlformats.org/officeDocument/2006/relationships/image" Target="media/image12.png"/><Relationship Id="rId42" Type="http://schemas.openxmlformats.org/officeDocument/2006/relationships/image" Target="media/image29.png"/><Relationship Id="rId47" Type="http://schemas.openxmlformats.org/officeDocument/2006/relationships/hyperlink" Target="https://www.cursosaula21.com/que-es-un-hmi/" TargetMode="External"/><Relationship Id="rId63" Type="http://schemas.openxmlformats.org/officeDocument/2006/relationships/hyperlink" Target="https://riunet.upv.es/handle/10251/139815" TargetMode="External"/><Relationship Id="rId68"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bibdigital.epn.edu.ec/handle/15000/24963" TargetMode="External"/><Relationship Id="rId58" Type="http://schemas.openxmlformats.org/officeDocument/2006/relationships/hyperlink" Target="https://lora-alliance.org/wp-content/uploads/2020/11/what-is-lorawan.pdf" TargetMode="External"/><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https://www.sap.com/latinamerica/products/artificial-intelligence/what-is-iot.html?url_id=text-lao-404-reclink"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stars.library.ucf.edu/cirs/2027/" TargetMode="External"/><Relationship Id="rId56" Type="http://schemas.openxmlformats.org/officeDocument/2006/relationships/hyperlink" Target="https://alaisecure.es/glosario/gsm-que-es-y-para-que-sirve/" TargetMode="External"/><Relationship Id="rId64" Type="http://schemas.openxmlformats.org/officeDocument/2006/relationships/hyperlink" Target="https://heltec.org/project/wireless-tracker/"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medium.com/pruebas-de-laboratorio-de-la-modulaci%C3%B3n-lora/modulaci%C3%B3n-lora-4ad74cabd59e"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hyperlink" Target="https://www.gotoiot.com/pages/articles/lora_intro/index.html" TargetMode="External"/><Relationship Id="rId59"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hyperlink" Target="https://geomatas.com/como-funciona-el-gps/" TargetMode="External"/><Relationship Id="rId62" Type="http://schemas.openxmlformats.org/officeDocument/2006/relationships/hyperlink" Target="https://doi.org/10.1109/icacte.2010.5579493" TargetMode="External"/><Relationship Id="rId7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image" Target="media/image23.png"/><Relationship Id="rId49" Type="http://schemas.openxmlformats.org/officeDocument/2006/relationships/hyperlink" Target="https://www.dfrobot.com/product-1121.html" TargetMode="External"/><Relationship Id="rId57" Type="http://schemas.openxmlformats.org/officeDocument/2006/relationships/hyperlink" Target="https://www.geotab.com/es-latam/blog/qu%C3%A9-significa-gps/" TargetMode="External"/><Relationship Id="rId10" Type="http://schemas.openxmlformats.org/officeDocument/2006/relationships/header" Target="header1.xml"/><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hyperlink" Target="https://bvs.minsa.gob.pe/local/MINSA/3993.pdf" TargetMode="External"/><Relationship Id="rId60" Type="http://schemas.openxmlformats.org/officeDocument/2006/relationships/hyperlink" Target="http://ru.iibi.unam.mx/jspui/bitstream/IIBI_UNAM/CL382/1/naturaleza_metodo_investigacion_bibliotecologica_transformacion_de_la_metodologia_patricia_h.pdf" TargetMode="External"/><Relationship Id="rId65" Type="http://schemas.openxmlformats.org/officeDocument/2006/relationships/hyperlink" Target="https://es.unicore.com/products/dual-band-gps-chip-uc6580/"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s://www.tme.eu/es/news/library-articles/page/22568/Como-funciona-y-que-hace-el-acelerometro/" TargetMode="External"/><Relationship Id="rId55" Type="http://schemas.openxmlformats.org/officeDocument/2006/relationships/hyperlink" Target="https://www.gps.gov/spanish.ph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1996</TotalTime>
  <Pages>83</Pages>
  <Words>15742</Words>
  <Characters>89732</Characters>
  <Application>Microsoft Office Word</Application>
  <DocSecurity>0</DocSecurity>
  <Lines>747</Lines>
  <Paragraphs>210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daniela alejandra cañas urbina</cp:lastModifiedBy>
  <cp:revision>730</cp:revision>
  <dcterms:created xsi:type="dcterms:W3CDTF">2024-08-05T01:43:00Z</dcterms:created>
  <dcterms:modified xsi:type="dcterms:W3CDTF">2025-10-17T18:55:00Z</dcterms:modified>
</cp:coreProperties>
</file>