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725C9" w14:textId="77777777" w:rsidR="0003309E" w:rsidRDefault="0003309E" w:rsidP="0003309E"/>
    <w:p w14:paraId="5D1164C3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85E57B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A8D66F8" w14:textId="7772022A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332AEDC3" w14:textId="5DCBCE3D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1585E57B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A8D66F8" w14:textId="7772022A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332AEDC3" w14:textId="5DCBCE3D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proofErr w:type="spellStart"/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proofErr w:type="spellEnd"/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7F53776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017F60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246DF2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3ECEA17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2DD29E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99E646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68853070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1C7FA90E" w14:textId="2183587C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14:paraId="104F9294" w14:textId="77777777" w:rsidTr="00C5122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58A014EC" w14:textId="77777777" w:rsidR="0003309E" w:rsidRPr="00DA1615" w:rsidRDefault="0003309E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57B7005F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29616BA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14:paraId="416C77F4" w14:textId="77777777" w:rsidTr="000A1331">
        <w:tc>
          <w:tcPr>
            <w:tcW w:w="2528" w:type="dxa"/>
            <w:vAlign w:val="center"/>
          </w:tcPr>
          <w:p w14:paraId="72F2ABB8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</w:tcPr>
          <w:p w14:paraId="6C70E0C9" w14:textId="024B8FA9" w:rsidR="0003309E" w:rsidRPr="00711C16" w:rsidRDefault="00BB4798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BB479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Durante esta fase, nos hemos enfocado en desarrollar el Producto Mínimo Viable (MVP) de Nexo360, asegurando la accesibilidad visual y cognitiva requerida (WCAG 2.2 AA). El principal logro técnico ha sido resolver la falta de </w:t>
            </w:r>
            <w:proofErr w:type="spellStart"/>
            <w:r w:rsidRPr="00BB479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APIs</w:t>
            </w:r>
            <w:proofErr w:type="spellEnd"/>
            <w:r w:rsidRPr="00BB479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institucionales implementando una arquitectura de Server-</w:t>
            </w:r>
            <w:proofErr w:type="spellStart"/>
            <w:r w:rsidRPr="00BB479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Sent</w:t>
            </w:r>
            <w:proofErr w:type="spellEnd"/>
            <w:r w:rsidRPr="00BB479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BB479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Events</w:t>
            </w:r>
            <w:proofErr w:type="spellEnd"/>
            <w:r w:rsidRPr="00BB479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(SSE). Para asegurar una demostración estable en la evaluación, se integró un entorno simulado (Mock) en el </w:t>
            </w:r>
            <w:proofErr w:type="spellStart"/>
            <w:r w:rsidRPr="00BB479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Backend</w:t>
            </w:r>
            <w:proofErr w:type="spellEnd"/>
            <w:r w:rsidRPr="00BB479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y un </w:t>
            </w:r>
            <w:proofErr w:type="gramStart"/>
            <w:r w:rsidRPr="00BB479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bypass</w:t>
            </w:r>
            <w:proofErr w:type="gramEnd"/>
            <w:r w:rsidRPr="00BB479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 MFA en el </w:t>
            </w:r>
            <w:proofErr w:type="spellStart"/>
            <w:r w:rsidRPr="00BB479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Frontend</w:t>
            </w:r>
            <w:proofErr w:type="spellEnd"/>
            <w:r w:rsidRPr="00BB479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, lo que permite automatizar la reserva de salas y transmitir el estado en pantalla con </w:t>
            </w:r>
            <w:proofErr w:type="spellStart"/>
            <w:r w:rsidRPr="00BB479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feedback</w:t>
            </w:r>
            <w:proofErr w:type="spellEnd"/>
            <w:r w:rsidRPr="00BB479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visual en tiempo real, garantizando total autonomía para el estudiante PAEDIS.</w:t>
            </w:r>
          </w:p>
        </w:tc>
      </w:tr>
      <w:tr w:rsidR="0003309E" w14:paraId="054DAFFB" w14:textId="77777777" w:rsidTr="000A1331">
        <w:trPr>
          <w:trHeight w:val="1247"/>
        </w:trPr>
        <w:tc>
          <w:tcPr>
            <w:tcW w:w="2528" w:type="dxa"/>
            <w:vAlign w:val="center"/>
          </w:tcPr>
          <w:p w14:paraId="7942AC12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Objetivos</w:t>
            </w:r>
          </w:p>
        </w:tc>
        <w:tc>
          <w:tcPr>
            <w:tcW w:w="7111" w:type="dxa"/>
            <w:vAlign w:val="center"/>
          </w:tcPr>
          <w:p w14:paraId="0DD025FA" w14:textId="503AE022" w:rsidR="0003309E" w:rsidRPr="00A370C8" w:rsidRDefault="00BB4798" w:rsidP="00585A13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 w:rsidRPr="00BB479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Sin ajustes. Se mantiene el objetivo de crear una plataforma web accesible que centralice trámites digitales y reduzca la barrera tecnológica y de usabilidad para estudiantes del programa </w:t>
            </w:r>
            <w:proofErr w:type="gramStart"/>
            <w:r w:rsidRPr="00BB479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PAEDIS.</w:t>
            </w:r>
            <w:r w:rsidR="00FE0175" w:rsidRPr="00FE0175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.</w:t>
            </w:r>
            <w:proofErr w:type="gramEnd"/>
          </w:p>
        </w:tc>
      </w:tr>
      <w:tr w:rsidR="0003309E" w14:paraId="2FEF1C0D" w14:textId="77777777" w:rsidTr="000A1331">
        <w:trPr>
          <w:trHeight w:val="939"/>
        </w:trPr>
        <w:tc>
          <w:tcPr>
            <w:tcW w:w="2528" w:type="dxa"/>
            <w:vAlign w:val="center"/>
          </w:tcPr>
          <w:p w14:paraId="1064E0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  <w:tc>
          <w:tcPr>
            <w:tcW w:w="7111" w:type="dxa"/>
            <w:vAlign w:val="center"/>
          </w:tcPr>
          <w:p w14:paraId="0908C15F" w14:textId="3EC1BC37" w:rsidR="0003309E" w:rsidRPr="00711C16" w:rsidRDefault="00BB4798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BB479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Sin ajustes. Continuamos aplicando Scrum y gestionando el control de versiones colaborativo a través de Git (GitHub) para asegurar la integración continua.</w:t>
            </w:r>
          </w:p>
        </w:tc>
      </w:tr>
      <w:tr w:rsidR="0003309E" w14:paraId="74E704B1" w14:textId="77777777" w:rsidTr="000A1331">
        <w:trPr>
          <w:trHeight w:val="2377"/>
        </w:trPr>
        <w:tc>
          <w:tcPr>
            <w:tcW w:w="2528" w:type="dxa"/>
            <w:vAlign w:val="center"/>
          </w:tcPr>
          <w:p w14:paraId="0313DD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Evidencias de avance</w:t>
            </w:r>
          </w:p>
        </w:tc>
        <w:tc>
          <w:tcPr>
            <w:tcW w:w="7111" w:type="dxa"/>
            <w:vAlign w:val="center"/>
          </w:tcPr>
          <w:p w14:paraId="4BFF2AD4" w14:textId="7E5A3EC4" w:rsidR="00FE0175" w:rsidRPr="00FE0175" w:rsidRDefault="00FE0175" w:rsidP="00FE0175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val="es-419" w:eastAsia="es-CL"/>
              </w:rPr>
            </w:pPr>
            <w:r w:rsidRPr="00FE0175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val="es-419" w:eastAsia="es-CL"/>
              </w:rPr>
              <w:t>Documentación de Arquitectura:</w:t>
            </w:r>
            <w:r w:rsidRPr="00FE0175">
              <w:rPr>
                <w:rFonts w:ascii="Calibri" w:hAnsi="Calibri" w:cs="Arial"/>
                <w:i/>
                <w:color w:val="548DD4"/>
                <w:sz w:val="20"/>
                <w:szCs w:val="20"/>
                <w:lang w:val="es-419" w:eastAsia="es-CL"/>
              </w:rPr>
              <w:t xml:space="preserve"> Diagramas completos (Casos de uso, E-R, Clases, Secuencia y Componentes) que respaldan el modelo de datos.</w:t>
            </w:r>
          </w:p>
          <w:p w14:paraId="171AEFEB" w14:textId="163B7D56" w:rsidR="00FE0175" w:rsidRPr="00FE0175" w:rsidRDefault="00FE0175" w:rsidP="00FE0175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val="es-419" w:eastAsia="es-CL"/>
              </w:rPr>
            </w:pPr>
            <w:r w:rsidRPr="00FE0175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val="es-419" w:eastAsia="es-CL"/>
              </w:rPr>
              <w:t>Código Fuente:</w:t>
            </w:r>
            <w:r w:rsidRPr="00FE0175">
              <w:rPr>
                <w:rFonts w:ascii="Calibri" w:hAnsi="Calibri" w:cs="Arial"/>
                <w:i/>
                <w:color w:val="548DD4"/>
                <w:sz w:val="20"/>
                <w:szCs w:val="20"/>
                <w:lang w:val="es-419" w:eastAsia="es-CL"/>
              </w:rPr>
              <w:t xml:space="preserve"> Repositorio en GitHub con </w:t>
            </w:r>
            <w:proofErr w:type="spellStart"/>
            <w:r w:rsidRPr="00FE0175">
              <w:rPr>
                <w:rFonts w:ascii="Calibri" w:hAnsi="Calibri" w:cs="Arial"/>
                <w:i/>
                <w:color w:val="548DD4"/>
                <w:sz w:val="20"/>
                <w:szCs w:val="20"/>
                <w:lang w:val="es-419" w:eastAsia="es-CL"/>
              </w:rPr>
              <w:t>commits</w:t>
            </w:r>
            <w:proofErr w:type="spellEnd"/>
            <w:r w:rsidRPr="00FE0175">
              <w:rPr>
                <w:rFonts w:ascii="Calibri" w:hAnsi="Calibri" w:cs="Arial"/>
                <w:i/>
                <w:color w:val="548DD4"/>
                <w:sz w:val="20"/>
                <w:szCs w:val="20"/>
                <w:lang w:val="es-419" w:eastAsia="es-CL"/>
              </w:rPr>
              <w:t xml:space="preserve"> de ambos integrantes, evidenciando trabajo equitativo.</w:t>
            </w:r>
          </w:p>
          <w:p w14:paraId="51E5B895" w14:textId="66A4B100" w:rsidR="0003309E" w:rsidRPr="00FE0175" w:rsidRDefault="00FE0175" w:rsidP="00FE0175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val="es-419" w:eastAsia="es-CL"/>
              </w:rPr>
            </w:pPr>
            <w:r w:rsidRPr="00FE0175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val="es-419" w:eastAsia="es-CL"/>
              </w:rPr>
              <w:t>Implementación Accesible:</w:t>
            </w:r>
            <w:r w:rsidRPr="00FE0175">
              <w:rPr>
                <w:rFonts w:ascii="Calibri" w:hAnsi="Calibri" w:cs="Arial"/>
                <w:i/>
                <w:color w:val="548DD4"/>
                <w:sz w:val="20"/>
                <w:szCs w:val="20"/>
                <w:lang w:val="es-419" w:eastAsia="es-CL"/>
              </w:rPr>
              <w:t xml:space="preserve"> Código </w:t>
            </w:r>
            <w:proofErr w:type="spellStart"/>
            <w:r w:rsidRPr="00FE0175">
              <w:rPr>
                <w:rFonts w:ascii="Calibri" w:hAnsi="Calibri" w:cs="Arial"/>
                <w:i/>
                <w:color w:val="548DD4"/>
                <w:sz w:val="20"/>
                <w:szCs w:val="20"/>
                <w:lang w:val="es-419" w:eastAsia="es-CL"/>
              </w:rPr>
              <w:t>Frontend</w:t>
            </w:r>
            <w:proofErr w:type="spellEnd"/>
            <w:r w:rsidRPr="00FE0175">
              <w:rPr>
                <w:rFonts w:ascii="Calibri" w:hAnsi="Calibri" w:cs="Arial"/>
                <w:i/>
                <w:color w:val="548DD4"/>
                <w:sz w:val="20"/>
                <w:szCs w:val="20"/>
                <w:lang w:val="es-419" w:eastAsia="es-CL"/>
              </w:rPr>
              <w:t xml:space="preserve"> (</w:t>
            </w:r>
            <w:proofErr w:type="spellStart"/>
            <w:r w:rsidRPr="00FE0175">
              <w:rPr>
                <w:rFonts w:ascii="Calibri" w:hAnsi="Calibri" w:cs="Arial"/>
                <w:i/>
                <w:color w:val="548DD4"/>
                <w:sz w:val="20"/>
                <w:szCs w:val="20"/>
                <w:lang w:val="es-419" w:eastAsia="es-CL"/>
              </w:rPr>
              <w:t>BibliotecaView</w:t>
            </w:r>
            <w:proofErr w:type="spellEnd"/>
            <w:r w:rsidRPr="00FE0175">
              <w:rPr>
                <w:rFonts w:ascii="Calibri" w:hAnsi="Calibri" w:cs="Arial"/>
                <w:i/>
                <w:color w:val="548DD4"/>
                <w:sz w:val="20"/>
                <w:szCs w:val="20"/>
                <w:lang w:val="es-419" w:eastAsia="es-CL"/>
              </w:rPr>
              <w:t>) demostrando la integración técnica de atributos aria-</w:t>
            </w:r>
            <w:proofErr w:type="spellStart"/>
            <w:r w:rsidRPr="00FE0175">
              <w:rPr>
                <w:rFonts w:ascii="Calibri" w:hAnsi="Calibri" w:cs="Arial"/>
                <w:i/>
                <w:color w:val="548DD4"/>
                <w:sz w:val="20"/>
                <w:szCs w:val="20"/>
                <w:lang w:val="es-419" w:eastAsia="es-CL"/>
              </w:rPr>
              <w:t>live</w:t>
            </w:r>
            <w:proofErr w:type="spellEnd"/>
            <w:r w:rsidRPr="00FE0175">
              <w:rPr>
                <w:rFonts w:ascii="Calibri" w:hAnsi="Calibri" w:cs="Arial"/>
                <w:i/>
                <w:color w:val="548DD4"/>
                <w:sz w:val="20"/>
                <w:szCs w:val="20"/>
                <w:lang w:val="es-419" w:eastAsia="es-CL"/>
              </w:rPr>
              <w:t xml:space="preserve"> para interacción por voz.</w:t>
            </w:r>
          </w:p>
        </w:tc>
      </w:tr>
    </w:tbl>
    <w:tbl>
      <w:tblPr>
        <w:tblStyle w:val="Tablaconcuadrcula"/>
        <w:tblpPr w:leftFromText="141" w:rightFromText="141" w:vertAnchor="text" w:horzAnchor="margin" w:tblpXSpec="center" w:tblpY="-93"/>
        <w:tblW w:w="964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586C9C" w14:paraId="31DD54DD" w14:textId="77777777" w:rsidTr="00867AE3">
        <w:trPr>
          <w:trHeight w:val="440"/>
        </w:trPr>
        <w:tc>
          <w:tcPr>
            <w:tcW w:w="9640" w:type="dxa"/>
            <w:vAlign w:val="center"/>
          </w:tcPr>
          <w:p w14:paraId="26CA16E7" w14:textId="414BB6A1" w:rsidR="00586C9C" w:rsidRPr="00BF2EA6" w:rsidRDefault="00586C9C" w:rsidP="00867AE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586C9C" w14:paraId="07A4A632" w14:textId="77777777" w:rsidTr="00867AE3">
        <w:trPr>
          <w:trHeight w:val="80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14:paraId="130D7DED" w14:textId="5701F8AA" w:rsidR="00586C9C" w:rsidRPr="00DA1615" w:rsidRDefault="00586C9C" w:rsidP="00867AE3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 w:rsidR="00BE1024"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p w14:paraId="5DABEEF6" w14:textId="59A60B1E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page" w:horzAnchor="margin" w:tblpXSpec="center" w:tblpY="3517"/>
        <w:tblW w:w="1020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328"/>
        <w:gridCol w:w="1219"/>
        <w:gridCol w:w="1134"/>
        <w:gridCol w:w="1276"/>
        <w:gridCol w:w="1275"/>
        <w:gridCol w:w="1276"/>
        <w:gridCol w:w="1418"/>
        <w:gridCol w:w="1275"/>
      </w:tblGrid>
      <w:tr w:rsidR="00FD5149" w:rsidRPr="006E3B0D" w14:paraId="66FA4353" w14:textId="77777777" w:rsidTr="00B53B0B">
        <w:trPr>
          <w:trHeight w:val="415"/>
        </w:trPr>
        <w:tc>
          <w:tcPr>
            <w:tcW w:w="10201" w:type="dxa"/>
            <w:gridSpan w:val="8"/>
            <w:vAlign w:val="center"/>
          </w:tcPr>
          <w:p w14:paraId="0EAB918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Plan de Trabajo</w:t>
            </w:r>
          </w:p>
        </w:tc>
      </w:tr>
      <w:tr w:rsidR="00FD5149" w:rsidRPr="006E3B0D" w14:paraId="54BB210F" w14:textId="77777777" w:rsidTr="00B53B0B">
        <w:trPr>
          <w:trHeight w:val="711"/>
        </w:trPr>
        <w:tc>
          <w:tcPr>
            <w:tcW w:w="1328" w:type="dxa"/>
            <w:vAlign w:val="center"/>
          </w:tcPr>
          <w:p w14:paraId="29F5C73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C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ompetencia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 o unidades de competencias</w:t>
            </w:r>
          </w:p>
        </w:tc>
        <w:tc>
          <w:tcPr>
            <w:tcW w:w="1219" w:type="dxa"/>
            <w:vAlign w:val="center"/>
          </w:tcPr>
          <w:p w14:paraId="54E7FFFD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1134" w:type="dxa"/>
            <w:vAlign w:val="center"/>
          </w:tcPr>
          <w:p w14:paraId="63546E8A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1276" w:type="dxa"/>
            <w:vAlign w:val="center"/>
          </w:tcPr>
          <w:p w14:paraId="392197F9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1275" w:type="dxa"/>
            <w:vAlign w:val="center"/>
          </w:tcPr>
          <w:p w14:paraId="58CFFE4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Responsable</w:t>
            </w:r>
            <w:r w:rsidRPr="006E3B0D">
              <w:rPr>
                <w:rStyle w:val="Refdenotaalpie"/>
                <w:rFonts w:ascii="Calibri" w:hAnsi="Calibri"/>
                <w:color w:val="1F3864" w:themeColor="accent1" w:themeShade="80"/>
                <w:sz w:val="18"/>
              </w:rPr>
              <w:footnoteReference w:id="1"/>
            </w:r>
          </w:p>
        </w:tc>
        <w:tc>
          <w:tcPr>
            <w:tcW w:w="1276" w:type="dxa"/>
            <w:vAlign w:val="center"/>
          </w:tcPr>
          <w:p w14:paraId="3E59D27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1418" w:type="dxa"/>
            <w:vAlign w:val="center"/>
          </w:tcPr>
          <w:p w14:paraId="16EAEFD4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1275" w:type="dxa"/>
            <w:vAlign w:val="center"/>
          </w:tcPr>
          <w:p w14:paraId="4DFF4306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justes</w:t>
            </w:r>
          </w:p>
        </w:tc>
      </w:tr>
      <w:tr w:rsidR="00FD5149" w:rsidRPr="006E3B0D" w14:paraId="0D4FAAA2" w14:textId="77777777" w:rsidTr="00B53B0B">
        <w:trPr>
          <w:trHeight w:val="2088"/>
        </w:trPr>
        <w:tc>
          <w:tcPr>
            <w:tcW w:w="1328" w:type="dxa"/>
          </w:tcPr>
          <w:p w14:paraId="29F01B29" w14:textId="3FF615B2" w:rsidR="00FD5149" w:rsidRPr="006E3B0D" w:rsidRDefault="00BB4798" w:rsidP="00FD5149">
            <w:pPr>
              <w:jc w:val="both"/>
              <w:rPr>
                <w:b/>
                <w:sz w:val="18"/>
                <w:szCs w:val="24"/>
              </w:rPr>
            </w:pPr>
            <w:r w:rsidRPr="00BB4798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Gestionar proyectos informáticos / Construir modelos de datos</w:t>
            </w:r>
            <w:r w:rsidR="00FD5149"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.</w:t>
            </w:r>
          </w:p>
        </w:tc>
        <w:tc>
          <w:tcPr>
            <w:tcW w:w="1219" w:type="dxa"/>
          </w:tcPr>
          <w:p w14:paraId="7B4EBE25" w14:textId="7FF4457D" w:rsidR="00FD5149" w:rsidRPr="006E3B0D" w:rsidRDefault="00BB4798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BB4798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Diseño de Arquitectura, Diagramas UML y Base de Datos (MongoDB).</w:t>
            </w:r>
          </w:p>
        </w:tc>
        <w:tc>
          <w:tcPr>
            <w:tcW w:w="1134" w:type="dxa"/>
          </w:tcPr>
          <w:p w14:paraId="16E191DF" w14:textId="34BFD798" w:rsidR="00FD5149" w:rsidRPr="006E3B0D" w:rsidRDefault="00BB4798" w:rsidP="00FD5149">
            <w:pPr>
              <w:jc w:val="both"/>
              <w:rPr>
                <w:b/>
                <w:sz w:val="18"/>
                <w:szCs w:val="24"/>
              </w:rPr>
            </w:pPr>
            <w:r w:rsidRPr="00BB4798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Computadores, </w:t>
            </w:r>
            <w:proofErr w:type="spellStart"/>
            <w:r w:rsidRPr="00BB4798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PlantUML</w:t>
            </w:r>
            <w:proofErr w:type="spellEnd"/>
            <w:r w:rsidRPr="00BB4798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, MongoDB.</w:t>
            </w:r>
          </w:p>
        </w:tc>
        <w:tc>
          <w:tcPr>
            <w:tcW w:w="1276" w:type="dxa"/>
          </w:tcPr>
          <w:p w14:paraId="66A5D860" w14:textId="2A2012E9" w:rsidR="00FD5149" w:rsidRPr="006E3B0D" w:rsidRDefault="00BB4798" w:rsidP="00FD5149">
            <w:pPr>
              <w:jc w:val="both"/>
              <w:rPr>
                <w:b/>
                <w:sz w:val="18"/>
                <w:szCs w:val="24"/>
              </w:rPr>
            </w:pPr>
            <w:r w:rsidRPr="00BB4798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Semanas 5 - 6</w:t>
            </w:r>
          </w:p>
        </w:tc>
        <w:tc>
          <w:tcPr>
            <w:tcW w:w="1275" w:type="dxa"/>
          </w:tcPr>
          <w:p w14:paraId="036AB5D8" w14:textId="78B7AC2F" w:rsidR="00FD5149" w:rsidRPr="006E3B0D" w:rsidRDefault="00BB4798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BB4798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Cristian (Participa: Daniela)</w:t>
            </w:r>
          </w:p>
        </w:tc>
        <w:tc>
          <w:tcPr>
            <w:tcW w:w="1276" w:type="dxa"/>
          </w:tcPr>
          <w:p w14:paraId="2FCEC037" w14:textId="3EF84F94" w:rsidR="00FD5149" w:rsidRPr="006E3B0D" w:rsidRDefault="00BB4798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BB4798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Facilitador: Uso de herramientas de diagramado ágil (</w:t>
            </w:r>
            <w:proofErr w:type="spellStart"/>
            <w:r w:rsidRPr="00BB4798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PlantUML</w:t>
            </w:r>
            <w:proofErr w:type="spellEnd"/>
            <w:r w:rsidRPr="00BB4798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).</w:t>
            </w:r>
          </w:p>
        </w:tc>
        <w:tc>
          <w:tcPr>
            <w:tcW w:w="1418" w:type="dxa"/>
          </w:tcPr>
          <w:p w14:paraId="2163602D" w14:textId="412B0EDA" w:rsidR="00FD5149" w:rsidRPr="00E54467" w:rsidRDefault="00BB4798" w:rsidP="00FD5149">
            <w:pPr>
              <w:jc w:val="both"/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</w:pPr>
            <w:r w:rsidRPr="00BB4798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Completado</w:t>
            </w:r>
          </w:p>
        </w:tc>
        <w:tc>
          <w:tcPr>
            <w:tcW w:w="1275" w:type="dxa"/>
          </w:tcPr>
          <w:p w14:paraId="7C6D6F31" w14:textId="3B687AE9" w:rsidR="00FD5149" w:rsidRPr="006E3B0D" w:rsidRDefault="00BB4798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BB4798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Ninguno.</w:t>
            </w:r>
          </w:p>
        </w:tc>
      </w:tr>
      <w:tr w:rsidR="00BB4798" w:rsidRPr="006E3B0D" w14:paraId="4F1740F5" w14:textId="77777777" w:rsidTr="00B53B0B">
        <w:trPr>
          <w:trHeight w:val="1819"/>
        </w:trPr>
        <w:tc>
          <w:tcPr>
            <w:tcW w:w="1328" w:type="dxa"/>
          </w:tcPr>
          <w:p w14:paraId="49C0138F" w14:textId="1087EF06" w:rsidR="00BB4798" w:rsidRPr="00BB4798" w:rsidRDefault="00BB4798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BB4798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Desarrollar una solución de software</w:t>
            </w:r>
          </w:p>
        </w:tc>
        <w:tc>
          <w:tcPr>
            <w:tcW w:w="1219" w:type="dxa"/>
          </w:tcPr>
          <w:p w14:paraId="68BB21F9" w14:textId="249A7F19" w:rsidR="00BB4798" w:rsidRDefault="00BB4798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proofErr w:type="spellStart"/>
            <w:r w:rsidRPr="00BB4798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Setup</w:t>
            </w:r>
            <w:proofErr w:type="spellEnd"/>
            <w:r w:rsidRPr="00BB4798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inicial y maquetación accesible (</w:t>
            </w:r>
            <w:proofErr w:type="spellStart"/>
            <w:r w:rsidRPr="00BB4798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Frontend</w:t>
            </w:r>
            <w:proofErr w:type="spellEnd"/>
            <w:r w:rsidRPr="00BB4798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BB4798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React</w:t>
            </w:r>
            <w:proofErr w:type="spellEnd"/>
            <w:r w:rsidRPr="00BB4798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/ </w:t>
            </w:r>
            <w:proofErr w:type="spellStart"/>
            <w:r w:rsidRPr="00BB4798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Backend</w:t>
            </w:r>
            <w:proofErr w:type="spellEnd"/>
            <w:r w:rsidRPr="00BB4798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BB4798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Node</w:t>
            </w:r>
            <w:proofErr w:type="spellEnd"/>
            <w:r w:rsidRPr="00BB4798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).</w:t>
            </w:r>
          </w:p>
        </w:tc>
        <w:tc>
          <w:tcPr>
            <w:tcW w:w="1134" w:type="dxa"/>
          </w:tcPr>
          <w:p w14:paraId="6E13432B" w14:textId="4AD3DFF9" w:rsidR="00BB4798" w:rsidRPr="00BB4798" w:rsidRDefault="00BB4798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val="en-US" w:eastAsia="es-CL"/>
              </w:rPr>
            </w:pPr>
            <w:r w:rsidRPr="00BB4798">
              <w:rPr>
                <w:rFonts w:ascii="Calibri" w:hAnsi="Calibri" w:cs="Arial"/>
                <w:i/>
                <w:color w:val="548DD4"/>
                <w:sz w:val="18"/>
                <w:szCs w:val="20"/>
                <w:lang w:val="en-US" w:eastAsia="es-CL"/>
              </w:rPr>
              <w:t>Node.js, React, Git/GitHub.</w:t>
            </w:r>
          </w:p>
        </w:tc>
        <w:tc>
          <w:tcPr>
            <w:tcW w:w="1276" w:type="dxa"/>
          </w:tcPr>
          <w:p w14:paraId="7404B02B" w14:textId="2EEBF3CE" w:rsidR="00BB4798" w:rsidRDefault="00BB4798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BB4798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Semanas 6 - 7</w:t>
            </w:r>
          </w:p>
        </w:tc>
        <w:tc>
          <w:tcPr>
            <w:tcW w:w="1275" w:type="dxa"/>
          </w:tcPr>
          <w:p w14:paraId="72E76305" w14:textId="167ACDA9" w:rsidR="00BB4798" w:rsidRDefault="00BB4798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BB4798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Daniela y Cristian.</w:t>
            </w:r>
          </w:p>
        </w:tc>
        <w:tc>
          <w:tcPr>
            <w:tcW w:w="1276" w:type="dxa"/>
          </w:tcPr>
          <w:p w14:paraId="31CEAB55" w14:textId="199AE727" w:rsidR="00BB4798" w:rsidRDefault="00BB4798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BB4798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Dificultad: Curva de aprendizaje inicial para sincronizar ramas en Git.</w:t>
            </w:r>
          </w:p>
        </w:tc>
        <w:tc>
          <w:tcPr>
            <w:tcW w:w="1418" w:type="dxa"/>
          </w:tcPr>
          <w:p w14:paraId="608FA0BD" w14:textId="628B7789" w:rsidR="00BB4798" w:rsidRPr="00E54467" w:rsidRDefault="00BB4798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BB4798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Completado</w:t>
            </w:r>
          </w:p>
        </w:tc>
        <w:tc>
          <w:tcPr>
            <w:tcW w:w="1275" w:type="dxa"/>
          </w:tcPr>
          <w:p w14:paraId="011649BB" w14:textId="05103A49" w:rsidR="00BB4798" w:rsidRDefault="00BB4798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BB4798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Ninguno.</w:t>
            </w:r>
          </w:p>
        </w:tc>
      </w:tr>
      <w:tr w:rsidR="00BB4798" w:rsidRPr="00B53B0B" w14:paraId="52F7B476" w14:textId="77777777" w:rsidTr="00B53B0B">
        <w:trPr>
          <w:trHeight w:val="1845"/>
        </w:trPr>
        <w:tc>
          <w:tcPr>
            <w:tcW w:w="1328" w:type="dxa"/>
          </w:tcPr>
          <w:p w14:paraId="1C1BFAF5" w14:textId="2CA0C356" w:rsidR="00BB4798" w:rsidRPr="00BB4798" w:rsidRDefault="00BB4798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BB4798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Desarrollar una solución de software</w:t>
            </w:r>
          </w:p>
        </w:tc>
        <w:tc>
          <w:tcPr>
            <w:tcW w:w="1219" w:type="dxa"/>
          </w:tcPr>
          <w:p w14:paraId="78773A61" w14:textId="72627AD7" w:rsidR="00BB4798" w:rsidRDefault="00B53B0B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B53B0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Desarrollo de automatización para reserva de salas (</w:t>
            </w:r>
            <w:proofErr w:type="spellStart"/>
            <w:r w:rsidRPr="00B53B0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LibCal</w:t>
            </w:r>
            <w:proofErr w:type="spellEnd"/>
            <w:r w:rsidRPr="00B53B0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) y </w:t>
            </w:r>
            <w:proofErr w:type="spellStart"/>
            <w:r w:rsidRPr="00B53B0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feedback</w:t>
            </w:r>
            <w:proofErr w:type="spellEnd"/>
            <w:r w:rsidRPr="00B53B0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en tiempo real.</w:t>
            </w:r>
          </w:p>
        </w:tc>
        <w:tc>
          <w:tcPr>
            <w:tcW w:w="1134" w:type="dxa"/>
          </w:tcPr>
          <w:p w14:paraId="11078FFB" w14:textId="30F44748" w:rsidR="00BB4798" w:rsidRPr="00B53B0B" w:rsidRDefault="00B53B0B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val="en-US" w:eastAsia="es-CL"/>
              </w:rPr>
            </w:pPr>
            <w:r w:rsidRPr="00B53B0B">
              <w:rPr>
                <w:rFonts w:ascii="Calibri" w:hAnsi="Calibri" w:cs="Arial"/>
                <w:i/>
                <w:color w:val="548DD4"/>
                <w:sz w:val="18"/>
                <w:szCs w:val="20"/>
                <w:lang w:val="en-US" w:eastAsia="es-CL"/>
              </w:rPr>
              <w:t>Node.js, Express, Server-Sent Events (SSE).</w:t>
            </w:r>
          </w:p>
        </w:tc>
        <w:tc>
          <w:tcPr>
            <w:tcW w:w="1276" w:type="dxa"/>
          </w:tcPr>
          <w:p w14:paraId="6A2B43A8" w14:textId="3A2D3233" w:rsidR="00BB4798" w:rsidRPr="00B53B0B" w:rsidRDefault="00B53B0B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val="en-US" w:eastAsia="es-CL"/>
              </w:rPr>
            </w:pPr>
            <w:r w:rsidRPr="00B53B0B">
              <w:rPr>
                <w:rFonts w:ascii="Calibri" w:hAnsi="Calibri" w:cs="Arial"/>
                <w:i/>
                <w:color w:val="548DD4"/>
                <w:sz w:val="18"/>
                <w:szCs w:val="20"/>
                <w:lang w:val="en-US" w:eastAsia="es-CL"/>
              </w:rPr>
              <w:t>Semanas 8 - 9</w:t>
            </w:r>
          </w:p>
        </w:tc>
        <w:tc>
          <w:tcPr>
            <w:tcW w:w="1275" w:type="dxa"/>
          </w:tcPr>
          <w:p w14:paraId="18CF7C12" w14:textId="5F51D9DD" w:rsidR="00BB4798" w:rsidRPr="00B53B0B" w:rsidRDefault="00B53B0B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val="en-US" w:eastAsia="es-CL"/>
              </w:rPr>
            </w:pPr>
            <w:r w:rsidRPr="00B53B0B">
              <w:rPr>
                <w:rFonts w:ascii="Calibri" w:hAnsi="Calibri" w:cs="Arial"/>
                <w:i/>
                <w:color w:val="548DD4"/>
                <w:sz w:val="18"/>
                <w:szCs w:val="20"/>
                <w:lang w:val="en-US" w:eastAsia="es-CL"/>
              </w:rPr>
              <w:t>Daniela y Cristian.</w:t>
            </w:r>
          </w:p>
        </w:tc>
        <w:tc>
          <w:tcPr>
            <w:tcW w:w="1276" w:type="dxa"/>
          </w:tcPr>
          <w:p w14:paraId="6AD77190" w14:textId="7A26F800" w:rsidR="00BB4798" w:rsidRPr="00B53B0B" w:rsidRDefault="00B53B0B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val="es-419" w:eastAsia="es-CL"/>
              </w:rPr>
            </w:pPr>
            <w:r w:rsidRPr="00B53B0B">
              <w:rPr>
                <w:rFonts w:ascii="Calibri" w:hAnsi="Calibri" w:cs="Arial"/>
                <w:i/>
                <w:color w:val="548DD4"/>
                <w:sz w:val="18"/>
                <w:szCs w:val="20"/>
                <w:lang w:val="es-419" w:eastAsia="es-CL"/>
              </w:rPr>
              <w:t xml:space="preserve">Dificultad: Falta de API pública en Duoc e inestabilidad de </w:t>
            </w:r>
            <w:proofErr w:type="spellStart"/>
            <w:r w:rsidRPr="00B53B0B">
              <w:rPr>
                <w:rFonts w:ascii="Calibri" w:hAnsi="Calibri" w:cs="Arial"/>
                <w:i/>
                <w:color w:val="548DD4"/>
                <w:sz w:val="18"/>
                <w:szCs w:val="20"/>
                <w:lang w:val="es-419" w:eastAsia="es-CL"/>
              </w:rPr>
              <w:t>Puppeteer</w:t>
            </w:r>
            <w:proofErr w:type="spellEnd"/>
            <w:r w:rsidRPr="00B53B0B">
              <w:rPr>
                <w:rFonts w:ascii="Calibri" w:hAnsi="Calibri" w:cs="Arial"/>
                <w:i/>
                <w:color w:val="548DD4"/>
                <w:sz w:val="18"/>
                <w:szCs w:val="20"/>
                <w:lang w:val="es-419" w:eastAsia="es-CL"/>
              </w:rPr>
              <w:t xml:space="preserve"> local.</w:t>
            </w:r>
          </w:p>
        </w:tc>
        <w:tc>
          <w:tcPr>
            <w:tcW w:w="1418" w:type="dxa"/>
          </w:tcPr>
          <w:p w14:paraId="662C95E6" w14:textId="6B401397" w:rsidR="00BB4798" w:rsidRPr="00B53B0B" w:rsidRDefault="00B53B0B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val="es-419" w:eastAsia="es-CL"/>
              </w:rPr>
            </w:pPr>
            <w:r w:rsidRPr="00B53B0B">
              <w:rPr>
                <w:rFonts w:ascii="Calibri" w:hAnsi="Calibri" w:cs="Arial"/>
                <w:i/>
                <w:color w:val="548DD4"/>
                <w:sz w:val="18"/>
                <w:szCs w:val="20"/>
                <w:lang w:val="es-419" w:eastAsia="es-CL"/>
              </w:rPr>
              <w:t>Completado</w:t>
            </w:r>
          </w:p>
        </w:tc>
        <w:tc>
          <w:tcPr>
            <w:tcW w:w="1275" w:type="dxa"/>
          </w:tcPr>
          <w:p w14:paraId="577F8AAB" w14:textId="0F51824F" w:rsidR="00BB4798" w:rsidRPr="00B53B0B" w:rsidRDefault="00B53B0B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val="es-419" w:eastAsia="es-CL"/>
              </w:rPr>
            </w:pPr>
            <w:r w:rsidRPr="00B53B0B">
              <w:rPr>
                <w:rFonts w:ascii="Calibri" w:hAnsi="Calibri" w:cs="Arial"/>
                <w:i/>
                <w:color w:val="548DD4"/>
                <w:sz w:val="18"/>
                <w:szCs w:val="20"/>
                <w:lang w:val="es-419" w:eastAsia="es-CL"/>
              </w:rPr>
              <w:t>Se implementó SSE y un entorno simulado (Mock) seguro para la defensa.</w:t>
            </w:r>
          </w:p>
        </w:tc>
      </w:tr>
      <w:tr w:rsidR="00BB4798" w:rsidRPr="006E3B0D" w14:paraId="075387F8" w14:textId="77777777" w:rsidTr="00B53B0B">
        <w:trPr>
          <w:trHeight w:val="2410"/>
        </w:trPr>
        <w:tc>
          <w:tcPr>
            <w:tcW w:w="1328" w:type="dxa"/>
          </w:tcPr>
          <w:p w14:paraId="643067B8" w14:textId="585620FB" w:rsidR="00BB4798" w:rsidRPr="00BB4798" w:rsidRDefault="00BB4798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BB4798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Realizar pruebas de certificación</w:t>
            </w:r>
          </w:p>
        </w:tc>
        <w:tc>
          <w:tcPr>
            <w:tcW w:w="1219" w:type="dxa"/>
          </w:tcPr>
          <w:p w14:paraId="3007DA9B" w14:textId="5DA1F2CA" w:rsidR="00BB4798" w:rsidRDefault="00B53B0B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B53B0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Pruebas de accesibilidad visual, contraste y navegación por teclado (WCAG 2.2).</w:t>
            </w:r>
          </w:p>
        </w:tc>
        <w:tc>
          <w:tcPr>
            <w:tcW w:w="1134" w:type="dxa"/>
          </w:tcPr>
          <w:p w14:paraId="385A4134" w14:textId="193DA625" w:rsidR="00BB4798" w:rsidRPr="006E3B0D" w:rsidRDefault="00B53B0B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B53B0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Lighthouse, </w:t>
            </w:r>
            <w:proofErr w:type="spellStart"/>
            <w:r w:rsidRPr="00B53B0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Axe</w:t>
            </w:r>
            <w:proofErr w:type="spellEnd"/>
            <w:r w:rsidRPr="00B53B0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, Navegación por tabulación.</w:t>
            </w:r>
          </w:p>
        </w:tc>
        <w:tc>
          <w:tcPr>
            <w:tcW w:w="1276" w:type="dxa"/>
          </w:tcPr>
          <w:p w14:paraId="79843A02" w14:textId="1D01A4BA" w:rsidR="00BB4798" w:rsidRDefault="00B53B0B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B53B0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Semanas 9 - 10</w:t>
            </w:r>
          </w:p>
        </w:tc>
        <w:tc>
          <w:tcPr>
            <w:tcW w:w="1275" w:type="dxa"/>
          </w:tcPr>
          <w:p w14:paraId="60B261ED" w14:textId="438FE41D" w:rsidR="00BB4798" w:rsidRDefault="00B53B0B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B53B0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Daniela (Participa: Cristian)</w:t>
            </w:r>
          </w:p>
        </w:tc>
        <w:tc>
          <w:tcPr>
            <w:tcW w:w="1276" w:type="dxa"/>
          </w:tcPr>
          <w:p w14:paraId="36639D09" w14:textId="15CFA72F" w:rsidR="00BB4798" w:rsidRDefault="00B53B0B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B53B0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Dificultad: Sincronización de los estados de carga visuales.</w:t>
            </w:r>
          </w:p>
        </w:tc>
        <w:tc>
          <w:tcPr>
            <w:tcW w:w="1418" w:type="dxa"/>
          </w:tcPr>
          <w:p w14:paraId="268C373D" w14:textId="4233AB88" w:rsidR="00BB4798" w:rsidRPr="00E54467" w:rsidRDefault="00B53B0B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B53B0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Completado</w:t>
            </w:r>
          </w:p>
        </w:tc>
        <w:tc>
          <w:tcPr>
            <w:tcW w:w="1275" w:type="dxa"/>
          </w:tcPr>
          <w:p w14:paraId="6C2FF83F" w14:textId="33359B63" w:rsidR="00BB4798" w:rsidRDefault="00B53B0B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B53B0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Se ajustaron los </w:t>
            </w:r>
            <w:proofErr w:type="spellStart"/>
            <w:r w:rsidRPr="00B53B0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timeouts</w:t>
            </w:r>
            <w:proofErr w:type="spellEnd"/>
            <w:r w:rsidRPr="00B53B0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para que el usuario alcance a procesar visualmente cada paso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.</w:t>
            </w:r>
          </w:p>
        </w:tc>
      </w:tr>
      <w:tr w:rsidR="00BB4798" w:rsidRPr="006E3B0D" w14:paraId="6DCA488B" w14:textId="77777777" w:rsidTr="00B53B0B">
        <w:trPr>
          <w:trHeight w:val="2410"/>
        </w:trPr>
        <w:tc>
          <w:tcPr>
            <w:tcW w:w="1328" w:type="dxa"/>
          </w:tcPr>
          <w:p w14:paraId="0C0CD62E" w14:textId="6E29E3F9" w:rsidR="00BB4798" w:rsidRPr="00BB4798" w:rsidRDefault="00BB4798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BB4798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lastRenderedPageBreak/>
              <w:t>Desarrollar una solución de software</w:t>
            </w:r>
          </w:p>
        </w:tc>
        <w:tc>
          <w:tcPr>
            <w:tcW w:w="1219" w:type="dxa"/>
          </w:tcPr>
          <w:p w14:paraId="63816073" w14:textId="58F985D0" w:rsidR="00BB4798" w:rsidRDefault="00B53B0B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B53B0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Integración final del flujo MFA (Autenticación </w:t>
            </w:r>
            <w:proofErr w:type="spellStart"/>
            <w:r w:rsidRPr="00B53B0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Multifactor</w:t>
            </w:r>
            <w:proofErr w:type="spellEnd"/>
            <w:r w:rsidRPr="00B53B0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) y revisión de código.</w:t>
            </w:r>
          </w:p>
        </w:tc>
        <w:tc>
          <w:tcPr>
            <w:tcW w:w="1134" w:type="dxa"/>
          </w:tcPr>
          <w:p w14:paraId="755E0F64" w14:textId="28842D0E" w:rsidR="00BB4798" w:rsidRPr="006E3B0D" w:rsidRDefault="00B53B0B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B53B0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IDE, Git, Entorno Local.</w:t>
            </w:r>
          </w:p>
        </w:tc>
        <w:tc>
          <w:tcPr>
            <w:tcW w:w="1276" w:type="dxa"/>
          </w:tcPr>
          <w:p w14:paraId="34815395" w14:textId="20031371" w:rsidR="00BB4798" w:rsidRDefault="00B53B0B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B53B0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Semanas 10 - 13</w:t>
            </w:r>
          </w:p>
        </w:tc>
        <w:tc>
          <w:tcPr>
            <w:tcW w:w="1275" w:type="dxa"/>
          </w:tcPr>
          <w:p w14:paraId="60705677" w14:textId="6C75562B" w:rsidR="00BB4798" w:rsidRDefault="00B53B0B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B53B0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Daniela y Cristian.</w:t>
            </w:r>
          </w:p>
        </w:tc>
        <w:tc>
          <w:tcPr>
            <w:tcW w:w="1276" w:type="dxa"/>
          </w:tcPr>
          <w:p w14:paraId="50B1FD2E" w14:textId="03131D69" w:rsidR="00BB4798" w:rsidRDefault="00B53B0B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B53B0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Facilitador: El desacoplamiento del </w:t>
            </w:r>
            <w:proofErr w:type="spellStart"/>
            <w:r w:rsidRPr="00B53B0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Frontend</w:t>
            </w:r>
            <w:proofErr w:type="spellEnd"/>
            <w:r w:rsidRPr="00B53B0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permitió aislar la vista MFA.</w:t>
            </w:r>
          </w:p>
        </w:tc>
        <w:tc>
          <w:tcPr>
            <w:tcW w:w="1418" w:type="dxa"/>
          </w:tcPr>
          <w:p w14:paraId="574AA168" w14:textId="369F0721" w:rsidR="00BB4798" w:rsidRPr="00E54467" w:rsidRDefault="00B53B0B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B53B0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Completado</w:t>
            </w:r>
          </w:p>
        </w:tc>
        <w:tc>
          <w:tcPr>
            <w:tcW w:w="1275" w:type="dxa"/>
          </w:tcPr>
          <w:p w14:paraId="651EE87F" w14:textId="7D410748" w:rsidR="00BB4798" w:rsidRDefault="00B53B0B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B53B0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Se aplicó un </w:t>
            </w:r>
            <w:proofErr w:type="gramStart"/>
            <w:r w:rsidRPr="00B53B0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bypass</w:t>
            </w:r>
            <w:proofErr w:type="gramEnd"/>
            <w:r w:rsidRPr="00B53B0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de MFA en </w:t>
            </w:r>
            <w:proofErr w:type="spellStart"/>
            <w:r w:rsidRPr="00B53B0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Frontend</w:t>
            </w:r>
            <w:proofErr w:type="spellEnd"/>
            <w:r w:rsidRPr="00B53B0B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para asegurar la fluidez del video demostrativo.</w:t>
            </w:r>
          </w:p>
        </w:tc>
      </w:tr>
    </w:tbl>
    <w:p w14:paraId="66FF4E8D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12F51379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6B756D75" w14:textId="77777777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03309E" w14:paraId="08F9EDA3" w14:textId="77777777" w:rsidTr="00C5122E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5EF8C712" w14:textId="6A7F5694" w:rsidR="0003309E" w:rsidRPr="00B27207" w:rsidRDefault="0003309E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t>Profundiza en las observaciones de tu plan de trabajo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14:paraId="5C111E8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5B12D08B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55313032" w14:textId="40090BFF" w:rsidR="0003309E" w:rsidRPr="00BB64DF" w:rsidRDefault="0003309E" w:rsidP="00BB64DF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Factores que han f</w:t>
            </w:r>
            <w:r w:rsidRPr="00CD38BD">
              <w:rPr>
                <w:rFonts w:ascii="Calibri" w:hAnsi="Calibri"/>
                <w:color w:val="1F3864" w:themeColor="accent1" w:themeShade="80"/>
              </w:rPr>
              <w:t>acilita</w:t>
            </w:r>
            <w:r>
              <w:rPr>
                <w:rFonts w:ascii="Calibri" w:hAnsi="Calibri"/>
                <w:color w:val="1F3864" w:themeColor="accent1" w:themeShade="80"/>
              </w:rPr>
              <w:t>do y/o</w:t>
            </w:r>
            <w:r w:rsidRPr="00CD38BD">
              <w:rPr>
                <w:rFonts w:ascii="Calibri" w:hAnsi="Calibri"/>
                <w:color w:val="1F3864" w:themeColor="accent1" w:themeShade="80"/>
              </w:rPr>
              <w:t xml:space="preserve"> </w:t>
            </w:r>
            <w:r>
              <w:rPr>
                <w:rFonts w:ascii="Calibri" w:hAnsi="Calibri"/>
                <w:color w:val="1F3864" w:themeColor="accent1" w:themeShade="80"/>
              </w:rPr>
              <w:t>dificultado el desarrollo de mi plan de trabajo</w:t>
            </w:r>
            <w:r w:rsidRPr="00CD38B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: </w:t>
            </w:r>
            <w:r w:rsidR="00B53B0B" w:rsidRPr="00B53B0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El uso estricto de control de versiones (Git/GitHub) evitó conflictos graves de código. El ecosistema JavaScript (</w:t>
            </w:r>
            <w:proofErr w:type="spellStart"/>
            <w:r w:rsidR="00B53B0B" w:rsidRPr="00B53B0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React</w:t>
            </w:r>
            <w:proofErr w:type="spellEnd"/>
            <w:r w:rsidR="00B53B0B" w:rsidRPr="00B53B0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y </w:t>
            </w:r>
            <w:proofErr w:type="spellStart"/>
            <w:r w:rsidR="00B53B0B" w:rsidRPr="00B53B0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Node</w:t>
            </w:r>
            <w:proofErr w:type="spellEnd"/>
            <w:r w:rsidR="00B53B0B" w:rsidRPr="00B53B0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) permitió iterar rápidamente sobre la interfaz de usuario.</w:t>
            </w:r>
            <w:r w:rsidR="00BB64DF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</w:t>
            </w:r>
            <w:r w:rsidR="00BB64DF" w:rsidRPr="00BB64DF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La mayor barrera técnica fue la inexistencia de </w:t>
            </w:r>
            <w:proofErr w:type="spellStart"/>
            <w:r w:rsidR="00BB64DF" w:rsidRPr="00BB64DF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APIs</w:t>
            </w:r>
            <w:proofErr w:type="spellEnd"/>
            <w:r w:rsidR="00BB64DF" w:rsidRPr="00BB64DF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públicas en Duoc UC y los problemas de entorno local al intentar ejecutar navegadores </w:t>
            </w:r>
            <w:proofErr w:type="spellStart"/>
            <w:r w:rsidR="00BB64DF" w:rsidRPr="00BB64DF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headless</w:t>
            </w:r>
            <w:proofErr w:type="spellEnd"/>
            <w:r w:rsidR="00BB64DF" w:rsidRPr="00BB64DF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(Chrome/</w:t>
            </w:r>
            <w:proofErr w:type="spellStart"/>
            <w:r w:rsidR="00BB64DF" w:rsidRPr="00BB64DF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Puppeteer</w:t>
            </w:r>
            <w:proofErr w:type="spellEnd"/>
            <w:r w:rsidR="00BB64DF" w:rsidRPr="00BB64DF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) para la automatización, lo que generaba errores de rutas y caché.</w:t>
            </w:r>
            <w:r w:rsidR="00BB64DF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</w:t>
            </w:r>
            <w:r w:rsidR="00BB64DF" w:rsidRPr="00BB64DF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Para garantizar una demostración impecable y libre de fallos en la evaluación sumativa, se decidió implementar un sistema de simulación (</w:t>
            </w:r>
            <w:proofErr w:type="spellStart"/>
            <w:r w:rsidR="00BB64DF" w:rsidRPr="00BB64DF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Mocking</w:t>
            </w:r>
            <w:proofErr w:type="spellEnd"/>
            <w:r w:rsidR="00BB64DF" w:rsidRPr="00BB64DF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) en el </w:t>
            </w:r>
            <w:proofErr w:type="spellStart"/>
            <w:r w:rsidR="00BB64DF" w:rsidRPr="00BB64DF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Backend</w:t>
            </w:r>
            <w:proofErr w:type="spellEnd"/>
            <w:r w:rsidR="00BB64DF" w:rsidRPr="00BB64DF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y un </w:t>
            </w:r>
            <w:proofErr w:type="gramStart"/>
            <w:r w:rsidR="00BB64DF" w:rsidRPr="00BB64DF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Bypass</w:t>
            </w:r>
            <w:proofErr w:type="gramEnd"/>
            <w:r w:rsidR="00BB64DF" w:rsidRPr="00BB64DF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en el </w:t>
            </w:r>
            <w:proofErr w:type="spellStart"/>
            <w:r w:rsidR="00BB64DF" w:rsidRPr="00BB64DF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Frontend</w:t>
            </w:r>
            <w:proofErr w:type="spellEnd"/>
            <w:r w:rsidR="00BB64DF" w:rsidRPr="00BB64DF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. Esto permite demostrar el flujo exacto de Server-</w:t>
            </w:r>
            <w:proofErr w:type="spellStart"/>
            <w:r w:rsidR="00BB64DF" w:rsidRPr="00BB64DF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Sent</w:t>
            </w:r>
            <w:proofErr w:type="spellEnd"/>
            <w:r w:rsidR="00BB64DF" w:rsidRPr="00BB64DF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="00BB64DF" w:rsidRPr="00BB64DF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Events</w:t>
            </w:r>
            <w:proofErr w:type="spellEnd"/>
            <w:r w:rsidR="00BB64DF" w:rsidRPr="00BB64DF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(SSE) y validación MFA visualmente, sin depender de la infraestructura externa de la universidad ni de binarios locales en el momento de la presentación.</w:t>
            </w:r>
          </w:p>
        </w:tc>
      </w:tr>
    </w:tbl>
    <w:p w14:paraId="7BD7514A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07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56B8FCE9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3B4EBD17" w14:textId="7CE953CF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 xml:space="preserve">Actividades ajustadas o eliminadas: </w:t>
            </w:r>
            <w:r w:rsidR="00BB64DF" w:rsidRPr="00BB64DF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Se ajustó la actividad de "Integración con </w:t>
            </w:r>
            <w:proofErr w:type="spellStart"/>
            <w:r w:rsidR="00BB64DF" w:rsidRPr="00BB64DF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APIs</w:t>
            </w:r>
            <w:proofErr w:type="spellEnd"/>
            <w:r w:rsidR="00BB64DF" w:rsidRPr="00BB64DF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institucionales". Al confirmarse la restricción de seguridad de la universidad, el enfoque pivotó hacia el diseño de una arquitectura de eventos en tiempo real (SSE) y Web </w:t>
            </w:r>
            <w:proofErr w:type="spellStart"/>
            <w:r w:rsidR="00BB64DF" w:rsidRPr="00BB64DF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Scraping</w:t>
            </w:r>
            <w:proofErr w:type="spellEnd"/>
            <w:r w:rsidR="00BB64DF" w:rsidRPr="00BB64DF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. Posteriormente, para la entrega actual, este alcance se ajustó a una simulación de alta fidelidad para asegurar el funcionamiento del Producto Mínimo Viable (MVP).</w:t>
            </w:r>
            <w:r w:rsidR="00BB64DF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="00BB64DF" w:rsidRPr="00BB64DF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Se decidió priorizar la accesibilidad visual y cognitiva (navegación por teclado, alto contraste, indicadores de carga claros) por sobre la dependencia estricta de lectores de pantalla automatizados, lo que estabilizó la interfaz.</w:t>
            </w:r>
            <w:r w:rsidR="00BB64DF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="00BB64DF" w:rsidRPr="00BB64DF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Ninguna actividad estructural fue eliminada.</w:t>
            </w:r>
          </w:p>
        </w:tc>
      </w:tr>
    </w:tbl>
    <w:p w14:paraId="4B435A76" w14:textId="0F0AF681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329F7673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2284498D" w14:textId="77777777" w:rsidTr="00C5122E">
        <w:trPr>
          <w:trHeight w:val="1966"/>
        </w:trPr>
        <w:tc>
          <w:tcPr>
            <w:tcW w:w="5000" w:type="pct"/>
            <w:vAlign w:val="center"/>
          </w:tcPr>
          <w:p w14:paraId="47ABBD27" w14:textId="1F9EE987" w:rsidR="0003309E" w:rsidRPr="00711C16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>Actividades que no has iniciado o están retrasadas: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="00BB64DF" w:rsidRPr="00BB64DF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Actualmente el proyecto no presenta actividades retrasadas. Todas las etapas críticas (Login, Verificación de Disponibilidad y Reserva de Salas) se encuentran programadas y operativas en el entorno local. La estrategia implementada de utilizar datos simulados (</w:t>
            </w:r>
            <w:proofErr w:type="spellStart"/>
            <w:r w:rsidR="00BB64DF" w:rsidRPr="00BB64DF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Mocks</w:t>
            </w:r>
            <w:proofErr w:type="spellEnd"/>
            <w:r w:rsidR="00BB64DF" w:rsidRPr="00BB64DF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) ha permitido cumplir con los plazos de entrega sin que los bloqueos de infraestructura externa afecten la nota del Proyecto APT</w:t>
            </w:r>
            <w:r w:rsidR="00BB64DF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.</w:t>
            </w:r>
          </w:p>
        </w:tc>
      </w:tr>
    </w:tbl>
    <w:p w14:paraId="23A72E3B" w14:textId="77777777" w:rsidR="0003309E" w:rsidRPr="0003309E" w:rsidRDefault="0003309E">
      <w:pPr>
        <w:rPr>
          <w:lang w:val="es-ES"/>
        </w:rPr>
      </w:pPr>
    </w:p>
    <w:sectPr w:rsidR="0003309E" w:rsidRPr="0003309E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58E0FC" w14:textId="77777777" w:rsidR="004C20BE" w:rsidRDefault="004C20BE" w:rsidP="0003309E">
      <w:pPr>
        <w:spacing w:after="0" w:line="240" w:lineRule="auto"/>
      </w:pPr>
      <w:r>
        <w:separator/>
      </w:r>
    </w:p>
  </w:endnote>
  <w:endnote w:type="continuationSeparator" w:id="0">
    <w:p w14:paraId="0F8DC356" w14:textId="77777777" w:rsidR="004C20BE" w:rsidRDefault="004C20BE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9ABFFC" w14:textId="77777777" w:rsidR="004C20BE" w:rsidRDefault="004C20BE" w:rsidP="0003309E">
      <w:pPr>
        <w:spacing w:after="0" w:line="240" w:lineRule="auto"/>
      </w:pPr>
      <w:r>
        <w:separator/>
      </w:r>
    </w:p>
  </w:footnote>
  <w:footnote w:type="continuationSeparator" w:id="0">
    <w:p w14:paraId="79600D4F" w14:textId="77777777" w:rsidR="004C20BE" w:rsidRDefault="004C20BE" w:rsidP="0003309E">
      <w:pPr>
        <w:spacing w:after="0" w:line="240" w:lineRule="auto"/>
      </w:pPr>
      <w:r>
        <w:continuationSeparator/>
      </w:r>
    </w:p>
  </w:footnote>
  <w:footnote w:id="1">
    <w:p w14:paraId="4451B7D5" w14:textId="77777777" w:rsidR="00FD5149" w:rsidRPr="002819E3" w:rsidRDefault="00FD5149" w:rsidP="00FD5149">
      <w:pPr>
        <w:pStyle w:val="Textonotapie"/>
        <w:rPr>
          <w:color w:val="595959" w:themeColor="text1" w:themeTint="A6"/>
        </w:rPr>
      </w:pPr>
      <w:r w:rsidRPr="002819E3">
        <w:rPr>
          <w:rStyle w:val="Refdenotaalpi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4046DBCD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530B6B0B" w14:textId="7D543F41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816626E" w14:textId="0166C12C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DCB0336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5679D53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F14AFE"/>
    <w:multiLevelType w:val="hybridMultilevel"/>
    <w:tmpl w:val="F1D2AB2A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1125466211">
    <w:abstractNumId w:val="1"/>
  </w:num>
  <w:num w:numId="2" w16cid:durableId="1714768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09E"/>
    <w:rsid w:val="00012FB2"/>
    <w:rsid w:val="00025477"/>
    <w:rsid w:val="0003309E"/>
    <w:rsid w:val="00065341"/>
    <w:rsid w:val="000A1331"/>
    <w:rsid w:val="00145B36"/>
    <w:rsid w:val="00147283"/>
    <w:rsid w:val="003608EA"/>
    <w:rsid w:val="00435E9D"/>
    <w:rsid w:val="00470CE4"/>
    <w:rsid w:val="004B75F6"/>
    <w:rsid w:val="004C20BE"/>
    <w:rsid w:val="00521026"/>
    <w:rsid w:val="00545F23"/>
    <w:rsid w:val="00563B43"/>
    <w:rsid w:val="00576829"/>
    <w:rsid w:val="00586C9C"/>
    <w:rsid w:val="005A0A7C"/>
    <w:rsid w:val="005B4D4A"/>
    <w:rsid w:val="00603474"/>
    <w:rsid w:val="00675035"/>
    <w:rsid w:val="00675A73"/>
    <w:rsid w:val="00676F21"/>
    <w:rsid w:val="006858A7"/>
    <w:rsid w:val="00695E7C"/>
    <w:rsid w:val="006B242E"/>
    <w:rsid w:val="00806DE0"/>
    <w:rsid w:val="00807043"/>
    <w:rsid w:val="0081536B"/>
    <w:rsid w:val="008479F5"/>
    <w:rsid w:val="0085275A"/>
    <w:rsid w:val="00867AE3"/>
    <w:rsid w:val="008F621F"/>
    <w:rsid w:val="009378F7"/>
    <w:rsid w:val="009552E5"/>
    <w:rsid w:val="00976ABB"/>
    <w:rsid w:val="009E52DF"/>
    <w:rsid w:val="00B31361"/>
    <w:rsid w:val="00B4258F"/>
    <w:rsid w:val="00B53B0B"/>
    <w:rsid w:val="00B8164D"/>
    <w:rsid w:val="00BB4798"/>
    <w:rsid w:val="00BB64DF"/>
    <w:rsid w:val="00BE1024"/>
    <w:rsid w:val="00C20F3D"/>
    <w:rsid w:val="00C44557"/>
    <w:rsid w:val="00C5122E"/>
    <w:rsid w:val="00CE0AA8"/>
    <w:rsid w:val="00D67975"/>
    <w:rsid w:val="00D714E2"/>
    <w:rsid w:val="00DF3386"/>
    <w:rsid w:val="00E50368"/>
    <w:rsid w:val="00EA0C09"/>
    <w:rsid w:val="00FD5149"/>
    <w:rsid w:val="00FE0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5AE4F60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  <w:style w:type="paragraph" w:styleId="Prrafodelista">
    <w:name w:val="List Paragraph"/>
    <w:basedOn w:val="Normal"/>
    <w:uiPriority w:val="34"/>
    <w:qFormat/>
    <w:rsid w:val="00FE01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6CA5683-AF87-4E40-B841-2E23A3B5240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795</TotalTime>
  <Pages>3</Pages>
  <Words>913</Words>
  <Characters>5025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Cristian David Guzman Garcia</cp:lastModifiedBy>
  <cp:revision>7</cp:revision>
  <dcterms:created xsi:type="dcterms:W3CDTF">2022-08-24T18:14:00Z</dcterms:created>
  <dcterms:modified xsi:type="dcterms:W3CDTF">2026-10-19T18:09:00Z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