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44564A6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7E1674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Nexo360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9-30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38892FF1" w:rsidR="00C82195" w:rsidRPr="00934F44" w:rsidRDefault="007E1674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30/09/2026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77777777" w:rsidR="00C82195" w:rsidRPr="00934F44" w:rsidRDefault="00856856" w:rsidP="00856856">
                    <w:pPr>
                      <w:pStyle w:val="Sinespaciado"/>
                      <w:rPr>
                        <w:rFonts w:cstheme="minorHAnsi"/>
                      </w:rPr>
                    </w:pP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Planificación y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Especificación de Requisitos según estándar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es;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IEEE 830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, ISO9000 y PMI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4CE1811D" w14:textId="677C95A0" w:rsidR="0034606B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3854" w:history="1"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34606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_Toc241503854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2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02231047" w14:textId="58D28A11" w:rsidR="0034606B" w:rsidRDefault="0034606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5" w:history="1">
            <w:r w:rsidRPr="00713FDF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425FF" w14:textId="5FD6A6A3" w:rsidR="0034606B" w:rsidRDefault="0034606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6" w:history="1">
            <w:r w:rsidRPr="00713FDF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rFonts w:cstheme="minorHAnsi"/>
                <w:noProof/>
              </w:rPr>
              <w:t>Producto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275F0" w14:textId="126DC96F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7" w:history="1">
            <w:r w:rsidRPr="00713FDF">
              <w:rPr>
                <w:rStyle w:val="Hipervnculo"/>
                <w:rFonts w:cstheme="minorHAnsi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rFonts w:cstheme="minorHAnsi"/>
                <w:noProof/>
              </w:rPr>
              <w:t>¿Cuál es el problema?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361EA" w14:textId="4C59B886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8" w:history="1">
            <w:r w:rsidRPr="00713FDF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00CCC" w14:textId="5097EF48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9" w:history="1">
            <w:r w:rsidRPr="00713FDF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7D032" w14:textId="3914E22C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0" w:history="1">
            <w:r w:rsidRPr="00713FDF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AB8BA" w14:textId="2BACCD12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1" w:history="1">
            <w:r w:rsidRPr="00713FDF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D71A3" w14:textId="0DCEC017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2" w:history="1">
            <w:r w:rsidRPr="00713FDF">
              <w:rPr>
                <w:rStyle w:val="Hipervnculo"/>
                <w:noProof/>
                <w:lang w:val="es-ES" w:eastAsia="es-ES"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  <w:lang w:val="es-ES" w:eastAsia="es-ES"/>
              </w:rPr>
              <w:t>Propuesta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4A6D71A6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385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F670E9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6AFF3671" w:rsidR="00C14CFA" w:rsidRPr="00704663" w:rsidRDefault="00F670E9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30/09/2026</w:t>
            </w:r>
          </w:p>
        </w:tc>
        <w:tc>
          <w:tcPr>
            <w:tcW w:w="1080" w:type="dxa"/>
            <w:vAlign w:val="center"/>
          </w:tcPr>
          <w:p w14:paraId="48FF88EA" w14:textId="47535B33" w:rsidR="00C14CFA" w:rsidRPr="00704663" w:rsidRDefault="00F670E9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40FE20F2" w:rsidR="00C14CFA" w:rsidRPr="00704663" w:rsidRDefault="00F670E9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Daniela Díaz / Cristian Guzmán</w:t>
            </w:r>
          </w:p>
        </w:tc>
        <w:tc>
          <w:tcPr>
            <w:tcW w:w="3316" w:type="dxa"/>
            <w:vAlign w:val="center"/>
          </w:tcPr>
          <w:p w14:paraId="07A328C9" w14:textId="7E76A468" w:rsidR="00C14CFA" w:rsidRPr="00704663" w:rsidRDefault="00F670E9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 xml:space="preserve">Especificación inicial del producto </w:t>
            </w:r>
            <w:proofErr w:type="spellStart"/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vision</w:t>
            </w:r>
            <w:proofErr w:type="spellEnd"/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.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30A0FB52" w14:textId="797D063E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2AD6352F" w14:textId="77777777" w:rsidR="00C82195" w:rsidRDefault="000D643C" w:rsidP="00C61DE5">
      <w:pPr>
        <w:pStyle w:val="Ttulo1"/>
      </w:pPr>
      <w:bookmarkStart w:id="2" w:name="_Toc24150385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68EDDB85" w:rsidR="000D643C" w:rsidRPr="00934F44" w:rsidRDefault="007E1674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Daniela Díaz</w:t>
            </w:r>
          </w:p>
        </w:tc>
        <w:tc>
          <w:tcPr>
            <w:tcW w:w="5275" w:type="dxa"/>
            <w:vAlign w:val="center"/>
          </w:tcPr>
          <w:p w14:paraId="4FE5F9D3" w14:textId="18822CBC" w:rsidR="000D643C" w:rsidRPr="00934F44" w:rsidRDefault="007E1674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Product</w:t>
            </w:r>
            <w:proofErr w:type="spellEnd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 Owner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4DA4BF27" w:rsidR="000D643C" w:rsidRDefault="007E1674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Cristian Guzmán</w:t>
            </w:r>
          </w:p>
        </w:tc>
        <w:tc>
          <w:tcPr>
            <w:tcW w:w="5275" w:type="dxa"/>
            <w:vAlign w:val="center"/>
          </w:tcPr>
          <w:p w14:paraId="06E8CD23" w14:textId="78092D1A" w:rsidR="000D643C" w:rsidRPr="00934F44" w:rsidRDefault="007E1674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Desarrollador</w:t>
            </w:r>
          </w:p>
        </w:tc>
      </w:tr>
    </w:tbl>
    <w:p w14:paraId="0D73395B" w14:textId="271A3093" w:rsidR="00B80F3D" w:rsidRPr="00934F44" w:rsidRDefault="0034606B" w:rsidP="005D79BE">
      <w:pPr>
        <w:pStyle w:val="Ttulo1"/>
        <w:jc w:val="both"/>
        <w:rPr>
          <w:rFonts w:asciiTheme="minorHAnsi" w:hAnsiTheme="minorHAnsi" w:cstheme="minorHAnsi"/>
        </w:rPr>
      </w:pPr>
      <w:bookmarkStart w:id="3" w:name="_Toc241503856"/>
      <w:r>
        <w:rPr>
          <w:rFonts w:asciiTheme="minorHAnsi" w:hAnsiTheme="minorHAnsi" w:cstheme="minorHAnsi"/>
        </w:rPr>
        <w:lastRenderedPageBreak/>
        <w:t>Producto Vision</w:t>
      </w:r>
      <w:bookmarkEnd w:id="3"/>
    </w:p>
    <w:p w14:paraId="2E93B4DB" w14:textId="540E4BCF" w:rsidR="002E3F8E" w:rsidRDefault="0034606B" w:rsidP="005D79BE">
      <w:pPr>
        <w:pStyle w:val="Ttulo2"/>
        <w:jc w:val="both"/>
        <w:rPr>
          <w:rFonts w:asciiTheme="minorHAnsi" w:hAnsiTheme="minorHAnsi" w:cstheme="minorHAnsi"/>
        </w:rPr>
      </w:pPr>
      <w:bookmarkStart w:id="4" w:name="_Toc241503857"/>
      <w:r>
        <w:rPr>
          <w:rFonts w:asciiTheme="minorHAnsi" w:hAnsiTheme="minorHAnsi" w:cstheme="minorHAnsi"/>
        </w:rPr>
        <w:t>¿Cuál es el problema?</w:t>
      </w:r>
      <w:bookmarkEnd w:id="4"/>
    </w:p>
    <w:p w14:paraId="6D386FDC" w14:textId="116B1ECC" w:rsidR="003A593A" w:rsidRPr="003A593A" w:rsidRDefault="003A593A" w:rsidP="003A593A">
      <w:pPr>
        <w:rPr>
          <w:lang w:val="es-419"/>
        </w:rPr>
      </w:pPr>
      <w:r w:rsidRPr="003A593A">
        <w:rPr>
          <w:lang w:val="es-419"/>
        </w:rPr>
        <w:t xml:space="preserve">La situación actual en Duoc UC obliga a estudiantes y profesores a utilizar múltiples páginas, portales y sistemas independientes para realizar diferentes trámites académicos y administrativos (Vivo Duoc para notas, </w:t>
      </w:r>
      <w:proofErr w:type="spellStart"/>
      <w:r w:rsidRPr="003A593A">
        <w:rPr>
          <w:lang w:val="es-419"/>
        </w:rPr>
        <w:t>Lpara</w:t>
      </w:r>
      <w:proofErr w:type="spellEnd"/>
      <w:r w:rsidRPr="003A593A">
        <w:rPr>
          <w:lang w:val="es-419"/>
        </w:rPr>
        <w:t xml:space="preserve"> bibliotecas, otras plataformas para solicitudes, etc.). Esta fragmentación de plataformas representa un problema grave porque genera una alta carga cognitiva, pérdida de tiempo y confusión debido a las distintas interfaces y flujos de navegación. </w:t>
      </w:r>
    </w:p>
    <w:p w14:paraId="29284D86" w14:textId="77777777" w:rsidR="003A593A" w:rsidRPr="003A593A" w:rsidRDefault="003A593A" w:rsidP="003A593A">
      <w:pPr>
        <w:rPr>
          <w:lang w:val="es-419"/>
        </w:rPr>
      </w:pPr>
      <w:r w:rsidRPr="003A593A">
        <w:rPr>
          <w:lang w:val="es-419"/>
        </w:rPr>
        <w:t xml:space="preserve">Este quiebre afecta de manera crítica a los estudiantes del programa </w:t>
      </w:r>
      <w:r w:rsidRPr="003A593A">
        <w:rPr>
          <w:b/>
          <w:bCs/>
          <w:lang w:val="es-419"/>
        </w:rPr>
        <w:t>PAEDIS</w:t>
      </w:r>
      <w:r w:rsidRPr="003A593A">
        <w:rPr>
          <w:lang w:val="es-419"/>
        </w:rPr>
        <w:t xml:space="preserve"> (Programa de Apoyo a Estudiantes con Discapacidad). Al saltar entre plataformas con diferentes estándares (o falta de ellos), las tecnologías de asistencia como los lectores de pantalla fallan o se desorientan. Para un estudiante con discapacidad visual o cognitiva, la dispersión de trámites en páginas no estandarizadas destruye su autonomía, obligándolos a depender de terceros para gestionar su propia vida académica. </w:t>
      </w:r>
    </w:p>
    <w:p w14:paraId="6075ECC2" w14:textId="0A32D83D" w:rsidR="0034606B" w:rsidRDefault="007E1674" w:rsidP="003A593A">
      <w:r>
        <w:t xml:space="preserve"> </w:t>
      </w:r>
    </w:p>
    <w:p w14:paraId="7CD32E2F" w14:textId="27299EAA" w:rsidR="0034606B" w:rsidRDefault="0034606B" w:rsidP="0034606B">
      <w:pPr>
        <w:pStyle w:val="Ttulo3"/>
      </w:pPr>
      <w:bookmarkStart w:id="5" w:name="_Toc241503859"/>
      <w:r>
        <w:t>Usuario 1</w:t>
      </w:r>
      <w:bookmarkEnd w:id="5"/>
      <w:r w:rsidR="00EB1807">
        <w:t xml:space="preserve">: </w:t>
      </w:r>
      <w:r w:rsidR="00EB1807" w:rsidRPr="00EB1807">
        <w:rPr>
          <w:lang w:val="es-AR"/>
        </w:rPr>
        <w:t>Estudiante del Programa PAEDIS (Foco Principal)</w:t>
      </w:r>
    </w:p>
    <w:p w14:paraId="284734A0" w14:textId="7E2D1BB9" w:rsidR="0034606B" w:rsidRPr="0034606B" w:rsidRDefault="0034606B" w:rsidP="0034606B">
      <w:pPr>
        <w:pStyle w:val="Ttulo4"/>
      </w:pPr>
      <w:r>
        <w:t>Determinación del usuario</w:t>
      </w:r>
    </w:p>
    <w:p w14:paraId="5B588CBB" w14:textId="0A475D34" w:rsidR="005C7BC8" w:rsidRDefault="003A593A" w:rsidP="005C7BC8">
      <w:pPr>
        <w:rPr>
          <w:lang w:val="es-ES" w:eastAsia="es-ES"/>
        </w:rPr>
      </w:pPr>
      <w:r w:rsidRPr="003A593A">
        <w:rPr>
          <w:lang w:eastAsia="es-ES"/>
        </w:rPr>
        <w:t>Estudiantes matriculados en Duoc UC que presentan discapacidad visual, motora o cognitiva, pertenecientes al programa de inclusión, y que utilizan tecnologías de asistencia (como NVDA o navegación por teclado).</w:t>
      </w:r>
    </w:p>
    <w:p w14:paraId="6EBF7B3C" w14:textId="4404214D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3022D9A3" w14:textId="4A51D929" w:rsidR="0034606B" w:rsidRDefault="003A593A" w:rsidP="0034606B">
      <w:pPr>
        <w:rPr>
          <w:lang w:val="es-ES" w:eastAsia="es-ES"/>
        </w:rPr>
      </w:pPr>
      <w:r w:rsidRPr="003A593A">
        <w:rPr>
          <w:lang w:eastAsia="es-ES"/>
        </w:rPr>
        <w:t>Tienen la necesidad crítica de poder gestionar su vida académica con total autonomía. Requieren un ecosistema digital único, predecible y estandarizado bajo normativas de accesibilidad (WCAG 2.2 AA) que agrupe todos sus trámites, evitando la frustración de enfrentarse a interfaces incompatibles con sus lectores de pantalla.</w:t>
      </w:r>
    </w:p>
    <w:p w14:paraId="4E5852EB" w14:textId="73E29911" w:rsidR="0034606B" w:rsidRDefault="0034606B" w:rsidP="0034606B">
      <w:pPr>
        <w:pStyle w:val="Ttulo3"/>
      </w:pPr>
      <w:bookmarkStart w:id="6" w:name="_Toc241503860"/>
      <w:r>
        <w:t xml:space="preserve">Usuario </w:t>
      </w:r>
      <w:bookmarkEnd w:id="6"/>
      <w:r w:rsidR="003A593A">
        <w:t>2</w:t>
      </w:r>
      <w:r w:rsidR="00EB1807">
        <w:t xml:space="preserve">: </w:t>
      </w:r>
      <w:r w:rsidR="00EB1807" w:rsidRPr="00EB1807">
        <w:rPr>
          <w:lang w:val="es-AR"/>
        </w:rPr>
        <w:t>Estudiante Regular y Cuerpo Docente</w:t>
      </w:r>
    </w:p>
    <w:p w14:paraId="2D71DC69" w14:textId="77777777" w:rsidR="0034606B" w:rsidRPr="0034606B" w:rsidRDefault="0034606B" w:rsidP="0034606B">
      <w:pPr>
        <w:pStyle w:val="Ttulo4"/>
      </w:pPr>
      <w:r>
        <w:t>Determinación del usuario</w:t>
      </w:r>
    </w:p>
    <w:p w14:paraId="04217639" w14:textId="7215DCD0" w:rsidR="0034606B" w:rsidRDefault="004754AA" w:rsidP="0034606B">
      <w:pPr>
        <w:rPr>
          <w:lang w:val="es-ES" w:eastAsia="es-ES"/>
        </w:rPr>
      </w:pPr>
      <w:r w:rsidRPr="004754AA">
        <w:rPr>
          <w:lang w:eastAsia="es-ES"/>
        </w:rPr>
        <w:t>Alumnos de pregrado y profesores de cualquier sede de Duoc UC que interactúan diariamente con los servicios digitales de la institución.</w:t>
      </w:r>
    </w:p>
    <w:p w14:paraId="12C1268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16EFB6E7" w14:textId="344C60A0" w:rsidR="0034606B" w:rsidRPr="0034606B" w:rsidRDefault="004754AA" w:rsidP="0034606B">
      <w:pPr>
        <w:rPr>
          <w:lang w:val="es-ES" w:eastAsia="es-ES"/>
        </w:rPr>
      </w:pPr>
      <w:r w:rsidRPr="004754AA">
        <w:rPr>
          <w:lang w:eastAsia="es-ES"/>
        </w:rPr>
        <w:t>Buscan centralización, eficiencia y reducción de fricción. Necesitan un único portal intuitivo (un "</w:t>
      </w:r>
      <w:proofErr w:type="spellStart"/>
      <w:proofErr w:type="gramStart"/>
      <w:r w:rsidRPr="004754AA">
        <w:rPr>
          <w:lang w:eastAsia="es-ES"/>
        </w:rPr>
        <w:t>hub</w:t>
      </w:r>
      <w:proofErr w:type="spellEnd"/>
      <w:proofErr w:type="gramEnd"/>
      <w:r w:rsidRPr="004754AA">
        <w:rPr>
          <w:lang w:eastAsia="es-ES"/>
        </w:rPr>
        <w:t>" o panel central) donde puedan revisar notas, asistencia, reservar espacios y hacer solicitudes sin tener que recordar múltiples enlaces ni adaptarse a diferentes diseños web constantemente.</w:t>
      </w:r>
    </w:p>
    <w:p w14:paraId="3A6752FE" w14:textId="40BE08E3" w:rsidR="0034606B" w:rsidRDefault="0034606B" w:rsidP="0034606B">
      <w:pPr>
        <w:pStyle w:val="Ttulo3"/>
      </w:pPr>
      <w:bookmarkStart w:id="7" w:name="_Toc241503861"/>
      <w:r>
        <w:lastRenderedPageBreak/>
        <w:t xml:space="preserve">Usuario </w:t>
      </w:r>
      <w:bookmarkEnd w:id="7"/>
      <w:r w:rsidR="004754AA">
        <w:t>3</w:t>
      </w:r>
      <w:r w:rsidR="00EB1807">
        <w:t xml:space="preserve">: </w:t>
      </w:r>
      <w:r w:rsidR="00EB1807" w:rsidRPr="00EB1807">
        <w:rPr>
          <w:lang w:val="es-AR"/>
        </w:rPr>
        <w:t>Institución Duoc UC (Administración y TI)</w:t>
      </w:r>
    </w:p>
    <w:p w14:paraId="28E7A19B" w14:textId="77777777" w:rsidR="0034606B" w:rsidRPr="0034606B" w:rsidRDefault="0034606B" w:rsidP="0034606B">
      <w:pPr>
        <w:pStyle w:val="Ttulo4"/>
      </w:pPr>
      <w:r>
        <w:t>Determinación del usuario</w:t>
      </w:r>
    </w:p>
    <w:p w14:paraId="592F8E26" w14:textId="48D0D096" w:rsidR="0034606B" w:rsidRDefault="00EB1807" w:rsidP="0034606B">
      <w:pPr>
        <w:rPr>
          <w:lang w:val="es-ES" w:eastAsia="es-ES"/>
        </w:rPr>
      </w:pPr>
      <w:r w:rsidRPr="00EB1807">
        <w:rPr>
          <w:lang w:eastAsia="es-ES"/>
        </w:rPr>
        <w:t>Personal directivo, encargados de plataformas digitales y coordinadores del programa PAEDIS encargados de la retención y bienestar estudiantil.</w:t>
      </w:r>
    </w:p>
    <w:p w14:paraId="106D35A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48B00615" w14:textId="621D940B" w:rsidR="0034606B" w:rsidRPr="0034606B" w:rsidRDefault="00EB1807" w:rsidP="0034606B">
      <w:pPr>
        <w:rPr>
          <w:lang w:val="es-ES" w:eastAsia="es-ES"/>
        </w:rPr>
      </w:pPr>
      <w:r w:rsidRPr="00EB1807">
        <w:rPr>
          <w:lang w:eastAsia="es-ES"/>
        </w:rPr>
        <w:t>Necesitan elevar los estándares de inclusión digital y facilitar la vida de su comunidad, pero sin requerir la costosa y riesgosa migración o reestructuración de todos los sistemas y bases de datos independientes que ya operan por debajo (</w:t>
      </w:r>
      <w:proofErr w:type="spellStart"/>
      <w:r w:rsidRPr="00EB1807">
        <w:rPr>
          <w:lang w:eastAsia="es-ES"/>
        </w:rPr>
        <w:t>legacy</w:t>
      </w:r>
      <w:proofErr w:type="spellEnd"/>
      <w:r w:rsidRPr="00EB1807">
        <w:rPr>
          <w:lang w:eastAsia="es-ES"/>
        </w:rPr>
        <w:t>).</w:t>
      </w:r>
    </w:p>
    <w:p w14:paraId="50CFC8D4" w14:textId="77777777" w:rsidR="0034606B" w:rsidRDefault="0034606B" w:rsidP="0034606B">
      <w:pPr>
        <w:rPr>
          <w:lang w:val="es-ES" w:eastAsia="es-ES"/>
        </w:rPr>
      </w:pPr>
    </w:p>
    <w:p w14:paraId="47D7BC80" w14:textId="792BAD48" w:rsidR="0034606B" w:rsidRDefault="0034606B" w:rsidP="0034606B">
      <w:pPr>
        <w:pStyle w:val="Ttulo2"/>
        <w:rPr>
          <w:lang w:val="es-ES" w:eastAsia="es-ES"/>
        </w:rPr>
      </w:pPr>
      <w:bookmarkStart w:id="8" w:name="_Toc241503862"/>
      <w:r>
        <w:rPr>
          <w:lang w:val="es-ES" w:eastAsia="es-ES"/>
        </w:rPr>
        <w:t>Propuesta de Valor</w:t>
      </w:r>
      <w:bookmarkEnd w:id="8"/>
    </w:p>
    <w:p w14:paraId="1974C4C6" w14:textId="7A0DCDBF" w:rsidR="005C7BC8" w:rsidRDefault="00EB1807">
      <w:pPr>
        <w:rPr>
          <w:lang w:val="es-ES" w:eastAsia="es-ES"/>
        </w:rPr>
      </w:pPr>
      <w:r w:rsidRPr="00EB1807">
        <w:rPr>
          <w:lang w:val="es-ES" w:eastAsia="es-ES"/>
        </w:rPr>
        <w:t xml:space="preserve">Nexo360 soluciona la fragmentación digital al actuar como una capa unificadora y 100% accesible sobre la infraestructura existente. Antes, gestionar la vida académica implicaba navegar por 3 o 4 plataformas inconexas, aislando a los estudiantes PAEDIS; ahora, Nexo360 centraliza todos los servicios (notas, bibliotecas, solicitudes) en una sola interfaz limpia y estandarizada bajo WCAG 2.2 AA.   La propuesta aporta un inmenso valor porque reduce el tiempo de gestión y la carga cognitiva para toda la comunidad, mientras otorga autonomía absoluta a los usuarios del programa PAEDIS. La solución asume el trabajo pesado en el </w:t>
      </w:r>
      <w:proofErr w:type="spellStart"/>
      <w:r w:rsidRPr="00EB1807">
        <w:rPr>
          <w:lang w:val="es-ES" w:eastAsia="es-ES"/>
        </w:rPr>
        <w:t>backend</w:t>
      </w:r>
      <w:proofErr w:type="spellEnd"/>
      <w:r w:rsidRPr="00EB1807">
        <w:rPr>
          <w:lang w:val="es-ES" w:eastAsia="es-ES"/>
        </w:rPr>
        <w:t xml:space="preserve"> (ej. automatizando la navegación en sitios complejos), entregando al usuario final una experiencia unificada, digna y sin fricciones.</w:t>
      </w:r>
      <w:r w:rsidR="005C7BC8">
        <w:rPr>
          <w:lang w:val="es-ES" w:eastAsia="es-ES"/>
        </w:rPr>
        <w:br w:type="page"/>
      </w:r>
    </w:p>
    <w:sectPr w:rsidR="005C7BC8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D24C0" w14:textId="77777777" w:rsidR="004B4413" w:rsidRDefault="004B4413" w:rsidP="00893114">
      <w:pPr>
        <w:spacing w:after="0" w:line="240" w:lineRule="auto"/>
      </w:pPr>
      <w:r>
        <w:separator/>
      </w:r>
    </w:p>
  </w:endnote>
  <w:endnote w:type="continuationSeparator" w:id="0">
    <w:p w14:paraId="57AD13F7" w14:textId="77777777" w:rsidR="004B4413" w:rsidRDefault="004B4413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58FA4" w14:textId="77777777" w:rsidR="004B4413" w:rsidRDefault="004B4413" w:rsidP="00893114">
      <w:pPr>
        <w:spacing w:after="0" w:line="240" w:lineRule="auto"/>
      </w:pPr>
      <w:r>
        <w:separator/>
      </w:r>
    </w:p>
  </w:footnote>
  <w:footnote w:type="continuationSeparator" w:id="0">
    <w:p w14:paraId="45F1B253" w14:textId="77777777" w:rsidR="004B4413" w:rsidRDefault="004B4413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7E5AE2A5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proofErr w:type="spellStart"/>
    <w:r>
      <w:rPr>
        <w:color w:val="FF0000"/>
      </w:rPr>
      <w:t>vision</w:t>
    </w:r>
    <w:proofErr w:type="spellEnd"/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B1E8E"/>
    <w:multiLevelType w:val="hybridMultilevel"/>
    <w:tmpl w:val="F8FA40B8"/>
    <w:lvl w:ilvl="0" w:tplc="BC4C26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26560394">
    <w:abstractNumId w:val="0"/>
  </w:num>
  <w:num w:numId="2" w16cid:durableId="1795949128">
    <w:abstractNumId w:val="8"/>
  </w:num>
  <w:num w:numId="3" w16cid:durableId="815491891">
    <w:abstractNumId w:val="1"/>
  </w:num>
  <w:num w:numId="4" w16cid:durableId="589892356">
    <w:abstractNumId w:val="11"/>
  </w:num>
  <w:num w:numId="5" w16cid:durableId="262225372">
    <w:abstractNumId w:val="12"/>
  </w:num>
  <w:num w:numId="6" w16cid:durableId="62801982">
    <w:abstractNumId w:val="2"/>
  </w:num>
  <w:num w:numId="7" w16cid:durableId="659693854">
    <w:abstractNumId w:val="7"/>
  </w:num>
  <w:num w:numId="8" w16cid:durableId="602494953">
    <w:abstractNumId w:val="9"/>
  </w:num>
  <w:num w:numId="9" w16cid:durableId="1355502335">
    <w:abstractNumId w:val="5"/>
  </w:num>
  <w:num w:numId="10" w16cid:durableId="642274358">
    <w:abstractNumId w:val="4"/>
  </w:num>
  <w:num w:numId="11" w16cid:durableId="1270621904">
    <w:abstractNumId w:val="10"/>
  </w:num>
  <w:num w:numId="12" w16cid:durableId="471093913">
    <w:abstractNumId w:val="6"/>
  </w:num>
  <w:num w:numId="13" w16cid:durableId="1012954954">
    <w:abstractNumId w:val="13"/>
  </w:num>
  <w:num w:numId="14" w16cid:durableId="1973054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4096" w:nlCheck="1" w:checkStyle="0"/>
  <w:activeWritingStyle w:appName="MSWord" w:lang="es-ES" w:vendorID="64" w:dllVersion="4096" w:nlCheck="1" w:checkStyle="0"/>
  <w:activeWritingStyle w:appName="MSWord" w:lang="es-AR" w:vendorID="64" w:dllVersion="0" w:nlCheck="1" w:checkStyle="0"/>
  <w:activeWritingStyle w:appName="MSWord" w:lang="es-419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D7144"/>
    <w:rsid w:val="000F54D6"/>
    <w:rsid w:val="00112055"/>
    <w:rsid w:val="0015243A"/>
    <w:rsid w:val="001606C0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A593A"/>
    <w:rsid w:val="003D0BC7"/>
    <w:rsid w:val="003E599D"/>
    <w:rsid w:val="003E623D"/>
    <w:rsid w:val="003F1208"/>
    <w:rsid w:val="00404E04"/>
    <w:rsid w:val="004236A8"/>
    <w:rsid w:val="004425EF"/>
    <w:rsid w:val="0046300E"/>
    <w:rsid w:val="004754AA"/>
    <w:rsid w:val="004B416E"/>
    <w:rsid w:val="004B4413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58C0"/>
    <w:rsid w:val="006A7105"/>
    <w:rsid w:val="00704663"/>
    <w:rsid w:val="007144E1"/>
    <w:rsid w:val="007653EB"/>
    <w:rsid w:val="007C7D5B"/>
    <w:rsid w:val="007D7AEC"/>
    <w:rsid w:val="007E1674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14393"/>
    <w:rsid w:val="00934F44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738"/>
    <w:rsid w:val="00D317E8"/>
    <w:rsid w:val="00DB571C"/>
    <w:rsid w:val="00DD3542"/>
    <w:rsid w:val="00DF15CB"/>
    <w:rsid w:val="00EB1807"/>
    <w:rsid w:val="00EE4515"/>
    <w:rsid w:val="00EF5B81"/>
    <w:rsid w:val="00F4443B"/>
    <w:rsid w:val="00F610F9"/>
    <w:rsid w:val="00F670E9"/>
    <w:rsid w:val="00F70285"/>
    <w:rsid w:val="00F93550"/>
    <w:rsid w:val="00FD38B6"/>
    <w:rsid w:val="00FE05BC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3A59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0D7144"/>
    <w:rsid w:val="001802AF"/>
    <w:rsid w:val="00194DF5"/>
    <w:rsid w:val="001B14B7"/>
    <w:rsid w:val="00230D02"/>
    <w:rsid w:val="00252686"/>
    <w:rsid w:val="002835FC"/>
    <w:rsid w:val="002C06A7"/>
    <w:rsid w:val="004F7F49"/>
    <w:rsid w:val="0057410B"/>
    <w:rsid w:val="00595623"/>
    <w:rsid w:val="005B27DB"/>
    <w:rsid w:val="00687CD9"/>
    <w:rsid w:val="006E2FCC"/>
    <w:rsid w:val="00704192"/>
    <w:rsid w:val="00825B36"/>
    <w:rsid w:val="00866A97"/>
    <w:rsid w:val="009007E1"/>
    <w:rsid w:val="00960213"/>
    <w:rsid w:val="009B18C0"/>
    <w:rsid w:val="00BD2436"/>
    <w:rsid w:val="00C47BA2"/>
    <w:rsid w:val="00C5036F"/>
    <w:rsid w:val="00C861E5"/>
    <w:rsid w:val="00CF44FB"/>
    <w:rsid w:val="00D317E8"/>
    <w:rsid w:val="00DA717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2026-09-30T00:00:00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4</Pages>
  <Words>771</Words>
  <Characters>4244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Nexo360</dc:subject>
  <dc:creator>BQuevedo</dc:creator>
  <cp:lastModifiedBy>Cristian David Guzman Garcia</cp:lastModifiedBy>
  <cp:revision>51</cp:revision>
  <dcterms:created xsi:type="dcterms:W3CDTF">2016-01-10T17:41:00Z</dcterms:created>
  <dcterms:modified xsi:type="dcterms:W3CDTF">2026-10-19T17:09:00Z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