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380B" w14:textId="77777777" w:rsidR="00667BD2" w:rsidRPr="00301F08" w:rsidRDefault="00667BD2" w:rsidP="00FC4F54">
      <w:pPr>
        <w:jc w:val="both"/>
        <w:rPr>
          <w:sz w:val="20"/>
          <w:szCs w:val="20"/>
          <w:lang w:val="es-ES"/>
        </w:rPr>
      </w:pPr>
      <w:r w:rsidRPr="00301F08">
        <w:rPr>
          <w:sz w:val="20"/>
          <w:szCs w:val="20"/>
          <w:lang w:val="es-ES"/>
        </w:rPr>
        <w:t>Grupo 23</w:t>
      </w:r>
    </w:p>
    <w:p w14:paraId="412ED7E9" w14:textId="77777777" w:rsidR="00667BD2" w:rsidRPr="00301F08" w:rsidRDefault="00667BD2" w:rsidP="00FC4F54">
      <w:pPr>
        <w:jc w:val="both"/>
        <w:rPr>
          <w:sz w:val="20"/>
          <w:szCs w:val="20"/>
          <w:lang w:val="es-ES"/>
        </w:rPr>
      </w:pPr>
    </w:p>
    <w:p w14:paraId="3D1DDE49" w14:textId="77777777" w:rsidR="00667BD2" w:rsidRPr="00301F08" w:rsidRDefault="00667BD2" w:rsidP="00FC4F54">
      <w:pPr>
        <w:jc w:val="both"/>
        <w:rPr>
          <w:sz w:val="20"/>
          <w:szCs w:val="20"/>
          <w:lang w:val="es-ES"/>
        </w:rPr>
      </w:pPr>
      <w:r w:rsidRPr="00301F08">
        <w:rPr>
          <w:sz w:val="20"/>
          <w:szCs w:val="20"/>
          <w:lang w:val="es-ES"/>
        </w:rPr>
        <w:t>Parte 1</w:t>
      </w:r>
    </w:p>
    <w:p w14:paraId="3DE56BCA" w14:textId="77777777" w:rsidR="00667BD2" w:rsidRPr="00301F08" w:rsidRDefault="00667BD2" w:rsidP="00FC4F54">
      <w:pPr>
        <w:jc w:val="both"/>
        <w:rPr>
          <w:sz w:val="20"/>
          <w:szCs w:val="20"/>
          <w:lang w:val="es-ES"/>
        </w:rPr>
      </w:pPr>
    </w:p>
    <w:p w14:paraId="6E153107" w14:textId="5D73985F" w:rsidR="00667BD2" w:rsidRPr="00301F08" w:rsidRDefault="00667BD2" w:rsidP="00FC4F54">
      <w:pPr>
        <w:jc w:val="both"/>
        <w:rPr>
          <w:sz w:val="20"/>
          <w:szCs w:val="20"/>
          <w:lang w:val="es-ES"/>
        </w:rPr>
      </w:pPr>
      <w:r w:rsidRPr="00301F08">
        <w:rPr>
          <w:sz w:val="20"/>
          <w:szCs w:val="20"/>
          <w:lang w:val="es-ES"/>
        </w:rPr>
        <w:t xml:space="preserve">Realizamos una cadena de </w:t>
      </w:r>
      <w:proofErr w:type="spellStart"/>
      <w:r w:rsidRPr="00301F08">
        <w:rPr>
          <w:sz w:val="20"/>
          <w:szCs w:val="20"/>
          <w:lang w:val="es-ES"/>
        </w:rPr>
        <w:t>Markov</w:t>
      </w:r>
      <w:proofErr w:type="spellEnd"/>
      <w:r w:rsidRPr="00301F08">
        <w:rPr>
          <w:sz w:val="20"/>
          <w:szCs w:val="20"/>
          <w:lang w:val="es-ES"/>
        </w:rPr>
        <w:t xml:space="preserve"> en tiempo continuo para conocer el comportamiento de la cantidad de personas que hay en cada zona de la estación en cada instante de tiempo.</w:t>
      </w:r>
      <w:r w:rsidRPr="00301F08">
        <w:rPr>
          <w:sz w:val="20"/>
          <w:szCs w:val="20"/>
          <w:lang w:val="es-ES"/>
        </w:rPr>
        <w:br/>
      </w:r>
    </w:p>
    <w:p w14:paraId="23729909" w14:textId="77777777" w:rsidR="00667BD2" w:rsidRPr="00301F08" w:rsidRDefault="00667BD2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:cantidad de personas en la zona de tickets en el tiempo t</m:t>
          </m:r>
        </m:oMath>
      </m:oMathPara>
    </w:p>
    <w:p w14:paraId="7E65B78C" w14:textId="77777777" w:rsidR="00667BD2" w:rsidRPr="00301F08" w:rsidRDefault="00667BD2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:cantidad de personas en la zona de formularios en el tiempo t</m:t>
          </m:r>
        </m:oMath>
      </m:oMathPara>
    </w:p>
    <w:p w14:paraId="1F3F686D" w14:textId="77777777" w:rsidR="00667BD2" w:rsidRPr="00301F08" w:rsidRDefault="00667BD2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:cantidad de personas en la zona de fotos en el tiempo t</m:t>
          </m:r>
        </m:oMath>
      </m:oMathPara>
    </w:p>
    <w:p w14:paraId="5E95ED18" w14:textId="77777777" w:rsidR="00667BD2" w:rsidRPr="00301F08" w:rsidRDefault="00667BD2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:cantidad de personas en la zona de entrada en el tiempo t</m:t>
          </m:r>
        </m:oMath>
      </m:oMathPara>
    </w:p>
    <w:p w14:paraId="38B5A735" w14:textId="77777777" w:rsidR="00667BD2" w:rsidRPr="00301F08" w:rsidRDefault="00667BD2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cantidad de personas en la estación en el tiempo t</m:t>
          </m:r>
        </m:oMath>
      </m:oMathPara>
    </w:p>
    <w:p w14:paraId="2BDC6EE7" w14:textId="77777777" w:rsidR="00667BD2" w:rsidRPr="00301F08" w:rsidRDefault="00667BD2" w:rsidP="00FC4F54">
      <w:pPr>
        <w:jc w:val="both"/>
        <w:rPr>
          <w:rFonts w:eastAsiaTheme="minorEastAsia"/>
          <w:sz w:val="20"/>
          <w:szCs w:val="20"/>
        </w:rPr>
      </w:pPr>
    </w:p>
    <w:p w14:paraId="35839CDE" w14:textId="4EAA2FBB" w:rsidR="00667BD2" w:rsidRPr="00301F08" w:rsidRDefault="00667BD2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Sx=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0, 1, 2, 3, 4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a→p</m:t>
          </m:r>
        </m:oMath>
      </m:oMathPara>
    </w:p>
    <w:p w14:paraId="1525D235" w14:textId="77777777" w:rsidR="00667BD2" w:rsidRPr="00301F08" w:rsidRDefault="00667BD2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Sy=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0, 1,2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b→q</m:t>
          </m:r>
        </m:oMath>
      </m:oMathPara>
    </w:p>
    <w:p w14:paraId="66FE01C2" w14:textId="77777777" w:rsidR="00667BD2" w:rsidRPr="00301F08" w:rsidRDefault="00667BD2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Sz=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0,1,2,3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c→r</m:t>
          </m:r>
        </m:oMath>
      </m:oMathPara>
    </w:p>
    <w:p w14:paraId="39966CC2" w14:textId="77777777" w:rsidR="00667BD2" w:rsidRPr="00301F08" w:rsidRDefault="00667BD2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Sw=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0,1,2,3,4</m:t>
              </m:r>
            </m:e>
          </m:d>
          <m:r>
            <w:rPr>
              <w:rFonts w:ascii="Cambria Math" w:hAnsi="Cambria Math"/>
              <w:sz w:val="20"/>
              <w:szCs w:val="20"/>
            </w:rPr>
            <m:t>d→s</m:t>
          </m:r>
        </m:oMath>
      </m:oMathPara>
    </w:p>
    <w:p w14:paraId="5AD71CED" w14:textId="77777777" w:rsidR="00667BD2" w:rsidRPr="00301F08" w:rsidRDefault="00667BD2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Sf={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}</m:t>
          </m:r>
        </m:oMath>
      </m:oMathPara>
    </w:p>
    <w:p w14:paraId="097D90C2" w14:textId="77777777" w:rsidR="00667BD2" w:rsidRPr="00301F08" w:rsidRDefault="00667BD2" w:rsidP="00FC4F54">
      <w:pPr>
        <w:jc w:val="both"/>
        <w:rPr>
          <w:rFonts w:eastAsiaTheme="minorEastAsia"/>
          <w:sz w:val="20"/>
          <w:szCs w:val="20"/>
        </w:rPr>
      </w:pPr>
    </w:p>
    <w:p w14:paraId="4553AE5D" w14:textId="77777777" w:rsidR="00667BD2" w:rsidRPr="00301F08" w:rsidRDefault="00667BD2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abcd→pqrs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={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60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 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p=a+1  b=q  c=r  d=s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       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a&lt;4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55*0.3*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a,3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q=b+1  p=a-1  c=r  d=s      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b&lt;2  a≥1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55*0.7*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a,3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s=d+1   p=a-1  b=q   c=r    </m:t>
                      </m:r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d&lt;4     a≥1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24    q=b+1  p=a  c=r  d=s     </m:t>
                      </m:r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b&lt;2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20     r=c+1   q=b-1  p=a  d=s  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c&lt;3    b≥1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30*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c,2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    s=d+1  r=c-1  p=a  q=b    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d&lt;4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c≥1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65*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d, 2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s=d-1  a=p  b=q  c=r  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d≥1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0   d.l.c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nary>
                                                      <m:naryPr>
                                                        <m:chr m:val="∑"/>
                                                        <m:limLoc m:val="undOvr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naryPr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Sx</m:t>
                                                        </m:r>
                                                      </m:sub>
                                                      <m:sup/>
                                                      <m:e>
                                                        <m:nary>
                                                          <m:naryPr>
                                                            <m:chr m:val="∑"/>
                                                            <m:limLoc m:val="undOvr"/>
                                                            <m:supHide m:val="1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naryPr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Sy</m:t>
                                                            </m:r>
                                                          </m:sub>
                                                          <m:sup/>
                                                          <m:e>
                                                            <m:nary>
                                                              <m:naryPr>
                                                                <m:chr m:val="∑"/>
                                                                <m:limLoc m:val="undOvr"/>
                                                                <m:supHide m:val="1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m:ctrlPr>
                                                              </m:naryPr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m:t>Sz</m:t>
                                                                </m:r>
                                                              </m:sub>
                                                              <m:sup/>
                                                              <m:e>
                                                                <m:nary>
                                                                  <m:naryPr>
                                                                    <m:chr m:val="∑"/>
                                                                    <m:limLoc m:val="undOvr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  <m:t>Sw</m:t>
                                                                    </m:r>
                                                                  </m:sub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  <m:t>-</m:t>
                                                                    </m:r>
                                                                    <m:sSub>
                                                                      <m:sSub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m:ctrlPr>
                                                                      </m:sSub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  <m:t>q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  <m:t>abcd→pqrs</m:t>
                                                                        </m:r>
                                                                      </m:sub>
                                                                    </m:s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  <m:t xml:space="preserve">   a=p  b=q c=r d=s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nary>
                                                          </m:e>
                                                        </m:nary>
                                                      </m:e>
                                                    </m:nary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3654EFBE" w14:textId="77777777" w:rsidR="00667BD2" w:rsidRPr="00301F08" w:rsidRDefault="00667BD2" w:rsidP="00FC4F54">
      <w:pPr>
        <w:jc w:val="both"/>
        <w:rPr>
          <w:rFonts w:eastAsiaTheme="minorEastAsia"/>
          <w:sz w:val="20"/>
          <w:szCs w:val="20"/>
        </w:rPr>
      </w:pPr>
    </w:p>
    <w:p w14:paraId="737E0A36" w14:textId="77777777" w:rsidR="00667BD2" w:rsidRPr="00301F08" w:rsidRDefault="00667BD2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Factores de aleatoriedad</m:t>
          </m:r>
          <m:r>
            <w:rPr>
              <w:rFonts w:ascii="Cambria Math" w:eastAsiaTheme="minorEastAsia" w:hAnsi="Cambria Math"/>
              <w:sz w:val="20"/>
              <w:szCs w:val="20"/>
            </w:rPr>
            <m:t>: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 demoras adicionales en los tiempos entre zonas,</m:t>
          </m:r>
        </m:oMath>
      </m:oMathPara>
    </w:p>
    <w:p w14:paraId="3417FC5A" w14:textId="455AB0AE" w:rsidR="009641EB" w:rsidRPr="00301F08" w:rsidRDefault="009641EB" w:rsidP="00FC4F54">
      <w:pPr>
        <w:jc w:val="both"/>
        <w:rPr>
          <w:rFonts w:eastAsiaTheme="minorEastAsia"/>
          <w:sz w:val="20"/>
          <w:szCs w:val="20"/>
        </w:rPr>
      </w:pPr>
    </w:p>
    <w:p w14:paraId="198FC7A8" w14:textId="51821163" w:rsidR="00667BD2" w:rsidRPr="00301F08" w:rsidRDefault="00667BD2" w:rsidP="00FC4F54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 w:rsidRPr="00301F08">
        <w:rPr>
          <w:sz w:val="20"/>
          <w:szCs w:val="20"/>
          <w:lang w:val="es-ES"/>
        </w:rPr>
        <w:t>¿Cuánto tardan todas las zonas en llenarse?</w:t>
      </w:r>
    </w:p>
    <w:p w14:paraId="69EFECFC" w14:textId="71A09FBC" w:rsidR="00667BD2" w:rsidRPr="00FC4F54" w:rsidRDefault="00667BD2" w:rsidP="00FC4F54">
      <w:pPr>
        <w:jc w:val="both"/>
        <w:rPr>
          <w:sz w:val="20"/>
          <w:szCs w:val="20"/>
          <w:lang w:val="es-ES"/>
        </w:rPr>
      </w:pPr>
      <w:r w:rsidRPr="00301F08">
        <w:rPr>
          <w:sz w:val="20"/>
          <w:szCs w:val="20"/>
          <w:lang w:val="es-ES"/>
        </w:rPr>
        <w:t>Esta pregunta se traduce al tiempo de primera pasada por el estado (4,2,3,4), es decir es estado en que todas las zonas están en su máxima capacidad</w:t>
      </w:r>
      <w:r w:rsidRPr="00301F08">
        <w:rPr>
          <w:sz w:val="20"/>
          <w:szCs w:val="20"/>
          <w:lang w:val="es-ES"/>
        </w:rPr>
        <w:t>.</w:t>
      </w:r>
      <w:r w:rsidR="00AA490A">
        <w:rPr>
          <w:sz w:val="20"/>
          <w:szCs w:val="20"/>
          <w:lang w:val="es-ES"/>
        </w:rPr>
        <w:t xml:space="preserve"> Para ello se crea la cadena de </w:t>
      </w:r>
      <w:proofErr w:type="spellStart"/>
      <w:r w:rsidR="00AA490A">
        <w:rPr>
          <w:sz w:val="20"/>
          <w:szCs w:val="20"/>
          <w:lang w:val="es-ES"/>
        </w:rPr>
        <w:t>Markov</w:t>
      </w:r>
      <w:proofErr w:type="spellEnd"/>
      <w:r w:rsidR="00AA490A">
        <w:rPr>
          <w:sz w:val="20"/>
          <w:szCs w:val="20"/>
          <w:lang w:val="es-ES"/>
        </w:rPr>
        <w:t xml:space="preserve"> y la función </w:t>
      </w:r>
      <w:proofErr w:type="spellStart"/>
      <w:r w:rsidR="0004073C">
        <w:rPr>
          <w:sz w:val="20"/>
          <w:szCs w:val="20"/>
          <w:lang w:val="es-ES"/>
        </w:rPr>
        <w:t>e</w:t>
      </w:r>
      <w:r w:rsidR="00AA490A">
        <w:rPr>
          <w:sz w:val="20"/>
          <w:szCs w:val="20"/>
          <w:lang w:val="es-ES"/>
        </w:rPr>
        <w:t>xpectedTime</w:t>
      </w:r>
      <w:proofErr w:type="spellEnd"/>
      <w:r w:rsidR="00AA490A">
        <w:rPr>
          <w:sz w:val="20"/>
          <w:szCs w:val="20"/>
          <w:lang w:val="es-ES"/>
        </w:rPr>
        <w:t>.</w:t>
      </w:r>
    </w:p>
    <w:p w14:paraId="5CA34FA2" w14:textId="77777777" w:rsidR="00342127" w:rsidRPr="00301F08" w:rsidRDefault="00342127" w:rsidP="00FC4F54">
      <w:pPr>
        <w:jc w:val="both"/>
        <w:rPr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m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0,0,0,0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(4,2,3,4)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q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0,0,0,0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0,0,0,0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k≠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4,2,3,4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-q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0,0,0,0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4,2,3,4</m:t>
                              </m:r>
                            </m:e>
                          </m:d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q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0,0,0,0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4,2,3,4</m:t>
                              </m:r>
                            </m:e>
                          </m:d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-q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0,0,0,0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4,2,3,4</m:t>
                              </m:r>
                            </m:e>
                          </m:d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 xml:space="preserve"> </m:t>
                  </m:r>
                </m:e>
              </m:nary>
            </m:e>
          </m:d>
        </m:oMath>
      </m:oMathPara>
    </w:p>
    <w:p w14:paraId="6E085431" w14:textId="09DD56A4" w:rsidR="00667BD2" w:rsidRPr="00301F08" w:rsidRDefault="00667BD2" w:rsidP="00FC4F54">
      <w:pPr>
        <w:jc w:val="both"/>
        <w:rPr>
          <w:rFonts w:eastAsiaTheme="minorEastAsia"/>
          <w:sz w:val="20"/>
          <w:szCs w:val="20"/>
        </w:rPr>
      </w:pPr>
    </w:p>
    <w:p w14:paraId="0B518668" w14:textId="77777777" w:rsidR="0031743F" w:rsidRPr="00301F08" w:rsidRDefault="0031743F" w:rsidP="00FC4F54">
      <w:pPr>
        <w:jc w:val="both"/>
        <w:rPr>
          <w:rFonts w:eastAsiaTheme="minorEastAsia"/>
          <w:sz w:val="20"/>
          <w:szCs w:val="20"/>
        </w:rPr>
      </w:pPr>
    </w:p>
    <w:p w14:paraId="403BBA12" w14:textId="1CAB942A" w:rsidR="0031743F" w:rsidRPr="00301F08" w:rsidRDefault="0031743F" w:rsidP="00FC4F54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 w:rsidRPr="00301F08">
        <w:rPr>
          <w:sz w:val="20"/>
          <w:szCs w:val="20"/>
          <w:lang w:val="es-ES"/>
        </w:rPr>
        <w:t xml:space="preserve">Proporción del tiempo que la zona de </w:t>
      </w:r>
      <w:proofErr w:type="gramStart"/>
      <w:r w:rsidRPr="00301F08">
        <w:rPr>
          <w:sz w:val="20"/>
          <w:szCs w:val="20"/>
          <w:lang w:val="es-ES"/>
        </w:rPr>
        <w:t>tickets</w:t>
      </w:r>
      <w:proofErr w:type="gramEnd"/>
      <w:r w:rsidRPr="00301F08">
        <w:rPr>
          <w:sz w:val="20"/>
          <w:szCs w:val="20"/>
          <w:lang w:val="es-ES"/>
        </w:rPr>
        <w:t xml:space="preserve"> está llena en 2 horas</w:t>
      </w:r>
    </w:p>
    <w:p w14:paraId="4E5E11CA" w14:textId="2242F91E" w:rsidR="0031743F" w:rsidRPr="00301F08" w:rsidRDefault="0031743F" w:rsidP="00FC4F54">
      <w:pPr>
        <w:jc w:val="both"/>
        <w:rPr>
          <w:sz w:val="20"/>
          <w:szCs w:val="20"/>
          <w:lang w:val="es-ES"/>
        </w:rPr>
      </w:pPr>
      <w:r w:rsidRPr="00301F08">
        <w:rPr>
          <w:sz w:val="20"/>
          <w:szCs w:val="20"/>
          <w:lang w:val="es-ES"/>
        </w:rPr>
        <w:t>Esta pregunta se traduce a hallar el tiempo total que se ocupan todos los estados cuya 1</w:t>
      </w:r>
      <w:r w:rsidR="00ED2856" w:rsidRPr="00301F08">
        <w:rPr>
          <w:sz w:val="20"/>
          <w:szCs w:val="20"/>
          <w:lang w:val="es-ES"/>
        </w:rPr>
        <w:t>ra</w:t>
      </w:r>
      <w:r w:rsidRPr="00301F08">
        <w:rPr>
          <w:sz w:val="20"/>
          <w:szCs w:val="20"/>
          <w:lang w:val="es-ES"/>
        </w:rPr>
        <w:t xml:space="preserve"> coordenada </w:t>
      </w:r>
      <w:r w:rsidR="00700383" w:rsidRPr="00301F08">
        <w:rPr>
          <w:sz w:val="20"/>
          <w:szCs w:val="20"/>
          <w:lang w:val="es-ES"/>
        </w:rPr>
        <w:t xml:space="preserve">es </w:t>
      </w:r>
      <w:r w:rsidRPr="00301F08">
        <w:rPr>
          <w:sz w:val="20"/>
          <w:szCs w:val="20"/>
          <w:lang w:val="es-ES"/>
        </w:rPr>
        <w:t xml:space="preserve">la capacidad máxima </w:t>
      </w:r>
      <w:r w:rsidR="00700383" w:rsidRPr="00301F08">
        <w:rPr>
          <w:sz w:val="20"/>
          <w:szCs w:val="20"/>
          <w:lang w:val="es-ES"/>
        </w:rPr>
        <w:t xml:space="preserve">de la zona de </w:t>
      </w:r>
      <w:proofErr w:type="gramStart"/>
      <w:r w:rsidR="00700383" w:rsidRPr="00301F08">
        <w:rPr>
          <w:sz w:val="20"/>
          <w:szCs w:val="20"/>
          <w:lang w:val="es-ES"/>
        </w:rPr>
        <w:t>tickets</w:t>
      </w:r>
      <w:proofErr w:type="gramEnd"/>
      <w:r w:rsidR="007F32CB" w:rsidRPr="00301F08">
        <w:rPr>
          <w:sz w:val="20"/>
          <w:szCs w:val="20"/>
          <w:lang w:val="es-ES"/>
        </w:rPr>
        <w:t>, dividido la suma de todos los tiempos.</w:t>
      </w:r>
      <w:r w:rsidR="00AA490A">
        <w:rPr>
          <w:sz w:val="20"/>
          <w:szCs w:val="20"/>
          <w:lang w:val="es-ES"/>
        </w:rPr>
        <w:t xml:space="preserve"> Para hallar la n, se prueban varios valores hasta que el tiempo esperado sea 2 y para la P se utiliza la función </w:t>
      </w:r>
      <w:proofErr w:type="spellStart"/>
      <w:r w:rsidR="00AA490A">
        <w:rPr>
          <w:sz w:val="20"/>
          <w:szCs w:val="20"/>
          <w:lang w:val="es-ES"/>
        </w:rPr>
        <w:t>generatorToTransitionMatrix</w:t>
      </w:r>
      <w:proofErr w:type="spellEnd"/>
      <w:r w:rsidR="00AA490A">
        <w:rPr>
          <w:sz w:val="20"/>
          <w:szCs w:val="20"/>
          <w:lang w:val="es-ES"/>
        </w:rPr>
        <w:t>.</w:t>
      </w:r>
    </w:p>
    <w:p w14:paraId="5803BE0B" w14:textId="77777777" w:rsidR="00434BD9" w:rsidRPr="00301F08" w:rsidRDefault="00434BD9" w:rsidP="00FC4F54">
      <w:pPr>
        <w:jc w:val="both"/>
        <w:rPr>
          <w:sz w:val="20"/>
          <w:szCs w:val="20"/>
        </w:rPr>
      </w:pPr>
    </w:p>
    <w:p w14:paraId="610734EC" w14:textId="77E79214" w:rsidR="008002DB" w:rsidRPr="00301F08" w:rsidRDefault="00D66E50" w:rsidP="00FC4F54">
      <w:pPr>
        <w:jc w:val="both"/>
        <w:rPr>
          <w:sz w:val="20"/>
          <w:szCs w:val="20"/>
          <w:lang w:val="es-E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L</m:t>
            </m:r>
          </m:e>
        </m:acc>
        <m:r>
          <w:rPr>
            <w:rFonts w:ascii="Cambria Math" w:hAnsi="Cambria Math"/>
            <w:sz w:val="20"/>
            <w:szCs w:val="20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11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0"/>
                <w:lang w:val="es-ES"/>
              </w:rPr>
              <m:t xml:space="preserve">, … </m:t>
            </m:r>
          </m:e>
        </m:d>
        <m:r>
          <w:rPr>
            <w:rFonts w:ascii="Cambria Math" w:hAnsi="Cambria Math"/>
            <w:sz w:val="20"/>
            <w:szCs w:val="20"/>
            <w:lang w:val="es-ES"/>
          </w:rPr>
          <m:t xml:space="preserve">  </m:t>
        </m:r>
        <m:r>
          <w:rPr>
            <w:rFonts w:ascii="Cambria Math" w:hAnsi="Cambria Math"/>
            <w:sz w:val="20"/>
            <w:szCs w:val="20"/>
            <w:lang w:val="es-ES"/>
          </w:rPr>
          <m:t xml:space="preserve">  </m:t>
        </m:r>
        <m:r>
          <w:rPr>
            <w:rFonts w:ascii="Cambria Math" w:hAnsi="Cambria Math"/>
            <w:sz w:val="20"/>
            <w:szCs w:val="20"/>
            <w:lang w:val="es-E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  <w:lang w:val="es-ES"/>
          </w:rPr>
          <m:t>=2</m:t>
        </m:r>
        <m:r>
          <w:rPr>
            <w:rFonts w:ascii="Cambria Math" w:hAnsi="Cambria Math"/>
            <w:sz w:val="20"/>
            <w:szCs w:val="20"/>
            <w:lang w:val="es-E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α</m:t>
            </m:r>
          </m:e>
        </m:acc>
        <m:r>
          <w:rPr>
            <w:rFonts w:ascii="Cambria Math" w:hAnsi="Cambria Math"/>
            <w:sz w:val="20"/>
            <w:szCs w:val="20"/>
            <w:lang w:val="es-ES"/>
          </w:rPr>
          <m:t>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M</m:t>
            </m:r>
          </m:e>
          <m:sup>
            <m:r>
              <w:rPr>
                <w:rFonts w:ascii="Cambria Math" w:hAnsi="Cambria Math"/>
                <w:sz w:val="20"/>
                <w:szCs w:val="20"/>
                <w:lang w:val="es-ES"/>
              </w:rPr>
              <m:t>339</m:t>
            </m:r>
          </m:sup>
        </m:sSup>
        <m:r>
          <w:rPr>
            <w:rFonts w:ascii="Cambria Math" w:hAnsi="Cambria Math"/>
            <w:sz w:val="20"/>
            <w:szCs w:val="20"/>
            <w:lang w:val="es-ES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T</m:t>
                </m:r>
              </m:sup>
            </m:sSup>
          </m:e>
        </m:acc>
        <m:r>
          <w:rPr>
            <w:rFonts w:ascii="Cambria Math" w:hAnsi="Cambria Math"/>
            <w:sz w:val="20"/>
            <w:szCs w:val="20"/>
            <w:lang w:val="es-ES"/>
          </w:rPr>
          <m:t xml:space="preserve">    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M</m:t>
            </m:r>
          </m:e>
          <m:sup>
            <m:r>
              <w:rPr>
                <w:rFonts w:ascii="Cambria Math" w:hAnsi="Cambria Math"/>
                <w:sz w:val="20"/>
                <w:szCs w:val="20"/>
                <w:lang w:val="es-ES"/>
              </w:rPr>
              <m:t>k-1</m:t>
            </m:r>
          </m:sup>
        </m:sSup>
        <m:r>
          <w:rPr>
            <w:rFonts w:ascii="Cambria Math" w:hAnsi="Cambria Math"/>
            <w:sz w:val="20"/>
            <w:szCs w:val="20"/>
            <w:lang w:val="es-E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s-ES"/>
              </w:rPr>
              <m:t>i=0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s-ES"/>
              </w:rPr>
              <m:t>339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sz w:val="20"/>
            <w:szCs w:val="20"/>
            <w:lang w:val="es-ES"/>
          </w:rPr>
          <m:t xml:space="preserve">     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  <w:lang w:val="es-E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α</m:t>
            </m:r>
          </m:e>
        </m:acc>
        <m:r>
          <w:rPr>
            <w:rFonts w:ascii="Cambria Math" w:hAnsi="Cambria Math"/>
            <w:sz w:val="20"/>
            <w:szCs w:val="20"/>
            <w:lang w:val="es-ES"/>
          </w:rPr>
          <m:t>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M</m:t>
            </m:r>
          </m:e>
          <m:sup>
            <m:r>
              <w:rPr>
                <w:rFonts w:ascii="Cambria Math" w:hAnsi="Cambria Math"/>
                <w:sz w:val="20"/>
                <w:szCs w:val="20"/>
                <w:lang w:val="es-ES"/>
              </w:rPr>
              <m:t>k-1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T</m:t>
                </m:r>
              </m:sup>
            </m:sSup>
          </m:e>
        </m:acc>
      </m:oMath>
      <w:r w:rsidR="008002DB" w:rsidRPr="00301F08">
        <w:rPr>
          <w:sz w:val="20"/>
          <w:szCs w:val="20"/>
          <w:lang w:val="es-ES"/>
        </w:rPr>
        <w:t xml:space="preserve"> </w:t>
      </w:r>
    </w:p>
    <w:p w14:paraId="0D79A3E6" w14:textId="72C4E088" w:rsidR="00EB27D4" w:rsidRPr="00301F08" w:rsidRDefault="00EB27D4" w:rsidP="00FC4F54">
      <w:pPr>
        <w:jc w:val="both"/>
        <w:rPr>
          <w:rFonts w:eastAsiaTheme="minorEastAsia"/>
          <w:sz w:val="20"/>
          <w:szCs w:val="20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s-ES"/>
            </w:rPr>
            <m:t>Pr</m:t>
          </m:r>
          <m:r>
            <w:rPr>
              <w:rFonts w:ascii="Cambria Math" w:hAnsi="Cambria Math"/>
              <w:sz w:val="20"/>
              <w:szCs w:val="20"/>
              <w:lang w:val="es-ES"/>
            </w:rPr>
            <m:t>o</m:t>
          </m:r>
          <m:r>
            <w:rPr>
              <w:rFonts w:ascii="Cambria Math" w:hAnsi="Cambria Math"/>
              <w:sz w:val="20"/>
              <w:szCs w:val="20"/>
              <w:lang w:val="es-ES"/>
            </w:rPr>
            <m:t xml:space="preserve">porción </m:t>
          </m:r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p=4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M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a, b, c,d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→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p,q,r,s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t=2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E(t)</m:t>
              </m:r>
            </m:den>
          </m:f>
        </m:oMath>
      </m:oMathPara>
    </w:p>
    <w:p w14:paraId="3FD70A29" w14:textId="37AD9F29" w:rsidR="00C62332" w:rsidRPr="00301F08" w:rsidRDefault="00C62332" w:rsidP="00FC4F54">
      <w:pPr>
        <w:jc w:val="both"/>
        <w:rPr>
          <w:rFonts w:eastAsiaTheme="minorEastAsia"/>
          <w:sz w:val="20"/>
          <w:szCs w:val="20"/>
          <w:lang w:val="es-ES"/>
        </w:rPr>
      </w:pPr>
    </w:p>
    <w:p w14:paraId="1ABFC0B0" w14:textId="3AB7F490" w:rsidR="00C62332" w:rsidRPr="00301F08" w:rsidRDefault="00C62332" w:rsidP="00FC4F54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0"/>
          <w:szCs w:val="20"/>
          <w:lang w:val="es-ES"/>
        </w:rPr>
      </w:pPr>
      <w:r w:rsidRPr="00301F08">
        <w:rPr>
          <w:rFonts w:eastAsiaTheme="minorEastAsia"/>
          <w:sz w:val="20"/>
          <w:szCs w:val="20"/>
          <w:lang w:val="es-ES"/>
        </w:rPr>
        <w:t>Cantidad personas esperadas en la fila a largo plazo</w:t>
      </w:r>
    </w:p>
    <w:p w14:paraId="3E2E0E08" w14:textId="7774F9DA" w:rsidR="00C62332" w:rsidRPr="00301F08" w:rsidRDefault="00CB389E" w:rsidP="00FC4F54">
      <w:pPr>
        <w:jc w:val="both"/>
        <w:rPr>
          <w:sz w:val="20"/>
          <w:szCs w:val="20"/>
          <w:lang w:val="es-ES"/>
        </w:rPr>
      </w:pPr>
      <w:r w:rsidRPr="00301F08">
        <w:rPr>
          <w:sz w:val="20"/>
          <w:szCs w:val="20"/>
          <w:lang w:val="es-ES"/>
        </w:rPr>
        <w:lastRenderedPageBreak/>
        <w:t>Esta pregunta se traduce en la cantidad de personas en las filas de todas las zonas de la estación en estado estable.</w:t>
      </w:r>
      <w:r w:rsidR="00E94522">
        <w:rPr>
          <w:sz w:val="20"/>
          <w:szCs w:val="20"/>
          <w:lang w:val="es-ES"/>
        </w:rPr>
        <w:t xml:space="preserve"> El vector estados fila se crea analizando la cantidad de personas que habría en fila según la ocupación</w:t>
      </w:r>
      <w:r w:rsidR="0086010F">
        <w:rPr>
          <w:sz w:val="20"/>
          <w:szCs w:val="20"/>
          <w:lang w:val="es-ES"/>
        </w:rPr>
        <w:t xml:space="preserve"> y se utiliza la función </w:t>
      </w:r>
      <w:proofErr w:type="spellStart"/>
      <w:r w:rsidR="0086010F">
        <w:rPr>
          <w:sz w:val="20"/>
          <w:szCs w:val="20"/>
          <w:lang w:val="es-ES"/>
        </w:rPr>
        <w:t>rowSums</w:t>
      </w:r>
      <w:proofErr w:type="spellEnd"/>
      <w:r w:rsidR="0086010F">
        <w:rPr>
          <w:sz w:val="20"/>
          <w:szCs w:val="20"/>
          <w:lang w:val="es-ES"/>
        </w:rPr>
        <w:t xml:space="preserve"> para hacer la suma producto.</w:t>
      </w:r>
    </w:p>
    <w:p w14:paraId="0BA33EC1" w14:textId="644C4686" w:rsidR="00FC4F54" w:rsidRDefault="00CB389E" w:rsidP="00FC4F54">
      <w:pPr>
        <w:jc w:val="both"/>
        <w:rPr>
          <w:rFonts w:eastAsiaTheme="minorEastAsia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E=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estado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fila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(Prob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estado estable) </m:t>
              </m:r>
            </m:e>
          </m:acc>
        </m:oMath>
      </m:oMathPara>
    </w:p>
    <w:p w14:paraId="4FF76569" w14:textId="77777777" w:rsidR="0086010F" w:rsidRDefault="0086010F" w:rsidP="00FC4F54">
      <w:pPr>
        <w:jc w:val="both"/>
      </w:pPr>
    </w:p>
    <w:p w14:paraId="226BC61C" w14:textId="3B1FD9E8" w:rsidR="00E92275" w:rsidRPr="00FC4F54" w:rsidRDefault="00E92275" w:rsidP="00FC4F54">
      <w:pPr>
        <w:jc w:val="both"/>
        <w:rPr>
          <w:rFonts w:eastAsiaTheme="minorEastAsia"/>
          <w:sz w:val="20"/>
          <w:szCs w:val="20"/>
          <w:lang w:val="es-ES"/>
        </w:rPr>
      </w:pPr>
      <w:r>
        <w:t>Punto 2</w:t>
      </w:r>
    </w:p>
    <w:p w14:paraId="161015A8" w14:textId="23C310F2" w:rsidR="00E92275" w:rsidRDefault="00E92275" w:rsidP="00FC4F54">
      <w:pPr>
        <w:jc w:val="both"/>
      </w:pPr>
    </w:p>
    <w:p w14:paraId="1AFA1E68" w14:textId="642737D9" w:rsidR="00AD1798" w:rsidRPr="00301F08" w:rsidRDefault="00AD1798" w:rsidP="00FC4F54">
      <w:pPr>
        <w:jc w:val="both"/>
        <w:rPr>
          <w:sz w:val="20"/>
          <w:szCs w:val="20"/>
          <w:lang w:val="es-ES"/>
        </w:rPr>
      </w:pPr>
      <w:r w:rsidRPr="00301F08">
        <w:rPr>
          <w:sz w:val="20"/>
          <w:szCs w:val="20"/>
          <w:lang w:val="es-ES"/>
        </w:rPr>
        <w:t xml:space="preserve">Realizamos una cadena de </w:t>
      </w:r>
      <w:proofErr w:type="spellStart"/>
      <w:r w:rsidRPr="00301F08">
        <w:rPr>
          <w:sz w:val="20"/>
          <w:szCs w:val="20"/>
          <w:lang w:val="es-ES"/>
        </w:rPr>
        <w:t>Markov</w:t>
      </w:r>
      <w:proofErr w:type="spellEnd"/>
      <w:r w:rsidRPr="00301F08">
        <w:rPr>
          <w:sz w:val="20"/>
          <w:szCs w:val="20"/>
          <w:lang w:val="es-ES"/>
        </w:rPr>
        <w:t xml:space="preserve"> en tiempo discreto para conocer el comportamiento del estado del tren y los km recorridos acumulados en cada.</w:t>
      </w:r>
      <w:r w:rsidRPr="00301F08">
        <w:rPr>
          <w:sz w:val="20"/>
          <w:szCs w:val="20"/>
          <w:lang w:val="es-ES"/>
        </w:rPr>
        <w:br/>
      </w:r>
    </w:p>
    <w:p w14:paraId="086D3B53" w14:textId="77777777" w:rsidR="00AD1798" w:rsidRPr="00301F08" w:rsidRDefault="00AD1798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x=cantidad de km acumulado al mes n</m:t>
          </m:r>
        </m:oMath>
      </m:oMathPara>
    </w:p>
    <w:p w14:paraId="618993D3" w14:textId="77777777" w:rsidR="00AD1798" w:rsidRPr="00301F08" w:rsidRDefault="00AD1798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y=estado del tren al mes n</m:t>
          </m:r>
        </m:oMath>
      </m:oMathPara>
    </w:p>
    <w:p w14:paraId="75F8FA17" w14:textId="77777777" w:rsidR="00AD1798" w:rsidRPr="00301F08" w:rsidRDefault="00AD1798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w={x, y}</m:t>
          </m:r>
        </m:oMath>
      </m:oMathPara>
    </w:p>
    <w:p w14:paraId="425420FD" w14:textId="77777777" w:rsidR="00AD1798" w:rsidRPr="00301F08" w:rsidRDefault="00AD1798" w:rsidP="00FC4F54">
      <w:pPr>
        <w:jc w:val="both"/>
        <w:rPr>
          <w:rFonts w:eastAsiaTheme="minorEastAsia"/>
          <w:sz w:val="20"/>
          <w:szCs w:val="20"/>
        </w:rPr>
      </w:pPr>
    </w:p>
    <w:p w14:paraId="15E8E689" w14:textId="77777777" w:rsidR="00AD1798" w:rsidRPr="00301F08" w:rsidRDefault="00AD1798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Sx={0,  10000, 20000, …, 690000}</m:t>
          </m:r>
        </m:oMath>
      </m:oMathPara>
    </w:p>
    <w:p w14:paraId="22E0D9F5" w14:textId="77777777" w:rsidR="00AD1798" w:rsidRPr="00301F08" w:rsidRDefault="00AD1798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Sy={Funcionando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, Reparación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, Dañado (D)}</m:t>
          </m:r>
        </m:oMath>
      </m:oMathPara>
    </w:p>
    <w:p w14:paraId="0EED9AE4" w14:textId="76E8080D" w:rsidR="00E92275" w:rsidRPr="00CA19F8" w:rsidRDefault="00AD1798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Sw=Sx X Sy</m:t>
          </m:r>
        </m:oMath>
      </m:oMathPara>
    </w:p>
    <w:p w14:paraId="48680C34" w14:textId="0D312CE7" w:rsidR="00E92275" w:rsidRPr="00301F08" w:rsidRDefault="00E92275" w:rsidP="00FC4F54">
      <w:pPr>
        <w:jc w:val="both"/>
        <w:rPr>
          <w:rFonts w:eastAsiaTheme="minorEastAsia"/>
          <w:sz w:val="20"/>
          <w:szCs w:val="20"/>
        </w:rPr>
      </w:pPr>
    </w:p>
    <w:p w14:paraId="32FAD693" w14:textId="77777777" w:rsidR="00DE6A71" w:rsidRDefault="00DE6A71" w:rsidP="00FC4F54">
      <w:pPr>
        <w:jc w:val="both"/>
        <w:rPr>
          <w:rFonts w:ascii="Cambria Math" w:hAnsi="Cambria Math"/>
          <w:sz w:val="20"/>
          <w:szCs w:val="20"/>
          <w:oMath/>
        </w:rPr>
        <w:sectPr w:rsidR="00DE6A7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29455C9" w14:textId="6060A6B3" w:rsidR="004068BC" w:rsidRPr="00DE6A71" w:rsidRDefault="00977D0A" w:rsidP="00FC4F54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matri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km</m:t>
            </m:r>
          </m:sub>
        </m:sSub>
        <m:r>
          <w:rPr>
            <w:rFonts w:ascii="Cambria Math" w:hAnsi="Cambria Math"/>
            <w:sz w:val="20"/>
            <w:szCs w:val="20"/>
          </w:rPr>
          <m:t>={</m:t>
        </m:r>
        <m:r>
          <w:rPr>
            <w:rFonts w:ascii="Cambria Math" w:hAnsi="Cambria Math"/>
            <w:sz w:val="20"/>
            <w:szCs w:val="20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0"/>
                <w:szCs w:val="20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  i-a≥0   i-a≥3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 a=670000   i=690000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 a=680000   i=690000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   a=690000  i=690000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  d.l.c</m:t>
                          </m:r>
                        </m:e>
                      </m:mr>
                    </m:m>
                  </m:e>
                </m:mr>
              </m:m>
            </m:e>
          </m:mr>
        </m:m>
        <m:r>
          <w:rPr>
            <w:rFonts w:ascii="Cambria Math" w:hAnsi="Cambria Math"/>
            <w:sz w:val="20"/>
            <w:szCs w:val="20"/>
          </w:rPr>
          <m:t xml:space="preserve">  </m:t>
        </m:r>
      </m:oMath>
      <w:r w:rsidR="00CA19F8">
        <w:rPr>
          <w:rFonts w:eastAsiaTheme="minorEastAsia"/>
          <w:sz w:val="20"/>
          <w:szCs w:val="20"/>
        </w:rPr>
        <w:t xml:space="preserve">   </w:t>
      </w:r>
    </w:p>
    <w:p w14:paraId="7A2DDE37" w14:textId="77777777" w:rsidR="0016204E" w:rsidRPr="00DE6A71" w:rsidRDefault="0016204E" w:rsidP="00FC4F54">
      <w:pPr>
        <w:jc w:val="both"/>
        <w:rPr>
          <w:rFonts w:eastAsiaTheme="minorEastAsia"/>
          <w:sz w:val="20"/>
          <w:szCs w:val="20"/>
        </w:rPr>
      </w:pPr>
    </w:p>
    <w:p w14:paraId="0FF06068" w14:textId="2C2935A9" w:rsidR="00B47834" w:rsidRPr="00DE6A71" w:rsidRDefault="00B47834" w:rsidP="00B4783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ab→ij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={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0.0422*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matri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[a,i]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       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b=F   j=D     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0.1436*matri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[a,i]                   </m:t>
                      </m:r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 xml:space="preserve">b=F   j=R 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0.6087*matri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[a,i]                   </m:t>
                      </m:r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 xml:space="preserve">b=R   j=F  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0.1304*matri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km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[a,i]                   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 xml:space="preserve">b=R   j=D   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 0.8142*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km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[a,i]  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 xml:space="preserve">  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 xml:space="preserve">b=j=F   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0.2609*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km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[a,i]  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 xml:space="preserve">      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 xml:space="preserve">b=j=R   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1   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b=j   i=a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    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i=690 ∨  j=D</m:t>
                            </m:r>
                          </m:e>
                        </m:mr>
                      </m:m>
                    </m:e>
                  </m:mr>
                </m:m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 d.l.c</m:t>
                </m:r>
              </m:e>
            </m:mr>
          </m:m>
        </m:oMath>
      </m:oMathPara>
    </w:p>
    <w:p w14:paraId="062EB2A8" w14:textId="77777777" w:rsidR="00DE6A71" w:rsidRDefault="00DE6A71" w:rsidP="00FC4F54">
      <w:pPr>
        <w:jc w:val="both"/>
        <w:rPr>
          <w:rFonts w:eastAsiaTheme="minorEastAsia"/>
          <w:sz w:val="20"/>
          <w:szCs w:val="20"/>
        </w:rPr>
        <w:sectPr w:rsidR="00DE6A71" w:rsidSect="00DE6A7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6C74BE1" w14:textId="5C06A682" w:rsidR="00B47834" w:rsidRPr="00301F08" w:rsidRDefault="00B47834" w:rsidP="00FC4F54">
      <w:pPr>
        <w:jc w:val="both"/>
        <w:rPr>
          <w:rFonts w:eastAsiaTheme="minorEastAsia"/>
          <w:sz w:val="20"/>
          <w:szCs w:val="20"/>
        </w:rPr>
      </w:pPr>
    </w:p>
    <w:p w14:paraId="707633A3" w14:textId="56BBAB1D" w:rsidR="00DA1456" w:rsidRPr="00AD5F69" w:rsidRDefault="00DA1456" w:rsidP="00FC4F54">
      <w:pPr>
        <w:jc w:val="both"/>
        <w:rPr>
          <w:rFonts w:eastAsiaTheme="minorEastAsia"/>
          <w:sz w:val="20"/>
          <w:szCs w:val="20"/>
        </w:rPr>
      </w:pPr>
    </w:p>
    <w:p w14:paraId="78A0539E" w14:textId="0DC0A952" w:rsidR="00404143" w:rsidRPr="00AD5F69" w:rsidRDefault="00404143" w:rsidP="00FC4F54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0"/>
          <w:szCs w:val="20"/>
        </w:rPr>
      </w:pPr>
      <w:r w:rsidRPr="00AD5F69">
        <w:rPr>
          <w:rFonts w:eastAsiaTheme="minorEastAsia"/>
          <w:sz w:val="20"/>
          <w:szCs w:val="20"/>
        </w:rPr>
        <w:t>Tiempo de circulación</w:t>
      </w:r>
    </w:p>
    <w:p w14:paraId="7F770704" w14:textId="59A99C79" w:rsidR="00404143" w:rsidRPr="00AD5F69" w:rsidRDefault="00404143" w:rsidP="00FC4F54">
      <w:pPr>
        <w:jc w:val="both"/>
        <w:rPr>
          <w:sz w:val="20"/>
          <w:szCs w:val="20"/>
          <w:lang w:val="es-ES"/>
        </w:rPr>
      </w:pPr>
      <w:r w:rsidRPr="00AD5F69">
        <w:rPr>
          <w:sz w:val="20"/>
          <w:szCs w:val="20"/>
          <w:lang w:val="es-ES"/>
        </w:rPr>
        <w:t>Esta pregunta se traduce al tiempo</w:t>
      </w:r>
      <w:r w:rsidRPr="00AD5F69">
        <w:rPr>
          <w:sz w:val="20"/>
          <w:szCs w:val="20"/>
          <w:lang w:val="es-ES"/>
        </w:rPr>
        <w:t xml:space="preserve"> antes de absorción.</w:t>
      </w:r>
      <w:r w:rsidR="009A5E80">
        <w:rPr>
          <w:sz w:val="20"/>
          <w:szCs w:val="20"/>
          <w:lang w:val="es-ES"/>
        </w:rPr>
        <w:t xml:space="preserve"> Para esta suma producto se utiliza la función </w:t>
      </w:r>
      <w:proofErr w:type="spellStart"/>
      <w:r w:rsidR="009A5E80">
        <w:rPr>
          <w:sz w:val="20"/>
          <w:szCs w:val="20"/>
          <w:lang w:val="es-ES"/>
        </w:rPr>
        <w:t>rowSums</w:t>
      </w:r>
      <w:proofErr w:type="spellEnd"/>
      <w:r w:rsidR="009A5E80">
        <w:rPr>
          <w:sz w:val="20"/>
          <w:szCs w:val="20"/>
          <w:lang w:val="es-ES"/>
        </w:rPr>
        <w:t>.</w:t>
      </w:r>
    </w:p>
    <w:p w14:paraId="520861ED" w14:textId="2964295A" w:rsidR="00404143" w:rsidRPr="00AD5F69" w:rsidRDefault="00404143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T</m:t>
          </m:r>
          <m:r>
            <w:rPr>
              <w:rFonts w:ascii="Cambria Math" w:eastAsiaTheme="minorEastAsia" w:hAnsi="Cambria Math"/>
              <w:sz w:val="20"/>
              <w:szCs w:val="20"/>
            </w:rPr>
            <m:t>iempo: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I-Q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</m:oMath>
      </m:oMathPara>
    </w:p>
    <w:p w14:paraId="773FBFF9" w14:textId="09DC11F0" w:rsidR="00301F08" w:rsidRPr="00AD5F69" w:rsidRDefault="00301F08" w:rsidP="00FC4F54">
      <w:pPr>
        <w:jc w:val="both"/>
        <w:rPr>
          <w:rFonts w:eastAsiaTheme="minorEastAsia"/>
          <w:sz w:val="20"/>
          <w:szCs w:val="20"/>
        </w:rPr>
      </w:pPr>
    </w:p>
    <w:p w14:paraId="596C725D" w14:textId="288E85CB" w:rsidR="00D66E50" w:rsidRPr="00AD5F69" w:rsidRDefault="00D66E50" w:rsidP="00FC4F54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0"/>
          <w:szCs w:val="20"/>
        </w:rPr>
      </w:pPr>
      <w:r w:rsidRPr="00AD5F69">
        <w:rPr>
          <w:rFonts w:eastAsiaTheme="minorEastAsia"/>
          <w:sz w:val="20"/>
          <w:szCs w:val="20"/>
        </w:rPr>
        <w:t xml:space="preserve">Costo </w:t>
      </w:r>
      <w:proofErr w:type="spellStart"/>
      <w:r w:rsidRPr="00AD5F69">
        <w:rPr>
          <w:rFonts w:eastAsiaTheme="minorEastAsia"/>
          <w:sz w:val="20"/>
          <w:szCs w:val="20"/>
        </w:rPr>
        <w:t>chatarrización</w:t>
      </w:r>
      <w:proofErr w:type="spellEnd"/>
    </w:p>
    <w:p w14:paraId="35C810C1" w14:textId="7F4D3097" w:rsidR="00D66E50" w:rsidRPr="00AD5F69" w:rsidRDefault="00D66E50" w:rsidP="00FC4F54">
      <w:pPr>
        <w:jc w:val="both"/>
        <w:rPr>
          <w:sz w:val="20"/>
          <w:szCs w:val="20"/>
          <w:lang w:val="es-ES"/>
        </w:rPr>
      </w:pPr>
      <w:r w:rsidRPr="00AD5F69">
        <w:rPr>
          <w:sz w:val="20"/>
          <w:szCs w:val="20"/>
          <w:lang w:val="es-ES"/>
        </w:rPr>
        <w:t xml:space="preserve">Esta pregunta se traduce </w:t>
      </w:r>
      <w:r w:rsidRPr="00AD5F69">
        <w:rPr>
          <w:sz w:val="20"/>
          <w:szCs w:val="20"/>
          <w:lang w:val="es-ES"/>
        </w:rPr>
        <w:t>a la suma de la multiplicación de la probabilidad de absorción por su correspondiente costo, ya sea por kilometraje, por daños irreparables o por ambas.</w:t>
      </w:r>
    </w:p>
    <w:p w14:paraId="57379DBE" w14:textId="5379B106" w:rsidR="00D66E50" w:rsidRPr="00AD5F69" w:rsidRDefault="00D66E50" w:rsidP="00FC4F54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Probabilidades absorción: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I-Q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*R</m:t>
          </m:r>
        </m:oMath>
      </m:oMathPara>
    </w:p>
    <w:p w14:paraId="7E8906B9" w14:textId="69D3D559" w:rsidR="00D94254" w:rsidRPr="00AD5F69" w:rsidRDefault="00D94254" w:rsidP="00FC4F54">
      <w:pPr>
        <w:jc w:val="both"/>
        <w:rPr>
          <w:rFonts w:eastAsiaTheme="minorEastAsia"/>
          <w:sz w:val="20"/>
          <w:szCs w:val="20"/>
        </w:rPr>
      </w:pPr>
    </w:p>
    <w:p w14:paraId="7EACB821" w14:textId="6941E3F7" w:rsidR="00D94254" w:rsidRPr="00AD5F69" w:rsidRDefault="00D94254" w:rsidP="00FC4F54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0"/>
          <w:szCs w:val="20"/>
        </w:rPr>
      </w:pPr>
      <w:r w:rsidRPr="00AD5F69">
        <w:rPr>
          <w:rFonts w:eastAsiaTheme="minorEastAsia"/>
          <w:sz w:val="20"/>
          <w:szCs w:val="20"/>
        </w:rPr>
        <w:t>Costo operación</w:t>
      </w:r>
    </w:p>
    <w:p w14:paraId="13A4B722" w14:textId="0E869727" w:rsidR="00D66E50" w:rsidRPr="0082020E" w:rsidRDefault="00D94254" w:rsidP="0082020E">
      <w:pPr>
        <w:jc w:val="both"/>
        <w:rPr>
          <w:sz w:val="20"/>
          <w:szCs w:val="20"/>
          <w:lang w:val="es-ES"/>
        </w:rPr>
      </w:pPr>
      <w:r w:rsidRPr="00AD5F69">
        <w:rPr>
          <w:sz w:val="20"/>
          <w:szCs w:val="20"/>
          <w:lang w:val="es-ES"/>
        </w:rPr>
        <w:t xml:space="preserve">Esta pregunta se traduce a la suma de la multiplicación de la probabilidad </w:t>
      </w:r>
      <w:r w:rsidRPr="00AD5F69">
        <w:rPr>
          <w:sz w:val="20"/>
          <w:szCs w:val="20"/>
          <w:lang w:val="es-ES"/>
        </w:rPr>
        <w:t xml:space="preserve">antes </w:t>
      </w:r>
      <w:r w:rsidRPr="00AD5F69">
        <w:rPr>
          <w:sz w:val="20"/>
          <w:szCs w:val="20"/>
          <w:lang w:val="es-ES"/>
        </w:rPr>
        <w:t xml:space="preserve">de absorción por su correspondiente costo, ya sea </w:t>
      </w:r>
      <w:r w:rsidR="00AD5F69" w:rsidRPr="00AD5F69">
        <w:rPr>
          <w:sz w:val="20"/>
          <w:szCs w:val="20"/>
          <w:lang w:val="es-ES"/>
        </w:rPr>
        <w:t>de óptimas condiciones</w:t>
      </w:r>
      <w:r w:rsidRPr="00AD5F69">
        <w:rPr>
          <w:sz w:val="20"/>
          <w:szCs w:val="20"/>
          <w:lang w:val="es-ES"/>
        </w:rPr>
        <w:t>, por daños irreparables o por ambas.</w:t>
      </w:r>
    </w:p>
    <w:p w14:paraId="5FB8D399" w14:textId="42D39E4C" w:rsidR="0004051E" w:rsidRPr="0086010F" w:rsidRDefault="0004051E" w:rsidP="0004051E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Probabilidades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antes de </m:t>
          </m:r>
          <m:r>
            <w:rPr>
              <w:rFonts w:ascii="Cambria Math" w:eastAsiaTheme="minorEastAsia" w:hAnsi="Cambria Math"/>
              <w:sz w:val="20"/>
              <w:szCs w:val="20"/>
            </w:rPr>
            <m:t>absorción: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I-Q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</m:oMath>
      </m:oMathPara>
    </w:p>
    <w:p w14:paraId="6EDF6933" w14:textId="0BD3AD1C" w:rsidR="0086010F" w:rsidRDefault="0086010F" w:rsidP="0004051E">
      <w:pPr>
        <w:jc w:val="both"/>
        <w:rPr>
          <w:rFonts w:eastAsiaTheme="minorEastAsia"/>
          <w:sz w:val="20"/>
          <w:szCs w:val="20"/>
        </w:rPr>
      </w:pPr>
    </w:p>
    <w:p w14:paraId="52A4CE15" w14:textId="61B24D13" w:rsidR="0086010F" w:rsidRPr="008C321A" w:rsidRDefault="0086010F" w:rsidP="0004051E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Para todos los cálculos de matrices inversas se utiliza a función </w:t>
      </w:r>
      <w:proofErr w:type="spellStart"/>
      <w:r>
        <w:rPr>
          <w:rFonts w:eastAsiaTheme="minorEastAsia"/>
          <w:sz w:val="20"/>
          <w:szCs w:val="20"/>
        </w:rPr>
        <w:t>solve</w:t>
      </w:r>
      <w:proofErr w:type="spellEnd"/>
      <w:r>
        <w:rPr>
          <w:rFonts w:eastAsiaTheme="minorEastAsia"/>
          <w:sz w:val="20"/>
          <w:szCs w:val="20"/>
        </w:rPr>
        <w:t>.</w:t>
      </w:r>
    </w:p>
    <w:p w14:paraId="71C11AC3" w14:textId="182C8E59" w:rsidR="008C321A" w:rsidRDefault="008C321A" w:rsidP="0004051E">
      <w:pPr>
        <w:jc w:val="both"/>
        <w:rPr>
          <w:rFonts w:eastAsiaTheme="minorEastAsia"/>
          <w:sz w:val="20"/>
          <w:szCs w:val="20"/>
        </w:rPr>
      </w:pPr>
    </w:p>
    <w:p w14:paraId="6CB50992" w14:textId="1A34C344" w:rsidR="00573CCB" w:rsidRDefault="008C321A" w:rsidP="00E92275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Gráfica</w:t>
      </w:r>
    </w:p>
    <w:p w14:paraId="3B900648" w14:textId="02BAB312" w:rsidR="00E92275" w:rsidRPr="00DF565F" w:rsidRDefault="00DF565F" w:rsidP="00DF565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Para construir la gráfica se utiliza la función </w:t>
      </w:r>
      <w:proofErr w:type="spellStart"/>
      <w:r>
        <w:rPr>
          <w:rFonts w:eastAsiaTheme="minorEastAsia"/>
          <w:sz w:val="20"/>
          <w:szCs w:val="20"/>
        </w:rPr>
        <w:t>plotly</w:t>
      </w:r>
      <w:proofErr w:type="spellEnd"/>
      <w:r>
        <w:rPr>
          <w:rFonts w:eastAsiaTheme="minorEastAsia"/>
          <w:sz w:val="20"/>
          <w:szCs w:val="20"/>
        </w:rPr>
        <w:t xml:space="preserve"> y el vector de probabilidades de absorción calculado en la pregunta 2.</w:t>
      </w:r>
    </w:p>
    <w:sectPr w:rsidR="00E92275" w:rsidRPr="00DF565F" w:rsidSect="00DE6A7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6F3"/>
    <w:multiLevelType w:val="hybridMultilevel"/>
    <w:tmpl w:val="D116C30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468E6"/>
    <w:multiLevelType w:val="hybridMultilevel"/>
    <w:tmpl w:val="9BBC1FE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4E"/>
    <w:rsid w:val="0004051E"/>
    <w:rsid w:val="0004073C"/>
    <w:rsid w:val="000633A7"/>
    <w:rsid w:val="000719F3"/>
    <w:rsid w:val="000A4EDF"/>
    <w:rsid w:val="000B7EF3"/>
    <w:rsid w:val="0015584C"/>
    <w:rsid w:val="0016204E"/>
    <w:rsid w:val="001D17AE"/>
    <w:rsid w:val="001F1894"/>
    <w:rsid w:val="002121B2"/>
    <w:rsid w:val="00232D2A"/>
    <w:rsid w:val="002732EE"/>
    <w:rsid w:val="00285931"/>
    <w:rsid w:val="00295653"/>
    <w:rsid w:val="002B1DBD"/>
    <w:rsid w:val="002C4F51"/>
    <w:rsid w:val="002D35E7"/>
    <w:rsid w:val="002E62E8"/>
    <w:rsid w:val="00301F08"/>
    <w:rsid w:val="0031743F"/>
    <w:rsid w:val="00342127"/>
    <w:rsid w:val="003A62CC"/>
    <w:rsid w:val="004005C1"/>
    <w:rsid w:val="00403E86"/>
    <w:rsid w:val="00404143"/>
    <w:rsid w:val="004068BC"/>
    <w:rsid w:val="004322D5"/>
    <w:rsid w:val="00434BD9"/>
    <w:rsid w:val="00501E5D"/>
    <w:rsid w:val="00555173"/>
    <w:rsid w:val="005568F7"/>
    <w:rsid w:val="00573CCB"/>
    <w:rsid w:val="005B533F"/>
    <w:rsid w:val="005C4DDF"/>
    <w:rsid w:val="005D7121"/>
    <w:rsid w:val="005E4134"/>
    <w:rsid w:val="00624401"/>
    <w:rsid w:val="006452C8"/>
    <w:rsid w:val="00667BD2"/>
    <w:rsid w:val="006A3E51"/>
    <w:rsid w:val="006E03AF"/>
    <w:rsid w:val="00700383"/>
    <w:rsid w:val="007179F5"/>
    <w:rsid w:val="0074163B"/>
    <w:rsid w:val="007865F8"/>
    <w:rsid w:val="007D12A4"/>
    <w:rsid w:val="007E7209"/>
    <w:rsid w:val="007F32CB"/>
    <w:rsid w:val="008002DB"/>
    <w:rsid w:val="0082020E"/>
    <w:rsid w:val="0086010F"/>
    <w:rsid w:val="00871EE8"/>
    <w:rsid w:val="008773DD"/>
    <w:rsid w:val="008B00DB"/>
    <w:rsid w:val="008C321A"/>
    <w:rsid w:val="00936681"/>
    <w:rsid w:val="009641EB"/>
    <w:rsid w:val="00970353"/>
    <w:rsid w:val="00977D0A"/>
    <w:rsid w:val="00981D22"/>
    <w:rsid w:val="009A5E80"/>
    <w:rsid w:val="009B6224"/>
    <w:rsid w:val="009C2823"/>
    <w:rsid w:val="009E1A79"/>
    <w:rsid w:val="009E4072"/>
    <w:rsid w:val="00A67678"/>
    <w:rsid w:val="00A808CE"/>
    <w:rsid w:val="00AA490A"/>
    <w:rsid w:val="00AC1DC6"/>
    <w:rsid w:val="00AD1798"/>
    <w:rsid w:val="00AD5F69"/>
    <w:rsid w:val="00AF6CDA"/>
    <w:rsid w:val="00B30032"/>
    <w:rsid w:val="00B47834"/>
    <w:rsid w:val="00C62332"/>
    <w:rsid w:val="00C83B1B"/>
    <w:rsid w:val="00C852AC"/>
    <w:rsid w:val="00CA19F8"/>
    <w:rsid w:val="00CB389E"/>
    <w:rsid w:val="00D66E50"/>
    <w:rsid w:val="00D67976"/>
    <w:rsid w:val="00D94254"/>
    <w:rsid w:val="00DA1456"/>
    <w:rsid w:val="00DE6A71"/>
    <w:rsid w:val="00DF565F"/>
    <w:rsid w:val="00E6324E"/>
    <w:rsid w:val="00E80AC3"/>
    <w:rsid w:val="00E92275"/>
    <w:rsid w:val="00E94522"/>
    <w:rsid w:val="00EB27D4"/>
    <w:rsid w:val="00ED2856"/>
    <w:rsid w:val="00F4516F"/>
    <w:rsid w:val="00F91BD9"/>
    <w:rsid w:val="00FC4F54"/>
    <w:rsid w:val="00FE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DDBA4"/>
  <w15:chartTrackingRefBased/>
  <w15:docId w15:val="{97232CB6-3400-9C4F-9466-8B31321B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452C8"/>
    <w:rPr>
      <w:color w:val="808080"/>
    </w:rPr>
  </w:style>
  <w:style w:type="paragraph" w:styleId="Prrafodelista">
    <w:name w:val="List Paragraph"/>
    <w:basedOn w:val="Normal"/>
    <w:uiPriority w:val="34"/>
    <w:qFormat/>
    <w:rsid w:val="00C62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Uribe Mosquera</dc:creator>
  <cp:keywords/>
  <dc:description/>
  <cp:lastModifiedBy>Daniela Uribe Mosquera</cp:lastModifiedBy>
  <cp:revision>15</cp:revision>
  <dcterms:created xsi:type="dcterms:W3CDTF">2021-10-24T13:28:00Z</dcterms:created>
  <dcterms:modified xsi:type="dcterms:W3CDTF">2021-10-24T18:01:00Z</dcterms:modified>
</cp:coreProperties>
</file>