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1B73" w14:textId="7138B063" w:rsidR="7673E119" w:rsidRPr="00176661" w:rsidRDefault="662AFD56" w:rsidP="00176661">
      <w:pPr>
        <w:rPr>
          <w:rFonts w:ascii="Times New Roman" w:hAnsi="Times New Roman" w:cs="Times New Roman"/>
          <w:b/>
          <w:sz w:val="24"/>
          <w:szCs w:val="24"/>
        </w:rPr>
      </w:pPr>
      <w:r w:rsidRPr="00830CC4">
        <w:rPr>
          <w:rFonts w:ascii="Times New Roman" w:hAnsi="Times New Roman" w:cs="Times New Roman"/>
          <w:b/>
          <w:bCs/>
          <w:sz w:val="24"/>
          <w:szCs w:val="24"/>
        </w:rPr>
        <w:t>Resumen ejecutivo entrega final simulación</w:t>
      </w:r>
    </w:p>
    <w:p w14:paraId="475159C8" w14:textId="77D11E24" w:rsidR="7673E119" w:rsidRPr="00830CC4" w:rsidRDefault="662AFD56" w:rsidP="7673E119">
      <w:pPr>
        <w:jc w:val="both"/>
        <w:rPr>
          <w:rFonts w:ascii="Times New Roman" w:eastAsia="Times New Roman" w:hAnsi="Times New Roman" w:cs="Times New Roman"/>
          <w:color w:val="000000" w:themeColor="text1"/>
          <w:sz w:val="24"/>
          <w:szCs w:val="24"/>
        </w:rPr>
      </w:pPr>
      <w:proofErr w:type="spellStart"/>
      <w:r w:rsidRPr="00830CC4">
        <w:rPr>
          <w:rFonts w:ascii="Times New Roman" w:eastAsia="Times New Roman" w:hAnsi="Times New Roman" w:cs="Times New Roman"/>
          <w:color w:val="000000" w:themeColor="text1"/>
          <w:sz w:val="24"/>
          <w:szCs w:val="24"/>
        </w:rPr>
        <w:t>Empacor</w:t>
      </w:r>
      <w:proofErr w:type="spellEnd"/>
      <w:r w:rsidRPr="00830CC4">
        <w:rPr>
          <w:rFonts w:ascii="Times New Roman" w:eastAsia="Times New Roman" w:hAnsi="Times New Roman" w:cs="Times New Roman"/>
          <w:color w:val="000000" w:themeColor="text1"/>
          <w:sz w:val="24"/>
          <w:szCs w:val="24"/>
        </w:rPr>
        <w:t xml:space="preserve"> es una empresa colombiana privada que trabaja en el mercado de venta y producción de empaques hechos a partir de fibra reciclada. Esta empresa vende dos referencias: cajas troqueladas y regulares. </w:t>
      </w:r>
      <w:r w:rsidR="008504F0">
        <w:rPr>
          <w:rFonts w:ascii="Times New Roman" w:eastAsia="Times New Roman" w:hAnsi="Times New Roman" w:cs="Times New Roman"/>
          <w:color w:val="000000" w:themeColor="text1"/>
          <w:sz w:val="24"/>
          <w:szCs w:val="24"/>
        </w:rPr>
        <w:t>E</w:t>
      </w:r>
      <w:r w:rsidRPr="00830CC4">
        <w:rPr>
          <w:rFonts w:ascii="Times New Roman" w:eastAsia="Times New Roman" w:hAnsi="Times New Roman" w:cs="Times New Roman"/>
          <w:color w:val="000000" w:themeColor="text1"/>
          <w:sz w:val="24"/>
          <w:szCs w:val="24"/>
        </w:rPr>
        <w:t xml:space="preserve">n el área de troquelado </w:t>
      </w:r>
      <w:r w:rsidR="008504F0">
        <w:rPr>
          <w:rFonts w:ascii="Times New Roman" w:eastAsia="Times New Roman" w:hAnsi="Times New Roman" w:cs="Times New Roman"/>
          <w:color w:val="000000" w:themeColor="text1"/>
          <w:sz w:val="24"/>
          <w:szCs w:val="24"/>
        </w:rPr>
        <w:t>hay máquinas específicas para cada tipo de caja</w:t>
      </w:r>
      <w:r w:rsidR="00810C6E">
        <w:rPr>
          <w:rFonts w:ascii="Times New Roman" w:eastAsia="Times New Roman" w:hAnsi="Times New Roman" w:cs="Times New Roman"/>
          <w:color w:val="000000" w:themeColor="text1"/>
          <w:sz w:val="24"/>
          <w:szCs w:val="24"/>
        </w:rPr>
        <w:t xml:space="preserve"> (5 </w:t>
      </w:r>
      <w:r w:rsidR="00E6409A">
        <w:rPr>
          <w:rFonts w:ascii="Times New Roman" w:eastAsia="Times New Roman" w:hAnsi="Times New Roman" w:cs="Times New Roman"/>
          <w:color w:val="000000" w:themeColor="text1"/>
          <w:sz w:val="24"/>
          <w:szCs w:val="24"/>
        </w:rPr>
        <w:t xml:space="preserve">impresoras y 3 troqueladoras). </w:t>
      </w:r>
      <w:r w:rsidRPr="00830CC4">
        <w:rPr>
          <w:rFonts w:ascii="Times New Roman" w:eastAsia="Times New Roman" w:hAnsi="Times New Roman" w:cs="Times New Roman"/>
          <w:color w:val="000000" w:themeColor="text1"/>
          <w:sz w:val="24"/>
          <w:szCs w:val="24"/>
        </w:rPr>
        <w:t>El problema está en que muchas veces, llega un pedido de último momento de 5000 cajas troqueladas, pero en ese momento casi todas las máquinas troqueladoras están ocupadas y las regulares están vacías, por lo que se desperdicia capacidad de producción. Por tanto, los pedidos no se entreg</w:t>
      </w:r>
      <w:r w:rsidR="00357096">
        <w:rPr>
          <w:rFonts w:ascii="Times New Roman" w:eastAsia="Times New Roman" w:hAnsi="Times New Roman" w:cs="Times New Roman"/>
          <w:color w:val="000000" w:themeColor="text1"/>
          <w:sz w:val="24"/>
          <w:szCs w:val="24"/>
        </w:rPr>
        <w:t>an</w:t>
      </w:r>
      <w:r w:rsidRPr="00830CC4">
        <w:rPr>
          <w:rFonts w:ascii="Times New Roman" w:eastAsia="Times New Roman" w:hAnsi="Times New Roman" w:cs="Times New Roman"/>
          <w:color w:val="000000" w:themeColor="text1"/>
          <w:sz w:val="24"/>
          <w:szCs w:val="24"/>
        </w:rPr>
        <w:t xml:space="preserve"> a tiempo y las cajas pasen más tiempo en el área de producción de lo normal.</w:t>
      </w:r>
    </w:p>
    <w:p w14:paraId="764CD63E" w14:textId="77777777" w:rsidR="0085283E" w:rsidRDefault="0085283E" w:rsidP="7673E119">
      <w:pPr>
        <w:ind w:firstLine="708"/>
        <w:jc w:val="both"/>
        <w:rPr>
          <w:rFonts w:ascii="Times New Roman" w:eastAsia="Times New Roman" w:hAnsi="Times New Roman" w:cs="Times New Roman"/>
          <w:color w:val="000000" w:themeColor="text1"/>
          <w:sz w:val="24"/>
          <w:szCs w:val="24"/>
        </w:rPr>
        <w:sectPr w:rsidR="0085283E" w:rsidSect="003C7E2B">
          <w:pgSz w:w="11906" w:h="16838"/>
          <w:pgMar w:top="624" w:right="624" w:bottom="624" w:left="624" w:header="720" w:footer="720" w:gutter="0"/>
          <w:cols w:space="720"/>
          <w:docGrid w:linePitch="360"/>
        </w:sectPr>
      </w:pPr>
    </w:p>
    <w:p w14:paraId="70B61339" w14:textId="18CBCAB7" w:rsidR="662AFD56" w:rsidRPr="00D66830" w:rsidRDefault="00D66830" w:rsidP="7673E119">
      <w:pPr>
        <w:ind w:firstLine="708"/>
        <w:jc w:val="both"/>
        <w:rPr>
          <w:rFonts w:ascii="Times New Roman" w:eastAsia="Times New Roman" w:hAnsi="Times New Roman" w:cs="Times New Roman"/>
          <w:b/>
          <w:bCs/>
          <w:color w:val="000000" w:themeColor="text1"/>
          <w:sz w:val="24"/>
          <w:szCs w:val="24"/>
        </w:rPr>
      </w:pPr>
      <w:r w:rsidRPr="00D66830">
        <w:rPr>
          <w:rFonts w:ascii="Times New Roman" w:eastAsia="Times New Roman" w:hAnsi="Times New Roman" w:cs="Times New Roman"/>
          <w:b/>
          <w:bCs/>
          <w:color w:val="000000" w:themeColor="text1"/>
          <w:sz w:val="24"/>
          <w:szCs w:val="24"/>
        </w:rPr>
        <w:t>Cuantificación problema</w:t>
      </w:r>
      <w:r w:rsidR="662AFD56" w:rsidRPr="00D66830">
        <w:rPr>
          <w:rFonts w:ascii="Times New Roman" w:eastAsia="Times New Roman" w:hAnsi="Times New Roman" w:cs="Times New Roman"/>
          <w:b/>
          <w:bCs/>
          <w:color w:val="000000" w:themeColor="text1"/>
          <w:sz w:val="24"/>
          <w:szCs w:val="24"/>
        </w:rPr>
        <w:t>:</w:t>
      </w:r>
    </w:p>
    <w:p w14:paraId="5615AE98" w14:textId="43E2FE91"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30% de variación de ventas entre meses, lo cual dificulta la planeación de la demanda</w:t>
      </w:r>
    </w:p>
    <w:p w14:paraId="6C2E26EC" w14:textId="695B0058"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Al recibir una orden la empresa se tarda 15 días en insertarla dentro de la planeación de la producción, por lo que tiene una baja capacidad de respuesta</w:t>
      </w:r>
    </w:p>
    <w:p w14:paraId="65E55A30" w14:textId="702D0E61"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Se tarda 6 días en empezar a producir pedidos extraordinarios encargados por clientes especiales que los necesitan con urgencia por lo que tiene una baja capacidad de respuesta</w:t>
      </w:r>
    </w:p>
    <w:p w14:paraId="6E3B2A8D" w14:textId="04A19D95" w:rsidR="7673E119"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El 50% de los pedidos son entregados tarde</w:t>
      </w:r>
    </w:p>
    <w:p w14:paraId="2C4709B9" w14:textId="6F213E4C" w:rsidR="662AFD56" w:rsidRPr="00D66830" w:rsidRDefault="662AFD56" w:rsidP="00382894">
      <w:pPr>
        <w:spacing w:line="240" w:lineRule="auto"/>
        <w:ind w:firstLine="708"/>
        <w:jc w:val="both"/>
        <w:rPr>
          <w:rFonts w:ascii="Times New Roman" w:eastAsia="Times New Roman" w:hAnsi="Times New Roman" w:cs="Times New Roman"/>
          <w:b/>
          <w:bCs/>
          <w:color w:val="000000" w:themeColor="text1"/>
          <w:sz w:val="24"/>
          <w:szCs w:val="24"/>
        </w:rPr>
      </w:pPr>
      <w:r w:rsidRPr="00D66830">
        <w:rPr>
          <w:rFonts w:ascii="Times New Roman" w:eastAsia="Times New Roman" w:hAnsi="Times New Roman" w:cs="Times New Roman"/>
          <w:b/>
          <w:bCs/>
          <w:color w:val="000000" w:themeColor="text1"/>
          <w:sz w:val="24"/>
          <w:szCs w:val="24"/>
        </w:rPr>
        <w:t>Supuestos:</w:t>
      </w:r>
    </w:p>
    <w:p w14:paraId="3CC28C6B" w14:textId="0AE603DB"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-Las máquinas funcionan de la misma manera en cualquier horario</w:t>
      </w:r>
    </w:p>
    <w:p w14:paraId="7802F2D8" w14:textId="6F088D1F"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-Dado que la producción está compuesta por muchos procesos, se definió como frontera del sistema la parte de corte</w:t>
      </w:r>
    </w:p>
    <w:p w14:paraId="0119991C" w14:textId="75506A56"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-Se utilizará 0.05 como valor de significancia</w:t>
      </w:r>
    </w:p>
    <w:p w14:paraId="3B13AA55" w14:textId="3F35A491" w:rsidR="662AFD56"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 xml:space="preserve">-Se utiliza la teoría que </w:t>
      </w:r>
      <w:r w:rsidR="0085283E" w:rsidRPr="00830CC4">
        <w:rPr>
          <w:rFonts w:ascii="Times New Roman" w:eastAsia="Times New Roman" w:hAnsi="Times New Roman" w:cs="Times New Roman"/>
          <w:color w:val="000000" w:themeColor="text1"/>
          <w:sz w:val="24"/>
          <w:szCs w:val="24"/>
        </w:rPr>
        <w:t>expone t</w:t>
      </w:r>
      <w:r w:rsidRPr="00830CC4">
        <w:rPr>
          <w:rFonts w:ascii="Times New Roman" w:eastAsia="Times New Roman" w:hAnsi="Times New Roman" w:cs="Times New Roman"/>
          <w:color w:val="000000" w:themeColor="text1"/>
          <w:sz w:val="24"/>
          <w:szCs w:val="24"/>
        </w:rPr>
        <w:t xml:space="preserve"> total de corrida= 11 t calentamiento</w:t>
      </w:r>
    </w:p>
    <w:p w14:paraId="395A6B7A" w14:textId="3D5B4DC3" w:rsidR="7673E119" w:rsidRPr="00830CC4" w:rsidRDefault="662AFD56" w:rsidP="00382894">
      <w:pPr>
        <w:spacing w:line="240" w:lineRule="auto"/>
        <w:jc w:val="both"/>
        <w:rPr>
          <w:rFonts w:ascii="Times New Roman" w:eastAsia="Times New Roman" w:hAnsi="Times New Roman" w:cs="Times New Roman"/>
          <w:color w:val="000000" w:themeColor="text1"/>
          <w:sz w:val="24"/>
          <w:szCs w:val="24"/>
        </w:rPr>
      </w:pPr>
      <w:r w:rsidRPr="00830CC4">
        <w:rPr>
          <w:rFonts w:ascii="Times New Roman" w:eastAsia="Times New Roman" w:hAnsi="Times New Roman" w:cs="Times New Roman"/>
          <w:color w:val="000000" w:themeColor="text1"/>
          <w:sz w:val="24"/>
          <w:szCs w:val="24"/>
        </w:rPr>
        <w:t>-La empresa nos informó que se puede estimar una parada diaria correctiva</w:t>
      </w:r>
    </w:p>
    <w:p w14:paraId="7CC3F2FE" w14:textId="77777777" w:rsidR="0085283E" w:rsidRDefault="0085283E" w:rsidP="7673E119">
      <w:pPr>
        <w:jc w:val="both"/>
        <w:rPr>
          <w:rFonts w:ascii="Times New Roman" w:eastAsia="Times New Roman" w:hAnsi="Times New Roman" w:cs="Times New Roman"/>
          <w:color w:val="000000" w:themeColor="text1"/>
          <w:sz w:val="24"/>
          <w:szCs w:val="24"/>
        </w:rPr>
        <w:sectPr w:rsidR="0085283E" w:rsidSect="003C7E2B">
          <w:type w:val="continuous"/>
          <w:pgSz w:w="11906" w:h="16838"/>
          <w:pgMar w:top="624" w:right="624" w:bottom="624" w:left="624" w:header="720" w:footer="720" w:gutter="0"/>
          <w:cols w:num="2" w:space="720"/>
          <w:docGrid w:linePitch="360"/>
        </w:sectPr>
      </w:pPr>
    </w:p>
    <w:p w14:paraId="70958D1D" w14:textId="449A72C8"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Entidad: Cajas.</w:t>
      </w:r>
    </w:p>
    <w:p w14:paraId="4AC6C85D" w14:textId="10912A48"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Atributos: Tipo de caja (troqueladas o regulares), medidas, atributo especial (Logo impreso).</w:t>
      </w:r>
    </w:p>
    <w:p w14:paraId="376CD984" w14:textId="3CC30E70"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 xml:space="preserve">Recursos: </w:t>
      </w:r>
      <w:r w:rsidR="0046666E">
        <w:rPr>
          <w:rFonts w:ascii="Times New Roman" w:eastAsia="Times New Roman" w:hAnsi="Times New Roman" w:cs="Times New Roman"/>
          <w:color w:val="000000" w:themeColor="text1"/>
          <w:sz w:val="24"/>
          <w:szCs w:val="24"/>
        </w:rPr>
        <w:t>Ninguno</w:t>
      </w:r>
    </w:p>
    <w:p w14:paraId="76A07951" w14:textId="2F8BF983"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 xml:space="preserve">Actividades: </w:t>
      </w:r>
      <w:r w:rsidR="0046666E">
        <w:rPr>
          <w:rFonts w:ascii="Times New Roman" w:eastAsia="Times New Roman" w:hAnsi="Times New Roman" w:cs="Times New Roman"/>
          <w:color w:val="000000" w:themeColor="text1"/>
          <w:sz w:val="24"/>
          <w:szCs w:val="24"/>
        </w:rPr>
        <w:t>Corte</w:t>
      </w:r>
    </w:p>
    <w:p w14:paraId="354DFDDA" w14:textId="23D2422D"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Demoras: Tiempo de espera para ser procesado por una troqueladora, Tiempo de espera para ser procesado por una corrugador</w:t>
      </w:r>
      <w:r w:rsidR="0046666E">
        <w:rPr>
          <w:rFonts w:ascii="Times New Roman" w:eastAsia="Times New Roman" w:hAnsi="Times New Roman" w:cs="Times New Roman"/>
          <w:color w:val="000000" w:themeColor="text1"/>
          <w:sz w:val="24"/>
          <w:szCs w:val="24"/>
        </w:rPr>
        <w:t>.</w:t>
      </w:r>
    </w:p>
    <w:p w14:paraId="32731177" w14:textId="53A366A2"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Eventos: Llega</w:t>
      </w:r>
      <w:r w:rsidR="0046666E">
        <w:rPr>
          <w:rFonts w:ascii="Times New Roman" w:eastAsia="Times New Roman" w:hAnsi="Times New Roman" w:cs="Times New Roman"/>
          <w:color w:val="000000" w:themeColor="text1"/>
          <w:sz w:val="24"/>
          <w:szCs w:val="24"/>
        </w:rPr>
        <w:t>da</w:t>
      </w:r>
      <w:r w:rsidRPr="007243AE">
        <w:rPr>
          <w:rFonts w:ascii="Times New Roman" w:eastAsia="Times New Roman" w:hAnsi="Times New Roman" w:cs="Times New Roman"/>
          <w:color w:val="000000" w:themeColor="text1"/>
          <w:sz w:val="24"/>
          <w:szCs w:val="24"/>
        </w:rPr>
        <w:t xml:space="preserve"> </w:t>
      </w:r>
      <w:r w:rsidR="0046666E">
        <w:rPr>
          <w:rFonts w:ascii="Times New Roman" w:eastAsia="Times New Roman" w:hAnsi="Times New Roman" w:cs="Times New Roman"/>
          <w:color w:val="000000" w:themeColor="text1"/>
          <w:sz w:val="24"/>
          <w:szCs w:val="24"/>
        </w:rPr>
        <w:t xml:space="preserve">y salida de </w:t>
      </w:r>
      <w:r w:rsidRPr="007243AE">
        <w:rPr>
          <w:rFonts w:ascii="Times New Roman" w:eastAsia="Times New Roman" w:hAnsi="Times New Roman" w:cs="Times New Roman"/>
          <w:color w:val="000000" w:themeColor="text1"/>
          <w:sz w:val="24"/>
          <w:szCs w:val="24"/>
        </w:rPr>
        <w:t xml:space="preserve">un pedido de cajas a </w:t>
      </w:r>
      <w:r w:rsidR="0046666E">
        <w:rPr>
          <w:rFonts w:ascii="Times New Roman" w:eastAsia="Times New Roman" w:hAnsi="Times New Roman" w:cs="Times New Roman"/>
          <w:color w:val="000000" w:themeColor="text1"/>
          <w:sz w:val="24"/>
          <w:szCs w:val="24"/>
        </w:rPr>
        <w:t>corte</w:t>
      </w:r>
    </w:p>
    <w:p w14:paraId="29A74484" w14:textId="6667A23A" w:rsidR="662AFD56" w:rsidRPr="00830CC4" w:rsidRDefault="662AFD56" w:rsidP="7673E119">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Variables de Estado: ocupación de las máquinas, cajas en fila</w:t>
      </w:r>
    </w:p>
    <w:p w14:paraId="2811FAFC" w14:textId="01F9D246" w:rsidR="002C4CD4" w:rsidRDefault="662AFD56" w:rsidP="00662F74">
      <w:pPr>
        <w:spacing w:after="0" w:line="240" w:lineRule="auto"/>
        <w:jc w:val="both"/>
        <w:rPr>
          <w:rFonts w:ascii="Times New Roman" w:eastAsia="Times New Roman" w:hAnsi="Times New Roman" w:cs="Times New Roman"/>
          <w:color w:val="000000" w:themeColor="text1"/>
          <w:sz w:val="24"/>
          <w:szCs w:val="24"/>
        </w:rPr>
      </w:pPr>
      <w:r w:rsidRPr="007243AE">
        <w:rPr>
          <w:rFonts w:ascii="Times New Roman" w:eastAsia="Times New Roman" w:hAnsi="Times New Roman" w:cs="Times New Roman"/>
          <w:color w:val="000000" w:themeColor="text1"/>
          <w:sz w:val="24"/>
          <w:szCs w:val="24"/>
        </w:rPr>
        <w:t>Dado que la fábrica trabaja las 24 horas del día, 7 días a la semana, se asume un sistema sin terminación.</w:t>
      </w:r>
    </w:p>
    <w:p w14:paraId="68046A92" w14:textId="77777777" w:rsidR="00662F74" w:rsidRPr="00662F74" w:rsidRDefault="00662F74" w:rsidP="00662F74">
      <w:pPr>
        <w:spacing w:after="0" w:line="240" w:lineRule="auto"/>
        <w:jc w:val="both"/>
        <w:rPr>
          <w:rFonts w:ascii="Times New Roman" w:eastAsia="Times New Roman" w:hAnsi="Times New Roman" w:cs="Times New Roman"/>
          <w:color w:val="000000" w:themeColor="text1"/>
          <w:sz w:val="24"/>
          <w:szCs w:val="24"/>
        </w:rPr>
      </w:pPr>
    </w:p>
    <w:p w14:paraId="0C6FF30D" w14:textId="77777777" w:rsidR="00710E0A" w:rsidRPr="008C4640" w:rsidRDefault="662AFD56" w:rsidP="004318F1">
      <w:pPr>
        <w:rPr>
          <w:rFonts w:ascii="Times New Roman" w:eastAsia="Calibri" w:hAnsi="Times New Roman" w:cs="Times New Roman"/>
          <w:color w:val="000000" w:themeColor="text1"/>
          <w:sz w:val="24"/>
          <w:szCs w:val="24"/>
        </w:rPr>
      </w:pPr>
      <w:r w:rsidRPr="008C4640">
        <w:rPr>
          <w:rFonts w:ascii="Times New Roman" w:hAnsi="Times New Roman" w:cs="Times New Roman"/>
          <w:b/>
          <w:bCs/>
          <w:color w:val="000000" w:themeColor="text1"/>
          <w:sz w:val="24"/>
          <w:szCs w:val="24"/>
        </w:rPr>
        <w:t>Objetivos:</w:t>
      </w:r>
      <w:r w:rsidR="004318F1" w:rsidRPr="008C4640">
        <w:rPr>
          <w:rFonts w:ascii="Times New Roman" w:eastAsia="Calibri" w:hAnsi="Times New Roman" w:cs="Times New Roman"/>
          <w:color w:val="000000" w:themeColor="text1"/>
          <w:sz w:val="24"/>
          <w:szCs w:val="24"/>
        </w:rPr>
        <w:t xml:space="preserve"> </w:t>
      </w:r>
    </w:p>
    <w:p w14:paraId="71A16C51" w14:textId="3DCBF67D" w:rsidR="004318F1" w:rsidRDefault="00710E0A" w:rsidP="004318F1">
      <w:pPr>
        <w:rPr>
          <w:rFonts w:ascii="Times New Roman" w:hAnsi="Times New Roman" w:cs="Times New Roman"/>
          <w:b/>
          <w:bCs/>
          <w:color w:val="B774FF"/>
          <w:sz w:val="24"/>
          <w:szCs w:val="24"/>
        </w:rPr>
      </w:pPr>
      <w:r>
        <w:rPr>
          <w:rFonts w:ascii="Times New Roman" w:eastAsia="Calibri" w:hAnsi="Times New Roman" w:cs="Times New Roman"/>
          <w:color w:val="000000" w:themeColor="text1"/>
          <w:sz w:val="24"/>
          <w:szCs w:val="24"/>
        </w:rPr>
        <w:t>-</w:t>
      </w:r>
      <w:r w:rsidR="662AFD56" w:rsidRPr="00830CC4">
        <w:rPr>
          <w:rFonts w:ascii="Times New Roman" w:eastAsia="Calibri" w:hAnsi="Times New Roman" w:cs="Times New Roman"/>
          <w:color w:val="000000" w:themeColor="text1"/>
          <w:sz w:val="24"/>
          <w:szCs w:val="24"/>
        </w:rPr>
        <w:t>Evaluar soluciones para hacer el proceso de transporte de cajas troqueladas y regulares más eficiente, con el fin de reducir tiempos de proceso de pedidos y costos de operación.</w:t>
      </w:r>
    </w:p>
    <w:p w14:paraId="513CC1CA" w14:textId="58C554A6" w:rsidR="662AFD56" w:rsidRPr="004318F1" w:rsidRDefault="662AFD56" w:rsidP="004318F1">
      <w:pPr>
        <w:rPr>
          <w:rFonts w:ascii="Times New Roman" w:hAnsi="Times New Roman" w:cs="Times New Roman"/>
          <w:b/>
          <w:bCs/>
          <w:color w:val="B774FF"/>
          <w:sz w:val="24"/>
          <w:szCs w:val="24"/>
        </w:rPr>
      </w:pPr>
      <w:r w:rsidRPr="00830CC4">
        <w:rPr>
          <w:rFonts w:ascii="Times New Roman" w:eastAsia="Calibri" w:hAnsi="Times New Roman" w:cs="Times New Roman"/>
          <w:sz w:val="24"/>
          <w:szCs w:val="24"/>
        </w:rPr>
        <w:t>-Plantear alternativas de solución con respecto a las máquinas, su alistamiento y el flujo de los tipos de cajas dentro del sistema</w:t>
      </w:r>
    </w:p>
    <w:p w14:paraId="00E3C19A" w14:textId="406F799B" w:rsidR="7673E119" w:rsidRPr="00710E0A" w:rsidRDefault="662AFD56" w:rsidP="7673E119">
      <w:pPr>
        <w:rPr>
          <w:rFonts w:ascii="Times New Roman" w:eastAsia="Calibri" w:hAnsi="Times New Roman" w:cs="Times New Roman"/>
          <w:sz w:val="24"/>
          <w:szCs w:val="24"/>
        </w:rPr>
      </w:pPr>
      <w:r w:rsidRPr="00830CC4">
        <w:rPr>
          <w:rFonts w:ascii="Times New Roman" w:eastAsia="Calibri" w:hAnsi="Times New Roman" w:cs="Times New Roman"/>
          <w:sz w:val="24"/>
          <w:szCs w:val="24"/>
        </w:rPr>
        <w:t>- Identificar las mejoras en tiempos de las alternativas de solución y los nuevos modelos</w:t>
      </w:r>
    </w:p>
    <w:p w14:paraId="5A4DA673" w14:textId="32E3526F" w:rsidR="002436ED" w:rsidRDefault="662AFD56" w:rsidP="00A611A1">
      <w:pPr>
        <w:jc w:val="both"/>
        <w:rPr>
          <w:rFonts w:ascii="Times New Roman" w:hAnsi="Times New Roman" w:cs="Times New Roman"/>
          <w:b/>
          <w:bCs/>
          <w:color w:val="000000" w:themeColor="text1"/>
          <w:sz w:val="24"/>
          <w:szCs w:val="24"/>
        </w:rPr>
        <w:sectPr w:rsidR="002436ED" w:rsidSect="003C7E2B">
          <w:type w:val="continuous"/>
          <w:pgSz w:w="11906" w:h="16838"/>
          <w:pgMar w:top="624" w:right="624" w:bottom="624" w:left="624" w:header="720" w:footer="720" w:gutter="0"/>
          <w:cols w:space="720"/>
          <w:docGrid w:linePitch="360"/>
        </w:sectPr>
      </w:pPr>
      <w:r w:rsidRPr="102653E8">
        <w:rPr>
          <w:rFonts w:ascii="Times New Roman" w:hAnsi="Times New Roman" w:cs="Times New Roman"/>
          <w:b/>
          <w:bCs/>
          <w:color w:val="000000" w:themeColor="text1"/>
          <w:sz w:val="24"/>
          <w:szCs w:val="24"/>
        </w:rPr>
        <w:t>Verificación</w:t>
      </w:r>
      <w:r w:rsidR="33AD00E7" w:rsidRPr="102653E8">
        <w:rPr>
          <w:rFonts w:ascii="Times New Roman" w:hAnsi="Times New Roman" w:cs="Times New Roman"/>
          <w:b/>
          <w:bCs/>
          <w:color w:val="000000" w:themeColor="text1"/>
          <w:sz w:val="24"/>
          <w:szCs w:val="24"/>
        </w:rPr>
        <w:t xml:space="preserve">: </w:t>
      </w:r>
      <w:r w:rsidR="4EBEB55A" w:rsidRPr="102653E8">
        <w:rPr>
          <w:rFonts w:ascii="Times New Roman" w:hAnsi="Times New Roman" w:cs="Times New Roman"/>
          <w:color w:val="000000" w:themeColor="text1"/>
          <w:sz w:val="24"/>
          <w:szCs w:val="24"/>
        </w:rPr>
        <w:t xml:space="preserve">La verificación se hace a través del análisis del diagrama de flujo, buscando que este coincida con aquel modelado en simio y el análisis de sensibilidad, el cual busca que el sistema se comporte de una forma </w:t>
      </w:r>
      <w:r w:rsidR="6CD41CA1" w:rsidRPr="102653E8">
        <w:rPr>
          <w:rFonts w:ascii="Times New Roman" w:hAnsi="Times New Roman" w:cs="Times New Roman"/>
          <w:color w:val="000000" w:themeColor="text1"/>
          <w:sz w:val="24"/>
          <w:szCs w:val="24"/>
        </w:rPr>
        <w:t>lógica</w:t>
      </w:r>
      <w:r w:rsidR="4EBEB55A" w:rsidRPr="102653E8">
        <w:rPr>
          <w:rFonts w:ascii="Times New Roman" w:hAnsi="Times New Roman" w:cs="Times New Roman"/>
          <w:color w:val="000000" w:themeColor="text1"/>
          <w:sz w:val="24"/>
          <w:szCs w:val="24"/>
        </w:rPr>
        <w:t xml:space="preserve"> con respecto al problema. Para este, se </w:t>
      </w:r>
      <w:r w:rsidR="19E9D3B9" w:rsidRPr="102653E8">
        <w:rPr>
          <w:rFonts w:ascii="Times New Roman" w:hAnsi="Times New Roman" w:cs="Times New Roman"/>
          <w:color w:val="000000" w:themeColor="text1"/>
          <w:sz w:val="24"/>
          <w:szCs w:val="24"/>
        </w:rPr>
        <w:t>generó el cambio en la tasa de entrada, aumentando y disminuyendo el tiempo entre arribo utilizado en l</w:t>
      </w:r>
      <w:r w:rsidR="522E9B23" w:rsidRPr="102653E8">
        <w:rPr>
          <w:rFonts w:ascii="Times New Roman" w:hAnsi="Times New Roman" w:cs="Times New Roman"/>
          <w:color w:val="000000" w:themeColor="text1"/>
          <w:sz w:val="24"/>
          <w:szCs w:val="24"/>
        </w:rPr>
        <w:t>a simulación. Aquí se encontró que al aumentar el tiempo entre arribos se disminuye el número de unidades dentro del sistema y que al aumentarlo se ve un aumento significativo del número de cajas dentro del sistema. Esto prueba que el sistema de comporta de la manera correcta y es posible verificar el model</w:t>
      </w:r>
      <w:r w:rsidR="00662F74">
        <w:rPr>
          <w:rFonts w:ascii="Times New Roman" w:hAnsi="Times New Roman" w:cs="Times New Roman"/>
          <w:color w:val="000000" w:themeColor="text1"/>
          <w:sz w:val="24"/>
          <w:szCs w:val="24"/>
        </w:rPr>
        <w:t>o.</w:t>
      </w:r>
    </w:p>
    <w:p w14:paraId="1ED4DBCC" w14:textId="47044CA1" w:rsidR="0088379E" w:rsidRDefault="184B8AED" w:rsidP="00A611A1">
      <w:pPr>
        <w:jc w:val="both"/>
        <w:rPr>
          <w:rFonts w:ascii="Times New Roman" w:hAnsi="Times New Roman" w:cs="Times New Roman"/>
          <w:b/>
          <w:bCs/>
          <w:color w:val="000000" w:themeColor="text1"/>
          <w:sz w:val="24"/>
          <w:szCs w:val="24"/>
        </w:rPr>
      </w:pPr>
      <w:r w:rsidRPr="008C4640">
        <w:rPr>
          <w:rFonts w:ascii="Times New Roman" w:hAnsi="Times New Roman" w:cs="Times New Roman"/>
          <w:b/>
          <w:bCs/>
          <w:color w:val="000000" w:themeColor="text1"/>
          <w:sz w:val="24"/>
          <w:szCs w:val="24"/>
        </w:rPr>
        <w:t>Condiciones de corrida</w:t>
      </w:r>
      <w:r w:rsidR="00A611A1" w:rsidRPr="008C4640">
        <w:rPr>
          <w:rFonts w:ascii="Times New Roman" w:hAnsi="Times New Roman" w:cs="Times New Roman"/>
          <w:b/>
          <w:bCs/>
          <w:color w:val="000000" w:themeColor="text1"/>
          <w:sz w:val="24"/>
          <w:szCs w:val="24"/>
        </w:rPr>
        <w:t xml:space="preserve">: </w:t>
      </w:r>
    </w:p>
    <w:p w14:paraId="102E1419" w14:textId="77777777" w:rsidR="0088379E" w:rsidRDefault="0088379E" w:rsidP="00A611A1">
      <w:pPr>
        <w:jc w:val="both"/>
        <w:rPr>
          <w:rFonts w:ascii="Times New Roman" w:hAnsi="Times New Roman" w:cs="Times New Roman"/>
          <w:b/>
          <w:bCs/>
          <w:color w:val="000000" w:themeColor="text1"/>
          <w:sz w:val="24"/>
          <w:szCs w:val="24"/>
        </w:rPr>
        <w:sectPr w:rsidR="0088379E" w:rsidSect="002436ED">
          <w:type w:val="continuous"/>
          <w:pgSz w:w="11906" w:h="16838"/>
          <w:pgMar w:top="720" w:right="720" w:bottom="720" w:left="720" w:header="720" w:footer="720" w:gutter="0"/>
          <w:cols w:space="720"/>
          <w:docGrid w:linePitch="360"/>
        </w:sectPr>
      </w:pPr>
    </w:p>
    <w:p w14:paraId="7F79E1E0" w14:textId="47DDEEBA" w:rsidR="0001628A" w:rsidRDefault="184B8AED" w:rsidP="00A611A1">
      <w:pPr>
        <w:jc w:val="both"/>
        <w:rPr>
          <w:rFonts w:ascii="Times New Roman" w:hAnsi="Times New Roman" w:cs="Times New Roman"/>
          <w:sz w:val="24"/>
          <w:szCs w:val="24"/>
        </w:rPr>
        <w:sectPr w:rsidR="0001628A" w:rsidSect="00662F74">
          <w:type w:val="continuous"/>
          <w:pgSz w:w="11906" w:h="16838"/>
          <w:pgMar w:top="624" w:right="624" w:bottom="624" w:left="624" w:header="720" w:footer="720" w:gutter="0"/>
          <w:cols w:space="720"/>
          <w:docGrid w:linePitch="360"/>
        </w:sectPr>
      </w:pPr>
      <w:r w:rsidRPr="00FA0F6C">
        <w:rPr>
          <w:rFonts w:ascii="Times New Roman" w:hAnsi="Times New Roman" w:cs="Times New Roman"/>
          <w:sz w:val="24"/>
          <w:szCs w:val="24"/>
        </w:rPr>
        <w:t xml:space="preserve">Como la empresa funciona las 24 horas del día, se debe calcular el tiempo de calentamiento. </w:t>
      </w:r>
      <w:r w:rsidR="1DBF2685" w:rsidRPr="00FA0F6C">
        <w:rPr>
          <w:rFonts w:ascii="Times New Roman" w:hAnsi="Times New Roman" w:cs="Times New Roman"/>
          <w:sz w:val="24"/>
          <w:szCs w:val="24"/>
        </w:rPr>
        <w:t>Para cumplir con este objetivo, se corrieron 10 réplicas y se graficó el tiempo en el sistema de</w:t>
      </w:r>
      <w:r w:rsidR="0001628A">
        <w:rPr>
          <w:rFonts w:ascii="Times New Roman" w:hAnsi="Times New Roman" w:cs="Times New Roman"/>
          <w:sz w:val="24"/>
          <w:szCs w:val="24"/>
        </w:rPr>
        <w:t xml:space="preserve"> </w:t>
      </w:r>
      <w:r w:rsidR="1DBF2685" w:rsidRPr="00FA0F6C">
        <w:rPr>
          <w:rFonts w:ascii="Times New Roman" w:hAnsi="Times New Roman" w:cs="Times New Roman"/>
          <w:sz w:val="24"/>
          <w:szCs w:val="24"/>
        </w:rPr>
        <w:t>cada entidad. El resu</w:t>
      </w:r>
      <w:r w:rsidR="1D3AF463" w:rsidRPr="00FA0F6C">
        <w:rPr>
          <w:rFonts w:ascii="Times New Roman" w:hAnsi="Times New Roman" w:cs="Times New Roman"/>
          <w:sz w:val="24"/>
          <w:szCs w:val="24"/>
        </w:rPr>
        <w:t xml:space="preserve">ltado obtenido </w:t>
      </w:r>
      <w:r w:rsidR="00131D7E">
        <w:rPr>
          <w:rFonts w:ascii="Times New Roman" w:hAnsi="Times New Roman" w:cs="Times New Roman"/>
          <w:sz w:val="24"/>
          <w:szCs w:val="24"/>
        </w:rPr>
        <w:lastRenderedPageBreak/>
        <w:t>de aplicar el método</w:t>
      </w:r>
      <w:r w:rsidR="1D3AF463" w:rsidRPr="00FA0F6C">
        <w:rPr>
          <w:rFonts w:ascii="Times New Roman" w:hAnsi="Times New Roman" w:cs="Times New Roman"/>
          <w:sz w:val="24"/>
          <w:szCs w:val="24"/>
        </w:rPr>
        <w:t xml:space="preserve"> se </w:t>
      </w:r>
      <w:r w:rsidR="00131D7E">
        <w:rPr>
          <w:rFonts w:ascii="Times New Roman" w:hAnsi="Times New Roman" w:cs="Times New Roman"/>
          <w:sz w:val="24"/>
          <w:szCs w:val="24"/>
        </w:rPr>
        <w:t>ve</w:t>
      </w:r>
      <w:r w:rsidR="1D3AF463" w:rsidRPr="00FA0F6C">
        <w:rPr>
          <w:rFonts w:ascii="Times New Roman" w:hAnsi="Times New Roman" w:cs="Times New Roman"/>
          <w:sz w:val="24"/>
          <w:szCs w:val="24"/>
        </w:rPr>
        <w:t xml:space="preserve"> </w:t>
      </w:r>
      <w:r w:rsidR="32F8BB8B" w:rsidRPr="00FA0F6C">
        <w:rPr>
          <w:rFonts w:ascii="Times New Roman" w:hAnsi="Times New Roman" w:cs="Times New Roman"/>
          <w:sz w:val="24"/>
          <w:szCs w:val="24"/>
        </w:rPr>
        <w:t xml:space="preserve">en la </w:t>
      </w:r>
      <w:r w:rsidR="00C44945" w:rsidRPr="00FA0F6C">
        <w:rPr>
          <w:rFonts w:ascii="Times New Roman" w:hAnsi="Times New Roman" w:cs="Times New Roman"/>
          <w:sz w:val="24"/>
          <w:szCs w:val="24"/>
        </w:rPr>
        <w:t>siguiente tabla</w:t>
      </w:r>
      <w:r w:rsidR="00131D7E">
        <w:rPr>
          <w:rFonts w:ascii="Times New Roman" w:hAnsi="Times New Roman" w:cs="Times New Roman"/>
          <w:sz w:val="24"/>
          <w:szCs w:val="24"/>
        </w:rPr>
        <w:t xml:space="preserve"> de resumen</w:t>
      </w:r>
      <w:r w:rsidR="00C44945" w:rsidRPr="00FA0F6C">
        <w:rPr>
          <w:rFonts w:ascii="Times New Roman" w:hAnsi="Times New Roman" w:cs="Times New Roman"/>
          <w:sz w:val="24"/>
          <w:szCs w:val="24"/>
        </w:rPr>
        <w:t>.</w:t>
      </w:r>
      <w:r w:rsidR="00DB2661">
        <w:rPr>
          <w:rFonts w:ascii="Times New Roman" w:hAnsi="Times New Roman" w:cs="Times New Roman"/>
          <w:sz w:val="24"/>
          <w:szCs w:val="24"/>
        </w:rPr>
        <w:t xml:space="preserve">  </w:t>
      </w:r>
      <w:r w:rsidR="00DA3331" w:rsidRPr="00DA3331">
        <w:rPr>
          <w:rFonts w:ascii="Times New Roman" w:hAnsi="Times New Roman" w:cs="Times New Roman"/>
          <w:sz w:val="24"/>
          <w:szCs w:val="24"/>
        </w:rPr>
        <w:t>Como el tiempo de las troqueladas es mayor, se usa un tiempo de calentamiento de 602.43 horas lo que da un tiempo total de corrida de 6626.76 horas.</w:t>
      </w:r>
      <w:r w:rsidR="00DB2661">
        <w:rPr>
          <w:rFonts w:ascii="Times New Roman" w:hAnsi="Times New Roman" w:cs="Times New Roman"/>
          <w:sz w:val="24"/>
          <w:szCs w:val="24"/>
        </w:rPr>
        <w:t xml:space="preserve">   </w:t>
      </w:r>
    </w:p>
    <w:tbl>
      <w:tblPr>
        <w:tblStyle w:val="Tablaconcuadrcula"/>
        <w:tblpPr w:leftFromText="141" w:rightFromText="141" w:vertAnchor="text" w:horzAnchor="margin" w:tblpY="-92"/>
        <w:tblW w:w="4987" w:type="dxa"/>
        <w:tblLook w:val="04A0" w:firstRow="1" w:lastRow="0" w:firstColumn="1" w:lastColumn="0" w:noHBand="0" w:noVBand="1"/>
      </w:tblPr>
      <w:tblGrid>
        <w:gridCol w:w="1150"/>
        <w:gridCol w:w="1403"/>
        <w:gridCol w:w="1150"/>
        <w:gridCol w:w="1296"/>
      </w:tblGrid>
      <w:tr w:rsidR="0088379E" w14:paraId="4EA7479E" w14:textId="77777777" w:rsidTr="0088379E">
        <w:trPr>
          <w:trHeight w:val="86"/>
        </w:trPr>
        <w:tc>
          <w:tcPr>
            <w:tcW w:w="1150" w:type="dxa"/>
          </w:tcPr>
          <w:p w14:paraId="304DD74E" w14:textId="77777777" w:rsidR="00DB2661" w:rsidRDefault="00DB2661" w:rsidP="00DB2661">
            <w:pPr>
              <w:jc w:val="center"/>
              <w:rPr>
                <w:rFonts w:ascii="Times New Roman" w:hAnsi="Times New Roman" w:cs="Times New Roman"/>
                <w:sz w:val="24"/>
                <w:szCs w:val="24"/>
              </w:rPr>
            </w:pPr>
          </w:p>
        </w:tc>
        <w:tc>
          <w:tcPr>
            <w:tcW w:w="1403" w:type="dxa"/>
          </w:tcPr>
          <w:p w14:paraId="3549A8EC"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Troqueladas</w:t>
            </w:r>
          </w:p>
        </w:tc>
        <w:tc>
          <w:tcPr>
            <w:tcW w:w="1150" w:type="dxa"/>
          </w:tcPr>
          <w:p w14:paraId="65E23A8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Normales</w:t>
            </w:r>
          </w:p>
        </w:tc>
        <w:tc>
          <w:tcPr>
            <w:tcW w:w="1284" w:type="dxa"/>
          </w:tcPr>
          <w:p w14:paraId="32ED24B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Unidades</w:t>
            </w:r>
          </w:p>
        </w:tc>
      </w:tr>
      <w:tr w:rsidR="0088379E" w14:paraId="39F5F7FD" w14:textId="77777777" w:rsidTr="0088379E">
        <w:trPr>
          <w:trHeight w:val="173"/>
        </w:trPr>
        <w:tc>
          <w:tcPr>
            <w:tcW w:w="1150" w:type="dxa"/>
          </w:tcPr>
          <w:p w14:paraId="027353E4"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WIP</w:t>
            </w:r>
          </w:p>
        </w:tc>
        <w:tc>
          <w:tcPr>
            <w:tcW w:w="1403" w:type="dxa"/>
          </w:tcPr>
          <w:p w14:paraId="1D65FCF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12.34</w:t>
            </w:r>
          </w:p>
        </w:tc>
        <w:tc>
          <w:tcPr>
            <w:tcW w:w="1150" w:type="dxa"/>
          </w:tcPr>
          <w:p w14:paraId="6CA7415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7.12</w:t>
            </w:r>
          </w:p>
        </w:tc>
        <w:tc>
          <w:tcPr>
            <w:tcW w:w="1284" w:type="dxa"/>
          </w:tcPr>
          <w:p w14:paraId="67837A41"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Cajas</w:t>
            </w:r>
          </w:p>
        </w:tc>
      </w:tr>
      <w:tr w:rsidR="0088379E" w14:paraId="1BCCF952" w14:textId="77777777" w:rsidTr="0088379E">
        <w:trPr>
          <w:trHeight w:val="173"/>
        </w:trPr>
        <w:tc>
          <w:tcPr>
            <w:tcW w:w="1150" w:type="dxa"/>
          </w:tcPr>
          <w:p w14:paraId="2C377FBA" w14:textId="77777777" w:rsidR="00DB2661" w:rsidRDefault="00DB2661" w:rsidP="00DB2661">
            <w:pPr>
              <w:rPr>
                <w:rFonts w:ascii="Times New Roman" w:hAnsi="Times New Roman" w:cs="Times New Roman"/>
                <w:sz w:val="24"/>
                <w:szCs w:val="24"/>
              </w:rPr>
            </w:pPr>
            <w:r>
              <w:rPr>
                <w:rFonts w:ascii="Times New Roman" w:hAnsi="Times New Roman" w:cs="Times New Roman"/>
                <w:sz w:val="24"/>
                <w:szCs w:val="24"/>
              </w:rPr>
              <w:t>Entidad</w:t>
            </w:r>
          </w:p>
        </w:tc>
        <w:tc>
          <w:tcPr>
            <w:tcW w:w="1403" w:type="dxa"/>
          </w:tcPr>
          <w:p w14:paraId="682BBBB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1421.00</w:t>
            </w:r>
          </w:p>
        </w:tc>
        <w:tc>
          <w:tcPr>
            <w:tcW w:w="1150" w:type="dxa"/>
          </w:tcPr>
          <w:p w14:paraId="70CE3233"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1982.00</w:t>
            </w:r>
          </w:p>
        </w:tc>
        <w:tc>
          <w:tcPr>
            <w:tcW w:w="1284" w:type="dxa"/>
          </w:tcPr>
          <w:p w14:paraId="3168C7F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w:t>
            </w:r>
          </w:p>
        </w:tc>
      </w:tr>
      <w:tr w:rsidR="0088379E" w14:paraId="1548DD84" w14:textId="77777777" w:rsidTr="0088379E">
        <w:trPr>
          <w:trHeight w:val="169"/>
        </w:trPr>
        <w:tc>
          <w:tcPr>
            <w:tcW w:w="1150" w:type="dxa"/>
          </w:tcPr>
          <w:p w14:paraId="21859269"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T. Promedio</w:t>
            </w:r>
          </w:p>
        </w:tc>
        <w:tc>
          <w:tcPr>
            <w:tcW w:w="1403" w:type="dxa"/>
          </w:tcPr>
          <w:p w14:paraId="1C4E94E6"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5.23</w:t>
            </w:r>
          </w:p>
        </w:tc>
        <w:tc>
          <w:tcPr>
            <w:tcW w:w="1150" w:type="dxa"/>
          </w:tcPr>
          <w:p w14:paraId="0DB2EB5D"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1.11</w:t>
            </w:r>
          </w:p>
        </w:tc>
        <w:tc>
          <w:tcPr>
            <w:tcW w:w="1284" w:type="dxa"/>
          </w:tcPr>
          <w:p w14:paraId="23FBFDEB"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Horas</w:t>
            </w:r>
          </w:p>
        </w:tc>
      </w:tr>
      <w:tr w:rsidR="0088379E" w14:paraId="1F6127D5" w14:textId="77777777" w:rsidTr="0088379E">
        <w:trPr>
          <w:trHeight w:val="173"/>
        </w:trPr>
        <w:tc>
          <w:tcPr>
            <w:tcW w:w="1150" w:type="dxa"/>
          </w:tcPr>
          <w:p w14:paraId="2766CCD3"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Lambda</w:t>
            </w:r>
          </w:p>
        </w:tc>
        <w:tc>
          <w:tcPr>
            <w:tcW w:w="1403" w:type="dxa"/>
          </w:tcPr>
          <w:p w14:paraId="2DCC7326"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2.36</w:t>
            </w:r>
          </w:p>
        </w:tc>
        <w:tc>
          <w:tcPr>
            <w:tcW w:w="1150" w:type="dxa"/>
          </w:tcPr>
          <w:p w14:paraId="176A5100"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6.41</w:t>
            </w:r>
          </w:p>
        </w:tc>
        <w:tc>
          <w:tcPr>
            <w:tcW w:w="1284" w:type="dxa"/>
          </w:tcPr>
          <w:p w14:paraId="64B21875"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Cajas/Hora</w:t>
            </w:r>
          </w:p>
        </w:tc>
      </w:tr>
      <w:tr w:rsidR="0088379E" w14:paraId="4F976D86" w14:textId="77777777" w:rsidTr="0088379E">
        <w:trPr>
          <w:trHeight w:val="86"/>
        </w:trPr>
        <w:tc>
          <w:tcPr>
            <w:tcW w:w="1150" w:type="dxa"/>
          </w:tcPr>
          <w:p w14:paraId="6D41DC5C" w14:textId="085C52A6" w:rsidR="00DB2661" w:rsidRDefault="00DB2661" w:rsidP="00DB2661">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T.Calen</w:t>
            </w:r>
            <w:proofErr w:type="spellEnd"/>
            <w:proofErr w:type="gramEnd"/>
          </w:p>
        </w:tc>
        <w:tc>
          <w:tcPr>
            <w:tcW w:w="1403" w:type="dxa"/>
          </w:tcPr>
          <w:p w14:paraId="12AFA84A"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602.43</w:t>
            </w:r>
          </w:p>
        </w:tc>
        <w:tc>
          <w:tcPr>
            <w:tcW w:w="1150" w:type="dxa"/>
          </w:tcPr>
          <w:p w14:paraId="77D7E3E4"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309.85</w:t>
            </w:r>
          </w:p>
        </w:tc>
        <w:tc>
          <w:tcPr>
            <w:tcW w:w="1284" w:type="dxa"/>
          </w:tcPr>
          <w:p w14:paraId="304E86D5"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Horas</w:t>
            </w:r>
          </w:p>
        </w:tc>
      </w:tr>
      <w:tr w:rsidR="0088379E" w14:paraId="3D2C2CB9" w14:textId="77777777" w:rsidTr="0088379E">
        <w:trPr>
          <w:trHeight w:val="169"/>
        </w:trPr>
        <w:tc>
          <w:tcPr>
            <w:tcW w:w="1150" w:type="dxa"/>
          </w:tcPr>
          <w:p w14:paraId="7F5186D7" w14:textId="718197A4" w:rsidR="00DB2661" w:rsidRDefault="00DB2661" w:rsidP="00DB2661">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T.corrida</w:t>
            </w:r>
            <w:proofErr w:type="spellEnd"/>
            <w:proofErr w:type="gramEnd"/>
          </w:p>
        </w:tc>
        <w:tc>
          <w:tcPr>
            <w:tcW w:w="1403" w:type="dxa"/>
          </w:tcPr>
          <w:p w14:paraId="75AEEC26"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6626.76</w:t>
            </w:r>
          </w:p>
        </w:tc>
        <w:tc>
          <w:tcPr>
            <w:tcW w:w="1150" w:type="dxa"/>
          </w:tcPr>
          <w:p w14:paraId="52A66C5C"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3091.85</w:t>
            </w:r>
          </w:p>
        </w:tc>
        <w:tc>
          <w:tcPr>
            <w:tcW w:w="1284" w:type="dxa"/>
          </w:tcPr>
          <w:p w14:paraId="5597D751" w14:textId="77777777" w:rsidR="00DB2661" w:rsidRDefault="00DB2661" w:rsidP="00DB2661">
            <w:pPr>
              <w:jc w:val="center"/>
              <w:rPr>
                <w:rFonts w:ascii="Times New Roman" w:hAnsi="Times New Roman" w:cs="Times New Roman"/>
                <w:sz w:val="24"/>
                <w:szCs w:val="24"/>
              </w:rPr>
            </w:pPr>
            <w:r>
              <w:rPr>
                <w:rFonts w:ascii="Times New Roman" w:hAnsi="Times New Roman" w:cs="Times New Roman"/>
                <w:sz w:val="24"/>
                <w:szCs w:val="24"/>
              </w:rPr>
              <w:t>Horas</w:t>
            </w:r>
          </w:p>
        </w:tc>
      </w:tr>
    </w:tbl>
    <w:p w14:paraId="01DB55B3" w14:textId="77777777" w:rsidR="00D3107F" w:rsidRDefault="00D3107F" w:rsidP="00A611A1">
      <w:pPr>
        <w:jc w:val="both"/>
        <w:rPr>
          <w:rFonts w:ascii="Times New Roman" w:hAnsi="Times New Roman" w:cs="Times New Roman"/>
          <w:b/>
          <w:bCs/>
          <w:color w:val="B774FF"/>
          <w:sz w:val="24"/>
          <w:szCs w:val="24"/>
        </w:rPr>
        <w:sectPr w:rsidR="00D3107F" w:rsidSect="00662F74">
          <w:type w:val="continuous"/>
          <w:pgSz w:w="11906" w:h="16838"/>
          <w:pgMar w:top="624" w:right="624" w:bottom="624" w:left="624" w:header="720" w:footer="720" w:gutter="0"/>
          <w:cols w:space="720"/>
          <w:docGrid w:linePitch="360"/>
        </w:sectPr>
      </w:pPr>
    </w:p>
    <w:p w14:paraId="514444D5" w14:textId="77777777" w:rsidR="0001628A" w:rsidRDefault="0001628A" w:rsidP="00A611A1">
      <w:pPr>
        <w:jc w:val="both"/>
        <w:rPr>
          <w:rFonts w:ascii="Times New Roman" w:hAnsi="Times New Roman" w:cs="Times New Roman"/>
          <w:b/>
          <w:bCs/>
          <w:color w:val="000000" w:themeColor="text1"/>
          <w:sz w:val="24"/>
          <w:szCs w:val="24"/>
        </w:rPr>
      </w:pPr>
    </w:p>
    <w:p w14:paraId="13D3C372" w14:textId="77777777" w:rsidR="0001628A" w:rsidRDefault="0001628A" w:rsidP="00A611A1">
      <w:pPr>
        <w:jc w:val="both"/>
        <w:rPr>
          <w:rFonts w:ascii="Times New Roman" w:hAnsi="Times New Roman" w:cs="Times New Roman"/>
          <w:b/>
          <w:bCs/>
          <w:color w:val="000000" w:themeColor="text1"/>
          <w:sz w:val="24"/>
          <w:szCs w:val="24"/>
        </w:rPr>
      </w:pPr>
    </w:p>
    <w:p w14:paraId="2DEC0C7B" w14:textId="77777777" w:rsidR="002436ED" w:rsidRDefault="002436ED" w:rsidP="00A611A1">
      <w:pPr>
        <w:jc w:val="both"/>
        <w:rPr>
          <w:rFonts w:ascii="Times New Roman" w:hAnsi="Times New Roman" w:cs="Times New Roman"/>
          <w:b/>
          <w:bCs/>
          <w:color w:val="000000" w:themeColor="text1"/>
          <w:sz w:val="24"/>
          <w:szCs w:val="24"/>
        </w:rPr>
      </w:pPr>
    </w:p>
    <w:p w14:paraId="0C794427" w14:textId="77777777" w:rsidR="00662F74" w:rsidRDefault="00662F74" w:rsidP="00A611A1">
      <w:pPr>
        <w:jc w:val="both"/>
        <w:rPr>
          <w:rFonts w:ascii="Times New Roman" w:hAnsi="Times New Roman" w:cs="Times New Roman"/>
          <w:b/>
          <w:bCs/>
          <w:color w:val="000000" w:themeColor="text1"/>
          <w:sz w:val="24"/>
          <w:szCs w:val="24"/>
        </w:rPr>
        <w:sectPr w:rsidR="00662F74" w:rsidSect="00662F74">
          <w:type w:val="continuous"/>
          <w:pgSz w:w="11906" w:h="16838"/>
          <w:pgMar w:top="624" w:right="624" w:bottom="624" w:left="624" w:header="720" w:footer="720" w:gutter="0"/>
          <w:cols w:space="720"/>
          <w:docGrid w:linePitch="360"/>
        </w:sectPr>
      </w:pPr>
    </w:p>
    <w:p w14:paraId="5F711098" w14:textId="77777777" w:rsidR="002436ED" w:rsidRDefault="002436ED" w:rsidP="00A611A1">
      <w:pPr>
        <w:jc w:val="both"/>
        <w:rPr>
          <w:rFonts w:ascii="Times New Roman" w:hAnsi="Times New Roman" w:cs="Times New Roman"/>
          <w:b/>
          <w:bCs/>
          <w:color w:val="000000" w:themeColor="text1"/>
          <w:sz w:val="24"/>
          <w:szCs w:val="24"/>
        </w:rPr>
      </w:pPr>
    </w:p>
    <w:p w14:paraId="71F18A25" w14:textId="77777777" w:rsidR="002436ED" w:rsidRDefault="002436ED" w:rsidP="00A611A1">
      <w:pPr>
        <w:jc w:val="both"/>
        <w:rPr>
          <w:rFonts w:ascii="Times New Roman" w:hAnsi="Times New Roman" w:cs="Times New Roman"/>
          <w:b/>
          <w:bCs/>
          <w:color w:val="000000" w:themeColor="text1"/>
          <w:sz w:val="24"/>
          <w:szCs w:val="24"/>
        </w:rPr>
        <w:sectPr w:rsidR="002436ED" w:rsidSect="003C7E2B">
          <w:type w:val="continuous"/>
          <w:pgSz w:w="11906" w:h="16838"/>
          <w:pgMar w:top="624" w:right="624" w:bottom="624" w:left="624" w:header="720" w:footer="720" w:gutter="0"/>
          <w:cols w:num="2" w:space="720"/>
          <w:docGrid w:linePitch="360"/>
        </w:sectPr>
      </w:pPr>
    </w:p>
    <w:p w14:paraId="5673694D" w14:textId="0B75E77A" w:rsidR="00D3107F" w:rsidRPr="008C4640" w:rsidRDefault="662AFD56" w:rsidP="00A611A1">
      <w:pPr>
        <w:jc w:val="both"/>
        <w:rPr>
          <w:rFonts w:ascii="Times New Roman" w:hAnsi="Times New Roman" w:cs="Times New Roman"/>
          <w:b/>
          <w:bCs/>
          <w:color w:val="000000" w:themeColor="text1"/>
          <w:sz w:val="24"/>
          <w:szCs w:val="24"/>
        </w:rPr>
        <w:sectPr w:rsidR="00D3107F" w:rsidRPr="008C4640" w:rsidSect="003C7E2B">
          <w:type w:val="continuous"/>
          <w:pgSz w:w="11906" w:h="16838"/>
          <w:pgMar w:top="624" w:right="624" w:bottom="624" w:left="624" w:header="720" w:footer="720" w:gutter="0"/>
          <w:cols w:space="720"/>
          <w:docGrid w:linePitch="360"/>
        </w:sectPr>
      </w:pPr>
      <w:r w:rsidRPr="008C4640">
        <w:rPr>
          <w:rFonts w:ascii="Times New Roman" w:hAnsi="Times New Roman" w:cs="Times New Roman"/>
          <w:b/>
          <w:bCs/>
          <w:color w:val="000000" w:themeColor="text1"/>
          <w:sz w:val="24"/>
          <w:szCs w:val="24"/>
        </w:rPr>
        <w:t>Validación</w:t>
      </w:r>
      <w:r w:rsidR="00A611A1" w:rsidRPr="008C4640">
        <w:rPr>
          <w:rFonts w:ascii="Times New Roman" w:hAnsi="Times New Roman" w:cs="Times New Roman"/>
          <w:b/>
          <w:bCs/>
          <w:color w:val="000000" w:themeColor="text1"/>
          <w:sz w:val="24"/>
          <w:szCs w:val="24"/>
        </w:rPr>
        <w:t xml:space="preserve">: </w:t>
      </w:r>
    </w:p>
    <w:p w14:paraId="3ECE009A" w14:textId="7369F146" w:rsidR="7673E119" w:rsidRPr="00A611A1" w:rsidRDefault="00A1737C" w:rsidP="00A611A1">
      <w:pPr>
        <w:jc w:val="both"/>
        <w:rPr>
          <w:rFonts w:ascii="Times New Roman" w:hAnsi="Times New Roman" w:cs="Times New Roman"/>
          <w:b/>
          <w:bCs/>
          <w:color w:val="B774FF"/>
          <w:sz w:val="24"/>
          <w:szCs w:val="24"/>
        </w:rPr>
      </w:pPr>
      <w:r w:rsidRPr="00FA0F6C">
        <w:rPr>
          <w:rFonts w:ascii="Times New Roman" w:hAnsi="Times New Roman" w:cs="Times New Roman"/>
          <w:sz w:val="24"/>
          <w:szCs w:val="24"/>
        </w:rPr>
        <w:t>Al usar las condiciones de corrida de la sección anterior</w:t>
      </w:r>
      <w:r w:rsidR="00952101" w:rsidRPr="00FA0F6C">
        <w:rPr>
          <w:rFonts w:ascii="Times New Roman" w:hAnsi="Times New Roman" w:cs="Times New Roman"/>
          <w:sz w:val="24"/>
          <w:szCs w:val="24"/>
        </w:rPr>
        <w:t xml:space="preserve">, </w:t>
      </w:r>
      <w:r w:rsidR="004220AD" w:rsidRPr="00FA0F6C">
        <w:rPr>
          <w:rFonts w:ascii="Times New Roman" w:hAnsi="Times New Roman" w:cs="Times New Roman"/>
          <w:sz w:val="24"/>
          <w:szCs w:val="24"/>
        </w:rPr>
        <w:t>se mira el tiempo promedio de 10 réplicas y se compara con el tiempo real</w:t>
      </w:r>
      <w:r w:rsidR="00580FC9">
        <w:rPr>
          <w:rFonts w:ascii="Times New Roman" w:hAnsi="Times New Roman" w:cs="Times New Roman"/>
          <w:sz w:val="24"/>
          <w:szCs w:val="24"/>
        </w:rPr>
        <w:t>, sobre el cual la empresa da un margen de 15%</w:t>
      </w:r>
      <w:r w:rsidR="00F53E97" w:rsidRPr="00FA0F6C">
        <w:rPr>
          <w:rFonts w:ascii="Times New Roman" w:hAnsi="Times New Roman" w:cs="Times New Roman"/>
          <w:sz w:val="24"/>
          <w:szCs w:val="24"/>
        </w:rPr>
        <w:t xml:space="preserve">. </w:t>
      </w:r>
      <w:r w:rsidR="005B2E0F" w:rsidRPr="00FA0F6C">
        <w:rPr>
          <w:rFonts w:ascii="Times New Roman" w:hAnsi="Times New Roman" w:cs="Times New Roman"/>
          <w:sz w:val="24"/>
          <w:szCs w:val="24"/>
        </w:rPr>
        <w:t xml:space="preserve">Al comparar ambos intervalos, se ve que el </w:t>
      </w:r>
      <w:proofErr w:type="spellStart"/>
      <w:r w:rsidR="005B2E0F" w:rsidRPr="00FA0F6C">
        <w:rPr>
          <w:rFonts w:ascii="Times New Roman" w:hAnsi="Times New Roman" w:cs="Times New Roman"/>
          <w:sz w:val="24"/>
          <w:szCs w:val="24"/>
        </w:rPr>
        <w:t>half</w:t>
      </w:r>
      <w:proofErr w:type="spellEnd"/>
      <w:r w:rsidR="005B2E0F" w:rsidRPr="00FA0F6C">
        <w:rPr>
          <w:rFonts w:ascii="Times New Roman" w:hAnsi="Times New Roman" w:cs="Times New Roman"/>
          <w:sz w:val="24"/>
          <w:szCs w:val="24"/>
        </w:rPr>
        <w:t xml:space="preserve"> </w:t>
      </w:r>
      <w:proofErr w:type="spellStart"/>
      <w:r w:rsidR="005B2E0F" w:rsidRPr="00FA0F6C">
        <w:rPr>
          <w:rFonts w:ascii="Times New Roman" w:hAnsi="Times New Roman" w:cs="Times New Roman"/>
          <w:sz w:val="24"/>
          <w:szCs w:val="24"/>
        </w:rPr>
        <w:t>width</w:t>
      </w:r>
      <w:proofErr w:type="spellEnd"/>
      <w:r w:rsidR="005B2E0F" w:rsidRPr="00FA0F6C">
        <w:rPr>
          <w:rFonts w:ascii="Times New Roman" w:hAnsi="Times New Roman" w:cs="Times New Roman"/>
          <w:sz w:val="24"/>
          <w:szCs w:val="24"/>
        </w:rPr>
        <w:t xml:space="preserve"> (HW) del tiempo del modelo debe ser de 0.51</w:t>
      </w:r>
      <w:r w:rsidR="00DE3C6A" w:rsidRPr="00FA0F6C">
        <w:rPr>
          <w:rFonts w:ascii="Times New Roman" w:hAnsi="Times New Roman" w:cs="Times New Roman"/>
          <w:sz w:val="24"/>
          <w:szCs w:val="24"/>
        </w:rPr>
        <w:t xml:space="preserve"> horas p</w:t>
      </w:r>
      <w:r w:rsidR="00B25F7A" w:rsidRPr="00FA0F6C">
        <w:rPr>
          <w:rFonts w:ascii="Times New Roman" w:hAnsi="Times New Roman" w:cs="Times New Roman"/>
          <w:sz w:val="24"/>
          <w:szCs w:val="24"/>
        </w:rPr>
        <w:t xml:space="preserve">ara las </w:t>
      </w:r>
      <w:r w:rsidR="00B25F7A" w:rsidRPr="00FA0F6C">
        <w:rPr>
          <w:rFonts w:ascii="Times New Roman" w:hAnsi="Times New Roman" w:cs="Times New Roman"/>
          <w:sz w:val="24"/>
          <w:szCs w:val="24"/>
        </w:rPr>
        <w:t xml:space="preserve">troqueladas, mientras que </w:t>
      </w:r>
      <w:r w:rsidR="007E4A25" w:rsidRPr="00FA0F6C">
        <w:rPr>
          <w:rFonts w:ascii="Times New Roman" w:hAnsi="Times New Roman" w:cs="Times New Roman"/>
          <w:sz w:val="24"/>
          <w:szCs w:val="24"/>
        </w:rPr>
        <w:t xml:space="preserve">las regulares ya están dentro del intervalo. </w:t>
      </w:r>
      <w:r w:rsidR="0037773C" w:rsidRPr="00FA0F6C">
        <w:rPr>
          <w:rFonts w:ascii="Times New Roman" w:hAnsi="Times New Roman" w:cs="Times New Roman"/>
          <w:sz w:val="24"/>
          <w:szCs w:val="24"/>
        </w:rPr>
        <w:t>Después de haber hecho los cálculos, se determina que se necesitan 44 réplicas</w:t>
      </w:r>
      <w:r w:rsidR="00656D52" w:rsidRPr="00FA0F6C">
        <w:rPr>
          <w:rFonts w:ascii="Times New Roman" w:hAnsi="Times New Roman" w:cs="Times New Roman"/>
          <w:sz w:val="24"/>
          <w:szCs w:val="24"/>
        </w:rPr>
        <w:t xml:space="preserve"> para llegar a este HW</w:t>
      </w:r>
      <w:r w:rsidR="000A60BD">
        <w:rPr>
          <w:rFonts w:ascii="Times New Roman" w:hAnsi="Times New Roman" w:cs="Times New Roman"/>
          <w:sz w:val="24"/>
          <w:szCs w:val="24"/>
        </w:rPr>
        <w:t>.</w:t>
      </w:r>
      <w:r w:rsidR="00F44F7B">
        <w:rPr>
          <w:rFonts w:ascii="Times New Roman" w:hAnsi="Times New Roman" w:cs="Times New Roman"/>
          <w:sz w:val="24"/>
          <w:szCs w:val="24"/>
        </w:rPr>
        <w:t xml:space="preserve"> Por esto, se concluye que el modelo es válido y representa la situación real</w:t>
      </w:r>
      <w:r w:rsidR="00BA7D4A">
        <w:rPr>
          <w:rFonts w:ascii="Times New Roman" w:hAnsi="Times New Roman" w:cs="Times New Roman"/>
          <w:sz w:val="24"/>
          <w:szCs w:val="24"/>
        </w:rPr>
        <w:t xml:space="preserve"> adecuadamente. </w:t>
      </w:r>
    </w:p>
    <w:p w14:paraId="249B8E70" w14:textId="3F2B6BED" w:rsidR="00D3107F" w:rsidRPr="00D452D0" w:rsidRDefault="00D3107F" w:rsidP="00D452D0">
      <w:pPr>
        <w:jc w:val="center"/>
        <w:rPr>
          <w:rFonts w:ascii="Times New Roman" w:hAnsi="Times New Roman" w:cs="Times New Roman"/>
          <w:sz w:val="24"/>
          <w:szCs w:val="24"/>
        </w:rPr>
        <w:sectPr w:rsidR="00D3107F" w:rsidRPr="00D452D0" w:rsidSect="003C7E2B">
          <w:type w:val="continuous"/>
          <w:pgSz w:w="11906" w:h="16838"/>
          <w:pgMar w:top="624" w:right="624" w:bottom="624" w:left="624" w:header="720" w:footer="720" w:gutter="0"/>
          <w:cols w:num="2" w:space="720"/>
          <w:docGrid w:linePitch="360"/>
        </w:sectPr>
      </w:pPr>
    </w:p>
    <w:p w14:paraId="20E6ECB7" w14:textId="6B70ED54" w:rsidR="662AFD56" w:rsidRPr="008C4640" w:rsidRDefault="662AFD56" w:rsidP="7673E119">
      <w:pPr>
        <w:rPr>
          <w:rFonts w:ascii="Times New Roman" w:hAnsi="Times New Roman" w:cs="Times New Roman"/>
          <w:b/>
          <w:bCs/>
          <w:color w:val="000000" w:themeColor="text1"/>
          <w:sz w:val="24"/>
          <w:szCs w:val="24"/>
        </w:rPr>
      </w:pPr>
      <w:r w:rsidRPr="008C4640">
        <w:rPr>
          <w:rFonts w:ascii="Times New Roman" w:hAnsi="Times New Roman" w:cs="Times New Roman"/>
          <w:b/>
          <w:bCs/>
          <w:color w:val="000000" w:themeColor="text1"/>
          <w:sz w:val="24"/>
          <w:szCs w:val="24"/>
        </w:rPr>
        <w:t>Comparación de alternativas</w:t>
      </w:r>
    </w:p>
    <w:p w14:paraId="651E1414" w14:textId="7D1DD646" w:rsidR="7673E119" w:rsidRPr="00FA0F6C" w:rsidRDefault="391E2B53" w:rsidP="00E64690">
      <w:pPr>
        <w:spacing w:line="257" w:lineRule="auto"/>
        <w:jc w:val="both"/>
        <w:rPr>
          <w:rFonts w:ascii="Times New Roman" w:hAnsi="Times New Roman" w:cs="Times New Roman"/>
          <w:sz w:val="24"/>
          <w:szCs w:val="24"/>
        </w:rPr>
      </w:pPr>
      <w:r w:rsidRPr="00FA0F6C">
        <w:rPr>
          <w:rFonts w:ascii="Times New Roman" w:eastAsia="Calibri" w:hAnsi="Times New Roman" w:cs="Times New Roman"/>
          <w:color w:val="000000" w:themeColor="text1"/>
          <w:sz w:val="24"/>
          <w:szCs w:val="24"/>
        </w:rPr>
        <w:t>Teniendo en cuenta el problema encontrado se plantean 3 alternativas</w:t>
      </w:r>
      <w:r w:rsidR="00A01A02">
        <w:rPr>
          <w:rFonts w:ascii="Times New Roman" w:eastAsia="Calibri" w:hAnsi="Times New Roman" w:cs="Times New Roman"/>
          <w:color w:val="000000" w:themeColor="text1"/>
          <w:sz w:val="24"/>
          <w:szCs w:val="24"/>
        </w:rPr>
        <w:t>.</w:t>
      </w:r>
    </w:p>
    <w:p w14:paraId="6E72A3B4" w14:textId="60762FD8" w:rsidR="7673E119" w:rsidRPr="00FA0F6C" w:rsidRDefault="391E2B53" w:rsidP="00E64690">
      <w:pPr>
        <w:spacing w:line="257" w:lineRule="auto"/>
        <w:jc w:val="both"/>
        <w:rPr>
          <w:rFonts w:ascii="Times New Roman" w:hAnsi="Times New Roman" w:cs="Times New Roman"/>
          <w:sz w:val="24"/>
          <w:szCs w:val="24"/>
        </w:rPr>
      </w:pPr>
      <w:r w:rsidRPr="00FA0F6C">
        <w:rPr>
          <w:rFonts w:ascii="Times New Roman" w:eastAsia="Calibri" w:hAnsi="Times New Roman" w:cs="Times New Roman"/>
          <w:color w:val="000000" w:themeColor="text1"/>
          <w:sz w:val="24"/>
          <w:szCs w:val="24"/>
        </w:rPr>
        <w:t>La primera alternativa consiste en reorganizar el sistema de producción, distribuyendo las máquinas de forma equitativa para que ambos tipos de caja tengan 4 máquinas dispuestas a su producción. Esta permit</w:t>
      </w:r>
      <w:r w:rsidR="008A6D06">
        <w:rPr>
          <w:rFonts w:ascii="Times New Roman" w:eastAsia="Calibri" w:hAnsi="Times New Roman" w:cs="Times New Roman"/>
          <w:color w:val="000000" w:themeColor="text1"/>
          <w:sz w:val="24"/>
          <w:szCs w:val="24"/>
        </w:rPr>
        <w:t>e</w:t>
      </w:r>
      <w:r w:rsidRPr="00FA0F6C">
        <w:rPr>
          <w:rFonts w:ascii="Times New Roman" w:eastAsia="Calibri" w:hAnsi="Times New Roman" w:cs="Times New Roman"/>
          <w:color w:val="000000" w:themeColor="text1"/>
          <w:sz w:val="24"/>
          <w:szCs w:val="24"/>
        </w:rPr>
        <w:t xml:space="preserve"> la utilización de los recursos actuales de la empresa, sin necesidad de inversiones económicas adicionales. </w:t>
      </w:r>
      <w:r w:rsidR="0077632F">
        <w:rPr>
          <w:rFonts w:ascii="Times New Roman" w:eastAsia="Calibri" w:hAnsi="Times New Roman" w:cs="Times New Roman"/>
          <w:color w:val="000000" w:themeColor="text1"/>
          <w:sz w:val="24"/>
          <w:szCs w:val="24"/>
        </w:rPr>
        <w:t>T</w:t>
      </w:r>
      <w:r w:rsidRPr="00FA0F6C">
        <w:rPr>
          <w:rFonts w:ascii="Times New Roman" w:eastAsia="Calibri" w:hAnsi="Times New Roman" w:cs="Times New Roman"/>
          <w:color w:val="000000" w:themeColor="text1"/>
          <w:sz w:val="24"/>
          <w:szCs w:val="24"/>
        </w:rPr>
        <w:t>ras modelar este cambio, fue posible encontrar para las cajas regulares un intervalo de comparación de medias negativo</w:t>
      </w:r>
      <w:r w:rsidR="00150BFC">
        <w:rPr>
          <w:rFonts w:ascii="Times New Roman" w:eastAsia="Calibri" w:hAnsi="Times New Roman" w:cs="Times New Roman"/>
          <w:color w:val="000000" w:themeColor="text1"/>
          <w:sz w:val="24"/>
          <w:szCs w:val="24"/>
        </w:rPr>
        <w:t>, i</w:t>
      </w:r>
      <w:r w:rsidRPr="00FA0F6C">
        <w:rPr>
          <w:rFonts w:ascii="Times New Roman" w:eastAsia="Calibri" w:hAnsi="Times New Roman" w:cs="Times New Roman"/>
          <w:color w:val="000000" w:themeColor="text1"/>
          <w:sz w:val="24"/>
          <w:szCs w:val="24"/>
        </w:rPr>
        <w:t>ndicando de esta forma que el escenario original y la alternativa presentada son estadísticamente distintas, y que el cambio propuesto aumentaría el tiempo de producción de las máquinas. Por el contrario, para las cajas troqueladas, se encontró que el tiempo de las cajas dentro del sistema era estadísticamente distinto y tomaba valores positivos</w:t>
      </w:r>
      <w:r w:rsidR="00150BFC">
        <w:rPr>
          <w:rFonts w:ascii="Times New Roman" w:eastAsia="Calibri" w:hAnsi="Times New Roman" w:cs="Times New Roman"/>
          <w:color w:val="000000" w:themeColor="text1"/>
          <w:sz w:val="24"/>
          <w:szCs w:val="24"/>
        </w:rPr>
        <w:t>, i</w:t>
      </w:r>
      <w:r w:rsidRPr="00FA0F6C">
        <w:rPr>
          <w:rFonts w:ascii="Times New Roman" w:eastAsia="Calibri" w:hAnsi="Times New Roman" w:cs="Times New Roman"/>
          <w:color w:val="000000" w:themeColor="text1"/>
          <w:sz w:val="24"/>
          <w:szCs w:val="24"/>
        </w:rPr>
        <w:t xml:space="preserve">ndicando que la adición de una máquina para las cajas troqueladas </w:t>
      </w:r>
      <w:r w:rsidR="004E7651">
        <w:rPr>
          <w:rFonts w:ascii="Times New Roman" w:eastAsia="Calibri" w:hAnsi="Times New Roman" w:cs="Times New Roman"/>
          <w:color w:val="000000" w:themeColor="text1"/>
          <w:sz w:val="24"/>
          <w:szCs w:val="24"/>
        </w:rPr>
        <w:t>disminuía</w:t>
      </w:r>
      <w:r w:rsidRPr="00FA0F6C">
        <w:rPr>
          <w:rFonts w:ascii="Times New Roman" w:eastAsia="Calibri" w:hAnsi="Times New Roman" w:cs="Times New Roman"/>
          <w:color w:val="000000" w:themeColor="text1"/>
          <w:sz w:val="24"/>
          <w:szCs w:val="24"/>
        </w:rPr>
        <w:t xml:space="preserve"> el tiempo de cada caja dentro del mismo. </w:t>
      </w:r>
      <w:r w:rsidR="00A749A0">
        <w:rPr>
          <w:rFonts w:ascii="Times New Roman" w:eastAsia="Calibri" w:hAnsi="Times New Roman" w:cs="Times New Roman"/>
          <w:color w:val="000000" w:themeColor="text1"/>
          <w:sz w:val="24"/>
          <w:szCs w:val="24"/>
        </w:rPr>
        <w:t xml:space="preserve">Con estos resultados, </w:t>
      </w:r>
      <w:r w:rsidRPr="00FA0F6C">
        <w:rPr>
          <w:rFonts w:ascii="Times New Roman" w:eastAsia="Calibri" w:hAnsi="Times New Roman" w:cs="Times New Roman"/>
          <w:color w:val="000000" w:themeColor="text1"/>
          <w:sz w:val="24"/>
          <w:szCs w:val="24"/>
        </w:rPr>
        <w:t>se debe mantener el estado original.</w:t>
      </w:r>
    </w:p>
    <w:p w14:paraId="7F465B0E" w14:textId="7B3E1271" w:rsidR="7673E119" w:rsidRPr="00FA0F6C" w:rsidRDefault="391E2B53" w:rsidP="00E64690">
      <w:pPr>
        <w:spacing w:line="257" w:lineRule="auto"/>
        <w:jc w:val="both"/>
        <w:rPr>
          <w:rFonts w:ascii="Times New Roman" w:hAnsi="Times New Roman" w:cs="Times New Roman"/>
          <w:sz w:val="24"/>
          <w:szCs w:val="24"/>
        </w:rPr>
      </w:pPr>
      <w:r w:rsidRPr="00FA0F6C">
        <w:rPr>
          <w:rFonts w:ascii="Times New Roman" w:eastAsia="Calibri" w:hAnsi="Times New Roman" w:cs="Times New Roman"/>
          <w:color w:val="000000" w:themeColor="text1"/>
          <w:sz w:val="24"/>
          <w:szCs w:val="24"/>
        </w:rPr>
        <w:t>La segunda alternativa planteada es la compra de una máquina adicional destinada para las cajas troqueladas</w:t>
      </w:r>
      <w:r w:rsidR="00D06E23">
        <w:rPr>
          <w:rFonts w:ascii="Times New Roman" w:eastAsia="Calibri" w:hAnsi="Times New Roman" w:cs="Times New Roman"/>
          <w:color w:val="000000" w:themeColor="text1"/>
          <w:sz w:val="24"/>
          <w:szCs w:val="24"/>
        </w:rPr>
        <w:t xml:space="preserve">. </w:t>
      </w:r>
      <w:r w:rsidR="00163A7D">
        <w:rPr>
          <w:rFonts w:ascii="Times New Roman" w:eastAsia="Calibri" w:hAnsi="Times New Roman" w:cs="Times New Roman"/>
          <w:color w:val="000000" w:themeColor="text1"/>
          <w:sz w:val="24"/>
          <w:szCs w:val="24"/>
        </w:rPr>
        <w:t>L</w:t>
      </w:r>
      <w:r w:rsidRPr="00FA0F6C">
        <w:rPr>
          <w:rFonts w:ascii="Times New Roman" w:eastAsia="Calibri" w:hAnsi="Times New Roman" w:cs="Times New Roman"/>
          <w:color w:val="000000" w:themeColor="text1"/>
          <w:sz w:val="24"/>
          <w:szCs w:val="24"/>
        </w:rPr>
        <w:t xml:space="preserve">a adición de esta máquina presenta un efecto positivo dentro del sistema, obteniendo un intervalo compuesto por números positivos, demostrando que es estadísticamente distinta la alternativa propuesta al estado original del sistema. A pesar de esto, no es posible escoger esta alternativa ya que la compra de una máquina con las especificaciones necesarias tiene un costo de entre $3.000-4.000 dólares. </w:t>
      </w:r>
      <w:r w:rsidR="00D3242C">
        <w:rPr>
          <w:rFonts w:ascii="Times New Roman" w:eastAsia="Calibri" w:hAnsi="Times New Roman" w:cs="Times New Roman"/>
          <w:color w:val="000000" w:themeColor="text1"/>
          <w:sz w:val="24"/>
          <w:szCs w:val="24"/>
        </w:rPr>
        <w:t>Además, esto haría que se tuviera que reorganizar la fábrica.</w:t>
      </w:r>
    </w:p>
    <w:p w14:paraId="3F633C68" w14:textId="601D170C" w:rsidR="7673E119" w:rsidRPr="00FA0F6C" w:rsidRDefault="391E2B53" w:rsidP="00E64690">
      <w:pPr>
        <w:spacing w:line="257" w:lineRule="auto"/>
        <w:jc w:val="both"/>
        <w:rPr>
          <w:rFonts w:ascii="Times New Roman" w:eastAsia="Calibri" w:hAnsi="Times New Roman" w:cs="Times New Roman"/>
          <w:color w:val="000000" w:themeColor="text1"/>
          <w:sz w:val="24"/>
          <w:szCs w:val="24"/>
        </w:rPr>
      </w:pPr>
      <w:r w:rsidRPr="00FA0F6C">
        <w:rPr>
          <w:rFonts w:ascii="Times New Roman" w:eastAsia="Calibri" w:hAnsi="Times New Roman" w:cs="Times New Roman"/>
          <w:color w:val="000000" w:themeColor="text1"/>
          <w:sz w:val="24"/>
          <w:szCs w:val="24"/>
        </w:rPr>
        <w:t>La tercera alternativa consiste en reorganizar las máquinas, esta vez con el objetivo de que cada caja que entre al sistema pueda dirigirse a cualquiera de las 8. Al generar el análisis de alternativas se encontró que para ambos tipos de cajas se presenta una mejora en el tiempo de producción de cada caja, ya que los intervalos de comparación tomaron valores positivos. De esta forma, y teniendo en cuenta que esta alternativa no cuenta con implicaciones económicas y el proceso de reorganización necesario podría tomar lugar dentro del tiempo de paradas reglamentario, se recomienda la implementación de la alternativa 3.</w:t>
      </w:r>
    </w:p>
    <w:p w14:paraId="7F83C28D" w14:textId="658C0B11" w:rsidR="662AFD56" w:rsidRPr="008C4640" w:rsidRDefault="004416D5" w:rsidP="00E64690">
      <w:pPr>
        <w:jc w:val="both"/>
        <w:rPr>
          <w:rFonts w:ascii="Times New Roman" w:hAnsi="Times New Roman" w:cs="Times New Roman"/>
          <w:b/>
          <w:bCs/>
          <w:color w:val="000000" w:themeColor="text1"/>
          <w:sz w:val="24"/>
          <w:szCs w:val="24"/>
        </w:rPr>
      </w:pPr>
      <w:r w:rsidRPr="008C4640">
        <w:rPr>
          <w:rFonts w:ascii="Times New Roman" w:hAnsi="Times New Roman" w:cs="Times New Roman"/>
          <w:b/>
          <w:bCs/>
          <w:color w:val="000000" w:themeColor="text1"/>
          <w:sz w:val="24"/>
          <w:szCs w:val="24"/>
        </w:rPr>
        <w:t>Conclusiones</w:t>
      </w:r>
    </w:p>
    <w:p w14:paraId="3EE27916" w14:textId="36428AD8" w:rsidR="00687A27" w:rsidRDefault="662AFD56" w:rsidP="00830CC4">
      <w:pPr>
        <w:jc w:val="both"/>
        <w:rPr>
          <w:rFonts w:ascii="Times New Roman" w:hAnsi="Times New Roman" w:cs="Times New Roman"/>
          <w:sz w:val="24"/>
          <w:szCs w:val="24"/>
        </w:rPr>
      </w:pPr>
      <w:r w:rsidRPr="00830CC4">
        <w:rPr>
          <w:rFonts w:ascii="Times New Roman" w:hAnsi="Times New Roman" w:cs="Times New Roman"/>
          <w:sz w:val="24"/>
          <w:szCs w:val="24"/>
        </w:rPr>
        <w:t xml:space="preserve">La simulación en este caso resulta esencial dado que permite explorar alternativas de acomodación de las máquinas e incluso de compra de las máquinas sin incurrir en el proceso de compra de </w:t>
      </w:r>
      <w:r w:rsidR="1CB4B7E1" w:rsidRPr="00830CC4">
        <w:rPr>
          <w:rFonts w:ascii="Times New Roman" w:hAnsi="Times New Roman" w:cs="Times New Roman"/>
          <w:sz w:val="24"/>
          <w:szCs w:val="24"/>
        </w:rPr>
        <w:t xml:space="preserve">una máquina o gastos de organización de la fábrica. Además, teniendo en cuenta lo anterior, se le recomienda a </w:t>
      </w:r>
      <w:proofErr w:type="spellStart"/>
      <w:r w:rsidR="1CB4B7E1" w:rsidRPr="00830CC4">
        <w:rPr>
          <w:rFonts w:ascii="Times New Roman" w:hAnsi="Times New Roman" w:cs="Times New Roman"/>
          <w:sz w:val="24"/>
          <w:szCs w:val="24"/>
        </w:rPr>
        <w:t>Empacor</w:t>
      </w:r>
      <w:proofErr w:type="spellEnd"/>
      <w:r w:rsidR="1CB4B7E1" w:rsidRPr="00830CC4">
        <w:rPr>
          <w:rFonts w:ascii="Times New Roman" w:hAnsi="Times New Roman" w:cs="Times New Roman"/>
          <w:sz w:val="24"/>
          <w:szCs w:val="24"/>
        </w:rPr>
        <w:t xml:space="preserve"> implementar la </w:t>
      </w:r>
      <w:r w:rsidR="003C7E2B">
        <w:rPr>
          <w:rFonts w:ascii="Times New Roman" w:hAnsi="Times New Roman" w:cs="Times New Roman"/>
          <w:sz w:val="24"/>
          <w:szCs w:val="24"/>
        </w:rPr>
        <w:t xml:space="preserve">tercera </w:t>
      </w:r>
      <w:r w:rsidR="1CB4B7E1" w:rsidRPr="00830CC4">
        <w:rPr>
          <w:rFonts w:ascii="Times New Roman" w:hAnsi="Times New Roman" w:cs="Times New Roman"/>
          <w:sz w:val="24"/>
          <w:szCs w:val="24"/>
        </w:rPr>
        <w:t xml:space="preserve">alternativa, dado que esta permite una mejora en los tiempos y no implica una </w:t>
      </w:r>
      <w:r w:rsidR="14C46347" w:rsidRPr="00830CC4">
        <w:rPr>
          <w:rFonts w:ascii="Times New Roman" w:hAnsi="Times New Roman" w:cs="Times New Roman"/>
          <w:sz w:val="24"/>
          <w:szCs w:val="24"/>
        </w:rPr>
        <w:t>inversión económica.</w:t>
      </w:r>
    </w:p>
    <w:p w14:paraId="4F0EE0F0" w14:textId="1E1504F1" w:rsidR="007A7BEE" w:rsidRPr="007A7BEE" w:rsidRDefault="00687A27" w:rsidP="00830CC4">
      <w:pPr>
        <w:jc w:val="both"/>
        <w:rPr>
          <w:rFonts w:ascii="Times New Roman" w:hAnsi="Times New Roman" w:cs="Times New Roman"/>
          <w:sz w:val="24"/>
          <w:szCs w:val="24"/>
          <w:lang w:val="en-US"/>
        </w:rPr>
      </w:pPr>
      <w:r w:rsidRPr="008C4640">
        <w:rPr>
          <w:rFonts w:ascii="Times New Roman" w:hAnsi="Times New Roman" w:cs="Times New Roman"/>
          <w:sz w:val="24"/>
          <w:szCs w:val="24"/>
          <w:lang w:val="en-US"/>
        </w:rPr>
        <w:t>LINK VIDEO</w:t>
      </w:r>
      <w:r w:rsidR="007A7BEE" w:rsidRPr="008C4640">
        <w:rPr>
          <w:rFonts w:ascii="Times New Roman" w:hAnsi="Times New Roman" w:cs="Times New Roman"/>
          <w:sz w:val="24"/>
          <w:szCs w:val="24"/>
          <w:lang w:val="en-US"/>
        </w:rPr>
        <w:t>:</w:t>
      </w:r>
      <w:r w:rsidR="007A7BEE" w:rsidRPr="007A7BEE">
        <w:rPr>
          <w:rFonts w:ascii="Times New Roman" w:hAnsi="Times New Roman" w:cs="Times New Roman"/>
          <w:sz w:val="24"/>
          <w:szCs w:val="24"/>
          <w:lang w:val="en-US"/>
        </w:rPr>
        <w:t xml:space="preserve"> </w:t>
      </w:r>
      <w:hyperlink r:id="rId4" w:history="1">
        <w:r w:rsidR="009457F5" w:rsidRPr="00EB7541">
          <w:rPr>
            <w:rStyle w:val="Hipervnculo"/>
            <w:rFonts w:ascii="Times New Roman" w:hAnsi="Times New Roman" w:cs="Times New Roman"/>
            <w:sz w:val="24"/>
            <w:szCs w:val="24"/>
            <w:lang w:val="en-US"/>
          </w:rPr>
          <w:t>https://youtu.be/eiBkhg5RQq0</w:t>
        </w:r>
      </w:hyperlink>
    </w:p>
    <w:sectPr w:rsidR="007A7BEE" w:rsidRPr="007A7BEE" w:rsidSect="003C7E2B">
      <w:type w:val="continuous"/>
      <w:pgSz w:w="11906" w:h="16838"/>
      <w:pgMar w:top="624" w:right="624" w:bottom="624" w:left="6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zIE9J/yww/to0" int2:id="ZG9zBoxw">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71DC85"/>
    <w:rsid w:val="000117F2"/>
    <w:rsid w:val="000120BD"/>
    <w:rsid w:val="0001628A"/>
    <w:rsid w:val="0003369F"/>
    <w:rsid w:val="00036E2A"/>
    <w:rsid w:val="00081105"/>
    <w:rsid w:val="00084D4B"/>
    <w:rsid w:val="00091D66"/>
    <w:rsid w:val="000A5D3C"/>
    <w:rsid w:val="000A60BD"/>
    <w:rsid w:val="000B59AB"/>
    <w:rsid w:val="000C1004"/>
    <w:rsid w:val="000C2E1B"/>
    <w:rsid w:val="000C7A37"/>
    <w:rsid w:val="000D0E13"/>
    <w:rsid w:val="001251B8"/>
    <w:rsid w:val="00131D7E"/>
    <w:rsid w:val="001326CF"/>
    <w:rsid w:val="00150BFC"/>
    <w:rsid w:val="00163A7D"/>
    <w:rsid w:val="00176661"/>
    <w:rsid w:val="001D1FFC"/>
    <w:rsid w:val="001D5BA6"/>
    <w:rsid w:val="00201682"/>
    <w:rsid w:val="00204652"/>
    <w:rsid w:val="00211413"/>
    <w:rsid w:val="00211639"/>
    <w:rsid w:val="00223B27"/>
    <w:rsid w:val="002246CF"/>
    <w:rsid w:val="002352AA"/>
    <w:rsid w:val="00237416"/>
    <w:rsid w:val="002436ED"/>
    <w:rsid w:val="002C4CD4"/>
    <w:rsid w:val="00332809"/>
    <w:rsid w:val="00357096"/>
    <w:rsid w:val="0037773C"/>
    <w:rsid w:val="00382894"/>
    <w:rsid w:val="003918CF"/>
    <w:rsid w:val="00396F27"/>
    <w:rsid w:val="003A7F19"/>
    <w:rsid w:val="003C3C63"/>
    <w:rsid w:val="003C4EAB"/>
    <w:rsid w:val="003C7E2B"/>
    <w:rsid w:val="004042D8"/>
    <w:rsid w:val="004220AD"/>
    <w:rsid w:val="004318F1"/>
    <w:rsid w:val="00434217"/>
    <w:rsid w:val="004416D5"/>
    <w:rsid w:val="0046266B"/>
    <w:rsid w:val="0046666E"/>
    <w:rsid w:val="00492FAC"/>
    <w:rsid w:val="004A282E"/>
    <w:rsid w:val="004B2B5D"/>
    <w:rsid w:val="004C4585"/>
    <w:rsid w:val="004E7651"/>
    <w:rsid w:val="004F030A"/>
    <w:rsid w:val="00543021"/>
    <w:rsid w:val="00580FC9"/>
    <w:rsid w:val="005826D4"/>
    <w:rsid w:val="00591431"/>
    <w:rsid w:val="00593570"/>
    <w:rsid w:val="005B2E0F"/>
    <w:rsid w:val="005B5028"/>
    <w:rsid w:val="005B65BA"/>
    <w:rsid w:val="0062667D"/>
    <w:rsid w:val="00656D52"/>
    <w:rsid w:val="00662F74"/>
    <w:rsid w:val="00687A27"/>
    <w:rsid w:val="006D5D9E"/>
    <w:rsid w:val="006F04AC"/>
    <w:rsid w:val="00710E0A"/>
    <w:rsid w:val="007146ED"/>
    <w:rsid w:val="007243AE"/>
    <w:rsid w:val="00771D5D"/>
    <w:rsid w:val="0077632F"/>
    <w:rsid w:val="00787615"/>
    <w:rsid w:val="007A7BEE"/>
    <w:rsid w:val="007C3602"/>
    <w:rsid w:val="007E4A25"/>
    <w:rsid w:val="007F7761"/>
    <w:rsid w:val="00810C6E"/>
    <w:rsid w:val="0081164D"/>
    <w:rsid w:val="00830CC4"/>
    <w:rsid w:val="008504F0"/>
    <w:rsid w:val="0085283E"/>
    <w:rsid w:val="0088379E"/>
    <w:rsid w:val="008A6D06"/>
    <w:rsid w:val="008C4640"/>
    <w:rsid w:val="00902200"/>
    <w:rsid w:val="009457F5"/>
    <w:rsid w:val="00950496"/>
    <w:rsid w:val="00952101"/>
    <w:rsid w:val="0098568C"/>
    <w:rsid w:val="009A5B9D"/>
    <w:rsid w:val="009B29A2"/>
    <w:rsid w:val="009B4F78"/>
    <w:rsid w:val="009C524F"/>
    <w:rsid w:val="00A01A02"/>
    <w:rsid w:val="00A1710B"/>
    <w:rsid w:val="00A1737C"/>
    <w:rsid w:val="00A459CC"/>
    <w:rsid w:val="00A5358C"/>
    <w:rsid w:val="00A611A1"/>
    <w:rsid w:val="00A749A0"/>
    <w:rsid w:val="00A80A54"/>
    <w:rsid w:val="00A82CA2"/>
    <w:rsid w:val="00AF3B21"/>
    <w:rsid w:val="00B24C6E"/>
    <w:rsid w:val="00B25F7A"/>
    <w:rsid w:val="00B434D7"/>
    <w:rsid w:val="00BA58C5"/>
    <w:rsid w:val="00BA7D4A"/>
    <w:rsid w:val="00BB2BFD"/>
    <w:rsid w:val="00BC6961"/>
    <w:rsid w:val="00BD08C9"/>
    <w:rsid w:val="00BD13AB"/>
    <w:rsid w:val="00BD448F"/>
    <w:rsid w:val="00BE0052"/>
    <w:rsid w:val="00C15023"/>
    <w:rsid w:val="00C15FC3"/>
    <w:rsid w:val="00C44945"/>
    <w:rsid w:val="00C53654"/>
    <w:rsid w:val="00C53E0B"/>
    <w:rsid w:val="00C9564C"/>
    <w:rsid w:val="00CA1E03"/>
    <w:rsid w:val="00CA4DC8"/>
    <w:rsid w:val="00CB666B"/>
    <w:rsid w:val="00CC7DC8"/>
    <w:rsid w:val="00CD48E2"/>
    <w:rsid w:val="00CE48A0"/>
    <w:rsid w:val="00CF2739"/>
    <w:rsid w:val="00CF64FB"/>
    <w:rsid w:val="00D044B5"/>
    <w:rsid w:val="00D06E23"/>
    <w:rsid w:val="00D3107F"/>
    <w:rsid w:val="00D3242C"/>
    <w:rsid w:val="00D452D0"/>
    <w:rsid w:val="00D65039"/>
    <w:rsid w:val="00D66830"/>
    <w:rsid w:val="00D77E7B"/>
    <w:rsid w:val="00DA3331"/>
    <w:rsid w:val="00DB2661"/>
    <w:rsid w:val="00DB4095"/>
    <w:rsid w:val="00DE3C6A"/>
    <w:rsid w:val="00DF5095"/>
    <w:rsid w:val="00E035ED"/>
    <w:rsid w:val="00E101F6"/>
    <w:rsid w:val="00E17E7E"/>
    <w:rsid w:val="00E203D8"/>
    <w:rsid w:val="00E6409A"/>
    <w:rsid w:val="00E64690"/>
    <w:rsid w:val="00EA776C"/>
    <w:rsid w:val="00EB012C"/>
    <w:rsid w:val="00F12976"/>
    <w:rsid w:val="00F44F7B"/>
    <w:rsid w:val="00F53E97"/>
    <w:rsid w:val="00F9438E"/>
    <w:rsid w:val="00FA0F6C"/>
    <w:rsid w:val="00FB33FB"/>
    <w:rsid w:val="00FB6F08"/>
    <w:rsid w:val="00FC4440"/>
    <w:rsid w:val="00FC5560"/>
    <w:rsid w:val="00FD39DF"/>
    <w:rsid w:val="00FE474B"/>
    <w:rsid w:val="02DCB12A"/>
    <w:rsid w:val="030CD147"/>
    <w:rsid w:val="0351C836"/>
    <w:rsid w:val="03E144BF"/>
    <w:rsid w:val="0739CD07"/>
    <w:rsid w:val="07C8B218"/>
    <w:rsid w:val="07D09F9E"/>
    <w:rsid w:val="08AD2DFE"/>
    <w:rsid w:val="0925BB7E"/>
    <w:rsid w:val="0CA17B9C"/>
    <w:rsid w:val="0D34204E"/>
    <w:rsid w:val="0DA90E8B"/>
    <w:rsid w:val="0FDBB183"/>
    <w:rsid w:val="102653E8"/>
    <w:rsid w:val="10E0AF4D"/>
    <w:rsid w:val="131F5558"/>
    <w:rsid w:val="141BAF37"/>
    <w:rsid w:val="1495FA49"/>
    <w:rsid w:val="14C46347"/>
    <w:rsid w:val="184B8AED"/>
    <w:rsid w:val="18E79876"/>
    <w:rsid w:val="19E9D3B9"/>
    <w:rsid w:val="1BC4D98D"/>
    <w:rsid w:val="1CB4B7E1"/>
    <w:rsid w:val="1D3AF463"/>
    <w:rsid w:val="1DBF2685"/>
    <w:rsid w:val="1EB5BCF8"/>
    <w:rsid w:val="1FB9272B"/>
    <w:rsid w:val="201C74EF"/>
    <w:rsid w:val="218DA5AE"/>
    <w:rsid w:val="233DDE38"/>
    <w:rsid w:val="235E959C"/>
    <w:rsid w:val="246B9651"/>
    <w:rsid w:val="2485106A"/>
    <w:rsid w:val="265EE74E"/>
    <w:rsid w:val="2671DC85"/>
    <w:rsid w:val="2A5463DC"/>
    <w:rsid w:val="2A7B7F01"/>
    <w:rsid w:val="2BFF4405"/>
    <w:rsid w:val="2D2673A0"/>
    <w:rsid w:val="2DAAF2EB"/>
    <w:rsid w:val="30863655"/>
    <w:rsid w:val="32F8BB8B"/>
    <w:rsid w:val="33AD00E7"/>
    <w:rsid w:val="34BF7AE2"/>
    <w:rsid w:val="391E2B53"/>
    <w:rsid w:val="39479C22"/>
    <w:rsid w:val="3ADD60E9"/>
    <w:rsid w:val="3C24DD39"/>
    <w:rsid w:val="3D3BE9C0"/>
    <w:rsid w:val="43E2D8D3"/>
    <w:rsid w:val="45241B2C"/>
    <w:rsid w:val="468FF43F"/>
    <w:rsid w:val="47935E72"/>
    <w:rsid w:val="49DE63F2"/>
    <w:rsid w:val="4A8570CD"/>
    <w:rsid w:val="4C6DF746"/>
    <w:rsid w:val="4EBEB55A"/>
    <w:rsid w:val="4F48A7AC"/>
    <w:rsid w:val="5034BE61"/>
    <w:rsid w:val="50988C3E"/>
    <w:rsid w:val="51416869"/>
    <w:rsid w:val="522E9B23"/>
    <w:rsid w:val="5345A7AA"/>
    <w:rsid w:val="561D0664"/>
    <w:rsid w:val="56CD0158"/>
    <w:rsid w:val="581190E9"/>
    <w:rsid w:val="5812BFD9"/>
    <w:rsid w:val="595095AF"/>
    <w:rsid w:val="5BA0727B"/>
    <w:rsid w:val="5C070D77"/>
    <w:rsid w:val="5DE0E45B"/>
    <w:rsid w:val="5E746DDF"/>
    <w:rsid w:val="5EFA8607"/>
    <w:rsid w:val="5FBABB3F"/>
    <w:rsid w:val="6269059B"/>
    <w:rsid w:val="647DF21E"/>
    <w:rsid w:val="648F2CF5"/>
    <w:rsid w:val="652E2C64"/>
    <w:rsid w:val="655B17F6"/>
    <w:rsid w:val="662AFD56"/>
    <w:rsid w:val="680E3A9A"/>
    <w:rsid w:val="686BD910"/>
    <w:rsid w:val="694F6594"/>
    <w:rsid w:val="6962259C"/>
    <w:rsid w:val="6C453C04"/>
    <w:rsid w:val="6CD41CA1"/>
    <w:rsid w:val="70C9992F"/>
    <w:rsid w:val="7210CB61"/>
    <w:rsid w:val="72A37013"/>
    <w:rsid w:val="73E41AF4"/>
    <w:rsid w:val="73EAA245"/>
    <w:rsid w:val="7595826E"/>
    <w:rsid w:val="7673E119"/>
    <w:rsid w:val="7883AD67"/>
    <w:rsid w:val="7B63A6F0"/>
    <w:rsid w:val="7D3EACC4"/>
    <w:rsid w:val="7D4F22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DC85"/>
  <w15:chartTrackingRefBased/>
  <w15:docId w15:val="{B29178DB-76D5-4C7F-8770-60D3192A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283E"/>
    <w:pPr>
      <w:ind w:left="720"/>
      <w:contextualSpacing/>
    </w:pPr>
  </w:style>
  <w:style w:type="character" w:styleId="Hipervnculo">
    <w:name w:val="Hyperlink"/>
    <w:basedOn w:val="Fuentedeprrafopredeter"/>
    <w:uiPriority w:val="99"/>
    <w:unhideWhenUsed/>
    <w:rsid w:val="007A7BEE"/>
    <w:rPr>
      <w:color w:val="0563C1" w:themeColor="hyperlink"/>
      <w:u w:val="single"/>
    </w:rPr>
  </w:style>
  <w:style w:type="character" w:styleId="Mencinsinresolver">
    <w:name w:val="Unresolved Mention"/>
    <w:basedOn w:val="Fuentedeprrafopredeter"/>
    <w:uiPriority w:val="99"/>
    <w:semiHidden/>
    <w:unhideWhenUsed/>
    <w:rsid w:val="007A7BEE"/>
    <w:rPr>
      <w:color w:val="605E5C"/>
      <w:shd w:val="clear" w:color="auto" w:fill="E1DFDD"/>
    </w:rPr>
  </w:style>
  <w:style w:type="character" w:styleId="Hipervnculovisitado">
    <w:name w:val="FollowedHyperlink"/>
    <w:basedOn w:val="Fuentedeprrafopredeter"/>
    <w:uiPriority w:val="99"/>
    <w:semiHidden/>
    <w:unhideWhenUsed/>
    <w:rsid w:val="007A7BEE"/>
    <w:rPr>
      <w:color w:val="954F72" w:themeColor="followedHyperlink"/>
      <w:u w:val="single"/>
    </w:rPr>
  </w:style>
  <w:style w:type="table" w:styleId="Tablaconcuadrcula">
    <w:name w:val="Table Grid"/>
    <w:basedOn w:val="Tablanormal"/>
    <w:uiPriority w:val="39"/>
    <w:rsid w:val="00BA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924144">
      <w:bodyDiv w:val="1"/>
      <w:marLeft w:val="0"/>
      <w:marRight w:val="0"/>
      <w:marTop w:val="0"/>
      <w:marBottom w:val="0"/>
      <w:divBdr>
        <w:top w:val="none" w:sz="0" w:space="0" w:color="auto"/>
        <w:left w:val="none" w:sz="0" w:space="0" w:color="auto"/>
        <w:bottom w:val="none" w:sz="0" w:space="0" w:color="auto"/>
        <w:right w:val="none" w:sz="0" w:space="0" w:color="auto"/>
      </w:divBdr>
    </w:div>
    <w:div w:id="1087725400">
      <w:bodyDiv w:val="1"/>
      <w:marLeft w:val="0"/>
      <w:marRight w:val="0"/>
      <w:marTop w:val="0"/>
      <w:marBottom w:val="0"/>
      <w:divBdr>
        <w:top w:val="none" w:sz="0" w:space="0" w:color="auto"/>
        <w:left w:val="none" w:sz="0" w:space="0" w:color="auto"/>
        <w:bottom w:val="none" w:sz="0" w:space="0" w:color="auto"/>
        <w:right w:val="none" w:sz="0" w:space="0" w:color="auto"/>
      </w:divBdr>
    </w:div>
    <w:div w:id="1482499642">
      <w:bodyDiv w:val="1"/>
      <w:marLeft w:val="0"/>
      <w:marRight w:val="0"/>
      <w:marTop w:val="0"/>
      <w:marBottom w:val="0"/>
      <w:divBdr>
        <w:top w:val="none" w:sz="0" w:space="0" w:color="auto"/>
        <w:left w:val="none" w:sz="0" w:space="0" w:color="auto"/>
        <w:bottom w:val="none" w:sz="0" w:space="0" w:color="auto"/>
        <w:right w:val="none" w:sz="0" w:space="0" w:color="auto"/>
      </w:divBdr>
    </w:div>
    <w:div w:id="21258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eiBkhg5RQ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1111</Words>
  <Characters>6112</Characters>
  <Application>Microsoft Office Word</Application>
  <DocSecurity>0</DocSecurity>
  <Lines>50</Lines>
  <Paragraphs>14</Paragraphs>
  <ScaleCrop>false</ScaleCrop>
  <Company/>
  <LinksUpToDate>false</LinksUpToDate>
  <CharactersWithSpaces>7209</CharactersWithSpaces>
  <SharedDoc>false</SharedDoc>
  <HLinks>
    <vt:vector size="6" baseType="variant">
      <vt:variant>
        <vt:i4>5898258</vt:i4>
      </vt:variant>
      <vt:variant>
        <vt:i4>0</vt:i4>
      </vt:variant>
      <vt:variant>
        <vt:i4>0</vt:i4>
      </vt:variant>
      <vt:variant>
        <vt:i4>5</vt:i4>
      </vt:variant>
      <vt:variant>
        <vt:lpwstr>https://youtu.be/eiBkhg5RQq0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Uribe Mosquera</dc:creator>
  <cp:keywords/>
  <dc:description/>
  <cp:lastModifiedBy>Daniela Uribe Mosquera</cp:lastModifiedBy>
  <cp:revision>2</cp:revision>
  <dcterms:created xsi:type="dcterms:W3CDTF">2022-12-06T01:41:00Z</dcterms:created>
  <dcterms:modified xsi:type="dcterms:W3CDTF">2022-12-06T01:41:00Z</dcterms:modified>
</cp:coreProperties>
</file>