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Bitácora de Prompts – Proyecto Rent a House Ltda.</w:t>
      </w:r>
    </w:p>
    <w:p>
      <w:r>
        <w:t>Este documento detalla los prompts utilizados en el desarrollo del módulo PL/SQL para la clasificación y fidelización de clientes de la empresa Rent a House Ltda. Cada prompt incluye su objetivo, resultado y aplicación práctica dentro del proyecto.</w:t>
      </w:r>
    </w:p>
    <w:p>
      <w:pPr>
        <w:pStyle w:val="Heading2"/>
      </w:pPr>
      <w:r>
        <w:t>Resumen General de Prompts</w:t>
      </w:r>
    </w:p>
    <w:tbl>
      <w:tblPr>
        <w:tblW w:type="auto" w:w="0"/>
        <w:tblLook w:firstColumn="1" w:firstRow="1" w:lastColumn="0" w:lastRow="0" w:noHBand="0" w:noVBand="1" w:val="04A0"/>
      </w:tblPr>
      <w:tblGrid>
        <w:gridCol w:w="2160"/>
        <w:gridCol w:w="2160"/>
        <w:gridCol w:w="2160"/>
        <w:gridCol w:w="2160"/>
      </w:tblGrid>
      <w:tr>
        <w:tc>
          <w:tcPr>
            <w:tcW w:type="dxa" w:w="2160"/>
          </w:tcPr>
          <w:p>
            <w:r>
              <w:t>Prompt</w:t>
            </w:r>
          </w:p>
        </w:tc>
        <w:tc>
          <w:tcPr>
            <w:tcW w:type="dxa" w:w="2160"/>
          </w:tcPr>
          <w:p>
            <w:r>
              <w:t>Objetivo</w:t>
            </w:r>
          </w:p>
        </w:tc>
        <w:tc>
          <w:tcPr>
            <w:tcW w:type="dxa" w:w="2160"/>
          </w:tcPr>
          <w:p>
            <w:r>
              <w:t>Resultado</w:t>
            </w:r>
          </w:p>
        </w:tc>
        <w:tc>
          <w:tcPr>
            <w:tcW w:type="dxa" w:w="2160"/>
          </w:tcPr>
          <w:p>
            <w:r>
              <w:t>Aplicación</w:t>
            </w:r>
          </w:p>
        </w:tc>
      </w:tr>
      <w:tr>
        <w:tc>
          <w:tcPr>
            <w:tcW w:type="dxa" w:w="2160"/>
          </w:tcPr>
          <w:p>
            <w:r>
              <w:t>Prompt 1: Desarrollo del módulo</w:t>
            </w:r>
          </w:p>
        </w:tc>
        <w:tc>
          <w:tcPr>
            <w:tcW w:type="dxa" w:w="2160"/>
          </w:tcPr>
          <w:p>
            <w:r>
              <w:t>Solicitar el desarrollo completo del módulo PL/SQL con base en el modelo de negocio, modelo de datos y script de creación de tablas.</w:t>
            </w:r>
          </w:p>
        </w:tc>
        <w:tc>
          <w:tcPr>
            <w:tcW w:type="dxa" w:w="2160"/>
          </w:tcPr>
          <w:p>
            <w:r>
              <w:t>Generación del paquete PKG_FIDELIZACION_CLIENTE, tabla CLIENTE_FIDELIZADO y reglas de negocio.</w:t>
            </w:r>
          </w:p>
        </w:tc>
        <w:tc>
          <w:tcPr>
            <w:tcW w:type="dxa" w:w="2160"/>
          </w:tcPr>
          <w:p>
            <w:r>
              <w:t>Núcleo funcional del sistema de fidelización.</w:t>
            </w:r>
          </w:p>
        </w:tc>
      </w:tr>
      <w:tr>
        <w:tc>
          <w:tcPr>
            <w:tcW w:type="dxa" w:w="2160"/>
          </w:tcPr>
          <w:p>
            <w:r>
              <w:t>Prompt 2: Implementación paso a paso</w:t>
            </w:r>
          </w:p>
        </w:tc>
        <w:tc>
          <w:tcPr>
            <w:tcW w:type="dxa" w:w="2160"/>
          </w:tcPr>
          <w:p>
            <w:r>
              <w:t>Solicitar una guía detallada de implementación en Oracle SQL Developer.</w:t>
            </w:r>
          </w:p>
        </w:tc>
        <w:tc>
          <w:tcPr>
            <w:tcW w:type="dxa" w:w="2160"/>
          </w:tcPr>
          <w:p>
            <w:r>
              <w:t>Script completo con instrucciones de ejecución, pruebas, permisos y automatización.</w:t>
            </w:r>
          </w:p>
        </w:tc>
        <w:tc>
          <w:tcPr>
            <w:tcW w:type="dxa" w:w="2160"/>
          </w:tcPr>
          <w:p>
            <w:r>
              <w:t>Guía técnica para instalación y despliegue del módulo.</w:t>
            </w:r>
          </w:p>
        </w:tc>
      </w:tr>
      <w:tr>
        <w:tc>
          <w:tcPr>
            <w:tcW w:type="dxa" w:w="2160"/>
          </w:tcPr>
          <w:p>
            <w:r>
              <w:t>Prompt 3: Explicación del código</w:t>
            </w:r>
          </w:p>
        </w:tc>
        <w:tc>
          <w:tcPr>
            <w:tcW w:type="dxa" w:w="2160"/>
          </w:tcPr>
          <w:p>
            <w:r>
              <w:t>Pedir una descripción explicativa para presentación, incluyendo nombres y propósitos.</w:t>
            </w:r>
          </w:p>
        </w:tc>
        <w:tc>
          <w:tcPr>
            <w:tcW w:type="dxa" w:w="2160"/>
          </w:tcPr>
          <w:p>
            <w:r>
              <w:t>Documento estructurado con bloques A–G, ejemplos de consultas y guion de defensa técnica.</w:t>
            </w:r>
          </w:p>
        </w:tc>
        <w:tc>
          <w:tcPr>
            <w:tcW w:type="dxa" w:w="2160"/>
          </w:tcPr>
          <w:p>
            <w:r>
              <w:t>Guía para presentación oral o informe académico.</w:t>
            </w:r>
          </w:p>
        </w:tc>
      </w:tr>
      <w:tr>
        <w:tc>
          <w:tcPr>
            <w:tcW w:type="dxa" w:w="2160"/>
          </w:tcPr>
          <w:p>
            <w:r>
              <w:t>Prompt 4: Bitácora de prompts</w:t>
            </w:r>
          </w:p>
        </w:tc>
        <w:tc>
          <w:tcPr>
            <w:tcW w:type="dxa" w:w="2160"/>
          </w:tcPr>
          <w:p>
            <w:r>
              <w:t>Solicitar el resumen de todos los prompts utilizados durante el desarrollo.</w:t>
            </w:r>
          </w:p>
        </w:tc>
        <w:tc>
          <w:tcPr>
            <w:tcW w:type="dxa" w:w="2160"/>
          </w:tcPr>
          <w:p>
            <w:r>
              <w:t>Creación de la presente bitácora con detalle por prompt.</w:t>
            </w:r>
          </w:p>
        </w:tc>
        <w:tc>
          <w:tcPr>
            <w:tcW w:type="dxa" w:w="2160"/>
          </w:tcPr>
          <w:p>
            <w:r>
              <w:t>Anexo explicativo del proceso iterativo con IA.</w:t>
            </w:r>
          </w:p>
        </w:tc>
      </w:tr>
    </w:tbl>
    <w:p>
      <w:pPr>
        <w:pStyle w:val="Heading2"/>
      </w:pPr>
      <w:r>
        <w:t>Relación con la Presentación</w:t>
      </w:r>
    </w:p>
    <w:tbl>
      <w:tblPr>
        <w:tblW w:type="auto" w:w="0"/>
        <w:tblLook w:firstColumn="1" w:firstRow="1" w:lastColumn="0" w:lastRow="0" w:noHBand="0" w:noVBand="1" w:val="04A0"/>
      </w:tblPr>
      <w:tblGrid>
        <w:gridCol w:w="2160"/>
        <w:gridCol w:w="2160"/>
        <w:gridCol w:w="2160"/>
        <w:gridCol w:w="2160"/>
      </w:tblGrid>
      <w:tr>
        <w:tc>
          <w:tcPr>
            <w:tcW w:type="dxa" w:w="2160"/>
          </w:tcPr>
          <w:p>
            <w:r>
              <w:t>Etapa</w:t>
            </w:r>
          </w:p>
        </w:tc>
        <w:tc>
          <w:tcPr>
            <w:tcW w:type="dxa" w:w="2160"/>
          </w:tcPr>
          <w:p>
            <w:r>
              <w:t>Prompt asociado</w:t>
            </w:r>
          </w:p>
        </w:tc>
        <w:tc>
          <w:tcPr>
            <w:tcW w:type="dxa" w:w="2160"/>
          </w:tcPr>
          <w:p>
            <w:r>
              <w:t>Ubicación sugerida en PPT</w:t>
            </w:r>
          </w:p>
        </w:tc>
        <w:tc>
          <w:tcPr>
            <w:tcW w:type="dxa" w:w="2160"/>
          </w:tcPr>
          <w:p>
            <w:r>
              <w:t>Enfoque principal</w:t>
            </w:r>
          </w:p>
        </w:tc>
      </w:tr>
      <w:tr>
        <w:tc>
          <w:tcPr>
            <w:tcW w:type="dxa" w:w="2160"/>
          </w:tcPr>
          <w:p>
            <w:r>
              <w:t>Etapa 1</w:t>
            </w:r>
          </w:p>
        </w:tc>
        <w:tc>
          <w:tcPr>
            <w:tcW w:type="dxa" w:w="2160"/>
          </w:tcPr>
          <w:p>
            <w:r>
              <w:t>Prompt 1</w:t>
            </w:r>
          </w:p>
        </w:tc>
        <w:tc>
          <w:tcPr>
            <w:tcW w:type="dxa" w:w="2160"/>
          </w:tcPr>
          <w:p>
            <w:r>
              <w:t>Diapositiva: Definición del problema y desarrollo</w:t>
            </w:r>
          </w:p>
        </w:tc>
        <w:tc>
          <w:tcPr>
            <w:tcW w:type="dxa" w:w="2160"/>
          </w:tcPr>
          <w:p>
            <w:r>
              <w:t>Traducción de requerimientos a código funcional</w:t>
            </w:r>
          </w:p>
        </w:tc>
      </w:tr>
      <w:tr>
        <w:tc>
          <w:tcPr>
            <w:tcW w:type="dxa" w:w="2160"/>
          </w:tcPr>
          <w:p>
            <w:r>
              <w:t>Etapa 2</w:t>
            </w:r>
          </w:p>
        </w:tc>
        <w:tc>
          <w:tcPr>
            <w:tcW w:type="dxa" w:w="2160"/>
          </w:tcPr>
          <w:p>
            <w:r>
              <w:t>Prompt 2</w:t>
            </w:r>
          </w:p>
        </w:tc>
        <w:tc>
          <w:tcPr>
            <w:tcW w:type="dxa" w:w="2160"/>
          </w:tcPr>
          <w:p>
            <w:r>
              <w:t>Diapositiva: Implementación técnica paso a paso</w:t>
            </w:r>
          </w:p>
        </w:tc>
        <w:tc>
          <w:tcPr>
            <w:tcW w:type="dxa" w:w="2160"/>
          </w:tcPr>
          <w:p>
            <w:r>
              <w:t>Instalación y ejecución del módulo</w:t>
            </w:r>
          </w:p>
        </w:tc>
      </w:tr>
      <w:tr>
        <w:tc>
          <w:tcPr>
            <w:tcW w:type="dxa" w:w="2160"/>
          </w:tcPr>
          <w:p>
            <w:r>
              <w:t>Etapa 3</w:t>
            </w:r>
          </w:p>
        </w:tc>
        <w:tc>
          <w:tcPr>
            <w:tcW w:type="dxa" w:w="2160"/>
          </w:tcPr>
          <w:p>
            <w:r>
              <w:t>Prompt 3</w:t>
            </w:r>
          </w:p>
        </w:tc>
        <w:tc>
          <w:tcPr>
            <w:tcW w:type="dxa" w:w="2160"/>
          </w:tcPr>
          <w:p>
            <w:r>
              <w:t>Diapositiva: Explicación del código y evidencias</w:t>
            </w:r>
          </w:p>
        </w:tc>
        <w:tc>
          <w:tcPr>
            <w:tcW w:type="dxa" w:w="2160"/>
          </w:tcPr>
          <w:p>
            <w:r>
              <w:t>Bloques A–G y resultados en Oracle</w:t>
            </w:r>
          </w:p>
        </w:tc>
      </w:tr>
      <w:tr>
        <w:tc>
          <w:tcPr>
            <w:tcW w:type="dxa" w:w="2160"/>
          </w:tcPr>
          <w:p>
            <w:r>
              <w:t>Etapa 4</w:t>
            </w:r>
          </w:p>
        </w:tc>
        <w:tc>
          <w:tcPr>
            <w:tcW w:type="dxa" w:w="2160"/>
          </w:tcPr>
          <w:p>
            <w:r>
              <w:t>Prompt 4</w:t>
            </w:r>
          </w:p>
        </w:tc>
        <w:tc>
          <w:tcPr>
            <w:tcW w:type="dxa" w:w="2160"/>
          </w:tcPr>
          <w:p>
            <w:r>
              <w:t>Diapositiva: Bitácora de prompts</w:t>
            </w:r>
          </w:p>
        </w:tc>
        <w:tc>
          <w:tcPr>
            <w:tcW w:type="dxa" w:w="2160"/>
          </w:tcPr>
          <w:p>
            <w:r>
              <w:t>Proceso iterativo de co-creación con IA</w:t>
            </w:r>
          </w:p>
        </w:tc>
      </w:tr>
    </w:tbl>
    <w:p>
      <w:pPr>
        <w:pStyle w:val="Heading2"/>
      </w:pPr>
      <w:r>
        <w:t>Conclusión</w:t>
      </w:r>
    </w:p>
    <w:p>
      <w:r>
        <w:t>El trabajo desarrollado mediante los distintos prompts permitió obtener un módulo PL/SQL completo, documentado y funcional, que automatiza la clasificación de clientes según su nivel de fidelización. Esta bitácora evidencia el flujo lógico del desarrollo colaborativo con IA, desde la solicitud técnica hasta la presentación final del proyecto.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