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675E38" w:rsidRPr="000D0551" w14:paraId="74B30C31" w14:textId="77777777" w:rsidTr="00E331FA">
        <w:tc>
          <w:tcPr>
            <w:tcW w:w="1505" w:type="dxa"/>
            <w:shd w:val="clear" w:color="auto" w:fill="262626" w:themeFill="text1" w:themeFillTint="D9"/>
            <w:vAlign w:val="center"/>
          </w:tcPr>
          <w:p w14:paraId="0E78BA4F" w14:textId="77777777" w:rsidR="00675E38" w:rsidRPr="00E34071" w:rsidRDefault="00675E3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489025CE" w14:textId="56E265EC" w:rsidR="00675E38" w:rsidRPr="0045696E" w:rsidRDefault="00113BEA">
            <w:pPr>
              <w:rPr>
                <w:b/>
                <w:bCs/>
                <w:color w:val="FFFFFF" w:themeColor="background1"/>
                <w:sz w:val="26"/>
                <w:szCs w:val="26"/>
              </w:rPr>
            </w:pPr>
            <w:r>
              <w:rPr>
                <w:b/>
                <w:bCs/>
                <w:color w:val="FFFFFF" w:themeColor="background1"/>
                <w:sz w:val="26"/>
                <w:szCs w:val="26"/>
              </w:rPr>
              <w:t xml:space="preserve">AWS Linux </w:t>
            </w:r>
            <w:r w:rsidR="001B2275">
              <w:rPr>
                <w:b/>
                <w:bCs/>
                <w:color w:val="FFFFFF" w:themeColor="background1"/>
                <w:sz w:val="26"/>
                <w:szCs w:val="26"/>
              </w:rPr>
              <w:t>Server Installation</w:t>
            </w:r>
          </w:p>
        </w:tc>
        <w:tc>
          <w:tcPr>
            <w:tcW w:w="2687" w:type="dxa"/>
            <w:shd w:val="clear" w:color="auto" w:fill="262626" w:themeFill="text1" w:themeFillTint="D9"/>
          </w:tcPr>
          <w:p w14:paraId="5D071B66" w14:textId="77777777" w:rsidR="00675E38" w:rsidRPr="0045696E" w:rsidRDefault="00675E38">
            <w:pPr>
              <w:rPr>
                <w:b/>
                <w:bCs/>
                <w:color w:val="FFFFFF" w:themeColor="background1"/>
                <w:sz w:val="26"/>
                <w:szCs w:val="26"/>
              </w:rPr>
            </w:pPr>
          </w:p>
        </w:tc>
      </w:tr>
      <w:tr w:rsidR="00906B73" w14:paraId="26D21E60" w14:textId="77777777" w:rsidTr="00D95A57">
        <w:tc>
          <w:tcPr>
            <w:tcW w:w="1505" w:type="dxa"/>
            <w:tcBorders>
              <w:bottom w:val="single" w:sz="4" w:space="0" w:color="auto"/>
            </w:tcBorders>
            <w:vAlign w:val="center"/>
          </w:tcPr>
          <w:p w14:paraId="13E7A279" w14:textId="77777777" w:rsidR="00906B73" w:rsidRDefault="00906B73" w:rsidP="000D0551">
            <w:pPr>
              <w:jc w:val="right"/>
            </w:pPr>
            <w:r>
              <w:t>Updated:</w:t>
            </w:r>
          </w:p>
        </w:tc>
        <w:tc>
          <w:tcPr>
            <w:tcW w:w="3641" w:type="dxa"/>
            <w:vAlign w:val="center"/>
          </w:tcPr>
          <w:p w14:paraId="3850BA60" w14:textId="4D4EE9A1" w:rsidR="00906B73" w:rsidRDefault="00906B73">
            <w:r>
              <w:fldChar w:fldCharType="begin"/>
            </w:r>
            <w:r>
              <w:instrText xml:space="preserve"> DATE \@ "MMMM d, yyyy" </w:instrText>
            </w:r>
            <w:r>
              <w:fldChar w:fldCharType="separate"/>
            </w:r>
            <w:r w:rsidR="00032EE9">
              <w:rPr>
                <w:noProof/>
              </w:rPr>
              <w:t>April 3, 2025</w:t>
            </w:r>
            <w:r>
              <w:fldChar w:fldCharType="end"/>
            </w:r>
          </w:p>
        </w:tc>
        <w:tc>
          <w:tcPr>
            <w:tcW w:w="1419" w:type="dxa"/>
            <w:vAlign w:val="center"/>
          </w:tcPr>
          <w:p w14:paraId="0C0AB41E" w14:textId="77777777" w:rsidR="00906B73" w:rsidRDefault="00906B73" w:rsidP="00D95A57">
            <w:pPr>
              <w:jc w:val="right"/>
            </w:pPr>
            <w:r>
              <w:t>Due Date:</w:t>
            </w:r>
          </w:p>
        </w:tc>
        <w:tc>
          <w:tcPr>
            <w:tcW w:w="3955" w:type="dxa"/>
            <w:gridSpan w:val="2"/>
          </w:tcPr>
          <w:p w14:paraId="11ACA211" w14:textId="77777777" w:rsidR="00906B73" w:rsidRDefault="00D95A57">
            <w:r>
              <w:t>Midnight before the next class meeting.</w:t>
            </w:r>
          </w:p>
        </w:tc>
      </w:tr>
      <w:tr w:rsidR="00906B73" w14:paraId="04BEF0A4" w14:textId="77777777" w:rsidTr="00A927BA">
        <w:tc>
          <w:tcPr>
            <w:tcW w:w="1505" w:type="dxa"/>
            <w:tcBorders>
              <w:bottom w:val="single" w:sz="4" w:space="0" w:color="auto"/>
            </w:tcBorders>
          </w:tcPr>
          <w:p w14:paraId="65E40531" w14:textId="77777777" w:rsidR="00906B73" w:rsidRDefault="00906B73" w:rsidP="00A927BA">
            <w:pPr>
              <w:jc w:val="right"/>
            </w:pPr>
            <w:r>
              <w:t>Purpose:</w:t>
            </w:r>
          </w:p>
        </w:tc>
        <w:tc>
          <w:tcPr>
            <w:tcW w:w="9015" w:type="dxa"/>
            <w:gridSpan w:val="4"/>
            <w:vAlign w:val="center"/>
          </w:tcPr>
          <w:p w14:paraId="2BB9AC99" w14:textId="77777777" w:rsidR="00F379C0" w:rsidRDefault="00021D7F">
            <w:r w:rsidRPr="00021D7F">
              <w:t xml:space="preserve">The purpose of this lab is to provide </w:t>
            </w:r>
            <w:r>
              <w:t>you</w:t>
            </w:r>
            <w:r w:rsidRPr="00021D7F">
              <w:t xml:space="preserve"> with hands-on experience in configuring a Linux server on Amazon Web Services (AWS), setting up security rules, and performing system updates to ensure a secure and functional environment. This lab enhances </w:t>
            </w:r>
            <w:r>
              <w:t>your</w:t>
            </w:r>
            <w:r w:rsidRPr="00021D7F">
              <w:t xml:space="preserve"> practical understanding of cloud infrastructure and server management in a professional DevOps context.</w:t>
            </w:r>
          </w:p>
          <w:p w14:paraId="007939CB" w14:textId="77777777" w:rsidR="00E228B8" w:rsidRDefault="00E228B8"/>
          <w:p w14:paraId="77A80B1B" w14:textId="79DC4022" w:rsidR="00E228B8" w:rsidRDefault="00E228B8">
            <w:r>
              <w:t>This lab addresses competency 2 – Perform basic Linux tasks.</w:t>
            </w:r>
          </w:p>
        </w:tc>
      </w:tr>
      <w:tr w:rsidR="00906B73" w14:paraId="4B53ED2D" w14:textId="77777777" w:rsidTr="00A927BA">
        <w:tc>
          <w:tcPr>
            <w:tcW w:w="1505" w:type="dxa"/>
            <w:tcBorders>
              <w:bottom w:val="single" w:sz="4" w:space="0" w:color="auto"/>
            </w:tcBorders>
          </w:tcPr>
          <w:p w14:paraId="2C22715C" w14:textId="77777777" w:rsidR="00906B73" w:rsidRDefault="00906B73" w:rsidP="00A927BA">
            <w:pPr>
              <w:jc w:val="right"/>
            </w:pPr>
            <w:r>
              <w:t>Knowledge:</w:t>
            </w:r>
          </w:p>
        </w:tc>
        <w:tc>
          <w:tcPr>
            <w:tcW w:w="9015" w:type="dxa"/>
            <w:gridSpan w:val="4"/>
            <w:vAlign w:val="center"/>
          </w:tcPr>
          <w:p w14:paraId="4063AF96" w14:textId="6E561AC3" w:rsidR="00906B73" w:rsidRDefault="00A46944">
            <w:r w:rsidRPr="00A46944">
              <w:t xml:space="preserve">After completing this lab, </w:t>
            </w:r>
            <w:r>
              <w:t>you</w:t>
            </w:r>
            <w:r w:rsidRPr="00A46944">
              <w:t xml:space="preserve"> will understand how to configure, secure, and update a Linux server instance on AWS while managing cloud-based resources effectively​​.</w:t>
            </w:r>
          </w:p>
        </w:tc>
      </w:tr>
      <w:tr w:rsidR="00906B73" w14:paraId="21C18BE0" w14:textId="77777777" w:rsidTr="00A927BA">
        <w:tc>
          <w:tcPr>
            <w:tcW w:w="1505" w:type="dxa"/>
            <w:tcBorders>
              <w:top w:val="single" w:sz="4" w:space="0" w:color="auto"/>
              <w:left w:val="single" w:sz="4" w:space="0" w:color="auto"/>
              <w:bottom w:val="single" w:sz="4" w:space="0" w:color="auto"/>
              <w:right w:val="nil"/>
            </w:tcBorders>
          </w:tcPr>
          <w:p w14:paraId="6DBEAF76" w14:textId="77777777" w:rsidR="00906B73" w:rsidRDefault="00906B73" w:rsidP="00A927BA">
            <w:pPr>
              <w:jc w:val="right"/>
            </w:pPr>
            <w:r>
              <w:t>Task/Activity:</w:t>
            </w:r>
          </w:p>
        </w:tc>
        <w:tc>
          <w:tcPr>
            <w:tcW w:w="9015" w:type="dxa"/>
            <w:gridSpan w:val="4"/>
            <w:vMerge w:val="restart"/>
            <w:tcBorders>
              <w:left w:val="nil"/>
            </w:tcBorders>
            <w:vAlign w:val="center"/>
          </w:tcPr>
          <w:p w14:paraId="551B5BB8" w14:textId="77777777" w:rsidR="000821CF"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79452715" w:history="1">
              <w:r w:rsidR="000821CF" w:rsidRPr="00B57871">
                <w:rPr>
                  <w:rStyle w:val="Hyperlink"/>
                  <w:noProof/>
                </w:rPr>
                <w:t>A.</w:t>
              </w:r>
              <w:r w:rsidR="000821CF">
                <w:rPr>
                  <w:rFonts w:eastAsiaTheme="minorEastAsia"/>
                  <w:noProof/>
                  <w:kern w:val="2"/>
                  <w:sz w:val="24"/>
                  <w:szCs w:val="24"/>
                  <w14:ligatures w14:val="standardContextual"/>
                </w:rPr>
                <w:tab/>
              </w:r>
              <w:r w:rsidR="000821CF" w:rsidRPr="00B57871">
                <w:rPr>
                  <w:rStyle w:val="Hyperlink"/>
                  <w:noProof/>
                </w:rPr>
                <w:t>Environment Setup (Amazon Web Services - AWS)</w:t>
              </w:r>
            </w:hyperlink>
          </w:p>
          <w:p w14:paraId="159A74CB" w14:textId="77777777" w:rsidR="000821CF" w:rsidRDefault="000821CF">
            <w:pPr>
              <w:pStyle w:val="TOC1"/>
              <w:rPr>
                <w:rFonts w:eastAsiaTheme="minorEastAsia"/>
                <w:noProof/>
                <w:kern w:val="2"/>
                <w:sz w:val="24"/>
                <w:szCs w:val="24"/>
                <w14:ligatures w14:val="standardContextual"/>
              </w:rPr>
            </w:pPr>
            <w:hyperlink w:anchor="_Toc179452716" w:history="1">
              <w:r w:rsidRPr="00B57871">
                <w:rPr>
                  <w:rStyle w:val="Hyperlink"/>
                  <w:noProof/>
                </w:rPr>
                <w:t>B.</w:t>
              </w:r>
              <w:r>
                <w:rPr>
                  <w:rFonts w:eastAsiaTheme="minorEastAsia"/>
                  <w:noProof/>
                  <w:kern w:val="2"/>
                  <w:sz w:val="24"/>
                  <w:szCs w:val="24"/>
                  <w14:ligatures w14:val="standardContextual"/>
                </w:rPr>
                <w:tab/>
              </w:r>
              <w:r w:rsidRPr="00B57871">
                <w:rPr>
                  <w:rStyle w:val="Hyperlink"/>
                  <w:noProof/>
                </w:rPr>
                <w:t>Linux Server Setup (AWS)</w:t>
              </w:r>
            </w:hyperlink>
          </w:p>
          <w:p w14:paraId="617F4624" w14:textId="77777777" w:rsidR="000821CF" w:rsidRDefault="000821CF">
            <w:pPr>
              <w:pStyle w:val="TOC1"/>
              <w:rPr>
                <w:rFonts w:eastAsiaTheme="minorEastAsia"/>
                <w:noProof/>
                <w:kern w:val="2"/>
                <w:sz w:val="24"/>
                <w:szCs w:val="24"/>
                <w14:ligatures w14:val="standardContextual"/>
              </w:rPr>
            </w:pPr>
            <w:hyperlink w:anchor="_Toc179452717" w:history="1">
              <w:r w:rsidRPr="00B57871">
                <w:rPr>
                  <w:rStyle w:val="Hyperlink"/>
                  <w:noProof/>
                </w:rPr>
                <w:t>C.</w:t>
              </w:r>
              <w:r>
                <w:rPr>
                  <w:rFonts w:eastAsiaTheme="minorEastAsia"/>
                  <w:noProof/>
                  <w:kern w:val="2"/>
                  <w:sz w:val="24"/>
                  <w:szCs w:val="24"/>
                  <w14:ligatures w14:val="standardContextual"/>
                </w:rPr>
                <w:tab/>
              </w:r>
              <w:r w:rsidRPr="00B57871">
                <w:rPr>
                  <w:rStyle w:val="Hyperlink"/>
                  <w:noProof/>
                </w:rPr>
                <w:t>Security Group Changes (Firewall)</w:t>
              </w:r>
            </w:hyperlink>
          </w:p>
          <w:p w14:paraId="6AB2CE55" w14:textId="77777777" w:rsidR="000821CF" w:rsidRDefault="000821CF">
            <w:pPr>
              <w:pStyle w:val="TOC1"/>
              <w:rPr>
                <w:rFonts w:eastAsiaTheme="minorEastAsia"/>
                <w:noProof/>
                <w:kern w:val="2"/>
                <w:sz w:val="24"/>
                <w:szCs w:val="24"/>
                <w14:ligatures w14:val="standardContextual"/>
              </w:rPr>
            </w:pPr>
            <w:hyperlink w:anchor="_Toc179452718" w:history="1">
              <w:r w:rsidRPr="00B57871">
                <w:rPr>
                  <w:rStyle w:val="Hyperlink"/>
                  <w:noProof/>
                </w:rPr>
                <w:t>D.</w:t>
              </w:r>
              <w:r>
                <w:rPr>
                  <w:rFonts w:eastAsiaTheme="minorEastAsia"/>
                  <w:noProof/>
                  <w:kern w:val="2"/>
                  <w:sz w:val="24"/>
                  <w:szCs w:val="24"/>
                  <w14:ligatures w14:val="standardContextual"/>
                </w:rPr>
                <w:tab/>
              </w:r>
              <w:r w:rsidRPr="00B57871">
                <w:rPr>
                  <w:rStyle w:val="Hyperlink"/>
                  <w:noProof/>
                </w:rPr>
                <w:t>Server Information</w:t>
              </w:r>
            </w:hyperlink>
          </w:p>
          <w:p w14:paraId="68A28B5D" w14:textId="77777777" w:rsidR="000821CF" w:rsidRDefault="000821CF">
            <w:pPr>
              <w:pStyle w:val="TOC1"/>
              <w:rPr>
                <w:rFonts w:eastAsiaTheme="minorEastAsia"/>
                <w:noProof/>
                <w:kern w:val="2"/>
                <w:sz w:val="24"/>
                <w:szCs w:val="24"/>
                <w14:ligatures w14:val="standardContextual"/>
              </w:rPr>
            </w:pPr>
            <w:hyperlink w:anchor="_Toc179452719" w:history="1">
              <w:r w:rsidRPr="00B57871">
                <w:rPr>
                  <w:rStyle w:val="Hyperlink"/>
                  <w:noProof/>
                </w:rPr>
                <w:t>E.</w:t>
              </w:r>
              <w:r>
                <w:rPr>
                  <w:rFonts w:eastAsiaTheme="minorEastAsia"/>
                  <w:noProof/>
                  <w:kern w:val="2"/>
                  <w:sz w:val="24"/>
                  <w:szCs w:val="24"/>
                  <w14:ligatures w14:val="standardContextual"/>
                </w:rPr>
                <w:tab/>
              </w:r>
              <w:r w:rsidRPr="00B57871">
                <w:rPr>
                  <w:rStyle w:val="Hyperlink"/>
                  <w:noProof/>
                </w:rPr>
                <w:t>Reflection</w:t>
              </w:r>
            </w:hyperlink>
          </w:p>
          <w:p w14:paraId="0620574B" w14:textId="3EC94B9F" w:rsidR="00906B73" w:rsidRDefault="00906B73">
            <w:pPr>
              <w:pStyle w:val="TOC1"/>
            </w:pPr>
            <w:r>
              <w:fldChar w:fldCharType="end"/>
            </w:r>
          </w:p>
        </w:tc>
      </w:tr>
      <w:tr w:rsidR="00906B73" w14:paraId="10311E9F" w14:textId="77777777" w:rsidTr="00906B73">
        <w:tc>
          <w:tcPr>
            <w:tcW w:w="1505" w:type="dxa"/>
            <w:tcBorders>
              <w:top w:val="single" w:sz="4" w:space="0" w:color="auto"/>
              <w:left w:val="nil"/>
              <w:bottom w:val="single" w:sz="4" w:space="0" w:color="auto"/>
            </w:tcBorders>
            <w:vAlign w:val="center"/>
          </w:tcPr>
          <w:p w14:paraId="191FC99F" w14:textId="77777777" w:rsidR="00906B73" w:rsidRDefault="00906B73" w:rsidP="000D0551">
            <w:pPr>
              <w:jc w:val="right"/>
            </w:pPr>
          </w:p>
        </w:tc>
        <w:tc>
          <w:tcPr>
            <w:tcW w:w="9015" w:type="dxa"/>
            <w:gridSpan w:val="4"/>
            <w:vMerge/>
            <w:tcBorders>
              <w:bottom w:val="single" w:sz="4" w:space="0" w:color="auto"/>
            </w:tcBorders>
            <w:vAlign w:val="center"/>
          </w:tcPr>
          <w:p w14:paraId="7386A9E8" w14:textId="77777777" w:rsidR="00906B73" w:rsidRDefault="00906B73"/>
        </w:tc>
      </w:tr>
      <w:tr w:rsidR="00906B73" w14:paraId="21B2875F" w14:textId="77777777" w:rsidTr="00A927BA">
        <w:tc>
          <w:tcPr>
            <w:tcW w:w="1505" w:type="dxa"/>
            <w:tcBorders>
              <w:top w:val="single" w:sz="4" w:space="0" w:color="auto"/>
              <w:left w:val="single" w:sz="4" w:space="0" w:color="auto"/>
              <w:bottom w:val="single" w:sz="4" w:space="0" w:color="auto"/>
            </w:tcBorders>
          </w:tcPr>
          <w:p w14:paraId="47707E79" w14:textId="77777777" w:rsidR="00906B73" w:rsidRDefault="00906B73" w:rsidP="00A927BA">
            <w:pPr>
              <w:jc w:val="right"/>
            </w:pPr>
            <w:r>
              <w:t>Criteria for Success:</w:t>
            </w:r>
          </w:p>
        </w:tc>
        <w:tc>
          <w:tcPr>
            <w:tcW w:w="9015" w:type="dxa"/>
            <w:gridSpan w:val="4"/>
            <w:tcBorders>
              <w:bottom w:val="single" w:sz="4" w:space="0" w:color="auto"/>
            </w:tcBorders>
          </w:tcPr>
          <w:p w14:paraId="41B0B116"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32867D9F" w14:textId="77777777" w:rsidR="00A949BF" w:rsidRDefault="00A949BF" w:rsidP="00906B73"/>
          <w:p w14:paraId="6C8E146D"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58FFFF08" w14:textId="549FE41C" w:rsidR="004526C7" w:rsidRDefault="001B2275" w:rsidP="00430E23">
      <w:pPr>
        <w:pStyle w:val="SchoolHeading"/>
      </w:pPr>
      <w:bookmarkStart w:id="1" w:name="_Toc179452715"/>
      <w:r>
        <w:t>Environment Setup</w:t>
      </w:r>
      <w:r w:rsidR="00A8775B">
        <w:t xml:space="preserve"> (Amazon Web Services - AWS)</w:t>
      </w:r>
      <w:bookmarkEnd w:id="1"/>
    </w:p>
    <w:p w14:paraId="6FE7C699" w14:textId="5C35FFD1" w:rsidR="00F27F81" w:rsidRDefault="001B2275" w:rsidP="00430E23">
      <w:pPr>
        <w:pStyle w:val="Instructions"/>
      </w:pPr>
      <w:r>
        <w:t>To get the environment setup that we will be using for the rest of the term, we need to install the server that we will be using. In other courses, you may have used a local virtual machine. In this course, we are going to utilize the cloud.</w:t>
      </w:r>
    </w:p>
    <w:p w14:paraId="11B81368" w14:textId="0422D85A" w:rsidR="001B2275" w:rsidRDefault="001B2275" w:rsidP="00430E23">
      <w:pPr>
        <w:pStyle w:val="Instructions"/>
      </w:pPr>
      <w:r>
        <w:t>There are a lot of different options to launch a virtual machine in the cloud. Each service has its own pros and cons. In this course, we are going to use the free tier of Amazon Web Services (AWS). There are a few steps to getting the service running.</w:t>
      </w:r>
    </w:p>
    <w:p w14:paraId="798A1AA2" w14:textId="69819C22" w:rsidR="001B2275" w:rsidRDefault="00B3286D" w:rsidP="001B2275">
      <w:pPr>
        <w:pStyle w:val="Instructions"/>
        <w:numPr>
          <w:ilvl w:val="0"/>
          <w:numId w:val="9"/>
        </w:numPr>
      </w:pPr>
      <w:r>
        <w:t xml:space="preserve">Browse to </w:t>
      </w:r>
      <w:hyperlink r:id="rId10" w:history="1">
        <w:r w:rsidR="006D159E" w:rsidRPr="00B84FCA">
          <w:rPr>
            <w:rStyle w:val="Hyperlink"/>
          </w:rPr>
          <w:t>https://awsacademy.instructure.com/login/canvas</w:t>
        </w:r>
      </w:hyperlink>
      <w:r w:rsidR="006D159E">
        <w:t xml:space="preserve"> a</w:t>
      </w:r>
      <w:r w:rsidR="00D746FC">
        <w:t>nd login</w:t>
      </w:r>
      <w:r w:rsidR="00EE3D9D">
        <w:t xml:space="preserve"> using your Western student email address (</w:t>
      </w:r>
      <w:hyperlink r:id="rId11" w:history="1">
        <w:r w:rsidR="005255AE" w:rsidRPr="00B84FCA">
          <w:rPr>
            <w:rStyle w:val="Hyperlink"/>
          </w:rPr>
          <w:t>lastnamef@students.westerntc.edu</w:t>
        </w:r>
      </w:hyperlink>
      <w:r w:rsidR="00EE3D9D">
        <w:t>)</w:t>
      </w:r>
      <w:r w:rsidR="005255AE">
        <w:t xml:space="preserve">. If you have not logged in before, you can select the </w:t>
      </w:r>
      <w:r w:rsidR="0017439C">
        <w:t>“Forgot Password?” link to reset your password.</w:t>
      </w:r>
    </w:p>
    <w:p w14:paraId="0B59AB95" w14:textId="6D22EA63" w:rsidR="0017439C" w:rsidRDefault="0017439C" w:rsidP="001B2275">
      <w:pPr>
        <w:pStyle w:val="Instructions"/>
        <w:numPr>
          <w:ilvl w:val="0"/>
          <w:numId w:val="9"/>
        </w:numPr>
      </w:pPr>
      <w:r>
        <w:t xml:space="preserve">Once logged into the Dashboard, you should see the </w:t>
      </w:r>
      <w:r w:rsidR="003A6802" w:rsidRPr="003A6802">
        <w:rPr>
          <w:b/>
          <w:bCs/>
        </w:rPr>
        <w:t>AWS Academy Learner Lab</w:t>
      </w:r>
      <w:r w:rsidR="003A6802">
        <w:t xml:space="preserve"> course.</w:t>
      </w:r>
    </w:p>
    <w:p w14:paraId="41C7CCF6" w14:textId="3CA7B741" w:rsidR="00C74501" w:rsidRDefault="00C74501" w:rsidP="001B2275">
      <w:pPr>
        <w:pStyle w:val="Instructions"/>
        <w:numPr>
          <w:ilvl w:val="0"/>
          <w:numId w:val="9"/>
        </w:numPr>
      </w:pPr>
      <w:r>
        <w:t xml:space="preserve">On the menu to the left, select </w:t>
      </w:r>
      <w:r w:rsidRPr="00C74501">
        <w:rPr>
          <w:b/>
          <w:bCs/>
        </w:rPr>
        <w:t>Modules</w:t>
      </w:r>
      <w:r>
        <w:t>.</w:t>
      </w:r>
    </w:p>
    <w:p w14:paraId="24E32E3C" w14:textId="1A469256" w:rsidR="001F0220" w:rsidRDefault="001F0220" w:rsidP="001B2275">
      <w:pPr>
        <w:pStyle w:val="Instructions"/>
        <w:numPr>
          <w:ilvl w:val="0"/>
          <w:numId w:val="9"/>
        </w:numPr>
      </w:pPr>
      <w:r>
        <w:t xml:space="preserve">Scroll down to </w:t>
      </w:r>
      <w:r w:rsidRPr="00CF5E09">
        <w:rPr>
          <w:b/>
          <w:bCs/>
        </w:rPr>
        <w:t>Launch AWS Academy Learner Lab</w:t>
      </w:r>
      <w:r>
        <w:t xml:space="preserve"> and click it.</w:t>
      </w:r>
    </w:p>
    <w:p w14:paraId="525550BC" w14:textId="145F47C1" w:rsidR="00CF5E09" w:rsidRDefault="00CF5E09" w:rsidP="001B2275">
      <w:pPr>
        <w:pStyle w:val="Instructions"/>
        <w:numPr>
          <w:ilvl w:val="0"/>
          <w:numId w:val="9"/>
        </w:numPr>
      </w:pPr>
      <w:r>
        <w:lastRenderedPageBreak/>
        <w:t xml:space="preserve">Click </w:t>
      </w:r>
      <w:r w:rsidRPr="005B20BE">
        <w:rPr>
          <w:b/>
          <w:bCs/>
        </w:rPr>
        <w:t>Start Lab</w:t>
      </w:r>
      <w:r>
        <w:t xml:space="preserve"> at the top of the screen. Wait for the lab to start. You will know it is ready</w:t>
      </w:r>
      <w:r w:rsidR="00A2112A">
        <w:t xml:space="preserve"> when the icon next to Start Lab is done spinning and the colored circle next to AWS on the left has turned </w:t>
      </w:r>
      <w:r w:rsidR="00A2112A" w:rsidRPr="00042851">
        <w:rPr>
          <w:b/>
          <w:bCs/>
        </w:rPr>
        <w:t>green</w:t>
      </w:r>
      <w:r w:rsidR="00A2112A">
        <w:t>.</w:t>
      </w:r>
    </w:p>
    <w:p w14:paraId="09D6CBAB" w14:textId="19E28E57" w:rsidR="00944475" w:rsidRDefault="00944475" w:rsidP="00042C89">
      <w:pPr>
        <w:pStyle w:val="Instructions"/>
        <w:ind w:left="1080"/>
        <w:jc w:val="center"/>
        <w:rPr>
          <w:b/>
          <w:bCs/>
        </w:rPr>
      </w:pPr>
      <w:r>
        <w:rPr>
          <w:b/>
          <w:bCs/>
          <w:noProof/>
        </w:rPr>
        <w:drawing>
          <wp:inline distT="0" distB="0" distL="0" distR="0" wp14:anchorId="237B5A6D" wp14:editId="56DEECA5">
            <wp:extent cx="5577840" cy="295046"/>
            <wp:effectExtent l="0" t="0" r="0" b="0"/>
            <wp:docPr id="904852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52503" name="Picture 904852503"/>
                    <pic:cNvPicPr/>
                  </pic:nvPicPr>
                  <pic:blipFill>
                    <a:blip r:embed="rId12">
                      <a:extLst>
                        <a:ext uri="{28A0092B-C50C-407E-A947-70E740481C1C}">
                          <a14:useLocalDpi xmlns:a14="http://schemas.microsoft.com/office/drawing/2010/main" val="0"/>
                        </a:ext>
                      </a:extLst>
                    </a:blip>
                    <a:stretch>
                      <a:fillRect/>
                    </a:stretch>
                  </pic:blipFill>
                  <pic:spPr>
                    <a:xfrm>
                      <a:off x="0" y="0"/>
                      <a:ext cx="5577840" cy="295046"/>
                    </a:xfrm>
                    <a:prstGeom prst="rect">
                      <a:avLst/>
                    </a:prstGeom>
                  </pic:spPr>
                </pic:pic>
              </a:graphicData>
            </a:graphic>
          </wp:inline>
        </w:drawing>
      </w:r>
    </w:p>
    <w:p w14:paraId="341566A1" w14:textId="40EA42BD" w:rsidR="004026B6" w:rsidRPr="00944475" w:rsidRDefault="004026B6" w:rsidP="00042C89">
      <w:pPr>
        <w:pStyle w:val="Instructions"/>
        <w:ind w:left="1080"/>
        <w:jc w:val="center"/>
        <w:rPr>
          <w:b/>
          <w:bCs/>
        </w:rPr>
      </w:pPr>
      <w:r>
        <w:rPr>
          <w:b/>
          <w:bCs/>
          <w:noProof/>
        </w:rPr>
        <w:drawing>
          <wp:inline distT="0" distB="0" distL="0" distR="0" wp14:anchorId="760F1F74" wp14:editId="6B7C34DC">
            <wp:extent cx="5486400" cy="300630"/>
            <wp:effectExtent l="0" t="0" r="0" b="4445"/>
            <wp:docPr id="2132909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9923" name="Picture 2132909923"/>
                    <pic:cNvPicPr/>
                  </pic:nvPicPr>
                  <pic:blipFill>
                    <a:blip r:embed="rId13">
                      <a:extLst>
                        <a:ext uri="{28A0092B-C50C-407E-A947-70E740481C1C}">
                          <a14:useLocalDpi xmlns:a14="http://schemas.microsoft.com/office/drawing/2010/main" val="0"/>
                        </a:ext>
                      </a:extLst>
                    </a:blip>
                    <a:stretch>
                      <a:fillRect/>
                    </a:stretch>
                  </pic:blipFill>
                  <pic:spPr>
                    <a:xfrm>
                      <a:off x="0" y="0"/>
                      <a:ext cx="5486400" cy="300630"/>
                    </a:xfrm>
                    <a:prstGeom prst="rect">
                      <a:avLst/>
                    </a:prstGeom>
                  </pic:spPr>
                </pic:pic>
              </a:graphicData>
            </a:graphic>
          </wp:inline>
        </w:drawing>
      </w:r>
    </w:p>
    <w:p w14:paraId="23805F13" w14:textId="27656B3E" w:rsidR="003F34BE" w:rsidRDefault="00042C89" w:rsidP="001B2275">
      <w:pPr>
        <w:pStyle w:val="Instructions"/>
        <w:numPr>
          <w:ilvl w:val="0"/>
          <w:numId w:val="9"/>
        </w:numPr>
      </w:pPr>
      <w:r>
        <w:t xml:space="preserve">Click on the </w:t>
      </w:r>
      <w:r w:rsidRPr="00042C89">
        <w:rPr>
          <w:b/>
          <w:bCs/>
        </w:rPr>
        <w:t>AWS item</w:t>
      </w:r>
      <w:r>
        <w:t xml:space="preserve"> on the left to go to the </w:t>
      </w:r>
      <w:r w:rsidR="003F34BE" w:rsidRPr="00A8775B">
        <w:rPr>
          <w:b/>
          <w:bCs/>
        </w:rPr>
        <w:t>AWS Management Console</w:t>
      </w:r>
      <w:r w:rsidR="003F34BE">
        <w:t>.</w:t>
      </w:r>
    </w:p>
    <w:p w14:paraId="1596FEB9" w14:textId="08415E21" w:rsidR="00ED0FE6" w:rsidRDefault="00ED0FE6" w:rsidP="00ED0FE6">
      <w:pPr>
        <w:pStyle w:val="Instructions"/>
      </w:pPr>
      <w:r>
        <w:t>This is the process that you will follow every time you need to launch your database server in class or when working on labs.</w:t>
      </w:r>
      <w:r w:rsidR="007142B5">
        <w:t xml:space="preserve"> When you are done with the lab or class, be sure to click the </w:t>
      </w:r>
      <w:r w:rsidR="007142B5" w:rsidRPr="007142B5">
        <w:rPr>
          <w:b/>
          <w:bCs/>
        </w:rPr>
        <w:t>End Lab</w:t>
      </w:r>
      <w:r w:rsidR="007142B5">
        <w:t xml:space="preserve"> button in the </w:t>
      </w:r>
      <w:r w:rsidR="007142B5" w:rsidRPr="007142B5">
        <w:rPr>
          <w:b/>
          <w:bCs/>
        </w:rPr>
        <w:t>Learner Lab</w:t>
      </w:r>
      <w:r w:rsidR="007142B5">
        <w:t>.</w:t>
      </w:r>
    </w:p>
    <w:p w14:paraId="0E90221B" w14:textId="4A7929B1" w:rsidR="00EF3424" w:rsidRPr="00B20D1F" w:rsidRDefault="004B2708" w:rsidP="003F34BE">
      <w:pPr>
        <w:pStyle w:val="Instructions"/>
        <w:rPr>
          <w:b/>
          <w:bCs/>
          <w:color w:val="FF0000"/>
        </w:rPr>
      </w:pPr>
      <w:r w:rsidRPr="00B20D1F">
        <w:rPr>
          <w:b/>
          <w:bCs/>
          <w:color w:val="FF0000"/>
        </w:rPr>
        <w:t>This next step is not available in the Lea</w:t>
      </w:r>
      <w:r w:rsidR="00EF3424" w:rsidRPr="00B20D1F">
        <w:rPr>
          <w:b/>
          <w:bCs/>
          <w:color w:val="FF0000"/>
        </w:rPr>
        <w:t>rner Lab, but a good process to know “in the real world” where you will be creating services.</w:t>
      </w:r>
    </w:p>
    <w:p w14:paraId="6DF1A7B8" w14:textId="2BA5B150" w:rsidR="003F34BE" w:rsidRPr="00B20D1F" w:rsidRDefault="003F34BE" w:rsidP="003F34BE">
      <w:pPr>
        <w:pStyle w:val="Instructions"/>
        <w:rPr>
          <w:color w:val="808080" w:themeColor="background1" w:themeShade="80"/>
        </w:rPr>
      </w:pPr>
      <w:r w:rsidRPr="00B20D1F">
        <w:rPr>
          <w:color w:val="808080" w:themeColor="background1" w:themeShade="80"/>
        </w:rPr>
        <w:t xml:space="preserve">One of the most important things to setup once you have your AWS account created, is a </w:t>
      </w:r>
      <w:r w:rsidRPr="00B20D1F">
        <w:rPr>
          <w:b/>
          <w:bCs/>
          <w:color w:val="808080" w:themeColor="background1" w:themeShade="80"/>
        </w:rPr>
        <w:t>billing notification</w:t>
      </w:r>
      <w:r w:rsidRPr="00B20D1F">
        <w:rPr>
          <w:color w:val="808080" w:themeColor="background1" w:themeShade="80"/>
        </w:rPr>
        <w:t xml:space="preserve"> to ensure that you are notified as soon as there are any charges on your account. To set this up, follow the following steps.</w:t>
      </w:r>
    </w:p>
    <w:p w14:paraId="714CE98E" w14:textId="15952544" w:rsidR="003F34BE" w:rsidRPr="00B20D1F" w:rsidRDefault="003F34BE" w:rsidP="003F34BE">
      <w:pPr>
        <w:pStyle w:val="Instructions"/>
        <w:numPr>
          <w:ilvl w:val="0"/>
          <w:numId w:val="10"/>
        </w:numPr>
        <w:rPr>
          <w:color w:val="808080" w:themeColor="background1" w:themeShade="80"/>
        </w:rPr>
      </w:pPr>
      <w:r w:rsidRPr="00B20D1F">
        <w:rPr>
          <w:color w:val="808080" w:themeColor="background1" w:themeShade="80"/>
        </w:rPr>
        <w:t xml:space="preserve">In the </w:t>
      </w:r>
      <w:r w:rsidRPr="00B20D1F">
        <w:rPr>
          <w:b/>
          <w:bCs/>
          <w:color w:val="808080" w:themeColor="background1" w:themeShade="80"/>
        </w:rPr>
        <w:t>AWS Management Console</w:t>
      </w:r>
      <w:r w:rsidRPr="00B20D1F">
        <w:rPr>
          <w:color w:val="808080" w:themeColor="background1" w:themeShade="80"/>
        </w:rPr>
        <w:t>, click the “</w:t>
      </w:r>
      <w:r w:rsidRPr="00B20D1F">
        <w:rPr>
          <w:b/>
          <w:bCs/>
          <w:color w:val="808080" w:themeColor="background1" w:themeShade="80"/>
        </w:rPr>
        <w:t>Services</w:t>
      </w:r>
      <w:r w:rsidRPr="00B20D1F">
        <w:rPr>
          <w:color w:val="808080" w:themeColor="background1" w:themeShade="80"/>
        </w:rPr>
        <w:t>” menu in the top left and select “</w:t>
      </w:r>
      <w:r w:rsidRPr="00B20D1F">
        <w:rPr>
          <w:b/>
          <w:bCs/>
          <w:color w:val="808080" w:themeColor="background1" w:themeShade="80"/>
        </w:rPr>
        <w:t>Cloud Financial Management</w:t>
      </w:r>
      <w:r w:rsidRPr="00B20D1F">
        <w:rPr>
          <w:color w:val="808080" w:themeColor="background1" w:themeShade="80"/>
        </w:rPr>
        <w:t>” then “</w:t>
      </w:r>
      <w:r w:rsidRPr="00B20D1F">
        <w:rPr>
          <w:b/>
          <w:bCs/>
          <w:color w:val="808080" w:themeColor="background1" w:themeShade="80"/>
        </w:rPr>
        <w:t>Billing and Cost Management</w:t>
      </w:r>
      <w:r w:rsidRPr="00B20D1F">
        <w:rPr>
          <w:color w:val="808080" w:themeColor="background1" w:themeShade="80"/>
        </w:rPr>
        <w:t>.”</w:t>
      </w:r>
    </w:p>
    <w:p w14:paraId="01121E1D" w14:textId="181AF8F3" w:rsidR="003F34BE" w:rsidRPr="00B20D1F" w:rsidRDefault="003F34BE" w:rsidP="003F34BE">
      <w:pPr>
        <w:pStyle w:val="Instructions"/>
        <w:numPr>
          <w:ilvl w:val="0"/>
          <w:numId w:val="10"/>
        </w:numPr>
        <w:rPr>
          <w:color w:val="808080" w:themeColor="background1" w:themeShade="80"/>
        </w:rPr>
      </w:pPr>
      <w:r w:rsidRPr="00B20D1F">
        <w:rPr>
          <w:color w:val="808080" w:themeColor="background1" w:themeShade="80"/>
        </w:rPr>
        <w:t>On the left menu, under “</w:t>
      </w:r>
      <w:r w:rsidRPr="00B20D1F">
        <w:rPr>
          <w:b/>
          <w:bCs/>
          <w:color w:val="808080" w:themeColor="background1" w:themeShade="80"/>
        </w:rPr>
        <w:t>Budgets and Planning</w:t>
      </w:r>
      <w:r w:rsidRPr="00B20D1F">
        <w:rPr>
          <w:color w:val="808080" w:themeColor="background1" w:themeShade="80"/>
        </w:rPr>
        <w:t>,” select “</w:t>
      </w:r>
      <w:r w:rsidRPr="00B20D1F">
        <w:rPr>
          <w:b/>
          <w:bCs/>
          <w:color w:val="808080" w:themeColor="background1" w:themeShade="80"/>
        </w:rPr>
        <w:t>Budgets</w:t>
      </w:r>
      <w:r w:rsidRPr="00B20D1F">
        <w:rPr>
          <w:color w:val="808080" w:themeColor="background1" w:themeShade="80"/>
        </w:rPr>
        <w:t>.”</w:t>
      </w:r>
    </w:p>
    <w:p w14:paraId="26010E5D" w14:textId="57E0DC67" w:rsidR="003F34BE" w:rsidRPr="00B20D1F" w:rsidRDefault="003F34BE" w:rsidP="003F34BE">
      <w:pPr>
        <w:pStyle w:val="Instructions"/>
        <w:numPr>
          <w:ilvl w:val="0"/>
          <w:numId w:val="10"/>
        </w:numPr>
        <w:rPr>
          <w:color w:val="808080" w:themeColor="background1" w:themeShade="80"/>
        </w:rPr>
      </w:pPr>
      <w:r w:rsidRPr="00B20D1F">
        <w:rPr>
          <w:color w:val="808080" w:themeColor="background1" w:themeShade="80"/>
        </w:rPr>
        <w:t>On the right side, click the “</w:t>
      </w:r>
      <w:r w:rsidRPr="00B20D1F">
        <w:rPr>
          <w:b/>
          <w:bCs/>
          <w:color w:val="808080" w:themeColor="background1" w:themeShade="80"/>
        </w:rPr>
        <w:t>Create budget</w:t>
      </w:r>
      <w:r w:rsidRPr="00B20D1F">
        <w:rPr>
          <w:color w:val="808080" w:themeColor="background1" w:themeShade="80"/>
        </w:rPr>
        <w:t>” button.</w:t>
      </w:r>
    </w:p>
    <w:p w14:paraId="4E6DE82A" w14:textId="5ADD9B88" w:rsidR="003F34BE" w:rsidRPr="00B20D1F" w:rsidRDefault="003F34BE" w:rsidP="003F34BE">
      <w:pPr>
        <w:pStyle w:val="Instructions"/>
        <w:numPr>
          <w:ilvl w:val="0"/>
          <w:numId w:val="10"/>
        </w:numPr>
        <w:rPr>
          <w:color w:val="808080" w:themeColor="background1" w:themeShade="80"/>
        </w:rPr>
      </w:pPr>
      <w:r w:rsidRPr="00B20D1F">
        <w:rPr>
          <w:color w:val="808080" w:themeColor="background1" w:themeShade="80"/>
        </w:rPr>
        <w:t>Accept the defaults of “</w:t>
      </w:r>
      <w:r w:rsidRPr="00B20D1F">
        <w:rPr>
          <w:b/>
          <w:bCs/>
          <w:color w:val="808080" w:themeColor="background1" w:themeShade="80"/>
        </w:rPr>
        <w:t>Use a template (simplified)</w:t>
      </w:r>
      <w:r w:rsidRPr="00B20D1F">
        <w:rPr>
          <w:color w:val="808080" w:themeColor="background1" w:themeShade="80"/>
        </w:rPr>
        <w:t>” and “</w:t>
      </w:r>
      <w:r w:rsidRPr="00B20D1F">
        <w:rPr>
          <w:b/>
          <w:bCs/>
          <w:color w:val="808080" w:themeColor="background1" w:themeShade="80"/>
        </w:rPr>
        <w:t>Zero spend budget</w:t>
      </w:r>
      <w:r w:rsidRPr="00B20D1F">
        <w:rPr>
          <w:color w:val="808080" w:themeColor="background1" w:themeShade="80"/>
        </w:rPr>
        <w:t>.”</w:t>
      </w:r>
    </w:p>
    <w:p w14:paraId="1E8E0DC4" w14:textId="57D82FE6" w:rsidR="003F34BE" w:rsidRPr="00B20D1F" w:rsidRDefault="003F34BE" w:rsidP="003F34BE">
      <w:pPr>
        <w:pStyle w:val="Instructions"/>
        <w:numPr>
          <w:ilvl w:val="0"/>
          <w:numId w:val="10"/>
        </w:numPr>
        <w:rPr>
          <w:color w:val="808080" w:themeColor="background1" w:themeShade="80"/>
        </w:rPr>
      </w:pPr>
      <w:r w:rsidRPr="00B20D1F">
        <w:rPr>
          <w:color w:val="808080" w:themeColor="background1" w:themeShade="80"/>
        </w:rPr>
        <w:t>Under “</w:t>
      </w:r>
      <w:r w:rsidRPr="00B20D1F">
        <w:rPr>
          <w:b/>
          <w:bCs/>
          <w:color w:val="808080" w:themeColor="background1" w:themeShade="80"/>
        </w:rPr>
        <w:t>Email recipients</w:t>
      </w:r>
      <w:r w:rsidRPr="00B20D1F">
        <w:rPr>
          <w:color w:val="808080" w:themeColor="background1" w:themeShade="80"/>
        </w:rPr>
        <w:t xml:space="preserve">,” enter </w:t>
      </w:r>
      <w:r w:rsidRPr="00B20D1F">
        <w:rPr>
          <w:b/>
          <w:bCs/>
          <w:i/>
          <w:iCs/>
          <w:color w:val="808080" w:themeColor="background1" w:themeShade="80"/>
        </w:rPr>
        <w:t>your student email address</w:t>
      </w:r>
      <w:r w:rsidRPr="00B20D1F">
        <w:rPr>
          <w:color w:val="808080" w:themeColor="background1" w:themeShade="80"/>
        </w:rPr>
        <w:t>. Click “</w:t>
      </w:r>
      <w:r w:rsidRPr="00B20D1F">
        <w:rPr>
          <w:b/>
          <w:bCs/>
          <w:color w:val="808080" w:themeColor="background1" w:themeShade="80"/>
        </w:rPr>
        <w:t>Create budget</w:t>
      </w:r>
      <w:r w:rsidRPr="00B20D1F">
        <w:rPr>
          <w:color w:val="808080" w:themeColor="background1" w:themeShade="80"/>
        </w:rPr>
        <w:t>.”</w:t>
      </w:r>
    </w:p>
    <w:p w14:paraId="262C95C2" w14:textId="1C633749" w:rsidR="003F34BE" w:rsidRPr="00B20D1F" w:rsidRDefault="003F34BE" w:rsidP="003F34BE">
      <w:pPr>
        <w:pStyle w:val="Instructions"/>
        <w:rPr>
          <w:color w:val="808080" w:themeColor="background1" w:themeShade="80"/>
        </w:rPr>
      </w:pPr>
      <w:r w:rsidRPr="00B20D1F">
        <w:rPr>
          <w:color w:val="808080" w:themeColor="background1" w:themeShade="80"/>
        </w:rPr>
        <w:t>You now have an AWS account setup and ready to use. Be sure that whenever you are creating instances, storage, or other services that you choose the “</w:t>
      </w:r>
      <w:r w:rsidRPr="00B20D1F">
        <w:rPr>
          <w:b/>
          <w:bCs/>
          <w:color w:val="808080" w:themeColor="background1" w:themeShade="80"/>
        </w:rPr>
        <w:t>free tier</w:t>
      </w:r>
      <w:r w:rsidRPr="00B20D1F">
        <w:rPr>
          <w:color w:val="808080" w:themeColor="background1" w:themeShade="80"/>
        </w:rPr>
        <w:t xml:space="preserve">” of services only. There is a list of the free tier services at </w:t>
      </w:r>
      <w:hyperlink r:id="rId14" w:history="1">
        <w:r w:rsidRPr="00B20D1F">
          <w:rPr>
            <w:rStyle w:val="Hyperlink"/>
            <w:color w:val="808080" w:themeColor="background1" w:themeShade="80"/>
          </w:rPr>
          <w:t>https://aws.amazon.com/free/</w:t>
        </w:r>
      </w:hyperlink>
      <w:r w:rsidRPr="00B20D1F">
        <w:rPr>
          <w:color w:val="808080" w:themeColor="background1" w:themeShade="80"/>
        </w:rPr>
        <w:t>.</w:t>
      </w:r>
    </w:p>
    <w:p w14:paraId="29BABC9E" w14:textId="1C32D2D8" w:rsidR="000D1AE6" w:rsidRDefault="00A8775B" w:rsidP="000D1AE6">
      <w:pPr>
        <w:pStyle w:val="SchoolHeading"/>
      </w:pPr>
      <w:bookmarkStart w:id="2" w:name="_Toc179452716"/>
      <w:r>
        <w:t>Linux Server Setup (AWS)</w:t>
      </w:r>
      <w:bookmarkEnd w:id="2"/>
    </w:p>
    <w:p w14:paraId="7BE2B590" w14:textId="1B0361CB" w:rsidR="00512BDD" w:rsidRDefault="00A8775B" w:rsidP="00512BDD">
      <w:pPr>
        <w:pStyle w:val="Instructions"/>
      </w:pPr>
      <w:r>
        <w:t>Now that we have an AWS account setup, we can launch what AWS calls an “instance.” This is a virtual machine in the cloud that we can run an operating system on. The most common type is a Linux system, since there is no licensing to use it. AWS does allow Windows and Mac instances, but these are more expensive because of the licensing.</w:t>
      </w:r>
    </w:p>
    <w:p w14:paraId="68031956" w14:textId="0A7934C6" w:rsidR="00A8775B" w:rsidRDefault="00A8775B" w:rsidP="00512BDD">
      <w:pPr>
        <w:pStyle w:val="Instructions"/>
      </w:pPr>
      <w:r>
        <w:t xml:space="preserve">You should be logged into the </w:t>
      </w:r>
      <w:r w:rsidRPr="00A8775B">
        <w:rPr>
          <w:b/>
          <w:bCs/>
        </w:rPr>
        <w:t xml:space="preserve">AWS Management Console </w:t>
      </w:r>
      <w:r>
        <w:t xml:space="preserve">with your </w:t>
      </w:r>
      <w:r w:rsidRPr="00A8775B">
        <w:rPr>
          <w:b/>
          <w:bCs/>
        </w:rPr>
        <w:t>student</w:t>
      </w:r>
      <w:r>
        <w:t xml:space="preserve"> account.</w:t>
      </w:r>
    </w:p>
    <w:p w14:paraId="74869DE7" w14:textId="30FEB3E7" w:rsidR="00A8775B" w:rsidRDefault="00A8775B" w:rsidP="00A8775B">
      <w:pPr>
        <w:pStyle w:val="Instructions"/>
        <w:numPr>
          <w:ilvl w:val="0"/>
          <w:numId w:val="11"/>
        </w:numPr>
      </w:pPr>
      <w:r>
        <w:t xml:space="preserve">On the </w:t>
      </w:r>
      <w:r w:rsidRPr="00A8775B">
        <w:rPr>
          <w:b/>
          <w:bCs/>
        </w:rPr>
        <w:t>AWS Management Console</w:t>
      </w:r>
      <w:r>
        <w:t>, click “</w:t>
      </w:r>
      <w:r w:rsidRPr="00A8775B">
        <w:rPr>
          <w:b/>
          <w:bCs/>
        </w:rPr>
        <w:t>Services</w:t>
      </w:r>
      <w:r>
        <w:t xml:space="preserve">” </w:t>
      </w:r>
      <w:r>
        <w:rPr>
          <w:rFonts w:ascii="Wingdings" w:eastAsia="Wingdings" w:hAnsi="Wingdings" w:cs="Wingdings"/>
        </w:rPr>
        <w:t>à</w:t>
      </w:r>
      <w:r>
        <w:t xml:space="preserve"> “</w:t>
      </w:r>
      <w:r w:rsidRPr="00A8775B">
        <w:rPr>
          <w:b/>
          <w:bCs/>
        </w:rPr>
        <w:t>Compute</w:t>
      </w:r>
      <w:r>
        <w:t xml:space="preserve">” </w:t>
      </w:r>
      <w:r>
        <w:rPr>
          <w:rFonts w:ascii="Wingdings" w:eastAsia="Wingdings" w:hAnsi="Wingdings" w:cs="Wingdings"/>
        </w:rPr>
        <w:t>à</w:t>
      </w:r>
      <w:r>
        <w:t xml:space="preserve"> “</w:t>
      </w:r>
      <w:r w:rsidRPr="00A8775B">
        <w:rPr>
          <w:b/>
          <w:bCs/>
        </w:rPr>
        <w:t>EC2</w:t>
      </w:r>
      <w:r>
        <w:t xml:space="preserve">.” </w:t>
      </w:r>
    </w:p>
    <w:p w14:paraId="6CA8946B" w14:textId="3AFB4AAB" w:rsidR="00A8775B" w:rsidRDefault="00A8775B" w:rsidP="00A8775B">
      <w:pPr>
        <w:pStyle w:val="Instructions"/>
        <w:numPr>
          <w:ilvl w:val="0"/>
          <w:numId w:val="11"/>
        </w:numPr>
      </w:pPr>
      <w:r>
        <w:t>Click on the orange “Launch Instance” button.</w:t>
      </w:r>
    </w:p>
    <w:p w14:paraId="49CCF888" w14:textId="77777777" w:rsidR="00A8775B" w:rsidRDefault="00A8775B" w:rsidP="00A8775B">
      <w:pPr>
        <w:pStyle w:val="Instructions"/>
        <w:numPr>
          <w:ilvl w:val="0"/>
          <w:numId w:val="11"/>
        </w:numPr>
      </w:pPr>
      <w:r>
        <w:t>Configure the instance with the following settings:</w:t>
      </w:r>
    </w:p>
    <w:tbl>
      <w:tblPr>
        <w:tblStyle w:val="TableGrid"/>
        <w:tblW w:w="0" w:type="auto"/>
        <w:tblInd w:w="1080" w:type="dxa"/>
        <w:tblLook w:val="04A0" w:firstRow="1" w:lastRow="0" w:firstColumn="1" w:lastColumn="0" w:noHBand="0" w:noVBand="1"/>
      </w:tblPr>
      <w:tblGrid>
        <w:gridCol w:w="3685"/>
        <w:gridCol w:w="5755"/>
      </w:tblGrid>
      <w:tr w:rsidR="00590DF3" w14:paraId="09301449" w14:textId="77777777" w:rsidTr="00BE7F73">
        <w:tc>
          <w:tcPr>
            <w:tcW w:w="3685" w:type="dxa"/>
            <w:shd w:val="clear" w:color="auto" w:fill="3B3838" w:themeFill="background2" w:themeFillShade="40"/>
            <w:vAlign w:val="center"/>
          </w:tcPr>
          <w:p w14:paraId="1D2619B4" w14:textId="617D7D0B" w:rsidR="00A8775B" w:rsidRDefault="00A8775B" w:rsidP="00BD0A02">
            <w:pPr>
              <w:pStyle w:val="Instructions"/>
              <w:keepNext/>
              <w:spacing w:before="120" w:after="120"/>
              <w:ind w:left="0"/>
              <w:jc w:val="center"/>
            </w:pPr>
            <w:r>
              <w:lastRenderedPageBreak/>
              <w:t>Setting</w:t>
            </w:r>
          </w:p>
        </w:tc>
        <w:tc>
          <w:tcPr>
            <w:tcW w:w="5755" w:type="dxa"/>
            <w:shd w:val="clear" w:color="auto" w:fill="3B3838" w:themeFill="background2" w:themeFillShade="40"/>
            <w:vAlign w:val="center"/>
          </w:tcPr>
          <w:p w14:paraId="59B4D3D9" w14:textId="146D2B65" w:rsidR="00A8775B" w:rsidRDefault="00A8775B" w:rsidP="00BD0A02">
            <w:pPr>
              <w:pStyle w:val="Instructions"/>
              <w:keepNext/>
              <w:spacing w:before="120" w:after="120"/>
              <w:ind w:left="0"/>
              <w:jc w:val="center"/>
            </w:pPr>
            <w:r>
              <w:t>Value</w:t>
            </w:r>
          </w:p>
        </w:tc>
      </w:tr>
      <w:tr w:rsidR="00A8775B" w14:paraId="4870CF80" w14:textId="77777777" w:rsidTr="00BE7F73">
        <w:tc>
          <w:tcPr>
            <w:tcW w:w="3685" w:type="dxa"/>
            <w:vAlign w:val="center"/>
          </w:tcPr>
          <w:p w14:paraId="1486EFF1" w14:textId="410ECEF0" w:rsidR="00A8775B" w:rsidRDefault="00590DF3" w:rsidP="00A8775B">
            <w:pPr>
              <w:pStyle w:val="Instructions"/>
              <w:spacing w:before="120" w:after="120"/>
              <w:ind w:left="0"/>
            </w:pPr>
            <w:r>
              <w:t>Name and tags - Name:</w:t>
            </w:r>
          </w:p>
        </w:tc>
        <w:tc>
          <w:tcPr>
            <w:tcW w:w="5755" w:type="dxa"/>
            <w:vAlign w:val="center"/>
          </w:tcPr>
          <w:p w14:paraId="17AFA59A" w14:textId="278AA29C" w:rsidR="00A8775B" w:rsidRDefault="00120253" w:rsidP="00A8775B">
            <w:pPr>
              <w:pStyle w:val="Instructions"/>
              <w:spacing w:before="120" w:after="120"/>
              <w:ind w:left="0"/>
            </w:pPr>
            <w:r>
              <w:t>DevOps</w:t>
            </w:r>
            <w:r w:rsidR="00590DF3">
              <w:t xml:space="preserve"> Server</w:t>
            </w:r>
          </w:p>
        </w:tc>
      </w:tr>
      <w:tr w:rsidR="00A8775B" w14:paraId="5949B429" w14:textId="77777777" w:rsidTr="00BE7F73">
        <w:tc>
          <w:tcPr>
            <w:tcW w:w="3685" w:type="dxa"/>
            <w:vAlign w:val="center"/>
          </w:tcPr>
          <w:p w14:paraId="2AD53113" w14:textId="2CD40EB8" w:rsidR="00A8775B" w:rsidRDefault="00590DF3" w:rsidP="00A8775B">
            <w:pPr>
              <w:pStyle w:val="Instructions"/>
              <w:spacing w:before="120" w:after="120"/>
              <w:ind w:left="0"/>
            </w:pPr>
            <w:r>
              <w:t xml:space="preserve">Application and OS Images (Amazon Machine Image) </w:t>
            </w:r>
            <w:r>
              <w:rPr>
                <w:rFonts w:ascii="Wingdings" w:eastAsia="Wingdings" w:hAnsi="Wingdings" w:cs="Wingdings"/>
              </w:rPr>
              <w:t>à</w:t>
            </w:r>
            <w:r>
              <w:t xml:space="preserve"> Quick Start:</w:t>
            </w:r>
          </w:p>
        </w:tc>
        <w:tc>
          <w:tcPr>
            <w:tcW w:w="5755" w:type="dxa"/>
            <w:vAlign w:val="center"/>
          </w:tcPr>
          <w:p w14:paraId="4FC87BFF" w14:textId="791F0106" w:rsidR="00A8775B" w:rsidRDefault="00590DF3" w:rsidP="00A8775B">
            <w:pPr>
              <w:pStyle w:val="Instructions"/>
              <w:spacing w:before="120" w:after="120"/>
              <w:ind w:left="0"/>
            </w:pPr>
            <w:r>
              <w:t>Red Hat</w:t>
            </w:r>
          </w:p>
        </w:tc>
      </w:tr>
      <w:tr w:rsidR="00A8775B" w14:paraId="49BFFA5D" w14:textId="77777777" w:rsidTr="00BE7F73">
        <w:tc>
          <w:tcPr>
            <w:tcW w:w="3685" w:type="dxa"/>
            <w:vAlign w:val="center"/>
          </w:tcPr>
          <w:p w14:paraId="7B917084" w14:textId="21F4DE69" w:rsidR="00A8775B" w:rsidRDefault="00590DF3" w:rsidP="00A8775B">
            <w:pPr>
              <w:pStyle w:val="Instructions"/>
              <w:spacing w:before="120" w:after="120"/>
              <w:ind w:left="0"/>
            </w:pPr>
            <w:r>
              <w:t>Amazon Machine Image (AMI):</w:t>
            </w:r>
          </w:p>
        </w:tc>
        <w:tc>
          <w:tcPr>
            <w:tcW w:w="5755" w:type="dxa"/>
            <w:vAlign w:val="center"/>
          </w:tcPr>
          <w:p w14:paraId="1596802D" w14:textId="76C698E7" w:rsidR="00A8775B" w:rsidRDefault="00590DF3" w:rsidP="00A8775B">
            <w:pPr>
              <w:pStyle w:val="Instructions"/>
              <w:spacing w:before="120" w:after="120"/>
              <w:ind w:left="0"/>
            </w:pPr>
            <w:r>
              <w:t>Red Hat Enterprise Linux 9 (HVM), SSD Volume Type - Free tier eligible</w:t>
            </w:r>
          </w:p>
        </w:tc>
      </w:tr>
      <w:tr w:rsidR="00A8775B" w14:paraId="68BE83D6" w14:textId="77777777" w:rsidTr="00BE7F73">
        <w:tc>
          <w:tcPr>
            <w:tcW w:w="3685" w:type="dxa"/>
            <w:vAlign w:val="center"/>
          </w:tcPr>
          <w:p w14:paraId="64F4AE94" w14:textId="14AFAEC9" w:rsidR="00A8775B" w:rsidRDefault="00590DF3" w:rsidP="00A8775B">
            <w:pPr>
              <w:pStyle w:val="Instructions"/>
              <w:spacing w:before="120" w:after="120"/>
              <w:ind w:left="0"/>
            </w:pPr>
            <w:r>
              <w:t>Architecture:</w:t>
            </w:r>
          </w:p>
        </w:tc>
        <w:tc>
          <w:tcPr>
            <w:tcW w:w="5755" w:type="dxa"/>
            <w:vAlign w:val="center"/>
          </w:tcPr>
          <w:p w14:paraId="19DA5A14" w14:textId="7EF78F44" w:rsidR="00A8775B" w:rsidRDefault="00590DF3" w:rsidP="00A8775B">
            <w:pPr>
              <w:pStyle w:val="Instructions"/>
              <w:spacing w:before="120" w:after="120"/>
              <w:ind w:left="0"/>
            </w:pPr>
            <w:r>
              <w:t>64-bit (x86)</w:t>
            </w:r>
          </w:p>
        </w:tc>
      </w:tr>
      <w:tr w:rsidR="00A8775B" w14:paraId="69E9A775" w14:textId="77777777" w:rsidTr="00BE7F73">
        <w:tc>
          <w:tcPr>
            <w:tcW w:w="3685" w:type="dxa"/>
            <w:vAlign w:val="center"/>
          </w:tcPr>
          <w:p w14:paraId="6FD48906" w14:textId="26275856" w:rsidR="00A8775B" w:rsidRDefault="00590DF3" w:rsidP="00A8775B">
            <w:pPr>
              <w:pStyle w:val="Instructions"/>
              <w:spacing w:before="120" w:after="120"/>
              <w:ind w:left="0"/>
            </w:pPr>
            <w:r>
              <w:t>Instance Type:</w:t>
            </w:r>
          </w:p>
        </w:tc>
        <w:tc>
          <w:tcPr>
            <w:tcW w:w="5755" w:type="dxa"/>
            <w:vAlign w:val="center"/>
          </w:tcPr>
          <w:p w14:paraId="479994AE" w14:textId="796E0373" w:rsidR="00A8775B" w:rsidRDefault="00590DF3" w:rsidP="00A8775B">
            <w:pPr>
              <w:pStyle w:val="Instructions"/>
              <w:spacing w:before="120" w:after="120"/>
              <w:ind w:left="0"/>
            </w:pPr>
            <w:r>
              <w:t>t2.micro - Free tier eligible</w:t>
            </w:r>
          </w:p>
        </w:tc>
      </w:tr>
      <w:tr w:rsidR="00A8775B" w14:paraId="5D9EBEE6" w14:textId="77777777" w:rsidTr="00BE7F73">
        <w:tc>
          <w:tcPr>
            <w:tcW w:w="3685" w:type="dxa"/>
            <w:vAlign w:val="center"/>
          </w:tcPr>
          <w:p w14:paraId="43CA21F3" w14:textId="0B0A3427" w:rsidR="00A8775B" w:rsidRDefault="00590DF3" w:rsidP="00A8775B">
            <w:pPr>
              <w:pStyle w:val="Instructions"/>
              <w:spacing w:before="120" w:after="120"/>
              <w:ind w:left="0"/>
            </w:pPr>
            <w:r>
              <w:t>Key Pair:</w:t>
            </w:r>
          </w:p>
        </w:tc>
        <w:tc>
          <w:tcPr>
            <w:tcW w:w="5755" w:type="dxa"/>
            <w:vAlign w:val="center"/>
          </w:tcPr>
          <w:p w14:paraId="6FD495D9" w14:textId="77777777" w:rsidR="00590DF3" w:rsidRDefault="00590DF3" w:rsidP="00A8775B">
            <w:pPr>
              <w:pStyle w:val="Instructions"/>
              <w:spacing w:before="120" w:after="120"/>
              <w:ind w:left="0"/>
            </w:pPr>
            <w:r>
              <w:t>Create new key pair</w:t>
            </w:r>
          </w:p>
          <w:p w14:paraId="5CF3DB1B" w14:textId="77777777" w:rsidR="00590DF3" w:rsidRDefault="00590DF3" w:rsidP="00A8775B">
            <w:pPr>
              <w:pStyle w:val="Instructions"/>
              <w:spacing w:before="120" w:after="120"/>
              <w:ind w:left="0"/>
            </w:pPr>
            <w:r>
              <w:t xml:space="preserve">Key pair name: </w:t>
            </w:r>
            <w:r w:rsidRPr="00590DF3">
              <w:rPr>
                <w:b/>
                <w:bCs/>
              </w:rPr>
              <w:t>Western-Student</w:t>
            </w:r>
          </w:p>
          <w:p w14:paraId="36A70022" w14:textId="77777777" w:rsidR="00A8775B" w:rsidRDefault="00590DF3" w:rsidP="00A8775B">
            <w:pPr>
              <w:pStyle w:val="Instructions"/>
              <w:spacing w:before="120" w:after="120"/>
              <w:ind w:left="0"/>
            </w:pPr>
            <w:r>
              <w:t xml:space="preserve">Key pair type: </w:t>
            </w:r>
            <w:r w:rsidRPr="00590DF3">
              <w:rPr>
                <w:b/>
                <w:bCs/>
              </w:rPr>
              <w:t>RSA</w:t>
            </w:r>
          </w:p>
          <w:p w14:paraId="60348B35" w14:textId="77777777" w:rsidR="00590DF3" w:rsidRDefault="00590DF3" w:rsidP="00A8775B">
            <w:pPr>
              <w:pStyle w:val="Instructions"/>
              <w:spacing w:before="120" w:after="120"/>
              <w:ind w:left="0"/>
              <w:rPr>
                <w:b/>
                <w:bCs/>
              </w:rPr>
            </w:pPr>
            <w:r>
              <w:t xml:space="preserve">Private key file format: </w:t>
            </w:r>
            <w:r w:rsidRPr="00590DF3">
              <w:rPr>
                <w:b/>
                <w:bCs/>
              </w:rPr>
              <w:t>.ppk</w:t>
            </w:r>
          </w:p>
          <w:p w14:paraId="05E4A2EA" w14:textId="7EEA6EBF" w:rsidR="0055424C" w:rsidRDefault="0055424C" w:rsidP="00A8775B">
            <w:pPr>
              <w:pStyle w:val="Instructions"/>
              <w:spacing w:before="120" w:after="120"/>
              <w:ind w:left="0"/>
            </w:pPr>
            <w:r>
              <w:rPr>
                <w:bCs/>
              </w:rPr>
              <w:t>Click “</w:t>
            </w:r>
            <w:r w:rsidRPr="0055424C">
              <w:rPr>
                <w:b/>
              </w:rPr>
              <w:t>Create key pair</w:t>
            </w:r>
            <w:r>
              <w:rPr>
                <w:bCs/>
              </w:rPr>
              <w:t>.”</w:t>
            </w:r>
          </w:p>
          <w:p w14:paraId="3C853714" w14:textId="765A6CE5" w:rsidR="00590DF3" w:rsidRPr="00590DF3" w:rsidRDefault="00590DF3" w:rsidP="00A8775B">
            <w:pPr>
              <w:pStyle w:val="Instructions"/>
              <w:spacing w:before="120" w:after="120"/>
              <w:ind w:left="0"/>
              <w:rPr>
                <w:i/>
                <w:iCs/>
              </w:rPr>
            </w:pPr>
            <w:r w:rsidRPr="00590DF3">
              <w:rPr>
                <w:i/>
                <w:iCs/>
              </w:rPr>
              <w:t xml:space="preserve">Note: Be sure to save this key somewhere safe and back it up! </w:t>
            </w:r>
            <w:r w:rsidRPr="00590DF3">
              <w:rPr>
                <w:b/>
                <w:bCs/>
                <w:i/>
                <w:iCs/>
                <w:color w:val="FF0000"/>
              </w:rPr>
              <w:t>If you lose this, there is no way to access your machine!</w:t>
            </w:r>
          </w:p>
        </w:tc>
      </w:tr>
      <w:tr w:rsidR="00590DF3" w14:paraId="22466FB6" w14:textId="77777777" w:rsidTr="00BE7F73">
        <w:tc>
          <w:tcPr>
            <w:tcW w:w="3685" w:type="dxa"/>
            <w:vAlign w:val="center"/>
          </w:tcPr>
          <w:p w14:paraId="76BCE0C8" w14:textId="7B89F4E4" w:rsidR="00590DF3" w:rsidRDefault="00590DF3" w:rsidP="00A8775B">
            <w:pPr>
              <w:pStyle w:val="Instructions"/>
              <w:spacing w:before="120" w:after="120"/>
              <w:ind w:left="0"/>
            </w:pPr>
            <w:r>
              <w:t>Network Settings:</w:t>
            </w:r>
          </w:p>
        </w:tc>
        <w:tc>
          <w:tcPr>
            <w:tcW w:w="5755" w:type="dxa"/>
            <w:vAlign w:val="center"/>
          </w:tcPr>
          <w:p w14:paraId="635C6790" w14:textId="77777777" w:rsidR="00590DF3" w:rsidRDefault="00590DF3" w:rsidP="00A8775B">
            <w:pPr>
              <w:pStyle w:val="Instructions"/>
              <w:spacing w:before="120" w:after="120"/>
              <w:ind w:left="0"/>
            </w:pPr>
            <w:r>
              <w:t xml:space="preserve">Firewall (security groups): </w:t>
            </w:r>
            <w:r w:rsidRPr="00BD0A02">
              <w:rPr>
                <w:b/>
                <w:bCs/>
              </w:rPr>
              <w:t>Create security group</w:t>
            </w:r>
          </w:p>
          <w:p w14:paraId="47083E2F" w14:textId="3503C03D" w:rsidR="00FA1A95" w:rsidRDefault="00590DF3" w:rsidP="00A8775B">
            <w:pPr>
              <w:pStyle w:val="Instructions"/>
              <w:spacing w:before="120" w:after="120"/>
              <w:ind w:left="0"/>
            </w:pPr>
            <w:r>
              <w:t>Check “</w:t>
            </w:r>
            <w:r w:rsidRPr="00BD0A02">
              <w:rPr>
                <w:b/>
                <w:bCs/>
              </w:rPr>
              <w:t>Allow SSH traffic from Anywhere</w:t>
            </w:r>
            <w:r>
              <w:t>”</w:t>
            </w:r>
          </w:p>
        </w:tc>
      </w:tr>
      <w:tr w:rsidR="00590DF3" w14:paraId="3C01BB4F" w14:textId="77777777" w:rsidTr="00BE7F73">
        <w:tc>
          <w:tcPr>
            <w:tcW w:w="3685" w:type="dxa"/>
            <w:vAlign w:val="center"/>
          </w:tcPr>
          <w:p w14:paraId="1C288481" w14:textId="098D90D4" w:rsidR="00590DF3" w:rsidRDefault="00590DF3" w:rsidP="00A8775B">
            <w:pPr>
              <w:pStyle w:val="Instructions"/>
              <w:spacing w:before="120" w:after="120"/>
              <w:ind w:left="0"/>
            </w:pPr>
            <w:r>
              <w:t>Configure Storage:</w:t>
            </w:r>
          </w:p>
        </w:tc>
        <w:tc>
          <w:tcPr>
            <w:tcW w:w="5755" w:type="dxa"/>
            <w:vAlign w:val="center"/>
          </w:tcPr>
          <w:p w14:paraId="597015D0" w14:textId="538BDF94" w:rsidR="00590DF3" w:rsidRDefault="00590DF3" w:rsidP="00A8775B">
            <w:pPr>
              <w:pStyle w:val="Instructions"/>
              <w:spacing w:before="120" w:after="120"/>
              <w:ind w:left="0"/>
            </w:pPr>
            <w:r>
              <w:t xml:space="preserve">1x </w:t>
            </w:r>
            <w:r w:rsidRPr="00BD0A02">
              <w:rPr>
                <w:rStyle w:val="CodeBlock"/>
              </w:rPr>
              <w:t>10</w:t>
            </w:r>
            <w:r>
              <w:t xml:space="preserve"> GiB gp3 Root volume (not encrypted)</w:t>
            </w:r>
          </w:p>
        </w:tc>
      </w:tr>
      <w:tr w:rsidR="00590DF3" w14:paraId="1BFACEE0" w14:textId="77777777" w:rsidTr="00BE7F73">
        <w:tc>
          <w:tcPr>
            <w:tcW w:w="3685" w:type="dxa"/>
            <w:vAlign w:val="center"/>
          </w:tcPr>
          <w:p w14:paraId="08B43F3D" w14:textId="5A029234" w:rsidR="00590DF3" w:rsidRDefault="00590DF3" w:rsidP="00A8775B">
            <w:pPr>
              <w:pStyle w:val="Instructions"/>
              <w:spacing w:before="120" w:after="120"/>
              <w:ind w:left="0"/>
            </w:pPr>
            <w:r>
              <w:t>Summary:</w:t>
            </w:r>
          </w:p>
        </w:tc>
        <w:tc>
          <w:tcPr>
            <w:tcW w:w="5755" w:type="dxa"/>
            <w:vAlign w:val="center"/>
          </w:tcPr>
          <w:p w14:paraId="05EACE59" w14:textId="38DED4B7" w:rsidR="00590DF3" w:rsidRDefault="00590DF3" w:rsidP="00A8775B">
            <w:pPr>
              <w:pStyle w:val="Instructions"/>
              <w:spacing w:before="120" w:after="120"/>
              <w:ind w:left="0"/>
            </w:pPr>
            <w:r>
              <w:t xml:space="preserve">Number of instances: </w:t>
            </w:r>
            <w:r w:rsidRPr="00BD0A02">
              <w:rPr>
                <w:rStyle w:val="CodeBlock"/>
              </w:rPr>
              <w:t>1</w:t>
            </w:r>
          </w:p>
        </w:tc>
      </w:tr>
    </w:tbl>
    <w:p w14:paraId="3AB18B4A" w14:textId="700F2826" w:rsidR="00A8775B" w:rsidRDefault="00590DF3" w:rsidP="00A8775B">
      <w:pPr>
        <w:pStyle w:val="Instructions"/>
        <w:numPr>
          <w:ilvl w:val="0"/>
          <w:numId w:val="11"/>
        </w:numPr>
      </w:pPr>
      <w:r>
        <w:t>Click “</w:t>
      </w:r>
      <w:r w:rsidRPr="00BD0A02">
        <w:rPr>
          <w:b/>
          <w:bCs/>
        </w:rPr>
        <w:t>Launch instance</w:t>
      </w:r>
      <w:r>
        <w:t>.”</w:t>
      </w:r>
    </w:p>
    <w:p w14:paraId="39340D2F" w14:textId="0663C016" w:rsidR="00590DF3" w:rsidRDefault="00590DF3" w:rsidP="00A8775B">
      <w:pPr>
        <w:pStyle w:val="Instructions"/>
        <w:numPr>
          <w:ilvl w:val="0"/>
          <w:numId w:val="11"/>
        </w:numPr>
      </w:pPr>
      <w:r>
        <w:t>Once the instance has been created, click the “</w:t>
      </w:r>
      <w:r w:rsidRPr="00BD0A02">
        <w:rPr>
          <w:b/>
          <w:bCs/>
        </w:rPr>
        <w:t>view all instances</w:t>
      </w:r>
      <w:r>
        <w:t>” button at the bottom of the screen.</w:t>
      </w:r>
      <w:r w:rsidR="0055424C">
        <w:t xml:space="preserve"> You may have to wait for the instance state to go from “</w:t>
      </w:r>
      <w:r w:rsidR="0055424C" w:rsidRPr="0055424C">
        <w:rPr>
          <w:b/>
          <w:bCs/>
        </w:rPr>
        <w:t>Pending</w:t>
      </w:r>
      <w:r w:rsidR="0055424C">
        <w:t>” to “</w:t>
      </w:r>
      <w:r w:rsidR="0055424C" w:rsidRPr="0055424C">
        <w:rPr>
          <w:b/>
          <w:bCs/>
        </w:rPr>
        <w:t>Running</w:t>
      </w:r>
      <w:r w:rsidR="0055424C">
        <w:t>.”</w:t>
      </w:r>
    </w:p>
    <w:p w14:paraId="7C378B3E" w14:textId="3ADF26FC" w:rsidR="00590DF3" w:rsidRDefault="00BE7F73" w:rsidP="00A8775B">
      <w:pPr>
        <w:pStyle w:val="Instructions"/>
        <w:numPr>
          <w:ilvl w:val="0"/>
          <w:numId w:val="11"/>
        </w:numPr>
      </w:pPr>
      <w:r>
        <w:t>Click on the Instance ID of the server, then click “</w:t>
      </w:r>
      <w:r w:rsidRPr="00BD0A02">
        <w:rPr>
          <w:b/>
          <w:bCs/>
        </w:rPr>
        <w:t>Connect</w:t>
      </w:r>
      <w:r>
        <w:t>.”</w:t>
      </w:r>
    </w:p>
    <w:p w14:paraId="3AFE569B" w14:textId="4B819EA3" w:rsidR="000332E0" w:rsidRDefault="0055424C" w:rsidP="00A8775B">
      <w:pPr>
        <w:pStyle w:val="Instructions"/>
        <w:numPr>
          <w:ilvl w:val="0"/>
          <w:numId w:val="11"/>
        </w:numPr>
      </w:pPr>
      <w:r>
        <w:t>C</w:t>
      </w:r>
      <w:r w:rsidR="000332E0">
        <w:t>opy the “</w:t>
      </w:r>
      <w:r>
        <w:rPr>
          <w:b/>
          <w:bCs/>
        </w:rPr>
        <w:t>Public IPv4</w:t>
      </w:r>
      <w:r w:rsidR="000332E0" w:rsidRPr="00BD0A02">
        <w:rPr>
          <w:b/>
          <w:bCs/>
        </w:rPr>
        <w:t xml:space="preserve"> DNS</w:t>
      </w:r>
      <w:r w:rsidR="000332E0">
        <w:t>” section</w:t>
      </w:r>
      <w:r>
        <w:t xml:space="preserve"> by clicking the copy icon as seen below</w:t>
      </w:r>
      <w:r w:rsidR="000332E0">
        <w:t>.</w:t>
      </w:r>
    </w:p>
    <w:p w14:paraId="321E68D0" w14:textId="6DF2A6C1" w:rsidR="0055424C" w:rsidRDefault="0055424C" w:rsidP="0055424C">
      <w:pPr>
        <w:pStyle w:val="Instructions"/>
        <w:ind w:left="1080"/>
      </w:pPr>
      <w:r>
        <w:rPr>
          <w:noProof/>
        </w:rPr>
        <w:drawing>
          <wp:inline distT="0" distB="0" distL="0" distR="0" wp14:anchorId="10F435C0" wp14:editId="7FD6D41E">
            <wp:extent cx="2787650" cy="788047"/>
            <wp:effectExtent l="0" t="0" r="0" b="0"/>
            <wp:docPr id="1870993978" name="Picture 5" descr="A red arrow pointing to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93978" name="Picture 5" descr="A red arrow pointing to a black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1146" cy="820131"/>
                    </a:xfrm>
                    <a:prstGeom prst="rect">
                      <a:avLst/>
                    </a:prstGeom>
                  </pic:spPr>
                </pic:pic>
              </a:graphicData>
            </a:graphic>
          </wp:inline>
        </w:drawing>
      </w:r>
    </w:p>
    <w:p w14:paraId="36450E03" w14:textId="0BE571EC" w:rsidR="0055424C" w:rsidRPr="0055424C" w:rsidRDefault="0055424C" w:rsidP="0055424C">
      <w:pPr>
        <w:pStyle w:val="Instructions"/>
        <w:ind w:left="1080"/>
        <w:rPr>
          <w:i/>
          <w:iCs/>
        </w:rPr>
      </w:pPr>
      <w:r w:rsidRPr="0055424C">
        <w:rPr>
          <w:i/>
          <w:iCs/>
        </w:rPr>
        <w:t xml:space="preserve">Note: You will want to </w:t>
      </w:r>
      <w:r w:rsidRPr="0055424C">
        <w:rPr>
          <w:b/>
          <w:bCs/>
          <w:i/>
          <w:iCs/>
        </w:rPr>
        <w:t>save this</w:t>
      </w:r>
      <w:r w:rsidRPr="0055424C">
        <w:rPr>
          <w:i/>
          <w:iCs/>
        </w:rPr>
        <w:t>, as you will need it in the upcoming steps.</w:t>
      </w:r>
    </w:p>
    <w:p w14:paraId="0B83E054" w14:textId="7AFB09B7" w:rsidR="000332E0" w:rsidRPr="00177066" w:rsidRDefault="008F17B6" w:rsidP="00A8775B">
      <w:pPr>
        <w:pStyle w:val="Instructions"/>
        <w:numPr>
          <w:ilvl w:val="0"/>
          <w:numId w:val="11"/>
        </w:numPr>
        <w:rPr>
          <w:b/>
          <w:bCs/>
          <w:i/>
          <w:iCs/>
        </w:rPr>
      </w:pPr>
      <w:r w:rsidRPr="00A21573">
        <w:rPr>
          <w:b/>
          <w:bCs/>
        </w:rPr>
        <w:t>On Windows:</w:t>
      </w:r>
      <w:r>
        <w:t xml:space="preserve"> </w:t>
      </w:r>
      <w:r w:rsidR="000332E0">
        <w:t xml:space="preserve">Open </w:t>
      </w:r>
      <w:r w:rsidR="000332E0" w:rsidRPr="00BD0A02">
        <w:rPr>
          <w:b/>
          <w:bCs/>
        </w:rPr>
        <w:t>PuTTY</w:t>
      </w:r>
      <w:r w:rsidR="000332E0">
        <w:t xml:space="preserve">. If it is not installed on the computer that you are using, you can download the installer at </w:t>
      </w:r>
      <w:hyperlink r:id="rId16" w:history="1">
        <w:r w:rsidR="00CD0E4D" w:rsidRPr="004961D8">
          <w:rPr>
            <w:rStyle w:val="Hyperlink"/>
          </w:rPr>
          <w:t>https://www.chiark.greenend.org.uk/~sgtatham/putty/latest.html</w:t>
        </w:r>
      </w:hyperlink>
      <w:r w:rsidR="00CD0E4D">
        <w:t xml:space="preserve"> (Choose the MSI </w:t>
      </w:r>
      <w:r w:rsidR="00CD0E4D">
        <w:lastRenderedPageBreak/>
        <w:t>(“W</w:t>
      </w:r>
      <w:r w:rsidR="006B7C59">
        <w:t>i</w:t>
      </w:r>
      <w:r w:rsidR="00CD0E4D">
        <w:t>ndows Installer”) 64-bit x86 option</w:t>
      </w:r>
      <w:r w:rsidR="006B7C59">
        <w:t>)</w:t>
      </w:r>
      <w:r w:rsidR="00CD0E4D">
        <w:t>. Do a “</w:t>
      </w:r>
      <w:r w:rsidR="00CD0E4D" w:rsidRPr="00BD0A02">
        <w:rPr>
          <w:b/>
          <w:bCs/>
        </w:rPr>
        <w:t>push through</w:t>
      </w:r>
      <w:r w:rsidR="00CD0E4D">
        <w:t>” install.</w:t>
      </w:r>
      <w:r w:rsidR="00A21573">
        <w:t xml:space="preserve"> </w:t>
      </w:r>
      <w:r w:rsidR="00177066" w:rsidRPr="00177066">
        <w:rPr>
          <w:b/>
          <w:bCs/>
          <w:i/>
          <w:iCs/>
        </w:rPr>
        <w:t>If you used this method, skip</w:t>
      </w:r>
      <w:r w:rsidR="00A21573" w:rsidRPr="00177066">
        <w:rPr>
          <w:b/>
          <w:bCs/>
          <w:i/>
          <w:iCs/>
        </w:rPr>
        <w:t xml:space="preserve"> to step 9.</w:t>
      </w:r>
    </w:p>
    <w:p w14:paraId="0AB5F435" w14:textId="660AEE1C" w:rsidR="000801FD" w:rsidRDefault="000801FD" w:rsidP="000801FD">
      <w:pPr>
        <w:pStyle w:val="Instructions"/>
        <w:ind w:left="1080"/>
      </w:pPr>
      <w:r w:rsidRPr="00A21573">
        <w:rPr>
          <w:b/>
          <w:bCs/>
        </w:rPr>
        <w:t>On MacOS and Linux</w:t>
      </w:r>
      <w:r>
        <w:t xml:space="preserve">, you can </w:t>
      </w:r>
      <w:r w:rsidR="00C350B3">
        <w:t>connect directly through the terminal:</w:t>
      </w:r>
    </w:p>
    <w:p w14:paraId="3EB84C11" w14:textId="5BCAE5F9" w:rsidR="00C350B3" w:rsidRDefault="00C350B3" w:rsidP="000801FD">
      <w:pPr>
        <w:pStyle w:val="Instructions"/>
        <w:ind w:left="1080"/>
        <w:rPr>
          <w:rStyle w:val="CodeBlock"/>
          <w:i/>
          <w:iCs/>
        </w:rPr>
      </w:pPr>
      <w:r w:rsidRPr="00DE1087">
        <w:rPr>
          <w:rStyle w:val="CodeBlock"/>
        </w:rPr>
        <w:t># ssh -l ec2-user -i ~/</w:t>
      </w:r>
      <w:r w:rsidR="00DE1087" w:rsidRPr="00DE1087">
        <w:rPr>
          <w:rStyle w:val="CodeBlock"/>
        </w:rPr>
        <w:t>.ssh/</w:t>
      </w:r>
      <w:r w:rsidR="00DF78A2">
        <w:rPr>
          <w:rStyle w:val="CodeBlock"/>
        </w:rPr>
        <w:t>Western-Student</w:t>
      </w:r>
      <w:r w:rsidR="00DE1087" w:rsidRPr="00DE1087">
        <w:rPr>
          <w:rStyle w:val="CodeBlock"/>
        </w:rPr>
        <w:t xml:space="preserve"> </w:t>
      </w:r>
      <w:r w:rsidR="00DE1087" w:rsidRPr="00DE1087">
        <w:rPr>
          <w:rStyle w:val="CodeBlock"/>
          <w:i/>
          <w:iCs/>
        </w:rPr>
        <w:t>{server</w:t>
      </w:r>
      <w:r w:rsidR="00C3232B">
        <w:rPr>
          <w:rStyle w:val="CodeBlock"/>
          <w:i/>
          <w:iCs/>
        </w:rPr>
        <w:t xml:space="preserve"> address</w:t>
      </w:r>
      <w:r w:rsidR="00DE1087" w:rsidRPr="00DE1087">
        <w:rPr>
          <w:rStyle w:val="CodeBlock"/>
          <w:i/>
          <w:iCs/>
        </w:rPr>
        <w:t xml:space="preserve"> from step 7}</w:t>
      </w:r>
    </w:p>
    <w:p w14:paraId="600DCBAA" w14:textId="77777777" w:rsidR="00BC100D" w:rsidRDefault="00B1651B" w:rsidP="00B1651B">
      <w:pPr>
        <w:pStyle w:val="Instructions"/>
        <w:ind w:left="1080"/>
        <w:rPr>
          <w:rStyle w:val="CodeBlock"/>
          <w:rFonts w:asciiTheme="minorHAnsi" w:hAnsiTheme="minorHAnsi"/>
          <w:b w:val="0"/>
        </w:rPr>
      </w:pPr>
      <w:r>
        <w:rPr>
          <w:rStyle w:val="CodeBlock"/>
          <w:rFonts w:asciiTheme="minorHAnsi" w:hAnsiTheme="minorHAnsi"/>
          <w:b w:val="0"/>
        </w:rPr>
        <w:t xml:space="preserve">The command breaks down as </w:t>
      </w:r>
      <w:r w:rsidRPr="00D8031E">
        <w:rPr>
          <w:rStyle w:val="CodeBlock"/>
        </w:rPr>
        <w:t>ssh</w:t>
      </w:r>
      <w:r>
        <w:rPr>
          <w:rStyle w:val="CodeBlock"/>
          <w:rFonts w:asciiTheme="minorHAnsi" w:hAnsiTheme="minorHAnsi"/>
          <w:b w:val="0"/>
        </w:rPr>
        <w:t xml:space="preserve">, the program that we are using to connect, </w:t>
      </w:r>
      <w:r w:rsidRPr="00D8031E">
        <w:rPr>
          <w:rStyle w:val="CodeBlock"/>
        </w:rPr>
        <w:t>-l</w:t>
      </w:r>
      <w:r>
        <w:rPr>
          <w:rStyle w:val="CodeBlock"/>
          <w:rFonts w:asciiTheme="minorHAnsi" w:hAnsiTheme="minorHAnsi"/>
          <w:b w:val="0"/>
        </w:rPr>
        <w:t xml:space="preserve"> specifies the username you are connecting with (otherwise, it will </w:t>
      </w:r>
      <w:r w:rsidR="00A520C4">
        <w:rPr>
          <w:rStyle w:val="CodeBlock"/>
          <w:rFonts w:asciiTheme="minorHAnsi" w:hAnsiTheme="minorHAnsi"/>
          <w:b w:val="0"/>
        </w:rPr>
        <w:t xml:space="preserve">use the username of the local computer), </w:t>
      </w:r>
      <w:r w:rsidR="00A520C4" w:rsidRPr="00D8031E">
        <w:rPr>
          <w:rStyle w:val="CodeBlock"/>
        </w:rPr>
        <w:t>-i</w:t>
      </w:r>
      <w:r w:rsidR="00A520C4">
        <w:rPr>
          <w:rStyle w:val="CodeBlock"/>
          <w:rFonts w:asciiTheme="minorHAnsi" w:hAnsiTheme="minorHAnsi"/>
          <w:b w:val="0"/>
        </w:rPr>
        <w:t xml:space="preserve"> specifies the identity file (or keyfile) that you </w:t>
      </w:r>
      <w:r w:rsidR="00D8031E">
        <w:rPr>
          <w:rStyle w:val="CodeBlock"/>
          <w:rFonts w:asciiTheme="minorHAnsi" w:hAnsiTheme="minorHAnsi"/>
          <w:b w:val="0"/>
        </w:rPr>
        <w:t xml:space="preserve">use to authenticate instead of a password. </w:t>
      </w:r>
      <w:r w:rsidR="00D8031E" w:rsidRPr="00D8031E">
        <w:rPr>
          <w:rStyle w:val="CodeBlock"/>
        </w:rPr>
        <w:t>~/.ssh/</w:t>
      </w:r>
      <w:r w:rsidR="00DF78A2">
        <w:rPr>
          <w:rStyle w:val="CodeBlock"/>
        </w:rPr>
        <w:t>Western-Student</w:t>
      </w:r>
      <w:r w:rsidR="00D8031E">
        <w:rPr>
          <w:rStyle w:val="CodeBlock"/>
          <w:rFonts w:asciiTheme="minorHAnsi" w:hAnsiTheme="minorHAnsi"/>
          <w:b w:val="0"/>
        </w:rPr>
        <w:t xml:space="preserve"> is the path to the private key that you are using.</w:t>
      </w:r>
    </w:p>
    <w:p w14:paraId="2DE74E81" w14:textId="6B431165" w:rsidR="00B1651B" w:rsidRPr="00B1651B" w:rsidRDefault="00BC100D" w:rsidP="00B1651B">
      <w:pPr>
        <w:pStyle w:val="Instructions"/>
        <w:ind w:left="1080"/>
        <w:rPr>
          <w:rStyle w:val="CodeBlock"/>
          <w:rFonts w:asciiTheme="minorHAnsi" w:hAnsiTheme="minorHAnsi"/>
          <w:b w:val="0"/>
        </w:rPr>
      </w:pPr>
      <w:r>
        <w:t xml:space="preserve">The first time you connect, you will get a security prompt. </w:t>
      </w:r>
      <w:r w:rsidR="00177066">
        <w:t>Type</w:t>
      </w:r>
      <w:r>
        <w:t xml:space="preserve"> “</w:t>
      </w:r>
      <w:r w:rsidR="00177066" w:rsidRPr="00177066">
        <w:rPr>
          <w:rStyle w:val="CodeBlock"/>
        </w:rPr>
        <w:t>yes</w:t>
      </w:r>
      <w:r>
        <w:t>” to save the host key.</w:t>
      </w:r>
      <w:r w:rsidR="00C3232B">
        <w:rPr>
          <w:rStyle w:val="CodeBlock"/>
          <w:rFonts w:asciiTheme="minorHAnsi" w:hAnsiTheme="minorHAnsi"/>
          <w:b w:val="0"/>
        </w:rPr>
        <w:t xml:space="preserve"> </w:t>
      </w:r>
      <w:r w:rsidR="00C3232B" w:rsidRPr="009F17B2">
        <w:rPr>
          <w:rStyle w:val="CodeBlock"/>
          <w:rFonts w:asciiTheme="minorHAnsi" w:hAnsiTheme="minorHAnsi"/>
          <w:bCs/>
          <w:i/>
          <w:iCs/>
        </w:rPr>
        <w:t>If you are using this method, skip to step</w:t>
      </w:r>
      <w:r w:rsidR="009F17B2" w:rsidRPr="009F17B2">
        <w:rPr>
          <w:rStyle w:val="CodeBlock"/>
          <w:rFonts w:asciiTheme="minorHAnsi" w:hAnsiTheme="minorHAnsi"/>
          <w:bCs/>
          <w:i/>
          <w:iCs/>
        </w:rPr>
        <w:t xml:space="preserve"> 10.</w:t>
      </w:r>
    </w:p>
    <w:p w14:paraId="72139068" w14:textId="77777777" w:rsidR="00551C83" w:rsidRDefault="00551C83" w:rsidP="00A8775B">
      <w:pPr>
        <w:pStyle w:val="Instructions"/>
        <w:numPr>
          <w:ilvl w:val="0"/>
          <w:numId w:val="11"/>
        </w:numPr>
      </w:pPr>
      <w:r>
        <w:t>Configure your connection to your server with the following settings:</w:t>
      </w:r>
    </w:p>
    <w:tbl>
      <w:tblPr>
        <w:tblStyle w:val="TableGrid"/>
        <w:tblW w:w="0" w:type="auto"/>
        <w:tblInd w:w="1080" w:type="dxa"/>
        <w:tblLook w:val="04A0" w:firstRow="1" w:lastRow="0" w:firstColumn="1" w:lastColumn="0" w:noHBand="0" w:noVBand="1"/>
      </w:tblPr>
      <w:tblGrid>
        <w:gridCol w:w="4699"/>
        <w:gridCol w:w="4741"/>
      </w:tblGrid>
      <w:tr w:rsidR="00B95FA6" w14:paraId="2FB5DCC9" w14:textId="77777777" w:rsidTr="00551C83">
        <w:tc>
          <w:tcPr>
            <w:tcW w:w="5260" w:type="dxa"/>
            <w:shd w:val="clear" w:color="auto" w:fill="3B3838" w:themeFill="background2" w:themeFillShade="40"/>
          </w:tcPr>
          <w:p w14:paraId="487E84CA" w14:textId="4318C70E" w:rsidR="00551C83" w:rsidRDefault="00551C83" w:rsidP="00BA0225">
            <w:pPr>
              <w:pStyle w:val="Instructions"/>
              <w:keepNext/>
              <w:spacing w:before="120" w:after="120"/>
              <w:ind w:left="0"/>
            </w:pPr>
            <w:r>
              <w:t>Setting</w:t>
            </w:r>
          </w:p>
        </w:tc>
        <w:tc>
          <w:tcPr>
            <w:tcW w:w="5260" w:type="dxa"/>
            <w:shd w:val="clear" w:color="auto" w:fill="3B3838" w:themeFill="background2" w:themeFillShade="40"/>
          </w:tcPr>
          <w:p w14:paraId="38B9170B" w14:textId="46EA1449" w:rsidR="00551C83" w:rsidRDefault="00551C83" w:rsidP="00BA0225">
            <w:pPr>
              <w:pStyle w:val="Instructions"/>
              <w:keepNext/>
              <w:spacing w:before="120" w:after="120"/>
              <w:ind w:left="0"/>
            </w:pPr>
            <w:r>
              <w:t>Value</w:t>
            </w:r>
          </w:p>
        </w:tc>
      </w:tr>
      <w:tr w:rsidR="00B95FA6" w14:paraId="13D3D721" w14:textId="77777777" w:rsidTr="00551C83">
        <w:tc>
          <w:tcPr>
            <w:tcW w:w="5260" w:type="dxa"/>
          </w:tcPr>
          <w:p w14:paraId="6EE3D20D" w14:textId="31E03D4B" w:rsidR="00551C83" w:rsidRDefault="00551C83" w:rsidP="00551C83">
            <w:pPr>
              <w:pStyle w:val="Instructions"/>
              <w:spacing w:before="120" w:after="120"/>
              <w:ind w:left="0"/>
            </w:pPr>
            <w:r>
              <w:t>Host Name (or IP address)</w:t>
            </w:r>
            <w:r w:rsidR="00B95FA6">
              <w:t>:</w:t>
            </w:r>
          </w:p>
        </w:tc>
        <w:tc>
          <w:tcPr>
            <w:tcW w:w="5260" w:type="dxa"/>
          </w:tcPr>
          <w:p w14:paraId="34FE1E0E" w14:textId="0BB08701" w:rsidR="00551C83" w:rsidRDefault="00B95FA6" w:rsidP="00551C83">
            <w:pPr>
              <w:pStyle w:val="Instructions"/>
              <w:spacing w:before="120" w:after="120"/>
              <w:ind w:left="0"/>
            </w:pPr>
            <w:r>
              <w:t xml:space="preserve">The value that you copied in step 7. </w:t>
            </w:r>
            <w:r w:rsidRPr="00B95FA6">
              <w:rPr>
                <w:i/>
                <w:iCs/>
                <w:sz w:val="16"/>
                <w:szCs w:val="16"/>
              </w:rPr>
              <w:t xml:space="preserve">(Should be something like </w:t>
            </w:r>
            <w:bookmarkStart w:id="3" w:name="_Hlk163491199"/>
            <w:r w:rsidRPr="00B95FA6">
              <w:rPr>
                <w:i/>
                <w:iCs/>
                <w:sz w:val="16"/>
                <w:szCs w:val="16"/>
              </w:rPr>
              <w:t>ec2-XX-XX-XX-XX.compute-1.amazonaws.com</w:t>
            </w:r>
            <w:bookmarkEnd w:id="3"/>
            <w:r w:rsidRPr="00B95FA6">
              <w:rPr>
                <w:i/>
                <w:iCs/>
                <w:sz w:val="16"/>
                <w:szCs w:val="16"/>
              </w:rPr>
              <w:t>)</w:t>
            </w:r>
          </w:p>
        </w:tc>
      </w:tr>
      <w:tr w:rsidR="00B95FA6" w14:paraId="52F91B5D" w14:textId="77777777" w:rsidTr="00551C83">
        <w:tc>
          <w:tcPr>
            <w:tcW w:w="5260" w:type="dxa"/>
          </w:tcPr>
          <w:p w14:paraId="40F0D0E0" w14:textId="2D3052AB" w:rsidR="00551C83" w:rsidRDefault="00B95FA6" w:rsidP="00551C83">
            <w:pPr>
              <w:pStyle w:val="Instructions"/>
              <w:spacing w:before="120" w:after="120"/>
              <w:ind w:left="0"/>
            </w:pPr>
            <w:r>
              <w:t xml:space="preserve">Connection Category (left side) </w:t>
            </w:r>
            <w:r>
              <w:rPr>
                <w:rFonts w:ascii="Wingdings" w:eastAsia="Wingdings" w:hAnsi="Wingdings" w:cs="Wingdings"/>
              </w:rPr>
              <w:t>à</w:t>
            </w:r>
            <w:r>
              <w:t xml:space="preserve"> Data:</w:t>
            </w:r>
          </w:p>
        </w:tc>
        <w:tc>
          <w:tcPr>
            <w:tcW w:w="5260" w:type="dxa"/>
          </w:tcPr>
          <w:p w14:paraId="7189EA94" w14:textId="500A67BC" w:rsidR="00551C83" w:rsidRDefault="00B95FA6" w:rsidP="00551C83">
            <w:pPr>
              <w:pStyle w:val="Instructions"/>
              <w:spacing w:before="120" w:after="120"/>
              <w:ind w:left="0"/>
            </w:pPr>
            <w:r>
              <w:t xml:space="preserve">Auto-login username: </w:t>
            </w:r>
            <w:r w:rsidRPr="00BD0A02">
              <w:rPr>
                <w:b/>
                <w:bCs/>
              </w:rPr>
              <w:t>ec2-user</w:t>
            </w:r>
          </w:p>
        </w:tc>
      </w:tr>
      <w:tr w:rsidR="00B95FA6" w14:paraId="40F2C3AF" w14:textId="77777777" w:rsidTr="00551C83">
        <w:tc>
          <w:tcPr>
            <w:tcW w:w="5260" w:type="dxa"/>
          </w:tcPr>
          <w:p w14:paraId="399B9255" w14:textId="6620FA1D" w:rsidR="00551C83" w:rsidRDefault="00B95FA6" w:rsidP="00551C83">
            <w:pPr>
              <w:pStyle w:val="Instructions"/>
              <w:spacing w:before="120" w:after="120"/>
              <w:ind w:left="0"/>
            </w:pPr>
            <w:r>
              <w:t xml:space="preserve">Connection </w:t>
            </w:r>
            <w:r>
              <w:rPr>
                <w:rFonts w:ascii="Wingdings" w:eastAsia="Wingdings" w:hAnsi="Wingdings" w:cs="Wingdings"/>
              </w:rPr>
              <w:t>à</w:t>
            </w:r>
            <w:r>
              <w:t xml:space="preserve"> SSH </w:t>
            </w:r>
            <w:r>
              <w:rPr>
                <w:rFonts w:ascii="Wingdings" w:eastAsia="Wingdings" w:hAnsi="Wingdings" w:cs="Wingdings"/>
              </w:rPr>
              <w:t>à</w:t>
            </w:r>
            <w:r>
              <w:t xml:space="preserve"> Auth </w:t>
            </w:r>
            <w:r>
              <w:rPr>
                <w:rFonts w:ascii="Wingdings" w:eastAsia="Wingdings" w:hAnsi="Wingdings" w:cs="Wingdings"/>
              </w:rPr>
              <w:t>à</w:t>
            </w:r>
            <w:r>
              <w:t xml:space="preserve"> Credentials:</w:t>
            </w:r>
          </w:p>
        </w:tc>
        <w:tc>
          <w:tcPr>
            <w:tcW w:w="5260" w:type="dxa"/>
          </w:tcPr>
          <w:p w14:paraId="20498EAA" w14:textId="47039B0E" w:rsidR="00551C83" w:rsidRDefault="00B95FA6" w:rsidP="00551C83">
            <w:pPr>
              <w:pStyle w:val="Instructions"/>
              <w:spacing w:before="120" w:after="120"/>
              <w:ind w:left="0"/>
            </w:pPr>
            <w:r>
              <w:t xml:space="preserve">Private key file for authentication: Browse to the </w:t>
            </w:r>
            <w:r w:rsidRPr="00BD0A02">
              <w:rPr>
                <w:rStyle w:val="CodeBlock"/>
              </w:rPr>
              <w:t>.ppk</w:t>
            </w:r>
            <w:r>
              <w:t xml:space="preserve"> file that you downloaded in step 3, Key pair.</w:t>
            </w:r>
          </w:p>
        </w:tc>
      </w:tr>
      <w:tr w:rsidR="00E72E84" w14:paraId="3084E0D1" w14:textId="77777777" w:rsidTr="00551C83">
        <w:tc>
          <w:tcPr>
            <w:tcW w:w="5260" w:type="dxa"/>
          </w:tcPr>
          <w:p w14:paraId="5B08F9C7" w14:textId="6081F6A3" w:rsidR="00E72E84" w:rsidRDefault="00E72E84" w:rsidP="00551C83">
            <w:pPr>
              <w:pStyle w:val="Instructions"/>
              <w:spacing w:before="120" w:after="120"/>
              <w:ind w:left="0"/>
            </w:pPr>
            <w:r>
              <w:t xml:space="preserve">Window </w:t>
            </w:r>
            <w:r>
              <w:rPr>
                <w:rFonts w:ascii="Wingdings" w:eastAsia="Wingdings" w:hAnsi="Wingdings" w:cs="Wingdings"/>
              </w:rPr>
              <w:t>à</w:t>
            </w:r>
            <w:r>
              <w:t xml:space="preserve"> Appearance</w:t>
            </w:r>
          </w:p>
        </w:tc>
        <w:tc>
          <w:tcPr>
            <w:tcW w:w="5260" w:type="dxa"/>
          </w:tcPr>
          <w:p w14:paraId="026324BC" w14:textId="415BBE15" w:rsidR="00E72E84" w:rsidRDefault="00E72E84" w:rsidP="00551C83">
            <w:pPr>
              <w:pStyle w:val="Instructions"/>
              <w:spacing w:before="120" w:after="120"/>
              <w:ind w:left="0"/>
            </w:pPr>
            <w:r>
              <w:t>Under Font settings, click “</w:t>
            </w:r>
            <w:r w:rsidRPr="00E72E84">
              <w:rPr>
                <w:b/>
                <w:bCs/>
              </w:rPr>
              <w:t>Change</w:t>
            </w:r>
            <w:r>
              <w:t>” and set font to “</w:t>
            </w:r>
            <w:r w:rsidRPr="00E72E84">
              <w:rPr>
                <w:rStyle w:val="CodeBlock"/>
              </w:rPr>
              <w:t>Consolas</w:t>
            </w:r>
            <w:r>
              <w:t xml:space="preserve">” and size to </w:t>
            </w:r>
            <w:r w:rsidRPr="00E72E84">
              <w:rPr>
                <w:rStyle w:val="CodeBlock"/>
              </w:rPr>
              <w:t>14</w:t>
            </w:r>
            <w:r>
              <w:t>.</w:t>
            </w:r>
          </w:p>
        </w:tc>
      </w:tr>
      <w:tr w:rsidR="00B95FA6" w14:paraId="11AFCCFE" w14:textId="77777777" w:rsidTr="00551C83">
        <w:tc>
          <w:tcPr>
            <w:tcW w:w="5260" w:type="dxa"/>
          </w:tcPr>
          <w:p w14:paraId="3C49E5B1" w14:textId="46F3ECA9" w:rsidR="00551C83" w:rsidRDefault="00B95FA6" w:rsidP="00551C83">
            <w:pPr>
              <w:pStyle w:val="Instructions"/>
              <w:spacing w:before="120" w:after="120"/>
              <w:ind w:left="0"/>
            </w:pPr>
            <w:r>
              <w:t>Navigate back to Session:</w:t>
            </w:r>
          </w:p>
        </w:tc>
        <w:tc>
          <w:tcPr>
            <w:tcW w:w="5260" w:type="dxa"/>
          </w:tcPr>
          <w:p w14:paraId="371134D5" w14:textId="03A77671" w:rsidR="00551C83" w:rsidRDefault="00B95FA6" w:rsidP="00551C83">
            <w:pPr>
              <w:pStyle w:val="Instructions"/>
              <w:spacing w:before="120" w:after="120"/>
              <w:ind w:left="0"/>
            </w:pPr>
            <w:r>
              <w:t xml:space="preserve">Saved Sessions: </w:t>
            </w:r>
            <w:r w:rsidR="000A12E1">
              <w:t>DevOps</w:t>
            </w:r>
            <w:r>
              <w:t xml:space="preserve"> Server</w:t>
            </w:r>
          </w:p>
          <w:p w14:paraId="69727773" w14:textId="77777777" w:rsidR="00B95FA6" w:rsidRDefault="00B95FA6" w:rsidP="00551C83">
            <w:pPr>
              <w:pStyle w:val="Instructions"/>
              <w:spacing w:before="120" w:after="120"/>
              <w:ind w:left="0"/>
            </w:pPr>
            <w:r>
              <w:t>Click “</w:t>
            </w:r>
            <w:r w:rsidRPr="00BD0A02">
              <w:rPr>
                <w:b/>
                <w:bCs/>
              </w:rPr>
              <w:t>Save</w:t>
            </w:r>
            <w:r>
              <w:t>.”</w:t>
            </w:r>
          </w:p>
          <w:p w14:paraId="79FD9E53" w14:textId="2F92FE14" w:rsidR="00B95FA6" w:rsidRDefault="00B95FA6" w:rsidP="00551C83">
            <w:pPr>
              <w:pStyle w:val="Instructions"/>
              <w:spacing w:before="120" w:after="120"/>
              <w:ind w:left="0"/>
            </w:pPr>
            <w:r>
              <w:t>Click “</w:t>
            </w:r>
            <w:r w:rsidRPr="00BD0A02">
              <w:rPr>
                <w:b/>
                <w:bCs/>
              </w:rPr>
              <w:t>Open</w:t>
            </w:r>
            <w:r>
              <w:t>.” The first time you connect, you will get a security prompt. Select “</w:t>
            </w:r>
            <w:r w:rsidRPr="00BD0A02">
              <w:rPr>
                <w:b/>
                <w:bCs/>
              </w:rPr>
              <w:t>Accept</w:t>
            </w:r>
            <w:r>
              <w:t>” to save the host key.</w:t>
            </w:r>
          </w:p>
        </w:tc>
      </w:tr>
    </w:tbl>
    <w:p w14:paraId="37C5F4B4" w14:textId="7F2D7DBA" w:rsidR="00551C83" w:rsidRDefault="00B95FA6" w:rsidP="00A8775B">
      <w:pPr>
        <w:pStyle w:val="Instructions"/>
        <w:numPr>
          <w:ilvl w:val="0"/>
          <w:numId w:val="11"/>
        </w:numPr>
      </w:pPr>
      <w:r>
        <w:t xml:space="preserve">You should now be logged in as </w:t>
      </w:r>
      <w:r w:rsidRPr="00BD0A02">
        <w:rPr>
          <w:rStyle w:val="CodeBlock"/>
        </w:rPr>
        <w:t>ec2-user</w:t>
      </w:r>
      <w:r>
        <w:t xml:space="preserve"> to your AWS instance.</w:t>
      </w:r>
      <w:r>
        <w:br/>
      </w:r>
      <w:r w:rsidRPr="00B95FA6">
        <w:rPr>
          <w:i/>
          <w:iCs/>
        </w:rPr>
        <w:t>Note: If you cannot connect, it could be that your security group is not setup correctly.</w:t>
      </w:r>
      <w:r>
        <w:rPr>
          <w:i/>
          <w:iCs/>
        </w:rPr>
        <w:t xml:space="preserve"> Contact your instructor if you think this may be the case.</w:t>
      </w:r>
    </w:p>
    <w:p w14:paraId="39AE0D40" w14:textId="2A0A4B1D" w:rsidR="00B95FA6" w:rsidRDefault="00B95FA6" w:rsidP="00B95FA6">
      <w:pPr>
        <w:pStyle w:val="Instructions"/>
      </w:pPr>
      <w:r>
        <w:t xml:space="preserve">Now that we are connected to your server, we want to be sure that it has the latest updates. Run the following command to update the system. </w:t>
      </w:r>
      <w:r w:rsidRPr="00FA1A95">
        <w:rPr>
          <w:i/>
          <w:iCs/>
        </w:rPr>
        <w:t xml:space="preserve">Note: In </w:t>
      </w:r>
      <w:r w:rsidR="00D874B9">
        <w:rPr>
          <w:i/>
          <w:iCs/>
        </w:rPr>
        <w:t>a fresh Linux install not on AWS</w:t>
      </w:r>
      <w:r w:rsidRPr="00FA1A95">
        <w:rPr>
          <w:i/>
          <w:iCs/>
        </w:rPr>
        <w:t>, we use the root account for all of our commands, so sudo (</w:t>
      </w:r>
      <w:r w:rsidR="00FA1A95" w:rsidRPr="00FA1A95">
        <w:rPr>
          <w:i/>
          <w:iCs/>
        </w:rPr>
        <w:t>“</w:t>
      </w:r>
      <w:r w:rsidRPr="00FA1A95">
        <w:rPr>
          <w:i/>
          <w:iCs/>
        </w:rPr>
        <w:t>superuser do</w:t>
      </w:r>
      <w:r w:rsidR="00FA1A95" w:rsidRPr="00FA1A95">
        <w:rPr>
          <w:i/>
          <w:iCs/>
        </w:rPr>
        <w:t>,” or now “substitute user, do”</w:t>
      </w:r>
      <w:r w:rsidRPr="00FA1A95">
        <w:rPr>
          <w:i/>
          <w:iCs/>
        </w:rPr>
        <w:t>)</w:t>
      </w:r>
      <w:r w:rsidR="00FA1A95" w:rsidRPr="00FA1A95">
        <w:rPr>
          <w:i/>
          <w:iCs/>
        </w:rPr>
        <w:t xml:space="preserve"> wasn’t needed. On AWS, we don’t login as root, so we must use sudo before any commands that require root.</w:t>
      </w:r>
    </w:p>
    <w:p w14:paraId="481033F8" w14:textId="732D4CEE" w:rsidR="00B95FA6" w:rsidRPr="00BD0A02" w:rsidRDefault="00B95FA6" w:rsidP="00B95FA6">
      <w:pPr>
        <w:pStyle w:val="Instructions"/>
        <w:rPr>
          <w:rStyle w:val="CodeBlock"/>
        </w:rPr>
      </w:pPr>
      <w:r w:rsidRPr="00C90541">
        <w:rPr>
          <w:rStyle w:val="CodeBlock"/>
          <w:color w:val="808080" w:themeColor="background1" w:themeShade="80"/>
        </w:rPr>
        <w:t>#</w:t>
      </w:r>
      <w:r w:rsidRPr="00BD0A02">
        <w:rPr>
          <w:rStyle w:val="CodeBlock"/>
        </w:rPr>
        <w:t xml:space="preserve"> sudo dnf </w:t>
      </w:r>
      <w:r w:rsidR="00FA1A95" w:rsidRPr="00BD0A02">
        <w:rPr>
          <w:rStyle w:val="CodeBlock"/>
        </w:rPr>
        <w:t xml:space="preserve">-y </w:t>
      </w:r>
      <w:r w:rsidRPr="00BD0A02">
        <w:rPr>
          <w:rStyle w:val="CodeBlock"/>
        </w:rPr>
        <w:t>update</w:t>
      </w:r>
    </w:p>
    <w:p w14:paraId="467DD35F" w14:textId="3845AFF7" w:rsidR="00FA1A95" w:rsidRDefault="00FA1A95" w:rsidP="00B95FA6">
      <w:pPr>
        <w:pStyle w:val="Instructions"/>
      </w:pPr>
      <w:r>
        <w:t>Your system should now be up to date and ready.</w:t>
      </w:r>
    </w:p>
    <w:p w14:paraId="6E6ED846" w14:textId="2C0BADBA" w:rsidR="006C7F6B" w:rsidRDefault="006C7F6B" w:rsidP="006C7F6B">
      <w:pPr>
        <w:pStyle w:val="SchoolHeading"/>
      </w:pPr>
      <w:bookmarkStart w:id="4" w:name="_Toc179452717"/>
      <w:r>
        <w:lastRenderedPageBreak/>
        <w:t>Security Group Changes (Firewall)</w:t>
      </w:r>
      <w:bookmarkEnd w:id="4"/>
    </w:p>
    <w:p w14:paraId="4B24D91C" w14:textId="29D833E5" w:rsidR="006C7F6B" w:rsidRDefault="006C7F6B" w:rsidP="006C7F6B">
      <w:pPr>
        <w:pStyle w:val="Instructions"/>
      </w:pPr>
      <w:r>
        <w:t xml:space="preserve">To be able to use tools that we will be learning later </w:t>
      </w:r>
      <w:r w:rsidR="000658A7">
        <w:t xml:space="preserve">in this course, we need to </w:t>
      </w:r>
      <w:r w:rsidR="000658A7" w:rsidRPr="009060BD">
        <w:rPr>
          <w:b/>
          <w:bCs/>
        </w:rPr>
        <w:t>allow all traffic</w:t>
      </w:r>
      <w:r w:rsidR="000658A7">
        <w:t xml:space="preserve"> from the internet to our instance. To do this, navigate to the </w:t>
      </w:r>
      <w:r w:rsidR="000658A7" w:rsidRPr="009060BD">
        <w:rPr>
          <w:b/>
          <w:bCs/>
        </w:rPr>
        <w:t>EC2 Dashboard</w:t>
      </w:r>
      <w:r w:rsidR="00335384">
        <w:t xml:space="preserve"> in the top left of the screen:</w:t>
      </w:r>
    </w:p>
    <w:p w14:paraId="7E648C52" w14:textId="3C13A79C" w:rsidR="00335384" w:rsidRDefault="003B3306" w:rsidP="002046D2">
      <w:pPr>
        <w:pStyle w:val="Instructions"/>
        <w:jc w:val="center"/>
      </w:pPr>
      <w:r>
        <w:rPr>
          <w:noProof/>
        </w:rPr>
        <w:drawing>
          <wp:inline distT="0" distB="0" distL="0" distR="0" wp14:anchorId="5911D2B4" wp14:editId="52D4CEEC">
            <wp:extent cx="1408325" cy="1589314"/>
            <wp:effectExtent l="0" t="0" r="1905" b="0"/>
            <wp:docPr id="1659763668" name="Picture 5" descr="Screenshot of the AWS Management Console's EC2 Dashboard menu. The &quot;EC2 Dashboard&quot; option is highlighted in red, and below it are options for &quot;EC2 Global View,&quot; &quot;Events,&quot; and &quot;Console-to-Code (Preview).&quot; Further down, under the &quot;Instances&quot; section, there are links to &quot;Instances&quot; and &quot;Instance Types.&quot; The AWS logo and a navigation bar with a search bar are visible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63668" name="Picture 5" descr="Screenshot of the AWS Management Console's EC2 Dashboard menu. The &quot;EC2 Dashboard&quot; option is highlighted in red, and below it are options for &quot;EC2 Global View,&quot; &quot;Events,&quot; and &quot;Console-to-Code (Preview).&quot; Further down, under the &quot;Instances&quot; section, there are links to &quot;Instances&quot; and &quot;Instance Types.&quot; The AWS logo and a navigation bar with a search bar are visible at the top."/>
                    <pic:cNvPicPr/>
                  </pic:nvPicPr>
                  <pic:blipFill>
                    <a:blip r:embed="rId17">
                      <a:extLst>
                        <a:ext uri="{28A0092B-C50C-407E-A947-70E740481C1C}">
                          <a14:useLocalDpi xmlns:a14="http://schemas.microsoft.com/office/drawing/2010/main" val="0"/>
                        </a:ext>
                      </a:extLst>
                    </a:blip>
                    <a:stretch>
                      <a:fillRect/>
                    </a:stretch>
                  </pic:blipFill>
                  <pic:spPr>
                    <a:xfrm>
                      <a:off x="0" y="0"/>
                      <a:ext cx="1428239" cy="1611788"/>
                    </a:xfrm>
                    <a:prstGeom prst="rect">
                      <a:avLst/>
                    </a:prstGeom>
                  </pic:spPr>
                </pic:pic>
              </a:graphicData>
            </a:graphic>
          </wp:inline>
        </w:drawing>
      </w:r>
    </w:p>
    <w:p w14:paraId="7582C288" w14:textId="32BE016E" w:rsidR="00127D5C" w:rsidRDefault="00D32150" w:rsidP="006C7F6B">
      <w:pPr>
        <w:pStyle w:val="Instructions"/>
      </w:pPr>
      <w:r>
        <w:t xml:space="preserve">Select </w:t>
      </w:r>
      <w:r w:rsidRPr="009060BD">
        <w:rPr>
          <w:b/>
          <w:bCs/>
        </w:rPr>
        <w:t>Security groups</w:t>
      </w:r>
      <w:r>
        <w:t xml:space="preserve"> from the </w:t>
      </w:r>
      <w:r w:rsidRPr="009060BD">
        <w:rPr>
          <w:b/>
          <w:bCs/>
        </w:rPr>
        <w:t>resources</w:t>
      </w:r>
      <w:r>
        <w:t xml:space="preserve"> section at the top of the screen:</w:t>
      </w:r>
    </w:p>
    <w:p w14:paraId="2D152BDE" w14:textId="7BA6B2E5" w:rsidR="00D32150" w:rsidRDefault="002046D2" w:rsidP="002046D2">
      <w:pPr>
        <w:pStyle w:val="Instructions"/>
        <w:jc w:val="center"/>
      </w:pPr>
      <w:r>
        <w:rPr>
          <w:noProof/>
        </w:rPr>
        <w:drawing>
          <wp:inline distT="0" distB="0" distL="0" distR="0" wp14:anchorId="4529F241" wp14:editId="4FA242E9">
            <wp:extent cx="4301514" cy="1422400"/>
            <wp:effectExtent l="0" t="0" r="3810" b="0"/>
            <wp:docPr id="562485325" name="Picture 6" descr="Screenshot of the AWS EC2 Resources page for the US East (N. Virginia) region. It lists various resource categories and their counts, such as &quot;Instances (running)&quot; (1), &quot;Dedicated Hosts&quot; (0), &quot;Key pairs&quot; (2), &quot;Security groups&quot; (2, highlighted in red), &quot;Auto Scaling Groups&quot; (0), &quot;Elastic IPs&quot; (0), &quot;Load balancers&quot; (0), &quot;Snapshots&quot; (0), &quot;Capacity Reservations&quot; (0), &quot;Instances&quot; (1), &quot;Placement groups&quot; (0), and &quot;Volumes&quot; (1). The top right includes buttons for &quot;EC2 Global View,&quot; settings, and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85325" name="Picture 6" descr="Screenshot of the AWS EC2 Resources page for the US East (N. Virginia) region. It lists various resource categories and their counts, such as &quot;Instances (running)&quot; (1), &quot;Dedicated Hosts&quot; (0), &quot;Key pairs&quot; (2), &quot;Security groups&quot; (2, highlighted in red), &quot;Auto Scaling Groups&quot; (0), &quot;Elastic IPs&quot; (0), &quot;Load balancers&quot; (0), &quot;Snapshots&quot; (0), &quot;Capacity Reservations&quot; (0), &quot;Instances&quot; (1), &quot;Placement groups&quot; (0), and &quot;Volumes&quot; (1). The top right includes buttons for &quot;EC2 Global View,&quot; settings, and refresh."/>
                    <pic:cNvPicPr/>
                  </pic:nvPicPr>
                  <pic:blipFill>
                    <a:blip r:embed="rId18">
                      <a:extLst>
                        <a:ext uri="{28A0092B-C50C-407E-A947-70E740481C1C}">
                          <a14:useLocalDpi xmlns:a14="http://schemas.microsoft.com/office/drawing/2010/main" val="0"/>
                        </a:ext>
                      </a:extLst>
                    </a:blip>
                    <a:stretch>
                      <a:fillRect/>
                    </a:stretch>
                  </pic:blipFill>
                  <pic:spPr>
                    <a:xfrm>
                      <a:off x="0" y="0"/>
                      <a:ext cx="4406363" cy="1457071"/>
                    </a:xfrm>
                    <a:prstGeom prst="rect">
                      <a:avLst/>
                    </a:prstGeom>
                  </pic:spPr>
                </pic:pic>
              </a:graphicData>
            </a:graphic>
          </wp:inline>
        </w:drawing>
      </w:r>
    </w:p>
    <w:p w14:paraId="29447018" w14:textId="5B272E27" w:rsidR="002046D2" w:rsidRDefault="00391BC8" w:rsidP="006C7F6B">
      <w:pPr>
        <w:pStyle w:val="Instructions"/>
      </w:pPr>
      <w:r>
        <w:t xml:space="preserve">Select the </w:t>
      </w:r>
      <w:r w:rsidRPr="009060BD">
        <w:rPr>
          <w:b/>
          <w:bCs/>
        </w:rPr>
        <w:t>security group ID</w:t>
      </w:r>
      <w:r>
        <w:t xml:space="preserve"> that has the name “</w:t>
      </w:r>
      <w:r w:rsidRPr="009060BD">
        <w:rPr>
          <w:b/>
          <w:bCs/>
        </w:rPr>
        <w:t>launch-wizard-1</w:t>
      </w:r>
      <w:r>
        <w:t>.”</w:t>
      </w:r>
    </w:p>
    <w:p w14:paraId="075ECD84" w14:textId="4807D46E" w:rsidR="00391BC8" w:rsidRDefault="00AC69F6" w:rsidP="00AC69F6">
      <w:pPr>
        <w:pStyle w:val="Instructions"/>
        <w:jc w:val="center"/>
      </w:pPr>
      <w:r>
        <w:rPr>
          <w:noProof/>
        </w:rPr>
        <w:drawing>
          <wp:inline distT="0" distB="0" distL="0" distR="0" wp14:anchorId="6F6D6616" wp14:editId="21B80FC3">
            <wp:extent cx="4429579" cy="930506"/>
            <wp:effectExtent l="0" t="0" r="3175" b="0"/>
            <wp:docPr id="1573588709" name="Picture 7" descr="Screenshot of the Security Groups section in the AWS EC2 console. It shows two security groups, with one entry displayed. The security group has no name (indicated by a dash), and its &quot;Security group ID&quot; (sg-0c892c32d69b9d10b) is highlighted in red. The &quot;Security group name&quot; is listed as &quot;launch-wizard-1.&quot; There is a search bar at the top for finding resources by attribute or tag. Buttons for refresh and settings are visible in the upp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8709" name="Picture 7" descr="Screenshot of the Security Groups section in the AWS EC2 console. It shows two security groups, with one entry displayed. The security group has no name (indicated by a dash), and its &quot;Security group ID&quot; (sg-0c892c32d69b9d10b) is highlighted in red. The &quot;Security group name&quot; is listed as &quot;launch-wizard-1.&quot; There is a search bar at the top for finding resources by attribute or tag. Buttons for refresh and settings are visible in the upper right."/>
                    <pic:cNvPicPr/>
                  </pic:nvPicPr>
                  <pic:blipFill>
                    <a:blip r:embed="rId19">
                      <a:extLst>
                        <a:ext uri="{28A0092B-C50C-407E-A947-70E740481C1C}">
                          <a14:useLocalDpi xmlns:a14="http://schemas.microsoft.com/office/drawing/2010/main" val="0"/>
                        </a:ext>
                      </a:extLst>
                    </a:blip>
                    <a:stretch>
                      <a:fillRect/>
                    </a:stretch>
                  </pic:blipFill>
                  <pic:spPr>
                    <a:xfrm>
                      <a:off x="0" y="0"/>
                      <a:ext cx="4523954" cy="950331"/>
                    </a:xfrm>
                    <a:prstGeom prst="rect">
                      <a:avLst/>
                    </a:prstGeom>
                  </pic:spPr>
                </pic:pic>
              </a:graphicData>
            </a:graphic>
          </wp:inline>
        </w:drawing>
      </w:r>
    </w:p>
    <w:p w14:paraId="015B987E" w14:textId="55DB48D3" w:rsidR="00391BC8" w:rsidRDefault="002A6AC2" w:rsidP="006C7F6B">
      <w:pPr>
        <w:pStyle w:val="Instructions"/>
      </w:pPr>
      <w:r>
        <w:t xml:space="preserve">Under the </w:t>
      </w:r>
      <w:r w:rsidRPr="009060BD">
        <w:rPr>
          <w:b/>
          <w:bCs/>
        </w:rPr>
        <w:t>Inbound rules</w:t>
      </w:r>
      <w:r>
        <w:t xml:space="preserve"> section, click the </w:t>
      </w:r>
      <w:r w:rsidRPr="009060BD">
        <w:rPr>
          <w:b/>
          <w:bCs/>
        </w:rPr>
        <w:t>Edit inbound rules</w:t>
      </w:r>
      <w:r>
        <w:t xml:space="preserve"> button.</w:t>
      </w:r>
    </w:p>
    <w:p w14:paraId="1CEE8AF8" w14:textId="684F8300" w:rsidR="002A6AC2" w:rsidRDefault="002A6AC2" w:rsidP="002A6AC2">
      <w:pPr>
        <w:pStyle w:val="Instructions"/>
        <w:jc w:val="center"/>
      </w:pPr>
      <w:r>
        <w:rPr>
          <w:noProof/>
        </w:rPr>
        <w:drawing>
          <wp:inline distT="0" distB="0" distL="0" distR="0" wp14:anchorId="62665A0F" wp14:editId="644AE49E">
            <wp:extent cx="6055179" cy="1220236"/>
            <wp:effectExtent l="0" t="0" r="3175" b="0"/>
            <wp:docPr id="2102355374" name="Picture 8" descr="Screenshot of the Inbound Rules section in the AWS EC2 console, showing three security group rules. Each rule lists details such as &quot;Security group rule ID,&quot; &quot;IP version&quot; (IPv4 for all), &quot;Type&quot; (SSH, HTTPS, HTTP), &quot;Protocol&quot; (TCP), &quot;Port range&quot; (22 for SSH, 443 for HTTPS, 80 for HTTP), and &quot;Source&quot; (0.0.0.0/0 for all). At the top, there is a search bar and buttons for &quot;Manage tags&quot; and &quot;Edit inbound rules&quot; (highlighted in red). A refresh button and settings icon are visibl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55374" name="Picture 8" descr="Screenshot of the Inbound Rules section in the AWS EC2 console, showing three security group rules. Each rule lists details such as &quot;Security group rule ID,&quot; &quot;IP version&quot; (IPv4 for all), &quot;Type&quot; (SSH, HTTPS, HTTP), &quot;Protocol&quot; (TCP), &quot;Port range&quot; (22 for SSH, 443 for HTTPS, 80 for HTTP), and &quot;Source&quot; (0.0.0.0/0 for all). At the top, there is a search bar and buttons for &quot;Manage tags&quot; and &quot;Edit inbound rules&quot; (highlighted in red). A refresh button and settings icon are visible on the right."/>
                    <pic:cNvPicPr/>
                  </pic:nvPicPr>
                  <pic:blipFill>
                    <a:blip r:embed="rId20">
                      <a:extLst>
                        <a:ext uri="{28A0092B-C50C-407E-A947-70E740481C1C}">
                          <a14:useLocalDpi xmlns:a14="http://schemas.microsoft.com/office/drawing/2010/main" val="0"/>
                        </a:ext>
                      </a:extLst>
                    </a:blip>
                    <a:stretch>
                      <a:fillRect/>
                    </a:stretch>
                  </pic:blipFill>
                  <pic:spPr>
                    <a:xfrm>
                      <a:off x="0" y="0"/>
                      <a:ext cx="6137357" cy="1236796"/>
                    </a:xfrm>
                    <a:prstGeom prst="rect">
                      <a:avLst/>
                    </a:prstGeom>
                  </pic:spPr>
                </pic:pic>
              </a:graphicData>
            </a:graphic>
          </wp:inline>
        </w:drawing>
      </w:r>
    </w:p>
    <w:p w14:paraId="3E6017D6" w14:textId="1E716DCC" w:rsidR="002A6AC2" w:rsidRDefault="00310D76" w:rsidP="006C7F6B">
      <w:pPr>
        <w:pStyle w:val="Instructions"/>
      </w:pPr>
      <w:r>
        <w:t xml:space="preserve">Click </w:t>
      </w:r>
      <w:r w:rsidRPr="009060BD">
        <w:rPr>
          <w:b/>
          <w:bCs/>
        </w:rPr>
        <w:t>Add rule</w:t>
      </w:r>
      <w:r>
        <w:t xml:space="preserve"> at the bottom.</w:t>
      </w:r>
    </w:p>
    <w:p w14:paraId="5EF9E2A5" w14:textId="47282B93" w:rsidR="00310D76" w:rsidRDefault="00CF483C" w:rsidP="006C7F6B">
      <w:pPr>
        <w:pStyle w:val="Instructions"/>
      </w:pPr>
      <w:r>
        <w:t xml:space="preserve">Select </w:t>
      </w:r>
      <w:r w:rsidRPr="009060BD">
        <w:rPr>
          <w:b/>
          <w:bCs/>
        </w:rPr>
        <w:t>All traffic</w:t>
      </w:r>
      <w:r>
        <w:t xml:space="preserve"> from the </w:t>
      </w:r>
      <w:r w:rsidR="00752A61" w:rsidRPr="009060BD">
        <w:rPr>
          <w:b/>
          <w:bCs/>
        </w:rPr>
        <w:t>Type</w:t>
      </w:r>
      <w:r w:rsidR="00752A61">
        <w:t xml:space="preserve"> </w:t>
      </w:r>
      <w:r>
        <w:t xml:space="preserve">dropdown list, and </w:t>
      </w:r>
      <w:r w:rsidR="00752A61" w:rsidRPr="009060BD">
        <w:rPr>
          <w:b/>
          <w:bCs/>
        </w:rPr>
        <w:t>Anywhere IPv4</w:t>
      </w:r>
      <w:r w:rsidR="00752A61">
        <w:t xml:space="preserve"> from the </w:t>
      </w:r>
      <w:r w:rsidR="00752A61" w:rsidRPr="009060BD">
        <w:rPr>
          <w:b/>
          <w:bCs/>
        </w:rPr>
        <w:t>Source</w:t>
      </w:r>
      <w:r w:rsidR="00752A61">
        <w:t xml:space="preserve"> dropdown list.</w:t>
      </w:r>
    </w:p>
    <w:p w14:paraId="4F54C51A" w14:textId="62F409C8" w:rsidR="009060BD" w:rsidRDefault="009060BD" w:rsidP="006C7F6B">
      <w:pPr>
        <w:pStyle w:val="Instructions"/>
      </w:pPr>
      <w:r>
        <w:t xml:space="preserve">Click </w:t>
      </w:r>
      <w:r w:rsidRPr="009060BD">
        <w:rPr>
          <w:b/>
          <w:bCs/>
        </w:rPr>
        <w:t>Save rules</w:t>
      </w:r>
      <w:r>
        <w:t>.</w:t>
      </w:r>
    </w:p>
    <w:p w14:paraId="0FF0FFBB" w14:textId="12151D32" w:rsidR="00963592" w:rsidRDefault="00963592" w:rsidP="00963592">
      <w:pPr>
        <w:pStyle w:val="SchoolHeading"/>
      </w:pPr>
      <w:bookmarkStart w:id="5" w:name="_Toc179452718"/>
      <w:r>
        <w:lastRenderedPageBreak/>
        <w:t>Server Information</w:t>
      </w:r>
      <w:bookmarkEnd w:id="5"/>
    </w:p>
    <w:p w14:paraId="5DBDCBBD" w14:textId="0D6A2D7A" w:rsidR="00963592" w:rsidRDefault="00963592" w:rsidP="00963592">
      <w:pPr>
        <w:pStyle w:val="Instructions"/>
      </w:pPr>
      <w:r>
        <w:t>For your server to be marked as complete, please provide the following information:</w:t>
      </w:r>
    </w:p>
    <w:tbl>
      <w:tblPr>
        <w:tblStyle w:val="TableGrid"/>
        <w:tblW w:w="0" w:type="auto"/>
        <w:tblInd w:w="720" w:type="dxa"/>
        <w:tblLook w:val="04A0" w:firstRow="1" w:lastRow="0" w:firstColumn="1" w:lastColumn="0" w:noHBand="0" w:noVBand="1"/>
      </w:tblPr>
      <w:tblGrid>
        <w:gridCol w:w="4952"/>
        <w:gridCol w:w="4848"/>
      </w:tblGrid>
      <w:tr w:rsidR="00963592" w14:paraId="3BD6D625" w14:textId="77777777" w:rsidTr="0DEE0682">
        <w:tc>
          <w:tcPr>
            <w:tcW w:w="4952" w:type="dxa"/>
            <w:vAlign w:val="center"/>
          </w:tcPr>
          <w:p w14:paraId="307750CC" w14:textId="07791A80" w:rsidR="00963592" w:rsidRDefault="00963592" w:rsidP="00963592">
            <w:pPr>
              <w:pStyle w:val="Instructions"/>
              <w:spacing w:before="120" w:after="120"/>
              <w:ind w:left="0"/>
              <w:jc w:val="right"/>
            </w:pPr>
            <w:r>
              <w:t>Server Address (Should be the address you got in step B.7:</w:t>
            </w:r>
          </w:p>
        </w:tc>
        <w:tc>
          <w:tcPr>
            <w:tcW w:w="4848" w:type="dxa"/>
            <w:vAlign w:val="center"/>
          </w:tcPr>
          <w:p w14:paraId="6C6362EC" w14:textId="798211B4" w:rsidR="00963592" w:rsidRDefault="014A8B87" w:rsidP="0DEE0682">
            <w:r w:rsidRPr="0DEE0682">
              <w:rPr>
                <w:rFonts w:ascii="Times New Roman" w:eastAsia="Times New Roman" w:hAnsi="Times New Roman" w:cs="Times New Roman"/>
                <w:color w:val="000000" w:themeColor="text1"/>
                <w:sz w:val="21"/>
                <w:szCs w:val="21"/>
              </w:rPr>
              <w:t>ec2-174-129-47-191.compute-1.amazonaws.com</w:t>
            </w:r>
          </w:p>
        </w:tc>
      </w:tr>
    </w:tbl>
    <w:p w14:paraId="0D707FEC" w14:textId="5F5D2B01" w:rsidR="00963592" w:rsidRDefault="00963592" w:rsidP="00963592">
      <w:pPr>
        <w:pStyle w:val="SchoolHeading"/>
      </w:pPr>
      <w:bookmarkStart w:id="6" w:name="_Toc179452719"/>
      <w:r>
        <w:t>Reflection</w:t>
      </w:r>
      <w:bookmarkEnd w:id="6"/>
    </w:p>
    <w:p w14:paraId="1B90B59B" w14:textId="66F7949A" w:rsidR="00963592" w:rsidRDefault="0011310C" w:rsidP="00963592">
      <w:pPr>
        <w:pStyle w:val="Instructions"/>
      </w:pPr>
      <w:r w:rsidRPr="0011310C">
        <w:t xml:space="preserve">Reflect on the entire process of setting up a </w:t>
      </w:r>
      <w:r w:rsidR="00700056">
        <w:t>Linux</w:t>
      </w:r>
      <w:r w:rsidRPr="0011310C">
        <w:t xml:space="preserve"> server on an AWS instance. Consider the steps involved in configuring each component, the challenges you faced, and how you overcame them. How did this lab deepen your understanding of cloud services, </w:t>
      </w:r>
      <w:r w:rsidR="00700056">
        <w:t xml:space="preserve">and </w:t>
      </w:r>
      <w:r w:rsidRPr="0011310C">
        <w:t xml:space="preserve">virtual machines? Discuss the importance of security measures, such as setting up billing alerts and securing your </w:t>
      </w:r>
      <w:r w:rsidR="0095170A">
        <w:t>instance</w:t>
      </w:r>
      <w:r w:rsidRPr="0011310C">
        <w:t xml:space="preserve">, in maintaining a production environment. Reflect on how this experience has prepared you for real-world </w:t>
      </w:r>
      <w:r w:rsidR="0095170A">
        <w:t>cloud</w:t>
      </w:r>
      <w:r w:rsidRPr="0011310C">
        <w:t xml:space="preserve"> administration tasks and the potential impact of cloud computing on </w:t>
      </w:r>
      <w:r w:rsidR="0095170A">
        <w:t>DevOps</w:t>
      </w:r>
      <w:r w:rsidRPr="0011310C">
        <w:t>.</w:t>
      </w:r>
    </w:p>
    <w:tbl>
      <w:tblPr>
        <w:tblStyle w:val="TableGrid"/>
        <w:tblW w:w="0" w:type="auto"/>
        <w:tblInd w:w="720" w:type="dxa"/>
        <w:tblLook w:val="04A0" w:firstRow="1" w:lastRow="0" w:firstColumn="1" w:lastColumn="0" w:noHBand="0" w:noVBand="1"/>
      </w:tblPr>
      <w:tblGrid>
        <w:gridCol w:w="9800"/>
      </w:tblGrid>
      <w:tr w:rsidR="0011310C" w14:paraId="730BA9B4" w14:textId="77777777" w:rsidTr="54F4938A">
        <w:trPr>
          <w:trHeight w:val="2636"/>
        </w:trPr>
        <w:tc>
          <w:tcPr>
            <w:tcW w:w="10520" w:type="dxa"/>
          </w:tcPr>
          <w:p w14:paraId="41945848" w14:textId="6B6DAE81" w:rsidR="0011310C" w:rsidRDefault="2E0D4658" w:rsidP="0011310C">
            <w:pPr>
              <w:pStyle w:val="Answerintable"/>
            </w:pPr>
            <w:r>
              <w:t>I found this lab to be a bit of a “blast from the past” moment, I was able to recognize the program that we used in the database admin class from fall of 20</w:t>
            </w:r>
            <w:r w:rsidR="47270533">
              <w:t xml:space="preserve">24. Though there was a lot less coding needed in putty to update the RedHat hardware. I am excited to utilize this </w:t>
            </w:r>
            <w:r w:rsidR="711EB78B">
              <w:t>system again in this course, and I am also excited to see a different application from this system</w:t>
            </w:r>
            <w:r w:rsidR="655053B8">
              <w:t xml:space="preserve">. I am hoping that, like my last course, this quarter will even better </w:t>
            </w:r>
            <w:r w:rsidR="13D39398">
              <w:t>prepare me for cloud computing in a real-world environment.</w:t>
            </w:r>
          </w:p>
        </w:tc>
      </w:tr>
    </w:tbl>
    <w:p w14:paraId="712BCA43" w14:textId="77777777" w:rsidR="0011310C" w:rsidRPr="00E31877" w:rsidRDefault="0011310C" w:rsidP="00963592">
      <w:pPr>
        <w:pStyle w:val="Instructions"/>
      </w:pPr>
    </w:p>
    <w:sectPr w:rsidR="0011310C" w:rsidRPr="00E31877" w:rsidSect="00F22F9E">
      <w:headerReference w:type="even" r:id="rId21"/>
      <w:headerReference w:type="default" r:id="rId22"/>
      <w:footerReference w:type="even" r:id="rId23"/>
      <w:footerReference w:type="default" r:id="rId24"/>
      <w:headerReference w:type="first" r:id="rId25"/>
      <w:footerReference w:type="first" r:id="rId26"/>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0AD1A" w14:textId="77777777" w:rsidR="00C03D3F" w:rsidRDefault="00C03D3F" w:rsidP="00425A81">
      <w:pPr>
        <w:spacing w:after="0" w:line="240" w:lineRule="auto"/>
      </w:pPr>
      <w:r>
        <w:separator/>
      </w:r>
    </w:p>
  </w:endnote>
  <w:endnote w:type="continuationSeparator" w:id="0">
    <w:p w14:paraId="01290DE9" w14:textId="77777777" w:rsidR="00C03D3F" w:rsidRDefault="00C03D3F" w:rsidP="0042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386C"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80FB" w14:textId="1C4D7422" w:rsidR="00631DFC" w:rsidRDefault="00032EE9"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113BEA">
          <w:rPr>
            <w:color w:val="BFBFBF" w:themeColor="background1" w:themeShade="BF"/>
            <w:sz w:val="18"/>
            <w:szCs w:val="18"/>
          </w:rPr>
          <w:t>DevOps</w:t>
        </w:r>
      </w:sdtContent>
    </w:sdt>
  </w:p>
  <w:p w14:paraId="1336E44B"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3BE0D32F"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B6F3"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F791D" w14:textId="77777777" w:rsidR="00C03D3F" w:rsidRDefault="00C03D3F" w:rsidP="00425A81">
      <w:pPr>
        <w:spacing w:after="0" w:line="240" w:lineRule="auto"/>
      </w:pPr>
      <w:r>
        <w:separator/>
      </w:r>
    </w:p>
  </w:footnote>
  <w:footnote w:type="continuationSeparator" w:id="0">
    <w:p w14:paraId="28FCD8E1" w14:textId="77777777" w:rsidR="00C03D3F" w:rsidRDefault="00C03D3F" w:rsidP="00425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2B23"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EF88" w14:textId="33B4C7BD"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113BEA">
          <w:rPr>
            <w:rFonts w:cstheme="minorHAnsi"/>
            <w:color w:val="BFBFBF" w:themeColor="background1" w:themeShade="BF"/>
            <w:sz w:val="16"/>
            <w:szCs w:val="16"/>
          </w:rPr>
          <w:t>DevOps</w:t>
        </w:r>
      </w:sdtContent>
    </w:sdt>
  </w:p>
  <w:p w14:paraId="6502FA50"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6C06"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182E"/>
    <w:multiLevelType w:val="hybridMultilevel"/>
    <w:tmpl w:val="7EB0A236"/>
    <w:lvl w:ilvl="0" w:tplc="3C26DB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794FE2"/>
    <w:multiLevelType w:val="hybridMultilevel"/>
    <w:tmpl w:val="95A42308"/>
    <w:lvl w:ilvl="0" w:tplc="2E780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5"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6"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39797C"/>
    <w:multiLevelType w:val="hybridMultilevel"/>
    <w:tmpl w:val="D0C23EB6"/>
    <w:lvl w:ilvl="0" w:tplc="27FEB0C2">
      <w:start w:val="1"/>
      <w:numFmt w:val="decimal"/>
      <w:lvlText w:val="%1."/>
      <w:lvlJc w:val="left"/>
      <w:pPr>
        <w:ind w:left="1080" w:hanging="360"/>
      </w:pPr>
      <w:rPr>
        <w:rFonts w:hint="default"/>
        <w:i w:val="0"/>
        <w:i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0607AE"/>
    <w:multiLevelType w:val="hybridMultilevel"/>
    <w:tmpl w:val="7E46D092"/>
    <w:lvl w:ilvl="0" w:tplc="F2A43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1" w15:restartNumberingAfterBreak="0">
    <w:nsid w:val="6A866929"/>
    <w:multiLevelType w:val="hybridMultilevel"/>
    <w:tmpl w:val="DAA68BB6"/>
    <w:lvl w:ilvl="0" w:tplc="062C2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num w:numId="1" w16cid:durableId="570851204">
    <w:abstractNumId w:val="9"/>
  </w:num>
  <w:num w:numId="2" w16cid:durableId="1666201891">
    <w:abstractNumId w:val="6"/>
  </w:num>
  <w:num w:numId="3" w16cid:durableId="1362827926">
    <w:abstractNumId w:val="3"/>
  </w:num>
  <w:num w:numId="4" w16cid:durableId="1259213710">
    <w:abstractNumId w:val="10"/>
  </w:num>
  <w:num w:numId="5" w16cid:durableId="2001543197">
    <w:abstractNumId w:val="5"/>
  </w:num>
  <w:num w:numId="6" w16cid:durableId="308025242">
    <w:abstractNumId w:val="4"/>
  </w:num>
  <w:num w:numId="7" w16cid:durableId="1609652577">
    <w:abstractNumId w:val="2"/>
  </w:num>
  <w:num w:numId="8" w16cid:durableId="835387791">
    <w:abstractNumId w:val="12"/>
  </w:num>
  <w:num w:numId="9" w16cid:durableId="1895391061">
    <w:abstractNumId w:val="1"/>
  </w:num>
  <w:num w:numId="10" w16cid:durableId="1426999561">
    <w:abstractNumId w:val="0"/>
  </w:num>
  <w:num w:numId="11" w16cid:durableId="400562260">
    <w:abstractNumId w:val="11"/>
  </w:num>
  <w:num w:numId="12" w16cid:durableId="1668094573">
    <w:abstractNumId w:val="8"/>
  </w:num>
  <w:num w:numId="13" w16cid:durableId="10838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9E"/>
    <w:rsid w:val="00021D7F"/>
    <w:rsid w:val="00032EE9"/>
    <w:rsid w:val="000332E0"/>
    <w:rsid w:val="00042851"/>
    <w:rsid w:val="00042C89"/>
    <w:rsid w:val="0004497A"/>
    <w:rsid w:val="00047FD5"/>
    <w:rsid w:val="00050543"/>
    <w:rsid w:val="00056A6D"/>
    <w:rsid w:val="00061A02"/>
    <w:rsid w:val="000658A7"/>
    <w:rsid w:val="00067D8D"/>
    <w:rsid w:val="000801FD"/>
    <w:rsid w:val="000821CF"/>
    <w:rsid w:val="000900C8"/>
    <w:rsid w:val="0009636E"/>
    <w:rsid w:val="000A12E1"/>
    <w:rsid w:val="000A5343"/>
    <w:rsid w:val="000C364C"/>
    <w:rsid w:val="000D0551"/>
    <w:rsid w:val="000D1AE6"/>
    <w:rsid w:val="0011310C"/>
    <w:rsid w:val="00113BEA"/>
    <w:rsid w:val="00120253"/>
    <w:rsid w:val="00127D5C"/>
    <w:rsid w:val="0017439C"/>
    <w:rsid w:val="00177066"/>
    <w:rsid w:val="001B03C4"/>
    <w:rsid w:val="001B2275"/>
    <w:rsid w:val="001D47DE"/>
    <w:rsid w:val="001F0220"/>
    <w:rsid w:val="002046D2"/>
    <w:rsid w:val="00215D92"/>
    <w:rsid w:val="002274E9"/>
    <w:rsid w:val="002449A7"/>
    <w:rsid w:val="0025343F"/>
    <w:rsid w:val="002875BC"/>
    <w:rsid w:val="002A6AC2"/>
    <w:rsid w:val="002C29F1"/>
    <w:rsid w:val="00310D76"/>
    <w:rsid w:val="003248A8"/>
    <w:rsid w:val="00335384"/>
    <w:rsid w:val="0035364C"/>
    <w:rsid w:val="00391A70"/>
    <w:rsid w:val="00391BC8"/>
    <w:rsid w:val="003A3FC5"/>
    <w:rsid w:val="003A6802"/>
    <w:rsid w:val="003B3306"/>
    <w:rsid w:val="003F34BE"/>
    <w:rsid w:val="00400BD3"/>
    <w:rsid w:val="004026B6"/>
    <w:rsid w:val="00414472"/>
    <w:rsid w:val="00417BF6"/>
    <w:rsid w:val="00425A81"/>
    <w:rsid w:val="00430E23"/>
    <w:rsid w:val="004526C7"/>
    <w:rsid w:val="0045696E"/>
    <w:rsid w:val="00457E1B"/>
    <w:rsid w:val="004847E9"/>
    <w:rsid w:val="004B2708"/>
    <w:rsid w:val="004F3772"/>
    <w:rsid w:val="00512BDD"/>
    <w:rsid w:val="00516F6A"/>
    <w:rsid w:val="005255AE"/>
    <w:rsid w:val="00531EB5"/>
    <w:rsid w:val="00533F39"/>
    <w:rsid w:val="00551C83"/>
    <w:rsid w:val="0055424C"/>
    <w:rsid w:val="00557A95"/>
    <w:rsid w:val="00562644"/>
    <w:rsid w:val="00566FD0"/>
    <w:rsid w:val="00570832"/>
    <w:rsid w:val="00573B62"/>
    <w:rsid w:val="00584A22"/>
    <w:rsid w:val="00590DF3"/>
    <w:rsid w:val="0059173A"/>
    <w:rsid w:val="005B20BE"/>
    <w:rsid w:val="005B5168"/>
    <w:rsid w:val="005B6E39"/>
    <w:rsid w:val="005F08E7"/>
    <w:rsid w:val="005F7B72"/>
    <w:rsid w:val="00616940"/>
    <w:rsid w:val="00631DFC"/>
    <w:rsid w:val="006363A5"/>
    <w:rsid w:val="00647E6A"/>
    <w:rsid w:val="00675E38"/>
    <w:rsid w:val="006B7C59"/>
    <w:rsid w:val="006C7E44"/>
    <w:rsid w:val="006C7F6B"/>
    <w:rsid w:val="006D159E"/>
    <w:rsid w:val="006E5191"/>
    <w:rsid w:val="00700056"/>
    <w:rsid w:val="007142B5"/>
    <w:rsid w:val="00752A61"/>
    <w:rsid w:val="007613BA"/>
    <w:rsid w:val="00774574"/>
    <w:rsid w:val="00774A6F"/>
    <w:rsid w:val="007E4D76"/>
    <w:rsid w:val="007F4CBF"/>
    <w:rsid w:val="00834F0F"/>
    <w:rsid w:val="008527D5"/>
    <w:rsid w:val="008F17B6"/>
    <w:rsid w:val="008F24ED"/>
    <w:rsid w:val="008F6757"/>
    <w:rsid w:val="009060BD"/>
    <w:rsid w:val="00906B73"/>
    <w:rsid w:val="00920948"/>
    <w:rsid w:val="00932345"/>
    <w:rsid w:val="00936A9D"/>
    <w:rsid w:val="00944475"/>
    <w:rsid w:val="0095170A"/>
    <w:rsid w:val="00952A19"/>
    <w:rsid w:val="00963592"/>
    <w:rsid w:val="00966FDB"/>
    <w:rsid w:val="009A6FEF"/>
    <w:rsid w:val="009D706F"/>
    <w:rsid w:val="009F1711"/>
    <w:rsid w:val="009F17B2"/>
    <w:rsid w:val="00A13C09"/>
    <w:rsid w:val="00A2112A"/>
    <w:rsid w:val="00A21573"/>
    <w:rsid w:val="00A46944"/>
    <w:rsid w:val="00A520C4"/>
    <w:rsid w:val="00A5720F"/>
    <w:rsid w:val="00A625B8"/>
    <w:rsid w:val="00A866DF"/>
    <w:rsid w:val="00A8775B"/>
    <w:rsid w:val="00A927BA"/>
    <w:rsid w:val="00A949BF"/>
    <w:rsid w:val="00AB21C5"/>
    <w:rsid w:val="00AB42FF"/>
    <w:rsid w:val="00AC69F6"/>
    <w:rsid w:val="00AC7949"/>
    <w:rsid w:val="00AE1058"/>
    <w:rsid w:val="00AF77DE"/>
    <w:rsid w:val="00B1651B"/>
    <w:rsid w:val="00B17719"/>
    <w:rsid w:val="00B20D1F"/>
    <w:rsid w:val="00B234DB"/>
    <w:rsid w:val="00B3286D"/>
    <w:rsid w:val="00B56AFD"/>
    <w:rsid w:val="00B67745"/>
    <w:rsid w:val="00B74477"/>
    <w:rsid w:val="00B82442"/>
    <w:rsid w:val="00B95FA6"/>
    <w:rsid w:val="00BA0225"/>
    <w:rsid w:val="00BB7366"/>
    <w:rsid w:val="00BC100D"/>
    <w:rsid w:val="00BD0A02"/>
    <w:rsid w:val="00BE7F73"/>
    <w:rsid w:val="00BF19F6"/>
    <w:rsid w:val="00C03D3F"/>
    <w:rsid w:val="00C24C26"/>
    <w:rsid w:val="00C3232B"/>
    <w:rsid w:val="00C350B3"/>
    <w:rsid w:val="00C477F1"/>
    <w:rsid w:val="00C74501"/>
    <w:rsid w:val="00C83238"/>
    <w:rsid w:val="00C8458D"/>
    <w:rsid w:val="00C90541"/>
    <w:rsid w:val="00CA1B62"/>
    <w:rsid w:val="00CA2A29"/>
    <w:rsid w:val="00CB158B"/>
    <w:rsid w:val="00CB7425"/>
    <w:rsid w:val="00CD0E4D"/>
    <w:rsid w:val="00CD39C2"/>
    <w:rsid w:val="00CF483C"/>
    <w:rsid w:val="00CF5E09"/>
    <w:rsid w:val="00D2580C"/>
    <w:rsid w:val="00D32150"/>
    <w:rsid w:val="00D72743"/>
    <w:rsid w:val="00D746FC"/>
    <w:rsid w:val="00D8031E"/>
    <w:rsid w:val="00D874B9"/>
    <w:rsid w:val="00D95A57"/>
    <w:rsid w:val="00DE1087"/>
    <w:rsid w:val="00DF78A2"/>
    <w:rsid w:val="00E04FEF"/>
    <w:rsid w:val="00E228B8"/>
    <w:rsid w:val="00E31877"/>
    <w:rsid w:val="00E34071"/>
    <w:rsid w:val="00E350C5"/>
    <w:rsid w:val="00E72E84"/>
    <w:rsid w:val="00E858AC"/>
    <w:rsid w:val="00EA3811"/>
    <w:rsid w:val="00EC2F69"/>
    <w:rsid w:val="00ED0FE6"/>
    <w:rsid w:val="00ED2523"/>
    <w:rsid w:val="00ED60F0"/>
    <w:rsid w:val="00EE3D9D"/>
    <w:rsid w:val="00EF3424"/>
    <w:rsid w:val="00EF4ACC"/>
    <w:rsid w:val="00F22F9E"/>
    <w:rsid w:val="00F27F81"/>
    <w:rsid w:val="00F379C0"/>
    <w:rsid w:val="00F6040A"/>
    <w:rsid w:val="00FA1A95"/>
    <w:rsid w:val="00FB2846"/>
    <w:rsid w:val="00FE651D"/>
    <w:rsid w:val="014A8B87"/>
    <w:rsid w:val="0573EA93"/>
    <w:rsid w:val="0A061750"/>
    <w:rsid w:val="0DEE0682"/>
    <w:rsid w:val="13D39398"/>
    <w:rsid w:val="17A15771"/>
    <w:rsid w:val="2E0D4658"/>
    <w:rsid w:val="47270533"/>
    <w:rsid w:val="54F4938A"/>
    <w:rsid w:val="5656738C"/>
    <w:rsid w:val="5769C42A"/>
    <w:rsid w:val="655053B8"/>
    <w:rsid w:val="711EB78B"/>
    <w:rsid w:val="764A5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CD3C0"/>
  <w15:chartTrackingRefBased/>
  <w15:docId w15:val="{3639C13F-2E5E-5F46-A0D0-6E30FCCA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mmands">
    <w:name w:val="Commands"/>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AB21C5"/>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character" w:customStyle="1" w:styleId="CodeBlock">
    <w:name w:val="Code Block"/>
    <w:basedOn w:val="DefaultParagraphFont"/>
    <w:uiPriority w:val="1"/>
    <w:qFormat/>
    <w:rsid w:val="00AB21C5"/>
    <w:rPr>
      <w:rFonts w:ascii="Consolas" w:hAnsi="Consolas"/>
      <w:b/>
      <w:sz w:val="22"/>
    </w:rPr>
  </w:style>
  <w:style w:type="character" w:styleId="UnresolvedMention">
    <w:name w:val="Unresolved Mention"/>
    <w:basedOn w:val="DefaultParagraphFont"/>
    <w:uiPriority w:val="99"/>
    <w:semiHidden/>
    <w:unhideWhenUsed/>
    <w:rsid w:val="001B2275"/>
    <w:rPr>
      <w:color w:val="605E5C"/>
      <w:shd w:val="clear" w:color="auto" w:fill="E1DFDD"/>
    </w:rPr>
  </w:style>
  <w:style w:type="character" w:styleId="FollowedHyperlink">
    <w:name w:val="FollowedHyperlink"/>
    <w:basedOn w:val="DefaultParagraphFont"/>
    <w:uiPriority w:val="99"/>
    <w:semiHidden/>
    <w:unhideWhenUsed/>
    <w:rsid w:val="001B2275"/>
    <w:rPr>
      <w:color w:val="954F72" w:themeColor="followedHyperlink"/>
      <w:u w:val="single"/>
    </w:rPr>
  </w:style>
  <w:style w:type="paragraph" w:styleId="HTMLPreformatted">
    <w:name w:val="HTML Preformatted"/>
    <w:basedOn w:val="Normal"/>
    <w:link w:val="HTMLPreformattedChar"/>
    <w:uiPriority w:val="99"/>
    <w:semiHidden/>
    <w:unhideWhenUsed/>
    <w:rsid w:val="005B5168"/>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5B5168"/>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87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chiark.greenend.org.uk/~sgtatham/putty/latest.html"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astnamef@students.westerntc.edu"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awsacademy.instructure.com/login/canvas"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ws.amazon.com/free/"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4560431-4653-4adf-9ff0-4ee91f4f2306" xsi:nil="true"/>
    <TaxCatchAll xmlns="c7684b1c-1e11-4b2f-8271-4c391a441516" xsi:nil="true"/>
    <lcf76f155ced4ddcb4097134ff3c332f xmlns="54560431-4653-4adf-9ff0-4ee91f4f230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7E0829-409D-47A7-89B3-09B1E3BE9666}">
  <ds:schemaRefs>
    <ds:schemaRef ds:uri="http://schemas.microsoft.com/sharepoint/v3/contenttype/forms"/>
  </ds:schemaRefs>
</ds:datastoreItem>
</file>

<file path=customXml/itemProps2.xml><?xml version="1.0" encoding="utf-8"?>
<ds:datastoreItem xmlns:ds="http://schemas.openxmlformats.org/officeDocument/2006/customXml" ds:itemID="{AEC687D9-32D5-4514-B057-2B812FFEC878}">
  <ds:schemaRefs>
    <ds:schemaRef ds:uri="http://schemas.microsoft.com/office/2006/metadata/properties"/>
    <ds:schemaRef ds:uri="http://www.w3.org/XML/1998/namespace"/>
    <ds:schemaRef ds:uri="http://schemas.microsoft.com/office/2006/documentManagement/types"/>
    <ds:schemaRef ds:uri="http://purl.org/dc/elements/1.1/"/>
    <ds:schemaRef ds:uri="http://schemas.openxmlformats.org/package/2006/metadata/core-properties"/>
    <ds:schemaRef ds:uri="54560431-4653-4adf-9ff0-4ee91f4f2306"/>
    <ds:schemaRef ds:uri="http://schemas.microsoft.com/office/infopath/2007/PartnerControls"/>
    <ds:schemaRef ds:uri="http://purl.org/dc/dcmitype/"/>
    <ds:schemaRef ds:uri="http://purl.org/dc/terms/"/>
    <ds:schemaRef ds:uri="c7684b1c-1e11-4b2f-8271-4c391a441516"/>
  </ds:schemaRefs>
</ds:datastoreItem>
</file>

<file path=customXml/itemProps3.xml><?xml version="1.0" encoding="utf-8"?>
<ds:datastoreItem xmlns:ds="http://schemas.openxmlformats.org/officeDocument/2006/customXml" ds:itemID="{47152A3E-67A3-4BED-A685-2E40B807E3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1560</Words>
  <Characters>8892</Characters>
  <Application>Microsoft Office Word</Application>
  <DocSecurity>4</DocSecurity>
  <Lines>74</Lines>
  <Paragraphs>20</Paragraphs>
  <ScaleCrop>false</ScaleCrop>
  <Manager/>
  <Company/>
  <LinksUpToDate>false</LinksUpToDate>
  <CharactersWithSpaces>10432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2025-04-03T14:23:00Z</dcterms:created>
  <dcterms:modified xsi:type="dcterms:W3CDTF">2025-04-03T14:23:00Z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Order">
    <vt:r8>2900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